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2B2C4" w14:textId="77777777" w:rsidR="006870AE" w:rsidRDefault="006870AE" w:rsidP="006870AE">
      <w:pPr>
        <w:widowControl w:val="0"/>
        <w:autoSpaceDE w:val="0"/>
        <w:autoSpaceDN w:val="0"/>
        <w:adjustRightInd w:val="0"/>
        <w:spacing w:after="0" w:line="240" w:lineRule="auto"/>
        <w:ind w:left="700" w:right="111"/>
        <w:rPr>
          <w:rFonts w:ascii="Arial" w:hAnsi="Arial" w:cs="Arial"/>
          <w:color w:val="000000"/>
          <w:sz w:val="2"/>
          <w:szCs w:val="2"/>
        </w:rPr>
      </w:pPr>
    </w:p>
    <w:p w14:paraId="55E92D04" w14:textId="77777777" w:rsidR="00D77240" w:rsidRDefault="00D77240" w:rsidP="006870AE">
      <w:pPr>
        <w:widowControl w:val="0"/>
        <w:autoSpaceDE w:val="0"/>
        <w:autoSpaceDN w:val="0"/>
        <w:adjustRightInd w:val="0"/>
        <w:spacing w:after="0" w:line="240" w:lineRule="auto"/>
        <w:ind w:left="700" w:right="111"/>
        <w:rPr>
          <w:rFonts w:ascii="Arial" w:hAnsi="Arial" w:cs="Arial"/>
          <w:color w:val="000000"/>
          <w:sz w:val="2"/>
          <w:szCs w:val="2"/>
        </w:rPr>
      </w:pPr>
    </w:p>
    <w:p w14:paraId="1C543FAB" w14:textId="77777777" w:rsidR="00D77240" w:rsidRDefault="00D77240" w:rsidP="006870AE">
      <w:pPr>
        <w:widowControl w:val="0"/>
        <w:autoSpaceDE w:val="0"/>
        <w:autoSpaceDN w:val="0"/>
        <w:adjustRightInd w:val="0"/>
        <w:spacing w:after="0" w:line="240" w:lineRule="auto"/>
        <w:ind w:left="700" w:right="111"/>
        <w:rPr>
          <w:rFonts w:ascii="Arial" w:hAnsi="Arial" w:cs="Arial"/>
          <w:color w:val="000000"/>
          <w:sz w:val="2"/>
          <w:szCs w:val="2"/>
        </w:rPr>
      </w:pPr>
    </w:p>
    <w:p w14:paraId="1DBEF294" w14:textId="68C5A31F" w:rsidR="00D77240" w:rsidRDefault="00D77240" w:rsidP="00D77240">
      <w:pPr>
        <w:widowControl w:val="0"/>
        <w:autoSpaceDE w:val="0"/>
        <w:autoSpaceDN w:val="0"/>
        <w:adjustRightInd w:val="0"/>
        <w:spacing w:after="0" w:line="240" w:lineRule="auto"/>
        <w:ind w:left="700" w:right="111"/>
        <w:jc w:val="center"/>
        <w:rPr>
          <w:rFonts w:ascii="Arial" w:hAnsi="Arial" w:cs="Arial"/>
          <w:color w:val="000000"/>
          <w:sz w:val="2"/>
          <w:szCs w:val="2"/>
        </w:rPr>
      </w:pPr>
      <w:r>
        <w:rPr>
          <w:rFonts w:ascii="Corbel" w:hAnsi="Corbel" w:cs="Calibri"/>
          <w:noProof/>
          <w:sz w:val="40"/>
          <w:szCs w:val="40"/>
        </w:rPr>
        <w:drawing>
          <wp:inline distT="0" distB="0" distL="0" distR="0" wp14:anchorId="010FC89D" wp14:editId="558FD52C">
            <wp:extent cx="967255" cy="967255"/>
            <wp:effectExtent l="0" t="0" r="4445" b="4445"/>
            <wp:docPr id="1" name="Image 1" descr="Une image contenant symbole, Emblè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symbole, Emblème&#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9411" cy="969411"/>
                    </a:xfrm>
                    <a:prstGeom prst="rect">
                      <a:avLst/>
                    </a:prstGeom>
                    <a:noFill/>
                    <a:ln>
                      <a:noFill/>
                    </a:ln>
                  </pic:spPr>
                </pic:pic>
              </a:graphicData>
            </a:graphic>
          </wp:inline>
        </w:drawing>
      </w:r>
    </w:p>
    <w:p w14:paraId="08D73781" w14:textId="77777777" w:rsidR="00D77240" w:rsidRPr="00DA434D" w:rsidRDefault="00D77240" w:rsidP="006870AE">
      <w:pPr>
        <w:widowControl w:val="0"/>
        <w:autoSpaceDE w:val="0"/>
        <w:autoSpaceDN w:val="0"/>
        <w:adjustRightInd w:val="0"/>
        <w:spacing w:after="0" w:line="240" w:lineRule="auto"/>
        <w:ind w:left="700" w:right="111"/>
        <w:rPr>
          <w:rFonts w:ascii="Arial" w:hAnsi="Arial" w:cs="Arial"/>
          <w:color w:val="000000"/>
          <w:sz w:val="2"/>
          <w:szCs w:val="2"/>
        </w:rPr>
      </w:pPr>
    </w:p>
    <w:p w14:paraId="7680C418" w14:textId="77777777" w:rsidR="006870AE" w:rsidRPr="00DA434D" w:rsidRDefault="006870AE" w:rsidP="006870AE">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5553"/>
      </w:tblGrid>
      <w:tr w:rsidR="006870AE" w:rsidRPr="00DA434D" w14:paraId="25BFFBE6" w14:textId="77777777" w:rsidTr="00D4041D">
        <w:tc>
          <w:tcPr>
            <w:tcW w:w="4644" w:type="dxa"/>
            <w:tcBorders>
              <w:top w:val="nil"/>
              <w:left w:val="nil"/>
              <w:bottom w:val="nil"/>
              <w:right w:val="nil"/>
            </w:tcBorders>
            <w:shd w:val="clear" w:color="auto" w:fill="7F7F7F"/>
            <w:vAlign w:val="center"/>
          </w:tcPr>
          <w:p w14:paraId="44EFC414" w14:textId="4D79A88A" w:rsidR="006870AE" w:rsidRPr="00DA434D" w:rsidRDefault="006870AE" w:rsidP="00D4041D">
            <w:pPr>
              <w:widowControl w:val="0"/>
              <w:autoSpaceDE w:val="0"/>
              <w:autoSpaceDN w:val="0"/>
              <w:adjustRightInd w:val="0"/>
              <w:spacing w:after="0" w:line="240" w:lineRule="auto"/>
              <w:ind w:left="108" w:right="104"/>
              <w:rPr>
                <w:rFonts w:ascii="Arial" w:hAnsi="Arial" w:cs="Arial"/>
                <w:color w:val="FFFFFF"/>
                <w:sz w:val="28"/>
                <w:szCs w:val="28"/>
              </w:rPr>
            </w:pPr>
            <w:r w:rsidRPr="00DA434D">
              <w:rPr>
                <w:rFonts w:ascii="Arial" w:hAnsi="Arial" w:cs="Arial"/>
                <w:color w:val="FFFFFF"/>
                <w:sz w:val="28"/>
                <w:szCs w:val="28"/>
              </w:rPr>
              <w:t xml:space="preserve">Commune </w:t>
            </w:r>
            <w:r w:rsidR="00797E72">
              <w:rPr>
                <w:rFonts w:ascii="Arial" w:hAnsi="Arial" w:cs="Arial"/>
                <w:color w:val="FFFFFF"/>
                <w:sz w:val="28"/>
                <w:szCs w:val="28"/>
              </w:rPr>
              <w:t>de PUGET THENIERS</w:t>
            </w:r>
          </w:p>
        </w:tc>
        <w:tc>
          <w:tcPr>
            <w:tcW w:w="5553" w:type="dxa"/>
            <w:tcBorders>
              <w:top w:val="nil"/>
              <w:left w:val="nil"/>
              <w:bottom w:val="nil"/>
              <w:right w:val="nil"/>
            </w:tcBorders>
            <w:shd w:val="clear" w:color="auto" w:fill="F2F2F2"/>
            <w:vAlign w:val="center"/>
          </w:tcPr>
          <w:p w14:paraId="3D421ABE" w14:textId="77777777" w:rsidR="006870AE" w:rsidRPr="00DA434D" w:rsidRDefault="006870AE" w:rsidP="00D4041D">
            <w:pPr>
              <w:widowControl w:val="0"/>
              <w:autoSpaceDE w:val="0"/>
              <w:autoSpaceDN w:val="0"/>
              <w:adjustRightInd w:val="0"/>
              <w:spacing w:after="0" w:line="240" w:lineRule="auto"/>
              <w:ind w:left="112" w:right="87"/>
              <w:jc w:val="right"/>
              <w:rPr>
                <w:rFonts w:ascii="Arial" w:hAnsi="Arial" w:cs="Arial"/>
                <w:color w:val="000000"/>
                <w:sz w:val="28"/>
                <w:szCs w:val="28"/>
              </w:rPr>
            </w:pPr>
          </w:p>
          <w:p w14:paraId="2C08BEF2" w14:textId="77777777" w:rsidR="006870AE" w:rsidRPr="00DA434D" w:rsidRDefault="006870AE" w:rsidP="00D4041D">
            <w:pPr>
              <w:widowControl w:val="0"/>
              <w:autoSpaceDE w:val="0"/>
              <w:autoSpaceDN w:val="0"/>
              <w:adjustRightInd w:val="0"/>
              <w:spacing w:after="0" w:line="240" w:lineRule="auto"/>
              <w:ind w:left="112" w:right="87"/>
              <w:jc w:val="right"/>
              <w:rPr>
                <w:rFonts w:ascii="Arial" w:hAnsi="Arial" w:cs="Arial"/>
                <w:b/>
                <w:bCs/>
                <w:color w:val="000000"/>
                <w:sz w:val="30"/>
                <w:szCs w:val="30"/>
              </w:rPr>
            </w:pPr>
            <w:r w:rsidRPr="00DA434D">
              <w:rPr>
                <w:rFonts w:ascii="Arial" w:hAnsi="Arial" w:cs="Arial"/>
                <w:b/>
                <w:bCs/>
                <w:color w:val="000000"/>
                <w:sz w:val="30"/>
                <w:szCs w:val="30"/>
              </w:rPr>
              <w:t>MARCHÉ PUBLIC</w:t>
            </w:r>
          </w:p>
          <w:p w14:paraId="66920E2C" w14:textId="77777777" w:rsidR="006870AE" w:rsidRPr="00DA434D" w:rsidRDefault="006870AE" w:rsidP="00D4041D">
            <w:pPr>
              <w:widowControl w:val="0"/>
              <w:autoSpaceDE w:val="0"/>
              <w:autoSpaceDN w:val="0"/>
              <w:adjustRightInd w:val="0"/>
              <w:spacing w:after="0" w:line="240" w:lineRule="auto"/>
              <w:ind w:left="112" w:right="87"/>
              <w:jc w:val="right"/>
              <w:rPr>
                <w:rFonts w:ascii="Arial" w:hAnsi="Arial" w:cs="Arial"/>
                <w:color w:val="000000"/>
              </w:rPr>
            </w:pPr>
            <w:r w:rsidRPr="00DA434D">
              <w:rPr>
                <w:rFonts w:ascii="Arial" w:hAnsi="Arial" w:cs="Arial"/>
                <w:color w:val="000000"/>
              </w:rPr>
              <w:t>MARCHÉ DE SERVICES</w:t>
            </w:r>
          </w:p>
          <w:p w14:paraId="0C369A09" w14:textId="77777777" w:rsidR="006870AE" w:rsidRPr="00DA434D" w:rsidRDefault="006870AE" w:rsidP="00D4041D">
            <w:pPr>
              <w:widowControl w:val="0"/>
              <w:autoSpaceDE w:val="0"/>
              <w:autoSpaceDN w:val="0"/>
              <w:adjustRightInd w:val="0"/>
              <w:spacing w:after="0" w:line="240" w:lineRule="auto"/>
              <w:ind w:left="112" w:right="87"/>
              <w:jc w:val="right"/>
              <w:rPr>
                <w:rFonts w:ascii="Arial" w:hAnsi="Arial" w:cs="Arial"/>
                <w:sz w:val="24"/>
                <w:szCs w:val="24"/>
              </w:rPr>
            </w:pPr>
          </w:p>
        </w:tc>
      </w:tr>
    </w:tbl>
    <w:p w14:paraId="512F7BF9" w14:textId="77777777" w:rsidR="006870AE" w:rsidRPr="00DA434D" w:rsidRDefault="006870AE" w:rsidP="006870AE">
      <w:pPr>
        <w:widowControl w:val="0"/>
        <w:autoSpaceDE w:val="0"/>
        <w:autoSpaceDN w:val="0"/>
        <w:adjustRightInd w:val="0"/>
        <w:spacing w:after="0" w:line="240" w:lineRule="auto"/>
        <w:ind w:left="117" w:right="111"/>
        <w:rPr>
          <w:rFonts w:ascii="Arial" w:hAnsi="Arial" w:cs="Arial"/>
          <w:color w:val="000000"/>
          <w:sz w:val="12"/>
          <w:szCs w:val="12"/>
        </w:rPr>
      </w:pPr>
    </w:p>
    <w:p w14:paraId="624654B8" w14:textId="453B3BAB" w:rsidR="00BA3F5C" w:rsidRPr="00DA434D" w:rsidRDefault="00BA3F5C" w:rsidP="00BA3F5C">
      <w:pPr>
        <w:widowControl w:val="0"/>
        <w:autoSpaceDE w:val="0"/>
        <w:autoSpaceDN w:val="0"/>
        <w:adjustRightInd w:val="0"/>
        <w:spacing w:after="0" w:line="240" w:lineRule="auto"/>
        <w:ind w:left="119" w:right="113"/>
        <w:rPr>
          <w:rFonts w:ascii="Arial" w:hAnsi="Arial" w:cs="Arial"/>
          <w:sz w:val="24"/>
          <w:szCs w:val="24"/>
        </w:rPr>
      </w:pPr>
    </w:p>
    <w:p w14:paraId="3CEA04C6" w14:textId="77777777" w:rsidR="00DC7EA2" w:rsidRDefault="00DC7EA2" w:rsidP="00254500">
      <w:pPr>
        <w:widowControl w:val="0"/>
        <w:tabs>
          <w:tab w:val="left" w:pos="392"/>
          <w:tab w:val="left" w:pos="2943"/>
        </w:tabs>
        <w:autoSpaceDE w:val="0"/>
        <w:autoSpaceDN w:val="0"/>
        <w:adjustRightInd w:val="0"/>
        <w:spacing w:after="0" w:line="240" w:lineRule="auto"/>
        <w:ind w:right="111"/>
        <w:rPr>
          <w:rFonts w:ascii="Arial" w:hAnsi="Arial" w:cs="Arial"/>
          <w:sz w:val="24"/>
          <w:szCs w:val="24"/>
        </w:rPr>
      </w:pPr>
    </w:p>
    <w:p w14:paraId="44F1E1E2" w14:textId="77777777" w:rsidR="00DC7EA2" w:rsidRDefault="00DC7EA2">
      <w:pPr>
        <w:widowControl w:val="0"/>
        <w:autoSpaceDE w:val="0"/>
        <w:autoSpaceDN w:val="0"/>
        <w:adjustRightInd w:val="0"/>
        <w:spacing w:after="0" w:line="240" w:lineRule="auto"/>
        <w:ind w:left="117" w:right="109"/>
        <w:rPr>
          <w:rFonts w:ascii="Arial" w:hAnsi="Arial" w:cs="Arial"/>
          <w:color w:val="000000"/>
        </w:rPr>
      </w:pPr>
    </w:p>
    <w:p w14:paraId="0E73662F" w14:textId="77777777" w:rsidR="00DC7EA2" w:rsidRDefault="00D97121">
      <w:pPr>
        <w:widowControl w:val="0"/>
        <w:autoSpaceDE w:val="0"/>
        <w:autoSpaceDN w:val="0"/>
        <w:adjustRightInd w:val="0"/>
        <w:spacing w:after="0" w:line="240" w:lineRule="auto"/>
        <w:ind w:left="117" w:right="109"/>
        <w:jc w:val="center"/>
        <w:rPr>
          <w:rFonts w:ascii="Arial" w:hAnsi="Arial" w:cs="Arial"/>
          <w:sz w:val="24"/>
          <w:szCs w:val="24"/>
        </w:rPr>
      </w:pPr>
      <w:r>
        <w:rPr>
          <w:rFonts w:ascii="Arial" w:hAnsi="Arial" w:cs="Arial"/>
          <w:b/>
          <w:bCs/>
          <w:color w:val="000000"/>
          <w:sz w:val="32"/>
          <w:szCs w:val="32"/>
        </w:rPr>
        <w:t>ACTE D’ENGAGEMENT</w:t>
      </w:r>
    </w:p>
    <w:p w14:paraId="7C23CCB2" w14:textId="77777777" w:rsidR="00DC7EA2" w:rsidRDefault="00D97121">
      <w:pPr>
        <w:widowControl w:val="0"/>
        <w:autoSpaceDE w:val="0"/>
        <w:autoSpaceDN w:val="0"/>
        <w:adjustRightInd w:val="0"/>
        <w:spacing w:after="0" w:line="240" w:lineRule="auto"/>
        <w:ind w:left="117" w:right="109"/>
        <w:jc w:val="center"/>
        <w:rPr>
          <w:rFonts w:ascii="Arial" w:hAnsi="Arial" w:cs="Arial"/>
          <w:sz w:val="24"/>
          <w:szCs w:val="24"/>
        </w:rPr>
      </w:pPr>
      <w:r>
        <w:rPr>
          <w:rFonts w:ascii="Arial" w:hAnsi="Arial" w:cs="Arial"/>
          <w:b/>
          <w:bCs/>
          <w:color w:val="000000"/>
          <w:sz w:val="32"/>
          <w:szCs w:val="32"/>
        </w:rPr>
        <w:t>VALANT CAHIER DES CLAUSES PARTICULIÈRES</w:t>
      </w:r>
    </w:p>
    <w:p w14:paraId="0470CEA4" w14:textId="77777777" w:rsidR="00DC7EA2" w:rsidRDefault="00DC7EA2">
      <w:pPr>
        <w:widowControl w:val="0"/>
        <w:autoSpaceDE w:val="0"/>
        <w:autoSpaceDN w:val="0"/>
        <w:adjustRightInd w:val="0"/>
        <w:spacing w:after="0" w:line="240" w:lineRule="auto"/>
        <w:ind w:left="117" w:right="109"/>
        <w:rPr>
          <w:rFonts w:ascii="Arial" w:hAnsi="Arial" w:cs="Arial"/>
          <w:color w:val="000000"/>
        </w:rPr>
      </w:pPr>
    </w:p>
    <w:p w14:paraId="6A39155C" w14:textId="77777777" w:rsidR="00A73309" w:rsidRPr="00A73309" w:rsidRDefault="00A73309" w:rsidP="00A73309">
      <w:pPr>
        <w:widowControl w:val="0"/>
        <w:autoSpaceDE w:val="0"/>
        <w:autoSpaceDN w:val="0"/>
        <w:adjustRightInd w:val="0"/>
        <w:spacing w:after="0" w:line="240" w:lineRule="auto"/>
        <w:ind w:left="117" w:right="111"/>
        <w:jc w:val="center"/>
        <w:rPr>
          <w:rFonts w:ascii="Arial" w:eastAsiaTheme="minorEastAsia" w:hAnsi="Arial" w:cs="Arial"/>
          <w:sz w:val="24"/>
          <w:szCs w:val="24"/>
        </w:rPr>
      </w:pPr>
      <w:r w:rsidRPr="00A73309">
        <w:rPr>
          <w:rFonts w:ascii="Arial" w:eastAsiaTheme="minorEastAsia" w:hAnsi="Arial" w:cs="Arial"/>
          <w:i/>
          <w:iCs/>
          <w:color w:val="000000"/>
          <w:sz w:val="16"/>
          <w:szCs w:val="16"/>
        </w:rPr>
        <w:t>Cadre réservé à l’acheteur</w:t>
      </w:r>
    </w:p>
    <w:p w14:paraId="76B4145C" w14:textId="77777777" w:rsidR="00DC7EA2" w:rsidRDefault="00DC7EA2">
      <w:pPr>
        <w:widowControl w:val="0"/>
        <w:autoSpaceDE w:val="0"/>
        <w:autoSpaceDN w:val="0"/>
        <w:adjustRightInd w:val="0"/>
        <w:spacing w:after="0" w:line="240" w:lineRule="auto"/>
        <w:ind w:left="117" w:right="109"/>
        <w:rPr>
          <w:rFonts w:ascii="Arial" w:hAnsi="Arial" w:cs="Arial"/>
          <w:color w:val="000000"/>
        </w:rPr>
      </w:pPr>
    </w:p>
    <w:tbl>
      <w:tblPr>
        <w:tblW w:w="0" w:type="auto"/>
        <w:tblInd w:w="-10" w:type="dxa"/>
        <w:tblLayout w:type="fixed"/>
        <w:tblCellMar>
          <w:left w:w="0" w:type="dxa"/>
          <w:right w:w="0" w:type="dxa"/>
        </w:tblCellMar>
        <w:tblLook w:val="0000" w:firstRow="0" w:lastRow="0" w:firstColumn="0" w:lastColumn="0" w:noHBand="0" w:noVBand="0"/>
      </w:tblPr>
      <w:tblGrid>
        <w:gridCol w:w="2410"/>
        <w:gridCol w:w="488"/>
        <w:gridCol w:w="488"/>
        <w:gridCol w:w="489"/>
        <w:gridCol w:w="489"/>
        <w:gridCol w:w="489"/>
        <w:gridCol w:w="489"/>
        <w:gridCol w:w="489"/>
        <w:gridCol w:w="489"/>
        <w:gridCol w:w="489"/>
        <w:gridCol w:w="489"/>
        <w:gridCol w:w="489"/>
        <w:gridCol w:w="489"/>
        <w:gridCol w:w="489"/>
        <w:gridCol w:w="489"/>
        <w:gridCol w:w="489"/>
      </w:tblGrid>
      <w:tr w:rsidR="00CF72A1" w14:paraId="16011F7A" w14:textId="77777777" w:rsidTr="00CF72A1">
        <w:tc>
          <w:tcPr>
            <w:tcW w:w="241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57E02C2" w14:textId="77777777" w:rsidR="00CF72A1" w:rsidRDefault="00CF72A1">
            <w:pPr>
              <w:widowControl w:val="0"/>
              <w:autoSpaceDE w:val="0"/>
              <w:autoSpaceDN w:val="0"/>
              <w:adjustRightInd w:val="0"/>
              <w:spacing w:after="0" w:line="240" w:lineRule="auto"/>
              <w:ind w:left="22" w:right="98"/>
              <w:jc w:val="center"/>
              <w:rPr>
                <w:rFonts w:ascii="Arial" w:hAnsi="Arial" w:cs="Arial"/>
                <w:sz w:val="24"/>
                <w:szCs w:val="24"/>
              </w:rPr>
            </w:pPr>
            <w:r>
              <w:rPr>
                <w:rFonts w:ascii="Arial" w:hAnsi="Arial" w:cs="Arial"/>
                <w:color w:val="FFFFFF"/>
              </w:rPr>
              <w:t>NUMÉRO MARCHÉ</w:t>
            </w:r>
          </w:p>
        </w:tc>
        <w:tc>
          <w:tcPr>
            <w:tcW w:w="488" w:type="dxa"/>
            <w:tcBorders>
              <w:top w:val="single" w:sz="12" w:space="0" w:color="A6A6A6"/>
              <w:left w:val="single" w:sz="12" w:space="0" w:color="A6A6A6"/>
              <w:bottom w:val="single" w:sz="12" w:space="0" w:color="A6A6A6"/>
              <w:right w:val="single" w:sz="12" w:space="0" w:color="A6A6A6"/>
            </w:tcBorders>
            <w:shd w:val="clear" w:color="auto" w:fill="F2F2F2"/>
          </w:tcPr>
          <w:p w14:paraId="6D5ABE27" w14:textId="683C7DD4" w:rsidR="00CF72A1" w:rsidRPr="00E1575C" w:rsidRDefault="00E1575C">
            <w:pPr>
              <w:widowControl w:val="0"/>
              <w:autoSpaceDE w:val="0"/>
              <w:autoSpaceDN w:val="0"/>
              <w:adjustRightInd w:val="0"/>
              <w:spacing w:after="0" w:line="240" w:lineRule="auto"/>
              <w:ind w:left="22" w:right="98"/>
              <w:jc w:val="center"/>
              <w:rPr>
                <w:rFonts w:ascii="Arial" w:hAnsi="Arial" w:cs="Arial"/>
                <w:sz w:val="24"/>
                <w:szCs w:val="24"/>
              </w:rPr>
            </w:pPr>
            <w:r w:rsidRPr="00E1575C">
              <w:rPr>
                <w:rFonts w:ascii="Arial" w:hAnsi="Arial" w:cs="Arial"/>
                <w:sz w:val="24"/>
                <w:szCs w:val="24"/>
              </w:rPr>
              <w:t xml:space="preserve">0 </w:t>
            </w:r>
          </w:p>
        </w:tc>
        <w:tc>
          <w:tcPr>
            <w:tcW w:w="488"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E3CB7B2" w14:textId="73B411AB" w:rsidR="00CF72A1" w:rsidRPr="00E1575C" w:rsidRDefault="00E1575C">
            <w:pPr>
              <w:widowControl w:val="0"/>
              <w:autoSpaceDE w:val="0"/>
              <w:autoSpaceDN w:val="0"/>
              <w:adjustRightInd w:val="0"/>
              <w:spacing w:after="0" w:line="240" w:lineRule="auto"/>
              <w:ind w:left="22" w:right="98"/>
              <w:jc w:val="center"/>
              <w:rPr>
                <w:rFonts w:ascii="Arial" w:hAnsi="Arial" w:cs="Arial"/>
                <w:sz w:val="24"/>
                <w:szCs w:val="24"/>
              </w:rPr>
            </w:pPr>
            <w:r w:rsidRPr="00E1575C">
              <w:rPr>
                <w:rFonts w:ascii="Arial" w:hAnsi="Arial" w:cs="Arial"/>
                <w:sz w:val="24"/>
                <w:szCs w:val="24"/>
              </w:rPr>
              <w:t>0</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A60252A" w14:textId="2C656550" w:rsidR="00CF72A1" w:rsidRPr="00E1575C" w:rsidRDefault="00E1575C">
            <w:pPr>
              <w:widowControl w:val="0"/>
              <w:autoSpaceDE w:val="0"/>
              <w:autoSpaceDN w:val="0"/>
              <w:adjustRightInd w:val="0"/>
              <w:spacing w:after="0" w:line="240" w:lineRule="auto"/>
              <w:ind w:left="22" w:right="98"/>
              <w:jc w:val="center"/>
              <w:rPr>
                <w:rFonts w:ascii="Arial" w:hAnsi="Arial" w:cs="Arial"/>
                <w:sz w:val="24"/>
                <w:szCs w:val="24"/>
              </w:rPr>
            </w:pPr>
            <w:r w:rsidRPr="00E1575C">
              <w:rPr>
                <w:rFonts w:ascii="Arial" w:hAnsi="Arial" w:cs="Arial"/>
                <w:sz w:val="24"/>
                <w:szCs w:val="24"/>
              </w:rPr>
              <w:t>3</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557EC60D" w14:textId="48EC74B8" w:rsidR="00CF72A1" w:rsidRPr="00E1575C" w:rsidRDefault="00E1575C">
            <w:pPr>
              <w:widowControl w:val="0"/>
              <w:autoSpaceDE w:val="0"/>
              <w:autoSpaceDN w:val="0"/>
              <w:adjustRightInd w:val="0"/>
              <w:spacing w:after="0" w:line="240" w:lineRule="auto"/>
              <w:ind w:left="115" w:right="92"/>
              <w:jc w:val="center"/>
              <w:rPr>
                <w:rFonts w:ascii="Arial" w:hAnsi="Arial" w:cs="Arial"/>
                <w:sz w:val="24"/>
                <w:szCs w:val="24"/>
              </w:rPr>
            </w:pPr>
            <w:r w:rsidRPr="00E1575C">
              <w:rPr>
                <w:rFonts w:ascii="Arial" w:hAnsi="Arial" w:cs="Arial"/>
                <w:sz w:val="24"/>
                <w:szCs w:val="24"/>
              </w:rPr>
              <w:t>-</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B80BC0F" w14:textId="32469BB3" w:rsidR="00CF72A1" w:rsidRPr="00E1575C" w:rsidRDefault="00E1575C">
            <w:pPr>
              <w:widowControl w:val="0"/>
              <w:autoSpaceDE w:val="0"/>
              <w:autoSpaceDN w:val="0"/>
              <w:adjustRightInd w:val="0"/>
              <w:spacing w:after="0" w:line="240" w:lineRule="auto"/>
              <w:ind w:left="124" w:right="83"/>
              <w:jc w:val="center"/>
              <w:rPr>
                <w:rFonts w:ascii="Arial" w:hAnsi="Arial" w:cs="Arial"/>
                <w:sz w:val="24"/>
                <w:szCs w:val="24"/>
              </w:rPr>
            </w:pPr>
            <w:r w:rsidRPr="00E1575C">
              <w:rPr>
                <w:rFonts w:ascii="Arial" w:hAnsi="Arial" w:cs="Arial"/>
                <w:sz w:val="24"/>
                <w:szCs w:val="24"/>
              </w:rPr>
              <w:t>2</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14BB7567" w14:textId="59CFE83C" w:rsidR="00CF72A1" w:rsidRPr="00E1575C" w:rsidRDefault="00E1575C">
            <w:pPr>
              <w:widowControl w:val="0"/>
              <w:autoSpaceDE w:val="0"/>
              <w:autoSpaceDN w:val="0"/>
              <w:adjustRightInd w:val="0"/>
              <w:spacing w:after="0" w:line="240" w:lineRule="auto"/>
              <w:ind w:left="113" w:right="94"/>
              <w:jc w:val="center"/>
              <w:rPr>
                <w:rFonts w:ascii="Arial" w:hAnsi="Arial" w:cs="Arial"/>
                <w:sz w:val="24"/>
                <w:szCs w:val="24"/>
              </w:rPr>
            </w:pPr>
            <w:r w:rsidRPr="00E1575C">
              <w:rPr>
                <w:rFonts w:ascii="Arial" w:hAnsi="Arial" w:cs="Arial"/>
                <w:sz w:val="24"/>
                <w:szCs w:val="24"/>
              </w:rPr>
              <w:t>0</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6939DE5" w14:textId="180D2735" w:rsidR="00CF72A1" w:rsidRPr="00E1575C" w:rsidRDefault="00E1575C">
            <w:pPr>
              <w:widowControl w:val="0"/>
              <w:autoSpaceDE w:val="0"/>
              <w:autoSpaceDN w:val="0"/>
              <w:adjustRightInd w:val="0"/>
              <w:spacing w:after="0" w:line="240" w:lineRule="auto"/>
              <w:ind w:left="122" w:right="85"/>
              <w:jc w:val="center"/>
              <w:rPr>
                <w:rFonts w:ascii="Arial" w:hAnsi="Arial" w:cs="Arial"/>
                <w:sz w:val="24"/>
                <w:szCs w:val="24"/>
              </w:rPr>
            </w:pPr>
            <w:r w:rsidRPr="00E1575C">
              <w:rPr>
                <w:rFonts w:ascii="Arial" w:hAnsi="Arial" w:cs="Arial"/>
                <w:sz w:val="24"/>
                <w:szCs w:val="24"/>
              </w:rPr>
              <w:t>2</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181D6436" w14:textId="4BA5D4D3" w:rsidR="00CF72A1" w:rsidRPr="00E1575C" w:rsidRDefault="00E1575C">
            <w:pPr>
              <w:widowControl w:val="0"/>
              <w:autoSpaceDE w:val="0"/>
              <w:autoSpaceDN w:val="0"/>
              <w:adjustRightInd w:val="0"/>
              <w:spacing w:after="0" w:line="240" w:lineRule="auto"/>
              <w:ind w:left="111" w:right="96"/>
              <w:jc w:val="center"/>
              <w:rPr>
                <w:rFonts w:ascii="Arial" w:hAnsi="Arial" w:cs="Arial"/>
                <w:sz w:val="24"/>
                <w:szCs w:val="24"/>
              </w:rPr>
            </w:pPr>
            <w:r w:rsidRPr="00E1575C">
              <w:rPr>
                <w:rFonts w:ascii="Arial" w:hAnsi="Arial" w:cs="Arial"/>
                <w:sz w:val="24"/>
                <w:szCs w:val="24"/>
              </w:rPr>
              <w:t>5</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3A9A3592" w14:textId="2D159CC3" w:rsidR="00CF72A1" w:rsidRPr="00E1575C" w:rsidRDefault="00CF72A1">
            <w:pPr>
              <w:widowControl w:val="0"/>
              <w:autoSpaceDE w:val="0"/>
              <w:autoSpaceDN w:val="0"/>
              <w:adjustRightInd w:val="0"/>
              <w:spacing w:after="0" w:line="240" w:lineRule="auto"/>
              <w:ind w:left="120" w:right="87"/>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49060698" w14:textId="5D980C1D" w:rsidR="00CF72A1" w:rsidRDefault="00CF72A1">
            <w:pPr>
              <w:widowControl w:val="0"/>
              <w:autoSpaceDE w:val="0"/>
              <w:autoSpaceDN w:val="0"/>
              <w:adjustRightInd w:val="0"/>
              <w:spacing w:after="0" w:line="240" w:lineRule="auto"/>
              <w:ind w:left="109" w:right="98"/>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0737C5EC" w14:textId="33FF20BF" w:rsidR="00CF72A1" w:rsidRDefault="00CF72A1">
            <w:pPr>
              <w:widowControl w:val="0"/>
              <w:autoSpaceDE w:val="0"/>
              <w:autoSpaceDN w:val="0"/>
              <w:adjustRightInd w:val="0"/>
              <w:spacing w:after="0" w:line="240" w:lineRule="auto"/>
              <w:ind w:left="118" w:right="89"/>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01B093E7" w14:textId="002C066D" w:rsidR="00CF72A1" w:rsidRDefault="00CF72A1">
            <w:pPr>
              <w:widowControl w:val="0"/>
              <w:autoSpaceDE w:val="0"/>
              <w:autoSpaceDN w:val="0"/>
              <w:adjustRightInd w:val="0"/>
              <w:spacing w:after="0" w:line="240" w:lineRule="auto"/>
              <w:ind w:left="127" w:right="80"/>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6E26BBFD" w14:textId="38506B2A" w:rsidR="00CF72A1" w:rsidRDefault="00CF72A1">
            <w:pPr>
              <w:widowControl w:val="0"/>
              <w:autoSpaceDE w:val="0"/>
              <w:autoSpaceDN w:val="0"/>
              <w:adjustRightInd w:val="0"/>
              <w:spacing w:after="0" w:line="240" w:lineRule="auto"/>
              <w:ind w:left="116" w:right="91"/>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5F06C628" w14:textId="77777777" w:rsidR="00CF72A1" w:rsidRDefault="00CF72A1">
            <w:pPr>
              <w:widowControl w:val="0"/>
              <w:autoSpaceDE w:val="0"/>
              <w:autoSpaceDN w:val="0"/>
              <w:adjustRightInd w:val="0"/>
              <w:spacing w:after="0" w:line="240" w:lineRule="auto"/>
              <w:ind w:left="116" w:right="91"/>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21ECD702" w14:textId="77777777" w:rsidR="00CF72A1" w:rsidRDefault="00CF72A1">
            <w:pPr>
              <w:widowControl w:val="0"/>
              <w:autoSpaceDE w:val="0"/>
              <w:autoSpaceDN w:val="0"/>
              <w:adjustRightInd w:val="0"/>
              <w:spacing w:after="0" w:line="240" w:lineRule="auto"/>
              <w:ind w:left="116" w:right="91"/>
              <w:jc w:val="center"/>
              <w:rPr>
                <w:rFonts w:ascii="Arial" w:hAnsi="Arial" w:cs="Arial"/>
                <w:sz w:val="24"/>
                <w:szCs w:val="24"/>
              </w:rPr>
            </w:pPr>
          </w:p>
        </w:tc>
      </w:tr>
    </w:tbl>
    <w:p w14:paraId="44214431" w14:textId="77777777" w:rsidR="00DC7EA2" w:rsidRDefault="00DC7EA2">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0" w:type="dxa"/>
        <w:tblLayout w:type="fixed"/>
        <w:tblCellMar>
          <w:left w:w="0" w:type="dxa"/>
          <w:right w:w="0" w:type="dxa"/>
        </w:tblCellMar>
        <w:tblLook w:val="0000" w:firstRow="0" w:lastRow="0" w:firstColumn="0" w:lastColumn="0" w:noHBand="0" w:noVBand="0"/>
      </w:tblPr>
      <w:tblGrid>
        <w:gridCol w:w="1999"/>
        <w:gridCol w:w="406"/>
        <w:gridCol w:w="407"/>
        <w:gridCol w:w="407"/>
        <w:gridCol w:w="407"/>
        <w:gridCol w:w="407"/>
        <w:gridCol w:w="407"/>
        <w:gridCol w:w="407"/>
        <w:gridCol w:w="407"/>
      </w:tblGrid>
      <w:tr w:rsidR="00DC7EA2" w14:paraId="0072B8F4" w14:textId="77777777">
        <w:tc>
          <w:tcPr>
            <w:tcW w:w="1999"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B41E078" w14:textId="77777777" w:rsidR="00DC7EA2" w:rsidRDefault="00D97121">
            <w:pPr>
              <w:widowControl w:val="0"/>
              <w:autoSpaceDE w:val="0"/>
              <w:autoSpaceDN w:val="0"/>
              <w:adjustRightInd w:val="0"/>
              <w:spacing w:after="0" w:line="240" w:lineRule="auto"/>
              <w:ind w:left="108" w:right="89"/>
              <w:jc w:val="right"/>
              <w:rPr>
                <w:rFonts w:ascii="Arial" w:hAnsi="Arial" w:cs="Arial"/>
                <w:sz w:val="24"/>
                <w:szCs w:val="24"/>
              </w:rPr>
            </w:pPr>
            <w:r>
              <w:rPr>
                <w:rFonts w:ascii="Arial" w:hAnsi="Arial" w:cs="Arial"/>
                <w:color w:val="FFFFFF"/>
              </w:rPr>
              <w:t>NOTIFIÉ LE :</w:t>
            </w:r>
          </w:p>
        </w:tc>
        <w:tc>
          <w:tcPr>
            <w:tcW w:w="40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94D3F2D" w14:textId="77777777" w:rsidR="00DC7EA2" w:rsidRDefault="00DC7EA2">
            <w:pPr>
              <w:widowControl w:val="0"/>
              <w:autoSpaceDE w:val="0"/>
              <w:autoSpaceDN w:val="0"/>
              <w:adjustRightInd w:val="0"/>
              <w:spacing w:after="0" w:line="240" w:lineRule="auto"/>
              <w:ind w:left="108" w:right="89"/>
              <w:jc w:val="right"/>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37D642F" w14:textId="77777777" w:rsidR="00DC7EA2" w:rsidRDefault="00DC7EA2">
            <w:pPr>
              <w:widowControl w:val="0"/>
              <w:autoSpaceDE w:val="0"/>
              <w:autoSpaceDN w:val="0"/>
              <w:adjustRightInd w:val="0"/>
              <w:spacing w:after="0" w:line="240" w:lineRule="auto"/>
              <w:ind w:left="108" w:right="89"/>
              <w:jc w:val="right"/>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C7939D0" w14:textId="77777777" w:rsidR="00DC7EA2" w:rsidRDefault="00DC7EA2">
            <w:pPr>
              <w:widowControl w:val="0"/>
              <w:autoSpaceDE w:val="0"/>
              <w:autoSpaceDN w:val="0"/>
              <w:adjustRightInd w:val="0"/>
              <w:spacing w:after="0" w:line="240" w:lineRule="auto"/>
              <w:ind w:left="108" w:right="89"/>
              <w:jc w:val="right"/>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1ABB921" w14:textId="77777777" w:rsidR="00DC7EA2" w:rsidRDefault="00DC7EA2">
            <w:pPr>
              <w:widowControl w:val="0"/>
              <w:autoSpaceDE w:val="0"/>
              <w:autoSpaceDN w:val="0"/>
              <w:adjustRightInd w:val="0"/>
              <w:spacing w:after="0" w:line="240" w:lineRule="auto"/>
              <w:ind w:left="108" w:right="89"/>
              <w:jc w:val="right"/>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3E9F54A" w14:textId="56B019ED" w:rsidR="00DC7EA2" w:rsidRDefault="00DC7EA2">
            <w:pPr>
              <w:widowControl w:val="0"/>
              <w:autoSpaceDE w:val="0"/>
              <w:autoSpaceDN w:val="0"/>
              <w:adjustRightInd w:val="0"/>
              <w:spacing w:after="0" w:line="240" w:lineRule="auto"/>
              <w:ind w:left="114" w:right="95"/>
              <w:jc w:val="center"/>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173EA9A" w14:textId="3CDF824C" w:rsidR="00DC7EA2" w:rsidRDefault="00DC7EA2">
            <w:pPr>
              <w:widowControl w:val="0"/>
              <w:autoSpaceDE w:val="0"/>
              <w:autoSpaceDN w:val="0"/>
              <w:adjustRightInd w:val="0"/>
              <w:spacing w:after="0" w:line="240" w:lineRule="auto"/>
              <w:ind w:left="121" w:right="88"/>
              <w:jc w:val="center"/>
              <w:rPr>
                <w:rFonts w:ascii="Arial" w:hAnsi="Arial" w:cs="Arial"/>
                <w:sz w:val="24"/>
                <w:szCs w:val="24"/>
                <w:highlight w:val="yellow"/>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6FC042A" w14:textId="65967858" w:rsidR="00DC7EA2" w:rsidRDefault="00DC7EA2">
            <w:pPr>
              <w:widowControl w:val="0"/>
              <w:autoSpaceDE w:val="0"/>
              <w:autoSpaceDN w:val="0"/>
              <w:adjustRightInd w:val="0"/>
              <w:spacing w:after="0" w:line="240" w:lineRule="auto"/>
              <w:ind w:left="121" w:right="88"/>
              <w:jc w:val="center"/>
              <w:rPr>
                <w:rFonts w:ascii="Arial" w:hAnsi="Arial" w:cs="Arial"/>
                <w:sz w:val="24"/>
                <w:szCs w:val="24"/>
                <w:highlight w:val="yellow"/>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D38A083" w14:textId="5893C6E5" w:rsidR="00DC7EA2" w:rsidRDefault="00DC7EA2">
            <w:pPr>
              <w:widowControl w:val="0"/>
              <w:autoSpaceDE w:val="0"/>
              <w:autoSpaceDN w:val="0"/>
              <w:adjustRightInd w:val="0"/>
              <w:spacing w:after="0" w:line="240" w:lineRule="auto"/>
              <w:ind w:left="121" w:right="88"/>
              <w:jc w:val="center"/>
              <w:rPr>
                <w:rFonts w:ascii="Arial" w:hAnsi="Arial" w:cs="Arial"/>
                <w:sz w:val="24"/>
                <w:szCs w:val="24"/>
                <w:highlight w:val="yellow"/>
              </w:rPr>
            </w:pPr>
          </w:p>
        </w:tc>
      </w:tr>
    </w:tbl>
    <w:p w14:paraId="4C2E29C1" w14:textId="77777777" w:rsidR="00DC7EA2" w:rsidRDefault="00DC7EA2">
      <w:pPr>
        <w:widowControl w:val="0"/>
        <w:autoSpaceDE w:val="0"/>
        <w:autoSpaceDN w:val="0"/>
        <w:adjustRightInd w:val="0"/>
        <w:spacing w:after="0" w:line="240" w:lineRule="auto"/>
        <w:ind w:left="117" w:right="111"/>
        <w:rPr>
          <w:rFonts w:ascii="Arial" w:hAnsi="Arial" w:cs="Arial"/>
          <w:color w:val="000000"/>
          <w:sz w:val="20"/>
          <w:szCs w:val="20"/>
        </w:rPr>
      </w:pPr>
    </w:p>
    <w:p w14:paraId="2204A509" w14:textId="77777777" w:rsidR="00DC7EA2" w:rsidRDefault="00D97121">
      <w:pPr>
        <w:widowControl w:val="0"/>
        <w:autoSpaceDE w:val="0"/>
        <w:autoSpaceDN w:val="0"/>
        <w:adjustRightInd w:val="0"/>
        <w:spacing w:after="0" w:line="240" w:lineRule="auto"/>
        <w:ind w:left="-25" w:right="111"/>
        <w:rPr>
          <w:rFonts w:ascii="Arial" w:hAnsi="Arial" w:cs="Arial"/>
          <w:sz w:val="24"/>
          <w:szCs w:val="24"/>
        </w:rPr>
      </w:pPr>
      <w:r>
        <w:rPr>
          <w:rFonts w:ascii="Arial" w:hAnsi="Arial" w:cs="Arial"/>
          <w:color w:val="808080"/>
        </w:rPr>
        <w:t>IDENTIFICATION DU CONTRAT</w:t>
      </w:r>
    </w:p>
    <w:tbl>
      <w:tblPr>
        <w:tblW w:w="0" w:type="auto"/>
        <w:tblInd w:w="20" w:type="dxa"/>
        <w:tblLayout w:type="fixed"/>
        <w:tblCellMar>
          <w:left w:w="0" w:type="dxa"/>
          <w:right w:w="0" w:type="dxa"/>
        </w:tblCellMar>
        <w:tblLook w:val="0000" w:firstRow="0" w:lastRow="0" w:firstColumn="0" w:lastColumn="0" w:noHBand="0" w:noVBand="0"/>
      </w:tblPr>
      <w:tblGrid>
        <w:gridCol w:w="2947"/>
        <w:gridCol w:w="7821"/>
      </w:tblGrid>
      <w:tr w:rsidR="00DC7EA2" w:rsidRPr="00BC3C79" w14:paraId="6077BB9E" w14:textId="77777777" w:rsidTr="78A644FF">
        <w:tc>
          <w:tcPr>
            <w:tcW w:w="294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273C19FF" w14:textId="77777777" w:rsidR="00DC7EA2" w:rsidRPr="00BC3C79"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BC3C79">
              <w:rPr>
                <w:rFonts w:ascii="Arial" w:hAnsi="Arial" w:cs="Arial"/>
                <w:color w:val="FFFFFF"/>
                <w:sz w:val="20"/>
                <w:szCs w:val="20"/>
              </w:rPr>
              <w:t>CONSULTATION :</w:t>
            </w:r>
          </w:p>
        </w:tc>
        <w:tc>
          <w:tcPr>
            <w:tcW w:w="782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tcPr>
          <w:p w14:paraId="47BE094D" w14:textId="74171B62" w:rsidR="00DC7EA2" w:rsidRPr="00BC3C79" w:rsidRDefault="00E1575C">
            <w:pPr>
              <w:widowControl w:val="0"/>
              <w:autoSpaceDE w:val="0"/>
              <w:autoSpaceDN w:val="0"/>
              <w:adjustRightInd w:val="0"/>
              <w:spacing w:before="40" w:after="40" w:line="240" w:lineRule="auto"/>
              <w:ind w:left="115" w:right="87"/>
              <w:rPr>
                <w:rFonts w:ascii="Arial" w:hAnsi="Arial" w:cs="Arial"/>
                <w:sz w:val="24"/>
                <w:szCs w:val="24"/>
              </w:rPr>
            </w:pPr>
            <w:r w:rsidRPr="00E1575C">
              <w:rPr>
                <w:rFonts w:ascii="Arial" w:hAnsi="Arial" w:cs="Arial"/>
                <w:sz w:val="24"/>
                <w:szCs w:val="24"/>
              </w:rPr>
              <w:t>003-2025</w:t>
            </w:r>
          </w:p>
        </w:tc>
      </w:tr>
      <w:tr w:rsidR="00DC7EA2" w:rsidRPr="00BC3C79" w14:paraId="53A8AA8E" w14:textId="77777777" w:rsidTr="78A644FF">
        <w:tc>
          <w:tcPr>
            <w:tcW w:w="294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6C6584C5" w14:textId="77777777" w:rsidR="00DC7EA2" w:rsidRPr="00BC3C79"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BC3C79">
              <w:rPr>
                <w:rFonts w:ascii="Arial" w:hAnsi="Arial" w:cs="Arial"/>
                <w:color w:val="FFFFFF"/>
                <w:sz w:val="20"/>
                <w:szCs w:val="20"/>
              </w:rPr>
              <w:t xml:space="preserve">OBJET DU </w:t>
            </w:r>
            <w:proofErr w:type="gramStart"/>
            <w:r w:rsidRPr="00BC3C79">
              <w:rPr>
                <w:rFonts w:ascii="Arial" w:hAnsi="Arial" w:cs="Arial"/>
                <w:color w:val="FFFFFF"/>
                <w:sz w:val="20"/>
                <w:szCs w:val="20"/>
              </w:rPr>
              <w:t>CONTRAT:</w:t>
            </w:r>
            <w:proofErr w:type="gramEnd"/>
          </w:p>
        </w:tc>
        <w:tc>
          <w:tcPr>
            <w:tcW w:w="782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tcPr>
          <w:p w14:paraId="1BDF3B8B" w14:textId="132A6728" w:rsidR="007C1E13" w:rsidRPr="00910578" w:rsidRDefault="00D97121" w:rsidP="007C1E13">
            <w:pPr>
              <w:keepLines/>
              <w:widowControl w:val="0"/>
              <w:tabs>
                <w:tab w:val="left" w:pos="392"/>
              </w:tabs>
              <w:autoSpaceDE w:val="0"/>
              <w:autoSpaceDN w:val="0"/>
              <w:adjustRightInd w:val="0"/>
              <w:spacing w:before="240" w:after="0" w:line="240" w:lineRule="auto"/>
              <w:ind w:left="117" w:right="111"/>
              <w:jc w:val="both"/>
              <w:rPr>
                <w:rFonts w:ascii="Arial" w:hAnsi="Arial" w:cs="Arial"/>
                <w:color w:val="000000"/>
                <w:sz w:val="20"/>
                <w:szCs w:val="20"/>
              </w:rPr>
            </w:pPr>
            <w:r w:rsidRPr="00BC3C79">
              <w:rPr>
                <w:rFonts w:ascii="Arial" w:hAnsi="Arial" w:cs="Arial"/>
                <w:color w:val="000000"/>
                <w:sz w:val="20"/>
                <w:szCs w:val="20"/>
              </w:rPr>
              <w:t xml:space="preserve">Etudes géotechniques de type G2 et G4 dans le cadre </w:t>
            </w:r>
            <w:r w:rsidR="007C1E13">
              <w:rPr>
                <w:rFonts w:ascii="Arial" w:hAnsi="Arial" w:cs="Arial"/>
                <w:color w:val="000000"/>
                <w:sz w:val="20"/>
                <w:szCs w:val="20"/>
              </w:rPr>
              <w:t>de</w:t>
            </w:r>
            <w:r w:rsidR="007C1E13" w:rsidRPr="00910578">
              <w:rPr>
                <w:rFonts w:ascii="Arial" w:hAnsi="Arial" w:cs="Arial"/>
                <w:color w:val="000000"/>
                <w:sz w:val="20"/>
                <w:szCs w:val="20"/>
              </w:rPr>
              <w:t xml:space="preserve"> </w:t>
            </w:r>
            <w:r w:rsidR="007C1E13" w:rsidRPr="00726159">
              <w:rPr>
                <w:rFonts w:ascii="Arial" w:hAnsi="Arial" w:cs="Arial"/>
                <w:color w:val="000000"/>
                <w:sz w:val="20"/>
                <w:szCs w:val="20"/>
              </w:rPr>
              <w:t xml:space="preserve">l'opération </w:t>
            </w:r>
            <w:r w:rsidR="00910578" w:rsidRPr="00910578">
              <w:rPr>
                <w:rFonts w:ascii="Arial" w:hAnsi="Arial" w:cs="Arial"/>
                <w:color w:val="000000"/>
                <w:sz w:val="20"/>
                <w:szCs w:val="20"/>
              </w:rPr>
              <w:t>relative à la création d’un parc de stationnement couvert avec un équipement sportif et le réaménagement du jardin d’enfants</w:t>
            </w:r>
          </w:p>
          <w:p w14:paraId="0DA37ABF" w14:textId="5DFC0E20" w:rsidR="00DC7EA2" w:rsidRPr="00910578" w:rsidRDefault="00DC7EA2">
            <w:pPr>
              <w:widowControl w:val="0"/>
              <w:autoSpaceDE w:val="0"/>
              <w:autoSpaceDN w:val="0"/>
              <w:adjustRightInd w:val="0"/>
              <w:spacing w:before="40" w:after="40" w:line="240" w:lineRule="auto"/>
              <w:ind w:left="115" w:right="87"/>
              <w:rPr>
                <w:rFonts w:ascii="Arial" w:hAnsi="Arial" w:cs="Arial"/>
                <w:color w:val="000000"/>
                <w:sz w:val="20"/>
                <w:szCs w:val="20"/>
              </w:rPr>
            </w:pPr>
          </w:p>
        </w:tc>
      </w:tr>
      <w:tr w:rsidR="00DC7EA2" w:rsidRPr="00BC3C79" w14:paraId="7213EB53" w14:textId="77777777" w:rsidTr="78A644FF">
        <w:tc>
          <w:tcPr>
            <w:tcW w:w="294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08A3FA22" w14:textId="77777777" w:rsidR="00DC7EA2" w:rsidRPr="00BC3C79"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BC3C79">
              <w:rPr>
                <w:rFonts w:ascii="Arial" w:hAnsi="Arial" w:cs="Arial"/>
                <w:color w:val="FFFFFF"/>
                <w:sz w:val="20"/>
                <w:szCs w:val="20"/>
              </w:rPr>
              <w:t>TYPE DE CONTRAT :</w:t>
            </w:r>
          </w:p>
        </w:tc>
        <w:tc>
          <w:tcPr>
            <w:tcW w:w="782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tcPr>
          <w:p w14:paraId="15BF9716" w14:textId="77777777" w:rsidR="00DC7EA2" w:rsidRPr="00BC3C79" w:rsidRDefault="00D97121">
            <w:pPr>
              <w:widowControl w:val="0"/>
              <w:autoSpaceDE w:val="0"/>
              <w:autoSpaceDN w:val="0"/>
              <w:adjustRightInd w:val="0"/>
              <w:spacing w:before="40" w:after="40" w:line="240" w:lineRule="auto"/>
              <w:ind w:left="115" w:right="87"/>
              <w:rPr>
                <w:rFonts w:ascii="Arial" w:hAnsi="Arial" w:cs="Arial"/>
                <w:sz w:val="24"/>
                <w:szCs w:val="24"/>
              </w:rPr>
            </w:pPr>
            <w:r w:rsidRPr="00BC3C79">
              <w:rPr>
                <w:rFonts w:ascii="Arial" w:hAnsi="Arial" w:cs="Arial"/>
                <w:color w:val="000000"/>
                <w:sz w:val="20"/>
                <w:szCs w:val="20"/>
              </w:rPr>
              <w:t>Marché ordinaire</w:t>
            </w:r>
          </w:p>
        </w:tc>
      </w:tr>
      <w:tr w:rsidR="00DC7EA2" w:rsidRPr="00BC3C79" w14:paraId="2A3B9D71" w14:textId="77777777" w:rsidTr="78A644FF">
        <w:tc>
          <w:tcPr>
            <w:tcW w:w="294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0137C22C" w14:textId="77777777" w:rsidR="00DC7EA2" w:rsidRPr="00BC3C79"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BC3C79">
              <w:rPr>
                <w:rFonts w:ascii="Arial" w:hAnsi="Arial" w:cs="Arial"/>
                <w:color w:val="FFFFFF"/>
                <w:sz w:val="20"/>
                <w:szCs w:val="20"/>
              </w:rPr>
              <w:t>NATURE DU CONTRAT :</w:t>
            </w:r>
          </w:p>
        </w:tc>
        <w:tc>
          <w:tcPr>
            <w:tcW w:w="782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tcPr>
          <w:p w14:paraId="5320BE91" w14:textId="77777777" w:rsidR="00DC7EA2" w:rsidRPr="00BC3C79" w:rsidRDefault="00D97121">
            <w:pPr>
              <w:widowControl w:val="0"/>
              <w:autoSpaceDE w:val="0"/>
              <w:autoSpaceDN w:val="0"/>
              <w:adjustRightInd w:val="0"/>
              <w:spacing w:before="40" w:after="40" w:line="240" w:lineRule="auto"/>
              <w:ind w:left="115" w:right="87"/>
              <w:rPr>
                <w:rFonts w:ascii="Arial" w:hAnsi="Arial" w:cs="Arial"/>
                <w:sz w:val="24"/>
                <w:szCs w:val="24"/>
              </w:rPr>
            </w:pPr>
            <w:r w:rsidRPr="00BC3C79">
              <w:rPr>
                <w:rFonts w:ascii="Arial" w:hAnsi="Arial" w:cs="Arial"/>
                <w:color w:val="000000"/>
                <w:sz w:val="20"/>
                <w:szCs w:val="20"/>
              </w:rPr>
              <w:t xml:space="preserve">Services </w:t>
            </w:r>
            <w:r w:rsidRPr="00BC3C79">
              <w:rPr>
                <w:rFonts w:ascii="Arial" w:hAnsi="Arial" w:cs="Arial"/>
                <w:i/>
                <w:iCs/>
                <w:color w:val="000000"/>
                <w:sz w:val="20"/>
                <w:szCs w:val="20"/>
              </w:rPr>
              <w:t>(Prestations intellectuelles)</w:t>
            </w:r>
          </w:p>
        </w:tc>
      </w:tr>
      <w:tr w:rsidR="00DC7EA2" w:rsidRPr="00BC3C79" w14:paraId="2D8FE15C" w14:textId="77777777" w:rsidTr="78A644FF">
        <w:tc>
          <w:tcPr>
            <w:tcW w:w="294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4C13B20B" w14:textId="77777777" w:rsidR="00DC7EA2" w:rsidRPr="00BC3C79"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BC3C79">
              <w:rPr>
                <w:rFonts w:ascii="Arial" w:hAnsi="Arial" w:cs="Arial"/>
                <w:color w:val="FFFFFF"/>
                <w:sz w:val="20"/>
                <w:szCs w:val="20"/>
              </w:rPr>
              <w:t>RECONDUCTION :</w:t>
            </w:r>
          </w:p>
        </w:tc>
        <w:tc>
          <w:tcPr>
            <w:tcW w:w="782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tcPr>
          <w:p w14:paraId="2AA24077" w14:textId="77777777" w:rsidR="00DC7EA2" w:rsidRPr="00BC3C79" w:rsidRDefault="00D97121">
            <w:pPr>
              <w:widowControl w:val="0"/>
              <w:autoSpaceDE w:val="0"/>
              <w:autoSpaceDN w:val="0"/>
              <w:adjustRightInd w:val="0"/>
              <w:spacing w:before="40" w:after="40" w:line="240" w:lineRule="auto"/>
              <w:ind w:left="115" w:right="87"/>
              <w:rPr>
                <w:rFonts w:ascii="Arial" w:hAnsi="Arial" w:cs="Arial"/>
                <w:sz w:val="24"/>
                <w:szCs w:val="24"/>
              </w:rPr>
            </w:pPr>
            <w:r w:rsidRPr="00BC3C79">
              <w:rPr>
                <w:rFonts w:ascii="Arial" w:hAnsi="Arial" w:cs="Arial"/>
                <w:color w:val="000000"/>
                <w:sz w:val="20"/>
                <w:szCs w:val="20"/>
              </w:rPr>
              <w:t>Non</w:t>
            </w:r>
          </w:p>
        </w:tc>
      </w:tr>
      <w:tr w:rsidR="00DC7EA2" w:rsidRPr="00BC3C79" w14:paraId="350BA1D9" w14:textId="77777777" w:rsidTr="78A644FF">
        <w:tc>
          <w:tcPr>
            <w:tcW w:w="294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03C54EE2" w14:textId="77777777" w:rsidR="00DC7EA2" w:rsidRPr="00BC3C79"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BC3C79">
              <w:rPr>
                <w:rFonts w:ascii="Arial" w:hAnsi="Arial" w:cs="Arial"/>
                <w:color w:val="FFFFFF"/>
                <w:sz w:val="20"/>
                <w:szCs w:val="20"/>
              </w:rPr>
              <w:t>ACHETEUR :</w:t>
            </w:r>
          </w:p>
        </w:tc>
        <w:tc>
          <w:tcPr>
            <w:tcW w:w="782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tcPr>
          <w:p w14:paraId="436FDA04" w14:textId="4A87861B" w:rsidR="00DC7EA2" w:rsidRPr="00BC3C79" w:rsidRDefault="00E02E61">
            <w:pPr>
              <w:widowControl w:val="0"/>
              <w:autoSpaceDE w:val="0"/>
              <w:autoSpaceDN w:val="0"/>
              <w:adjustRightInd w:val="0"/>
              <w:spacing w:before="40" w:after="40" w:line="240" w:lineRule="auto"/>
              <w:ind w:left="115" w:right="87"/>
              <w:rPr>
                <w:rFonts w:ascii="Arial" w:hAnsi="Arial" w:cs="Arial"/>
                <w:sz w:val="24"/>
                <w:szCs w:val="24"/>
              </w:rPr>
            </w:pPr>
            <w:r w:rsidRPr="00BC3C79">
              <w:rPr>
                <w:rFonts w:ascii="Arial" w:hAnsi="Arial" w:cs="Arial"/>
                <w:color w:val="000000"/>
                <w:sz w:val="20"/>
                <w:szCs w:val="20"/>
              </w:rPr>
              <w:t>Commune</w:t>
            </w:r>
            <w:r w:rsidR="001D2F92">
              <w:rPr>
                <w:rFonts w:ascii="Arial" w:hAnsi="Arial" w:cs="Arial"/>
                <w:color w:val="000000"/>
                <w:sz w:val="20"/>
                <w:szCs w:val="20"/>
              </w:rPr>
              <w:t xml:space="preserve"> de</w:t>
            </w:r>
            <w:r w:rsidRPr="00BC3C79">
              <w:rPr>
                <w:rFonts w:ascii="Arial" w:hAnsi="Arial" w:cs="Arial"/>
                <w:color w:val="000000"/>
                <w:sz w:val="20"/>
                <w:szCs w:val="20"/>
              </w:rPr>
              <w:t xml:space="preserve"> </w:t>
            </w:r>
            <w:r w:rsidR="001D2F92" w:rsidRPr="00B724A3">
              <w:rPr>
                <w:rFonts w:ascii="Arial" w:hAnsi="Arial" w:cs="Arial"/>
                <w:color w:val="000000"/>
                <w:sz w:val="20"/>
                <w:szCs w:val="20"/>
              </w:rPr>
              <w:t>PUGET THENIERS</w:t>
            </w:r>
          </w:p>
        </w:tc>
      </w:tr>
      <w:tr w:rsidR="00DC7EA2" w:rsidRPr="00BC3C79" w14:paraId="21A4A4BD" w14:textId="77777777" w:rsidTr="78A644FF">
        <w:tc>
          <w:tcPr>
            <w:tcW w:w="294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1A4CC5DF" w14:textId="77777777" w:rsidR="00DC7EA2" w:rsidRPr="00BC3C79"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BC3C79">
              <w:rPr>
                <w:rFonts w:ascii="Arial" w:hAnsi="Arial" w:cs="Arial"/>
                <w:color w:val="FFFFFF"/>
                <w:sz w:val="20"/>
                <w:szCs w:val="20"/>
              </w:rPr>
              <w:t>STRUCTURE DU CONTRAT:</w:t>
            </w:r>
          </w:p>
        </w:tc>
        <w:tc>
          <w:tcPr>
            <w:tcW w:w="782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tcPr>
          <w:p w14:paraId="0E4FACCB" w14:textId="77777777" w:rsidR="00DC7EA2" w:rsidRPr="00BC3C79" w:rsidRDefault="00D97121">
            <w:pPr>
              <w:widowControl w:val="0"/>
              <w:autoSpaceDE w:val="0"/>
              <w:autoSpaceDN w:val="0"/>
              <w:adjustRightInd w:val="0"/>
              <w:spacing w:before="40" w:after="40" w:line="240" w:lineRule="auto"/>
              <w:ind w:left="115" w:right="87"/>
              <w:rPr>
                <w:rFonts w:ascii="Arial" w:hAnsi="Arial" w:cs="Arial"/>
                <w:sz w:val="24"/>
                <w:szCs w:val="24"/>
              </w:rPr>
            </w:pPr>
            <w:r w:rsidRPr="00BC3C79">
              <w:rPr>
                <w:rFonts w:ascii="Arial" w:hAnsi="Arial" w:cs="Arial"/>
                <w:color w:val="000000"/>
                <w:sz w:val="20"/>
                <w:szCs w:val="20"/>
              </w:rPr>
              <w:t>Lot unique - 2 tranches</w:t>
            </w:r>
          </w:p>
        </w:tc>
      </w:tr>
      <w:tr w:rsidR="00DC7EA2" w:rsidRPr="00BC3C79" w14:paraId="567F9577" w14:textId="77777777" w:rsidTr="78A644FF">
        <w:tc>
          <w:tcPr>
            <w:tcW w:w="294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4450BAF4" w14:textId="77777777" w:rsidR="00DC7EA2" w:rsidRPr="00BC3C79"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BC3C79">
              <w:rPr>
                <w:rFonts w:ascii="Arial" w:hAnsi="Arial" w:cs="Arial"/>
                <w:color w:val="FFFFFF"/>
                <w:sz w:val="20"/>
                <w:szCs w:val="20"/>
              </w:rPr>
              <w:t>PROCÉDURE :</w:t>
            </w:r>
          </w:p>
        </w:tc>
        <w:tc>
          <w:tcPr>
            <w:tcW w:w="782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tcPr>
          <w:p w14:paraId="682109BD" w14:textId="02CBB560" w:rsidR="00C71B7F" w:rsidRPr="00BC3C79" w:rsidRDefault="00D97121" w:rsidP="00D37617">
            <w:pPr>
              <w:widowControl w:val="0"/>
              <w:autoSpaceDE w:val="0"/>
              <w:autoSpaceDN w:val="0"/>
              <w:adjustRightInd w:val="0"/>
              <w:spacing w:before="40" w:after="40" w:line="240" w:lineRule="auto"/>
              <w:ind w:left="115" w:right="87"/>
              <w:rPr>
                <w:rFonts w:ascii="Arial" w:hAnsi="Arial" w:cs="Arial"/>
                <w:sz w:val="24"/>
                <w:szCs w:val="24"/>
              </w:rPr>
            </w:pPr>
            <w:r w:rsidRPr="00D37617">
              <w:rPr>
                <w:rFonts w:ascii="Arial" w:hAnsi="Arial" w:cs="Arial"/>
                <w:color w:val="000000"/>
                <w:sz w:val="20"/>
                <w:szCs w:val="20"/>
              </w:rPr>
              <w:t>Procédure adaptée (Articles R2123-1 1° - Inférieure au seuil des procédures formalisées - Code de la commande publique)</w:t>
            </w:r>
          </w:p>
        </w:tc>
      </w:tr>
      <w:tr w:rsidR="00DC7EA2" w:rsidRPr="00BC3C79" w14:paraId="52ECD481" w14:textId="77777777" w:rsidTr="78A644FF">
        <w:tc>
          <w:tcPr>
            <w:tcW w:w="294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7795CF18" w14:textId="77777777" w:rsidR="00DC7EA2" w:rsidRPr="00BC3C79"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BC3C79">
              <w:rPr>
                <w:rFonts w:ascii="Arial" w:hAnsi="Arial" w:cs="Arial"/>
                <w:color w:val="FFFFFF"/>
                <w:sz w:val="20"/>
                <w:szCs w:val="20"/>
              </w:rPr>
              <w:t>NOMENCLATURE CPV</w:t>
            </w:r>
            <w:r w:rsidRPr="00BC3C79">
              <w:rPr>
                <w:rFonts w:ascii="Arial" w:hAnsi="Arial" w:cs="Arial"/>
                <w:color w:val="FFFFFF"/>
              </w:rPr>
              <w:t> :</w:t>
            </w:r>
          </w:p>
        </w:tc>
        <w:tc>
          <w:tcPr>
            <w:tcW w:w="782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tcPr>
          <w:p w14:paraId="4936B5E4" w14:textId="77777777" w:rsidR="00DC7EA2" w:rsidRPr="00BC3C79" w:rsidRDefault="00D97121">
            <w:pPr>
              <w:widowControl w:val="0"/>
              <w:autoSpaceDE w:val="0"/>
              <w:autoSpaceDN w:val="0"/>
              <w:adjustRightInd w:val="0"/>
              <w:spacing w:before="40" w:after="40" w:line="240" w:lineRule="auto"/>
              <w:ind w:left="115" w:right="87"/>
              <w:rPr>
                <w:rFonts w:ascii="Arial" w:hAnsi="Arial" w:cs="Arial"/>
                <w:sz w:val="24"/>
                <w:szCs w:val="24"/>
              </w:rPr>
            </w:pPr>
            <w:r w:rsidRPr="00BC3C79">
              <w:rPr>
                <w:rFonts w:ascii="Arial" w:hAnsi="Arial" w:cs="Arial"/>
                <w:i/>
                <w:iCs/>
                <w:color w:val="000000"/>
                <w:sz w:val="20"/>
                <w:szCs w:val="20"/>
              </w:rPr>
              <w:t xml:space="preserve">(Consultation) </w:t>
            </w:r>
            <w:r w:rsidRPr="00BC3C79">
              <w:rPr>
                <w:rFonts w:ascii="Arial" w:hAnsi="Arial" w:cs="Arial"/>
                <w:color w:val="000000"/>
                <w:sz w:val="20"/>
                <w:szCs w:val="20"/>
              </w:rPr>
              <w:t>71351000-3 - Services de prospection géologique et géophysique et autre prospection scientifique</w:t>
            </w:r>
          </w:p>
        </w:tc>
      </w:tr>
      <w:tr w:rsidR="00DC7EA2" w:rsidRPr="00BC3C79" w14:paraId="6C31B816" w14:textId="77777777" w:rsidTr="78A644FF">
        <w:tc>
          <w:tcPr>
            <w:tcW w:w="294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62A1292F" w14:textId="77777777" w:rsidR="00DC7EA2" w:rsidRPr="00BC3C79" w:rsidRDefault="00D97121">
            <w:pPr>
              <w:widowControl w:val="0"/>
              <w:autoSpaceDE w:val="0"/>
              <w:autoSpaceDN w:val="0"/>
              <w:adjustRightInd w:val="0"/>
              <w:spacing w:before="40" w:after="40" w:line="240" w:lineRule="auto"/>
              <w:ind w:left="108" w:right="101"/>
              <w:jc w:val="right"/>
              <w:rPr>
                <w:rFonts w:ascii="Arial" w:hAnsi="Arial" w:cs="Arial"/>
                <w:sz w:val="24"/>
                <w:szCs w:val="24"/>
              </w:rPr>
            </w:pPr>
            <w:r w:rsidRPr="00BC3C79">
              <w:rPr>
                <w:rFonts w:ascii="Arial" w:hAnsi="Arial" w:cs="Arial"/>
                <w:color w:val="FFFFFF"/>
                <w:sz w:val="20"/>
                <w:szCs w:val="20"/>
              </w:rPr>
              <w:t>IMPUTATION BUDGÉTAIRE</w:t>
            </w:r>
            <w:r w:rsidRPr="00BC3C79">
              <w:rPr>
                <w:rFonts w:ascii="Arial" w:hAnsi="Arial" w:cs="Arial"/>
                <w:color w:val="FFFFFF"/>
              </w:rPr>
              <w:t> :</w:t>
            </w:r>
          </w:p>
        </w:tc>
        <w:tc>
          <w:tcPr>
            <w:tcW w:w="782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tcPr>
          <w:p w14:paraId="5BB5E57C" w14:textId="2F0DA908" w:rsidR="00DC7EA2" w:rsidRPr="00BC3C79" w:rsidRDefault="00DC7EA2">
            <w:pPr>
              <w:widowControl w:val="0"/>
              <w:autoSpaceDE w:val="0"/>
              <w:autoSpaceDN w:val="0"/>
              <w:adjustRightInd w:val="0"/>
              <w:spacing w:after="0" w:line="240" w:lineRule="auto"/>
              <w:rPr>
                <w:rFonts w:ascii="Arial" w:hAnsi="Arial" w:cs="Arial"/>
                <w:sz w:val="24"/>
                <w:szCs w:val="24"/>
              </w:rPr>
            </w:pPr>
          </w:p>
        </w:tc>
      </w:tr>
    </w:tbl>
    <w:p w14:paraId="4A700F5D" w14:textId="77777777" w:rsidR="00DC7EA2" w:rsidRPr="00BC3C79" w:rsidRDefault="00DC7EA2">
      <w:pPr>
        <w:widowControl w:val="0"/>
        <w:autoSpaceDE w:val="0"/>
        <w:autoSpaceDN w:val="0"/>
        <w:adjustRightInd w:val="0"/>
        <w:spacing w:after="0" w:line="276" w:lineRule="auto"/>
        <w:ind w:left="117" w:right="111"/>
        <w:rPr>
          <w:rFonts w:ascii="Arial" w:hAnsi="Arial" w:cs="Arial"/>
          <w:color w:val="000000"/>
          <w:sz w:val="20"/>
          <w:szCs w:val="20"/>
        </w:rPr>
      </w:pPr>
    </w:p>
    <w:p w14:paraId="480A47DD" w14:textId="77777777" w:rsidR="00DC7EA2" w:rsidRPr="00BC3C79" w:rsidRDefault="00DC7EA2">
      <w:pPr>
        <w:widowControl w:val="0"/>
        <w:autoSpaceDE w:val="0"/>
        <w:autoSpaceDN w:val="0"/>
        <w:adjustRightInd w:val="0"/>
        <w:spacing w:after="0" w:line="276" w:lineRule="auto"/>
        <w:ind w:left="117" w:right="111"/>
        <w:rPr>
          <w:rFonts w:ascii="Arial" w:hAnsi="Arial" w:cs="Arial"/>
          <w:sz w:val="24"/>
          <w:szCs w:val="24"/>
        </w:rPr>
      </w:pPr>
    </w:p>
    <w:p w14:paraId="4D73C466" w14:textId="3918201A" w:rsidR="00DC7EA2" w:rsidRPr="00BC3C79" w:rsidRDefault="00DC7EA2">
      <w:pPr>
        <w:widowControl w:val="0"/>
        <w:autoSpaceDE w:val="0"/>
        <w:autoSpaceDN w:val="0"/>
        <w:adjustRightInd w:val="0"/>
        <w:spacing w:after="0" w:line="276" w:lineRule="auto"/>
        <w:ind w:left="117" w:right="111"/>
        <w:rPr>
          <w:rFonts w:ascii="Arial" w:hAnsi="Arial" w:cs="Arial"/>
          <w:color w:val="000000"/>
          <w:sz w:val="20"/>
          <w:szCs w:val="20"/>
        </w:rPr>
      </w:pPr>
    </w:p>
    <w:p w14:paraId="6D944E93" w14:textId="6D974207" w:rsidR="00E02E61" w:rsidRDefault="00E02E61">
      <w:pPr>
        <w:widowControl w:val="0"/>
        <w:autoSpaceDE w:val="0"/>
        <w:autoSpaceDN w:val="0"/>
        <w:adjustRightInd w:val="0"/>
        <w:spacing w:after="0" w:line="276" w:lineRule="auto"/>
        <w:ind w:left="117" w:right="111"/>
        <w:rPr>
          <w:rFonts w:ascii="Arial" w:hAnsi="Arial" w:cs="Arial"/>
          <w:color w:val="000000"/>
          <w:sz w:val="20"/>
          <w:szCs w:val="20"/>
        </w:rPr>
      </w:pPr>
    </w:p>
    <w:p w14:paraId="429572F5" w14:textId="77777777" w:rsidR="00797E72" w:rsidRDefault="00797E72">
      <w:pPr>
        <w:widowControl w:val="0"/>
        <w:autoSpaceDE w:val="0"/>
        <w:autoSpaceDN w:val="0"/>
        <w:adjustRightInd w:val="0"/>
        <w:spacing w:after="0" w:line="276" w:lineRule="auto"/>
        <w:ind w:left="117" w:right="111"/>
        <w:rPr>
          <w:rFonts w:ascii="Arial" w:hAnsi="Arial" w:cs="Arial"/>
          <w:color w:val="000000"/>
          <w:sz w:val="20"/>
          <w:szCs w:val="20"/>
        </w:rPr>
      </w:pPr>
    </w:p>
    <w:p w14:paraId="7F2F233F" w14:textId="77777777" w:rsidR="00797E72" w:rsidRDefault="00797E72">
      <w:pPr>
        <w:widowControl w:val="0"/>
        <w:autoSpaceDE w:val="0"/>
        <w:autoSpaceDN w:val="0"/>
        <w:adjustRightInd w:val="0"/>
        <w:spacing w:after="0" w:line="276" w:lineRule="auto"/>
        <w:ind w:left="117" w:right="111"/>
        <w:rPr>
          <w:rFonts w:ascii="Arial" w:hAnsi="Arial" w:cs="Arial"/>
          <w:color w:val="000000"/>
          <w:sz w:val="20"/>
          <w:szCs w:val="20"/>
        </w:rPr>
      </w:pPr>
    </w:p>
    <w:p w14:paraId="09EB6DBB" w14:textId="77777777" w:rsidR="00797E72" w:rsidRPr="00BC3C79" w:rsidRDefault="00797E72">
      <w:pPr>
        <w:widowControl w:val="0"/>
        <w:autoSpaceDE w:val="0"/>
        <w:autoSpaceDN w:val="0"/>
        <w:adjustRightInd w:val="0"/>
        <w:spacing w:after="0" w:line="276" w:lineRule="auto"/>
        <w:ind w:left="117" w:right="111"/>
        <w:rPr>
          <w:rFonts w:ascii="Arial" w:hAnsi="Arial" w:cs="Arial"/>
          <w:color w:val="000000"/>
          <w:sz w:val="20"/>
          <w:szCs w:val="20"/>
        </w:rPr>
      </w:pPr>
    </w:p>
    <w:p w14:paraId="5ECD04A5" w14:textId="7A3822C0" w:rsidR="00E02E61" w:rsidRPr="00BC3C79" w:rsidRDefault="00E02E61">
      <w:pPr>
        <w:widowControl w:val="0"/>
        <w:autoSpaceDE w:val="0"/>
        <w:autoSpaceDN w:val="0"/>
        <w:adjustRightInd w:val="0"/>
        <w:spacing w:after="0" w:line="276" w:lineRule="auto"/>
        <w:ind w:left="117" w:right="111"/>
        <w:rPr>
          <w:rFonts w:ascii="Arial" w:hAnsi="Arial" w:cs="Arial"/>
          <w:color w:val="000000"/>
          <w:sz w:val="20"/>
          <w:szCs w:val="20"/>
        </w:rPr>
      </w:pPr>
    </w:p>
    <w:p w14:paraId="569A26C5" w14:textId="72CE39B1" w:rsidR="00E02E61" w:rsidRPr="00BC3C79" w:rsidRDefault="00E02E61">
      <w:pPr>
        <w:widowControl w:val="0"/>
        <w:autoSpaceDE w:val="0"/>
        <w:autoSpaceDN w:val="0"/>
        <w:adjustRightInd w:val="0"/>
        <w:spacing w:after="0" w:line="276" w:lineRule="auto"/>
        <w:ind w:left="117" w:right="111"/>
        <w:rPr>
          <w:rFonts w:ascii="Arial" w:hAnsi="Arial" w:cs="Arial"/>
          <w:color w:val="000000"/>
          <w:sz w:val="20"/>
          <w:szCs w:val="20"/>
        </w:rPr>
      </w:pPr>
    </w:p>
    <w:p w14:paraId="6D425219" w14:textId="77777777" w:rsidR="00DC7EA2" w:rsidRPr="00BC3C79" w:rsidRDefault="00DC7EA2" w:rsidP="00814F39">
      <w:pPr>
        <w:widowControl w:val="0"/>
        <w:autoSpaceDE w:val="0"/>
        <w:autoSpaceDN w:val="0"/>
        <w:adjustRightInd w:val="0"/>
        <w:spacing w:after="0" w:line="276" w:lineRule="auto"/>
        <w:ind w:right="111"/>
        <w:rPr>
          <w:rFonts w:ascii="Arial" w:hAnsi="Arial" w:cs="Arial"/>
          <w:color w:val="000000"/>
          <w:sz w:val="20"/>
          <w:szCs w:val="20"/>
        </w:rPr>
      </w:pPr>
    </w:p>
    <w:p w14:paraId="72EAAA08" w14:textId="7EE825B6" w:rsidR="07FF12BF" w:rsidRDefault="07FF12BF" w:rsidP="07FF12BF">
      <w:pPr>
        <w:widowControl w:val="0"/>
        <w:spacing w:after="0" w:line="276" w:lineRule="auto"/>
        <w:ind w:right="111"/>
        <w:rPr>
          <w:rFonts w:ascii="Arial" w:hAnsi="Arial" w:cs="Arial"/>
          <w:color w:val="000000"/>
          <w:sz w:val="20"/>
          <w:szCs w:val="20"/>
        </w:rPr>
      </w:pPr>
    </w:p>
    <w:p w14:paraId="24546924" w14:textId="337882CE" w:rsidR="00DC7EA2" w:rsidRDefault="00DC7EA2" w:rsidP="3BC6FE79">
      <w:pPr>
        <w:widowControl w:val="0"/>
        <w:autoSpaceDE w:val="0"/>
        <w:autoSpaceDN w:val="0"/>
        <w:adjustRightInd w:val="0"/>
        <w:spacing w:after="0" w:line="276" w:lineRule="auto"/>
        <w:ind w:right="111"/>
        <w:rPr>
          <w:rFonts w:ascii="Arial" w:hAnsi="Arial" w:cs="Arial"/>
          <w:color w:val="000000"/>
          <w:sz w:val="20"/>
          <w:szCs w:val="20"/>
        </w:rPr>
      </w:pPr>
    </w:p>
    <w:p w14:paraId="5D429DDF" w14:textId="77777777" w:rsidR="0007194B" w:rsidRPr="00BC3C79" w:rsidRDefault="0007194B" w:rsidP="007C1E13">
      <w:pPr>
        <w:widowControl w:val="0"/>
        <w:autoSpaceDE w:val="0"/>
        <w:autoSpaceDN w:val="0"/>
        <w:adjustRightInd w:val="0"/>
        <w:spacing w:after="0" w:line="276" w:lineRule="auto"/>
        <w:ind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DC7EA2" w:rsidRPr="00BC3C79" w14:paraId="540C88D6" w14:textId="77777777">
        <w:tc>
          <w:tcPr>
            <w:tcW w:w="9347" w:type="dxa"/>
            <w:tcBorders>
              <w:top w:val="nil"/>
              <w:left w:val="nil"/>
              <w:bottom w:val="single" w:sz="8" w:space="0" w:color="A6A6A6"/>
              <w:right w:val="nil"/>
            </w:tcBorders>
            <w:shd w:val="clear" w:color="auto" w:fill="FFFFFF"/>
          </w:tcPr>
          <w:p w14:paraId="55525ED2" w14:textId="77777777" w:rsidR="00DC7EA2" w:rsidRPr="00BC3C79" w:rsidRDefault="00D97121" w:rsidP="007C1E13">
            <w:pPr>
              <w:widowControl w:val="0"/>
              <w:autoSpaceDE w:val="0"/>
              <w:autoSpaceDN w:val="0"/>
              <w:adjustRightInd w:val="0"/>
              <w:spacing w:before="60" w:after="60" w:line="276" w:lineRule="auto"/>
              <w:ind w:right="101"/>
              <w:rPr>
                <w:rFonts w:ascii="Arial" w:hAnsi="Arial" w:cs="Arial"/>
                <w:sz w:val="24"/>
                <w:szCs w:val="24"/>
              </w:rPr>
            </w:pPr>
            <w:r w:rsidRPr="00BC3C79">
              <w:rPr>
                <w:rFonts w:ascii="Arial" w:hAnsi="Arial" w:cs="Arial"/>
                <w:b/>
                <w:bCs/>
                <w:color w:val="595959"/>
                <w:sz w:val="26"/>
                <w:szCs w:val="26"/>
              </w:rPr>
              <w:lastRenderedPageBreak/>
              <w:t>Article 1 – OBJET DU CONTRAT</w:t>
            </w:r>
          </w:p>
        </w:tc>
      </w:tr>
    </w:tbl>
    <w:p w14:paraId="5D447967" w14:textId="77777777" w:rsidR="00DC7EA2" w:rsidRPr="00BC3C79" w:rsidRDefault="00D97121" w:rsidP="00A37DD4">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b/>
          <w:bCs/>
          <w:color w:val="FF9900"/>
          <w:sz w:val="20"/>
          <w:szCs w:val="20"/>
        </w:rPr>
        <w:t xml:space="preserve">■ </w:t>
      </w:r>
      <w:r w:rsidRPr="00BC3C79">
        <w:rPr>
          <w:rFonts w:ascii="Arial" w:hAnsi="Arial" w:cs="Arial"/>
          <w:b/>
          <w:bCs/>
          <w:color w:val="000000"/>
          <w:sz w:val="20"/>
          <w:szCs w:val="20"/>
        </w:rPr>
        <w:t>Objet du contrat</w:t>
      </w:r>
    </w:p>
    <w:p w14:paraId="26F23977" w14:textId="27A8DB47" w:rsidR="00DC7EA2" w:rsidRDefault="00D97121" w:rsidP="3BC6FE79">
      <w:pPr>
        <w:keepLines/>
        <w:widowControl w:val="0"/>
        <w:tabs>
          <w:tab w:val="left" w:pos="392"/>
        </w:tabs>
        <w:autoSpaceDE w:val="0"/>
        <w:autoSpaceDN w:val="0"/>
        <w:adjustRightInd w:val="0"/>
        <w:spacing w:before="240"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Le contrat porte sur les prestations suivantes : </w:t>
      </w:r>
      <w:r w:rsidR="00A16F3A" w:rsidRPr="3BC6FE79">
        <w:rPr>
          <w:rFonts w:ascii="Times New Roman" w:hAnsi="Times New Roman"/>
          <w:color w:val="000000" w:themeColor="text1"/>
          <w:sz w:val="24"/>
          <w:szCs w:val="24"/>
        </w:rPr>
        <w:t>Etudes géotechniques de type G2 et G4 dans le cadre de l'opération de l'opération relative à la création d’un parc de stationnement couvert avec un équipement sportif et le réaménagement du jardin d’enfants.</w:t>
      </w:r>
    </w:p>
    <w:p w14:paraId="100A8B9E" w14:textId="77777777" w:rsidR="002A582E" w:rsidRDefault="00D97121" w:rsidP="3BC6FE79">
      <w:pPr>
        <w:widowControl w:val="0"/>
        <w:tabs>
          <w:tab w:val="left" w:pos="392"/>
        </w:tabs>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La présente mission sera réalisée en référence à la norme NF P 94-500.</w:t>
      </w:r>
      <w:r>
        <w:br/>
      </w:r>
      <w:r w:rsidRPr="3BC6FE79">
        <w:rPr>
          <w:rFonts w:ascii="Times New Roman" w:hAnsi="Times New Roman"/>
          <w:color w:val="000000" w:themeColor="text1"/>
          <w:sz w:val="24"/>
          <w:szCs w:val="24"/>
        </w:rPr>
        <w:t>Les missions à établir sont :</w:t>
      </w:r>
    </w:p>
    <w:p w14:paraId="311AFFCE" w14:textId="3D67929E" w:rsidR="002A582E" w:rsidRDefault="002A582E" w:rsidP="3BC6FE79">
      <w:pPr>
        <w:widowControl w:val="0"/>
        <w:numPr>
          <w:ilvl w:val="0"/>
          <w:numId w:val="32"/>
        </w:numPr>
        <w:tabs>
          <w:tab w:val="left" w:pos="392"/>
        </w:tabs>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Étude</w:t>
      </w:r>
      <w:r w:rsidR="003367D8" w:rsidRPr="3BC6FE79">
        <w:rPr>
          <w:rFonts w:ascii="Times New Roman" w:hAnsi="Times New Roman"/>
          <w:color w:val="000000" w:themeColor="text1"/>
          <w:sz w:val="24"/>
          <w:szCs w:val="24"/>
        </w:rPr>
        <w:t xml:space="preserve"> géotechnique de conception G2 AVP</w:t>
      </w:r>
      <w:r w:rsidR="00E0523E" w:rsidRPr="3BC6FE79">
        <w:rPr>
          <w:rFonts w:ascii="Times New Roman" w:hAnsi="Times New Roman"/>
          <w:color w:val="000000" w:themeColor="text1"/>
          <w:sz w:val="24"/>
          <w:szCs w:val="24"/>
        </w:rPr>
        <w:t> ;</w:t>
      </w:r>
    </w:p>
    <w:p w14:paraId="5D38F08D" w14:textId="77777777" w:rsidR="00E0523E" w:rsidRDefault="002A582E" w:rsidP="3BC6FE79">
      <w:pPr>
        <w:widowControl w:val="0"/>
        <w:numPr>
          <w:ilvl w:val="0"/>
          <w:numId w:val="32"/>
        </w:numPr>
        <w:tabs>
          <w:tab w:val="left" w:pos="392"/>
        </w:tabs>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Étude</w:t>
      </w:r>
      <w:r w:rsidR="00D97121" w:rsidRPr="3BC6FE79">
        <w:rPr>
          <w:rFonts w:ascii="Times New Roman" w:hAnsi="Times New Roman"/>
          <w:color w:val="000000" w:themeColor="text1"/>
          <w:sz w:val="24"/>
          <w:szCs w:val="24"/>
        </w:rPr>
        <w:t xml:space="preserve"> géotechnique de conception G2</w:t>
      </w:r>
      <w:r w:rsidR="003367D8" w:rsidRPr="3BC6FE79">
        <w:rPr>
          <w:rFonts w:ascii="Times New Roman" w:hAnsi="Times New Roman"/>
          <w:color w:val="000000" w:themeColor="text1"/>
          <w:sz w:val="24"/>
          <w:szCs w:val="24"/>
        </w:rPr>
        <w:t xml:space="preserve"> </w:t>
      </w:r>
      <w:r w:rsidR="00D97121" w:rsidRPr="3BC6FE79">
        <w:rPr>
          <w:rFonts w:ascii="Times New Roman" w:hAnsi="Times New Roman"/>
          <w:color w:val="000000" w:themeColor="text1"/>
          <w:sz w:val="24"/>
          <w:szCs w:val="24"/>
        </w:rPr>
        <w:t>PRO</w:t>
      </w:r>
      <w:r w:rsidR="00E0523E" w:rsidRPr="3BC6FE79">
        <w:rPr>
          <w:rFonts w:ascii="Times New Roman" w:hAnsi="Times New Roman"/>
          <w:color w:val="000000" w:themeColor="text1"/>
          <w:sz w:val="24"/>
          <w:szCs w:val="24"/>
        </w:rPr>
        <w:t> ;</w:t>
      </w:r>
    </w:p>
    <w:p w14:paraId="20DCAFDF" w14:textId="4A95505E" w:rsidR="003367D8" w:rsidRPr="00E0523E" w:rsidRDefault="002A582E" w:rsidP="3BC6FE79">
      <w:pPr>
        <w:widowControl w:val="0"/>
        <w:numPr>
          <w:ilvl w:val="0"/>
          <w:numId w:val="32"/>
        </w:numPr>
        <w:tabs>
          <w:tab w:val="left" w:pos="392"/>
        </w:tabs>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Étude</w:t>
      </w:r>
      <w:r w:rsidR="00D97121" w:rsidRPr="3BC6FE79">
        <w:rPr>
          <w:rFonts w:ascii="Times New Roman" w:hAnsi="Times New Roman"/>
          <w:color w:val="000000" w:themeColor="text1"/>
          <w:sz w:val="24"/>
          <w:szCs w:val="24"/>
        </w:rPr>
        <w:t xml:space="preserve"> de supervision de </w:t>
      </w:r>
      <w:r w:rsidR="003367D8" w:rsidRPr="3BC6FE79">
        <w:rPr>
          <w:rFonts w:ascii="Times New Roman" w:hAnsi="Times New Roman"/>
          <w:color w:val="000000" w:themeColor="text1"/>
          <w:sz w:val="24"/>
          <w:szCs w:val="24"/>
        </w:rPr>
        <w:t>l’étude</w:t>
      </w:r>
      <w:r w:rsidR="00D97121" w:rsidRPr="3BC6FE79">
        <w:rPr>
          <w:rFonts w:ascii="Times New Roman" w:hAnsi="Times New Roman"/>
          <w:color w:val="000000" w:themeColor="text1"/>
          <w:sz w:val="24"/>
          <w:szCs w:val="24"/>
        </w:rPr>
        <w:t xml:space="preserve"> </w:t>
      </w:r>
      <w:r w:rsidR="003367D8" w:rsidRPr="3BC6FE79">
        <w:rPr>
          <w:rFonts w:ascii="Times New Roman" w:hAnsi="Times New Roman"/>
          <w:color w:val="000000" w:themeColor="text1"/>
          <w:sz w:val="24"/>
          <w:szCs w:val="24"/>
        </w:rPr>
        <w:t>d’exécution</w:t>
      </w:r>
      <w:r w:rsidR="00D97121" w:rsidRPr="3BC6FE79">
        <w:rPr>
          <w:rFonts w:ascii="Times New Roman" w:hAnsi="Times New Roman"/>
          <w:color w:val="000000" w:themeColor="text1"/>
          <w:sz w:val="24"/>
          <w:szCs w:val="24"/>
        </w:rPr>
        <w:t xml:space="preserve"> et suivi </w:t>
      </w:r>
      <w:r w:rsidR="003367D8" w:rsidRPr="3BC6FE79">
        <w:rPr>
          <w:rFonts w:ascii="Times New Roman" w:hAnsi="Times New Roman"/>
          <w:color w:val="000000" w:themeColor="text1"/>
          <w:sz w:val="24"/>
          <w:szCs w:val="24"/>
        </w:rPr>
        <w:t>d’exécution</w:t>
      </w:r>
      <w:r w:rsidR="00D97121" w:rsidRPr="3BC6FE79">
        <w:rPr>
          <w:rFonts w:ascii="Times New Roman" w:hAnsi="Times New Roman"/>
          <w:color w:val="000000" w:themeColor="text1"/>
          <w:sz w:val="24"/>
          <w:szCs w:val="24"/>
        </w:rPr>
        <w:t xml:space="preserve"> G4 en</w:t>
      </w:r>
      <w:r w:rsidR="003367D8" w:rsidRPr="3BC6FE79">
        <w:rPr>
          <w:rFonts w:ascii="Times New Roman" w:hAnsi="Times New Roman"/>
          <w:sz w:val="24"/>
          <w:szCs w:val="24"/>
        </w:rPr>
        <w:t xml:space="preserve"> </w:t>
      </w:r>
      <w:r w:rsidR="00D97121" w:rsidRPr="3BC6FE79">
        <w:rPr>
          <w:rFonts w:ascii="Times New Roman" w:hAnsi="Times New Roman"/>
          <w:color w:val="000000" w:themeColor="text1"/>
          <w:sz w:val="24"/>
          <w:szCs w:val="24"/>
        </w:rPr>
        <w:t>tranche optionnelle</w:t>
      </w:r>
      <w:r w:rsidR="003367D8" w:rsidRPr="3BC6FE79">
        <w:rPr>
          <w:rFonts w:ascii="Times New Roman" w:hAnsi="Times New Roman"/>
          <w:color w:val="000000" w:themeColor="text1"/>
          <w:sz w:val="24"/>
          <w:szCs w:val="24"/>
        </w:rPr>
        <w:t>.</w:t>
      </w:r>
    </w:p>
    <w:p w14:paraId="359343ED" w14:textId="2FC7EC23" w:rsidR="00DC7EA2" w:rsidRPr="00BC3C79" w:rsidRDefault="00D97121" w:rsidP="3BC6FE79">
      <w:pPr>
        <w:widowControl w:val="0"/>
        <w:tabs>
          <w:tab w:val="left" w:pos="392"/>
        </w:tabs>
        <w:autoSpaceDE w:val="0"/>
        <w:autoSpaceDN w:val="0"/>
        <w:adjustRightInd w:val="0"/>
        <w:spacing w:after="0" w:line="240" w:lineRule="auto"/>
        <w:ind w:left="117" w:right="111"/>
        <w:jc w:val="both"/>
        <w:rPr>
          <w:rFonts w:ascii="Times New Roman" w:hAnsi="Times New Roman"/>
          <w:sz w:val="24"/>
          <w:szCs w:val="24"/>
        </w:rPr>
      </w:pPr>
      <w:r>
        <w:br/>
      </w:r>
      <w:r w:rsidRPr="3BC6FE79">
        <w:rPr>
          <w:rFonts w:ascii="Times New Roman" w:hAnsi="Times New Roman"/>
          <w:color w:val="000000" w:themeColor="text1"/>
          <w:sz w:val="24"/>
          <w:szCs w:val="24"/>
        </w:rPr>
        <w:t>Cette étude géotechnique permettra notamment de définir les enjeux géotechniques à savoir :</w:t>
      </w:r>
      <w:r>
        <w:br/>
      </w:r>
      <w:r w:rsidR="003367D8" w:rsidRPr="3BC6FE79">
        <w:rPr>
          <w:rFonts w:ascii="Times New Roman" w:hAnsi="Times New Roman"/>
          <w:color w:val="000000" w:themeColor="text1"/>
          <w:sz w:val="24"/>
          <w:szCs w:val="24"/>
        </w:rPr>
        <w:t xml:space="preserve">- </w:t>
      </w:r>
      <w:r w:rsidR="005E6BF0" w:rsidRPr="3BC6FE79">
        <w:rPr>
          <w:rFonts w:ascii="Times New Roman" w:hAnsi="Times New Roman"/>
          <w:color w:val="000000" w:themeColor="text1"/>
          <w:sz w:val="24"/>
          <w:szCs w:val="24"/>
        </w:rPr>
        <w:t xml:space="preserve"> </w:t>
      </w:r>
      <w:r w:rsidR="003367D8" w:rsidRPr="3BC6FE79">
        <w:rPr>
          <w:rFonts w:ascii="Times New Roman" w:hAnsi="Times New Roman"/>
          <w:color w:val="000000" w:themeColor="text1"/>
          <w:sz w:val="24"/>
          <w:szCs w:val="24"/>
        </w:rPr>
        <w:t>l</w:t>
      </w:r>
      <w:r w:rsidRPr="3BC6FE79">
        <w:rPr>
          <w:rFonts w:ascii="Times New Roman" w:hAnsi="Times New Roman"/>
          <w:color w:val="000000" w:themeColor="text1"/>
          <w:sz w:val="24"/>
          <w:szCs w:val="24"/>
        </w:rPr>
        <w:t>a définition d</w:t>
      </w:r>
      <w:r w:rsidR="003367D8" w:rsidRPr="3BC6FE79">
        <w:rPr>
          <w:rFonts w:ascii="Times New Roman" w:hAnsi="Times New Roman"/>
          <w:color w:val="000000" w:themeColor="text1"/>
          <w:sz w:val="24"/>
          <w:szCs w:val="24"/>
        </w:rPr>
        <w:t>’</w:t>
      </w:r>
      <w:r w:rsidRPr="3BC6FE79">
        <w:rPr>
          <w:rFonts w:ascii="Times New Roman" w:hAnsi="Times New Roman"/>
          <w:color w:val="000000" w:themeColor="text1"/>
          <w:sz w:val="24"/>
          <w:szCs w:val="24"/>
        </w:rPr>
        <w:t>un modèle géotechnique du site</w:t>
      </w:r>
      <w:r>
        <w:br/>
      </w:r>
      <w:r w:rsidR="003367D8" w:rsidRPr="3BC6FE79">
        <w:rPr>
          <w:rFonts w:ascii="Times New Roman" w:hAnsi="Times New Roman"/>
          <w:color w:val="000000" w:themeColor="text1"/>
          <w:sz w:val="24"/>
          <w:szCs w:val="24"/>
        </w:rPr>
        <w:t xml:space="preserve">- </w:t>
      </w:r>
      <w:r w:rsidRPr="3BC6FE79">
        <w:rPr>
          <w:rFonts w:ascii="Times New Roman" w:hAnsi="Times New Roman"/>
          <w:color w:val="000000" w:themeColor="text1"/>
          <w:sz w:val="24"/>
          <w:szCs w:val="24"/>
        </w:rPr>
        <w:t xml:space="preserve">définir et pré dimensionner </w:t>
      </w:r>
      <w:r w:rsidR="00076F0A" w:rsidRPr="3BC6FE79">
        <w:rPr>
          <w:rFonts w:ascii="Times New Roman" w:hAnsi="Times New Roman"/>
          <w:color w:val="000000" w:themeColor="text1"/>
          <w:sz w:val="24"/>
          <w:szCs w:val="24"/>
        </w:rPr>
        <w:t>les fondations</w:t>
      </w:r>
      <w:r w:rsidR="00066A26" w:rsidRPr="3BC6FE79">
        <w:rPr>
          <w:rFonts w:ascii="Times New Roman" w:hAnsi="Times New Roman"/>
          <w:color w:val="000000" w:themeColor="text1"/>
          <w:sz w:val="24"/>
          <w:szCs w:val="24"/>
        </w:rPr>
        <w:t xml:space="preserve">, </w:t>
      </w:r>
      <w:r w:rsidRPr="3BC6FE79">
        <w:rPr>
          <w:rFonts w:ascii="Times New Roman" w:hAnsi="Times New Roman"/>
          <w:color w:val="000000" w:themeColor="text1"/>
          <w:sz w:val="24"/>
          <w:szCs w:val="24"/>
        </w:rPr>
        <w:t>les notes techniques donnant les choix constructifs des ouvrages géotechniques (terrassements,</w:t>
      </w:r>
      <w:r w:rsidR="003367D8" w:rsidRPr="3BC6FE79">
        <w:rPr>
          <w:rFonts w:ascii="Times New Roman" w:hAnsi="Times New Roman"/>
          <w:sz w:val="24"/>
          <w:szCs w:val="24"/>
        </w:rPr>
        <w:t xml:space="preserve"> </w:t>
      </w:r>
      <w:r w:rsidRPr="3BC6FE79">
        <w:rPr>
          <w:rFonts w:ascii="Times New Roman" w:hAnsi="Times New Roman"/>
          <w:color w:val="000000" w:themeColor="text1"/>
          <w:sz w:val="24"/>
          <w:szCs w:val="24"/>
        </w:rPr>
        <w:t>soutènement, pentes et talus, fondations, dispositions des avoisinants) des notes de calcul de</w:t>
      </w:r>
      <w:r w:rsidR="003367D8" w:rsidRPr="3BC6FE79">
        <w:rPr>
          <w:rFonts w:ascii="Times New Roman" w:hAnsi="Times New Roman"/>
          <w:sz w:val="24"/>
          <w:szCs w:val="24"/>
        </w:rPr>
        <w:t xml:space="preserve"> </w:t>
      </w:r>
      <w:r w:rsidRPr="3BC6FE79">
        <w:rPr>
          <w:rFonts w:ascii="Times New Roman" w:hAnsi="Times New Roman"/>
          <w:color w:val="000000" w:themeColor="text1"/>
          <w:sz w:val="24"/>
          <w:szCs w:val="24"/>
        </w:rPr>
        <w:t>dimensionnement, un avis sur les valeurs seuils.</w:t>
      </w:r>
    </w:p>
    <w:p w14:paraId="6EDDF5E9" w14:textId="77777777" w:rsidR="00DC7EA2" w:rsidRPr="00BC3C79" w:rsidRDefault="00D97121" w:rsidP="00C768E1">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3BC6FE79">
        <w:rPr>
          <w:rFonts w:ascii="Arial" w:hAnsi="Arial" w:cs="Arial"/>
          <w:b/>
          <w:bCs/>
          <w:color w:val="FF9900"/>
          <w:sz w:val="20"/>
          <w:szCs w:val="20"/>
        </w:rPr>
        <w:t xml:space="preserve">■ </w:t>
      </w:r>
      <w:r w:rsidRPr="3BC6FE79">
        <w:rPr>
          <w:rFonts w:ascii="Arial" w:hAnsi="Arial" w:cs="Arial"/>
          <w:b/>
          <w:bCs/>
          <w:color w:val="000000" w:themeColor="text1"/>
          <w:sz w:val="20"/>
          <w:szCs w:val="20"/>
        </w:rPr>
        <w:t>Lieu d’exécution</w:t>
      </w:r>
    </w:p>
    <w:p w14:paraId="341D9445" w14:textId="70F1A8A7" w:rsidR="007468BE" w:rsidRDefault="007468BE" w:rsidP="3BC6FE79">
      <w:pPr>
        <w:pStyle w:val="RedTxt"/>
        <w:ind w:left="117"/>
        <w:jc w:val="both"/>
        <w:rPr>
          <w:rFonts w:ascii="Times New Roman" w:hAnsi="Times New Roman" w:cs="Times New Roman"/>
          <w:color w:val="000000"/>
          <w:sz w:val="24"/>
          <w:szCs w:val="24"/>
        </w:rPr>
      </w:pPr>
      <w:r w:rsidRPr="3BC6FE79">
        <w:rPr>
          <w:rFonts w:ascii="Times New Roman" w:hAnsi="Times New Roman" w:cs="Times New Roman"/>
          <w:color w:val="000000" w:themeColor="text1"/>
          <w:sz w:val="24"/>
          <w:szCs w:val="24"/>
        </w:rPr>
        <w:t>Place du Pré de Foire</w:t>
      </w:r>
      <w:r w:rsidR="618C2715" w:rsidRPr="3BC6FE79">
        <w:rPr>
          <w:rFonts w:ascii="Times New Roman" w:hAnsi="Times New Roman" w:cs="Times New Roman"/>
          <w:color w:val="000000" w:themeColor="text1"/>
          <w:sz w:val="24"/>
          <w:szCs w:val="24"/>
        </w:rPr>
        <w:t xml:space="preserve"> à PUGET THENIERS</w:t>
      </w:r>
    </w:p>
    <w:p w14:paraId="4533DD9A" w14:textId="257E4DDA" w:rsidR="618C2715" w:rsidRDefault="618C2715" w:rsidP="3BC6FE79">
      <w:pPr>
        <w:ind w:left="117"/>
        <w:jc w:val="both"/>
        <w:rPr>
          <w:rFonts w:ascii="Times New Roman" w:hAnsi="Times New Roman"/>
          <w:sz w:val="24"/>
          <w:szCs w:val="24"/>
        </w:rPr>
      </w:pPr>
      <w:r w:rsidRPr="3BC6FE79">
        <w:rPr>
          <w:rFonts w:ascii="Times New Roman" w:hAnsi="Times New Roman"/>
          <w:color w:val="000000" w:themeColor="text1"/>
          <w:sz w:val="24"/>
          <w:szCs w:val="24"/>
        </w:rPr>
        <w:t>Aucune visite sur site n’est prévue.</w:t>
      </w:r>
    </w:p>
    <w:p w14:paraId="2A60D5A2" w14:textId="77777777" w:rsidR="00DC7EA2" w:rsidRPr="00BC3C79" w:rsidRDefault="00D97121" w:rsidP="00C768E1">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b/>
          <w:bCs/>
          <w:color w:val="FF9900"/>
          <w:sz w:val="20"/>
          <w:szCs w:val="20"/>
        </w:rPr>
        <w:t xml:space="preserve">■ </w:t>
      </w:r>
      <w:r w:rsidRPr="00BC3C79">
        <w:rPr>
          <w:rFonts w:ascii="Arial" w:hAnsi="Arial" w:cs="Arial"/>
          <w:b/>
          <w:bCs/>
          <w:color w:val="000000"/>
          <w:sz w:val="20"/>
          <w:szCs w:val="20"/>
        </w:rPr>
        <w:t>Forme et structure du contrat</w:t>
      </w:r>
    </w:p>
    <w:p w14:paraId="5FF07926" w14:textId="62D97CD9" w:rsidR="00DC7EA2" w:rsidRPr="00BC3C79" w:rsidRDefault="00D97121" w:rsidP="3BC6FE79">
      <w:pPr>
        <w:keepLines/>
        <w:widowControl w:val="0"/>
        <w:tabs>
          <w:tab w:val="left" w:pos="392"/>
        </w:tabs>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Les prestations sont décomposées en </w:t>
      </w:r>
      <w:r w:rsidR="00575B0C" w:rsidRPr="3BC6FE79">
        <w:rPr>
          <w:rFonts w:ascii="Times New Roman" w:hAnsi="Times New Roman"/>
          <w:b/>
          <w:bCs/>
          <w:color w:val="000000" w:themeColor="text1"/>
          <w:sz w:val="24"/>
          <w:szCs w:val="24"/>
        </w:rPr>
        <w:t>2</w:t>
      </w:r>
      <w:r w:rsidRPr="3BC6FE79">
        <w:rPr>
          <w:rFonts w:ascii="Times New Roman" w:hAnsi="Times New Roman"/>
          <w:b/>
          <w:bCs/>
          <w:color w:val="000000" w:themeColor="text1"/>
          <w:sz w:val="24"/>
          <w:szCs w:val="24"/>
        </w:rPr>
        <w:t xml:space="preserve"> tranches</w:t>
      </w:r>
      <w:r w:rsidRPr="3BC6FE79">
        <w:rPr>
          <w:rFonts w:ascii="Times New Roman" w:hAnsi="Times New Roman"/>
          <w:color w:val="000000" w:themeColor="text1"/>
          <w:sz w:val="24"/>
          <w:szCs w:val="24"/>
        </w:rPr>
        <w:t>.</w:t>
      </w:r>
    </w:p>
    <w:p w14:paraId="561DE64F" w14:textId="16B37266" w:rsidR="00DC7EA2" w:rsidRPr="00BC3C79" w:rsidRDefault="00D97121" w:rsidP="3BC6FE79">
      <w:pPr>
        <w:widowControl w:val="0"/>
        <w:tabs>
          <w:tab w:val="left" w:pos="392"/>
        </w:tabs>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La forme retenue pour l’exécution du contrat est un </w:t>
      </w:r>
      <w:r w:rsidRPr="3BC6FE79">
        <w:rPr>
          <w:rFonts w:ascii="Times New Roman" w:hAnsi="Times New Roman"/>
          <w:b/>
          <w:bCs/>
          <w:color w:val="000000" w:themeColor="text1"/>
          <w:sz w:val="24"/>
          <w:szCs w:val="24"/>
        </w:rPr>
        <w:t>marché</w:t>
      </w:r>
      <w:r w:rsidRPr="3BC6FE79">
        <w:rPr>
          <w:rFonts w:ascii="Times New Roman" w:hAnsi="Times New Roman"/>
          <w:color w:val="000000" w:themeColor="text1"/>
          <w:sz w:val="24"/>
          <w:szCs w:val="24"/>
        </w:rPr>
        <w:t xml:space="preserve"> </w:t>
      </w:r>
      <w:r w:rsidRPr="3BC6FE79">
        <w:rPr>
          <w:rFonts w:ascii="Times New Roman" w:hAnsi="Times New Roman"/>
          <w:b/>
          <w:bCs/>
          <w:color w:val="000000" w:themeColor="text1"/>
          <w:sz w:val="24"/>
          <w:szCs w:val="24"/>
        </w:rPr>
        <w:t>ordinaire.</w:t>
      </w:r>
    </w:p>
    <w:tbl>
      <w:tblPr>
        <w:tblW w:w="0" w:type="auto"/>
        <w:tblInd w:w="24" w:type="dxa"/>
        <w:tblLayout w:type="fixed"/>
        <w:tblCellMar>
          <w:left w:w="0" w:type="dxa"/>
          <w:right w:w="0" w:type="dxa"/>
        </w:tblCellMar>
        <w:tblLook w:val="0000" w:firstRow="0" w:lastRow="0" w:firstColumn="0" w:lastColumn="0" w:noHBand="0" w:noVBand="0"/>
      </w:tblPr>
      <w:tblGrid>
        <w:gridCol w:w="2802"/>
        <w:gridCol w:w="6545"/>
        <w:gridCol w:w="1276"/>
      </w:tblGrid>
      <w:tr w:rsidR="00DC7EA2" w:rsidRPr="00BC3C79" w14:paraId="1166F0ED" w14:textId="77777777" w:rsidTr="3BC6FE79">
        <w:trPr>
          <w:cantSplit/>
          <w:tblHeader/>
        </w:trPr>
        <w:tc>
          <w:tcPr>
            <w:tcW w:w="280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6ADC7F22" w14:textId="77777777" w:rsidR="00DC7EA2" w:rsidRPr="00BC3C79" w:rsidRDefault="00D97121">
            <w:pPr>
              <w:keepLines/>
              <w:widowControl w:val="0"/>
              <w:autoSpaceDE w:val="0"/>
              <w:autoSpaceDN w:val="0"/>
              <w:adjustRightInd w:val="0"/>
              <w:spacing w:before="60" w:after="60" w:line="240" w:lineRule="auto"/>
              <w:ind w:left="108" w:right="106"/>
              <w:jc w:val="center"/>
              <w:rPr>
                <w:rFonts w:ascii="Arial" w:hAnsi="Arial" w:cs="Arial"/>
                <w:sz w:val="24"/>
                <w:szCs w:val="24"/>
              </w:rPr>
            </w:pPr>
            <w:r w:rsidRPr="00BC3C79">
              <w:rPr>
                <w:rFonts w:ascii="Arial" w:hAnsi="Arial" w:cs="Arial"/>
                <w:color w:val="FFFFFF"/>
                <w:sz w:val="20"/>
                <w:szCs w:val="20"/>
              </w:rPr>
              <w:t>ÉLÉMENT DU CONTRAT</w:t>
            </w:r>
          </w:p>
        </w:tc>
        <w:tc>
          <w:tcPr>
            <w:tcW w:w="7821"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28063689" w14:textId="77777777" w:rsidR="00DC7EA2" w:rsidRPr="00BC3C79" w:rsidRDefault="00D97121">
            <w:pPr>
              <w:keepLines/>
              <w:widowControl w:val="0"/>
              <w:autoSpaceDE w:val="0"/>
              <w:autoSpaceDN w:val="0"/>
              <w:adjustRightInd w:val="0"/>
              <w:spacing w:before="60" w:after="60" w:line="240" w:lineRule="auto"/>
              <w:ind w:left="110" w:right="92"/>
              <w:jc w:val="center"/>
              <w:rPr>
                <w:rFonts w:ascii="Arial" w:hAnsi="Arial" w:cs="Arial"/>
                <w:sz w:val="24"/>
                <w:szCs w:val="24"/>
              </w:rPr>
            </w:pPr>
            <w:r w:rsidRPr="00BC3C79">
              <w:rPr>
                <w:rFonts w:ascii="Arial" w:hAnsi="Arial" w:cs="Arial"/>
                <w:color w:val="FFFFFF"/>
                <w:sz w:val="20"/>
                <w:szCs w:val="20"/>
              </w:rPr>
              <w:t>OBJET</w:t>
            </w:r>
          </w:p>
        </w:tc>
      </w:tr>
      <w:tr w:rsidR="00DC7EA2" w:rsidRPr="00BC3C79" w14:paraId="149DDCBD" w14:textId="77777777" w:rsidTr="3BC6FE79">
        <w:trPr>
          <w:trHeight w:val="1419"/>
        </w:trPr>
        <w:tc>
          <w:tcPr>
            <w:tcW w:w="280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7922FC85" w14:textId="77777777" w:rsidR="00422485" w:rsidRPr="009B68D3" w:rsidRDefault="00422485" w:rsidP="3BC6FE79">
            <w:pPr>
              <w:widowControl w:val="0"/>
              <w:autoSpaceDE w:val="0"/>
              <w:autoSpaceDN w:val="0"/>
              <w:adjustRightInd w:val="0"/>
              <w:spacing w:before="60" w:after="60" w:line="240" w:lineRule="auto"/>
              <w:ind w:left="110" w:right="92"/>
              <w:rPr>
                <w:rFonts w:ascii="Times New Roman" w:hAnsi="Times New Roman"/>
                <w:b/>
                <w:bCs/>
                <w:color w:val="000000"/>
                <w:sz w:val="24"/>
                <w:szCs w:val="24"/>
              </w:rPr>
            </w:pPr>
            <w:r w:rsidRPr="3BC6FE79">
              <w:rPr>
                <w:rFonts w:ascii="Times New Roman" w:hAnsi="Times New Roman"/>
                <w:b/>
                <w:bCs/>
                <w:color w:val="000000" w:themeColor="text1"/>
                <w:sz w:val="24"/>
                <w:szCs w:val="24"/>
              </w:rPr>
              <w:t>Tranche ferme</w:t>
            </w:r>
          </w:p>
          <w:p w14:paraId="35356EB1" w14:textId="6B72932C" w:rsidR="00DC7EA2" w:rsidRPr="00BC3C79" w:rsidRDefault="00DC7EA2" w:rsidP="3BC6FE79">
            <w:pPr>
              <w:widowControl w:val="0"/>
              <w:autoSpaceDE w:val="0"/>
              <w:autoSpaceDN w:val="0"/>
              <w:adjustRightInd w:val="0"/>
              <w:spacing w:before="60" w:after="60" w:line="240" w:lineRule="auto"/>
              <w:ind w:left="108" w:right="106"/>
              <w:rPr>
                <w:rFonts w:ascii="Times New Roman" w:hAnsi="Times New Roman"/>
                <w:sz w:val="24"/>
                <w:szCs w:val="24"/>
              </w:rPr>
            </w:pPr>
          </w:p>
        </w:tc>
        <w:tc>
          <w:tcPr>
            <w:tcW w:w="7821"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45120B81" w14:textId="0F574A11" w:rsidR="00EF4243" w:rsidRPr="000D6757" w:rsidRDefault="2B1B6E90" w:rsidP="3BC6FE79">
            <w:pPr>
              <w:widowControl w:val="0"/>
              <w:autoSpaceDE w:val="0"/>
              <w:autoSpaceDN w:val="0"/>
              <w:adjustRightInd w:val="0"/>
              <w:spacing w:before="60" w:after="60" w:line="240" w:lineRule="auto"/>
              <w:ind w:left="110" w:right="92"/>
              <w:rPr>
                <w:rFonts w:ascii="Times New Roman" w:hAnsi="Times New Roman"/>
                <w:b/>
                <w:bCs/>
                <w:color w:val="000000"/>
                <w:sz w:val="24"/>
                <w:szCs w:val="24"/>
              </w:rPr>
            </w:pPr>
            <w:r w:rsidRPr="3BC6FE79">
              <w:rPr>
                <w:rFonts w:ascii="Times New Roman" w:hAnsi="Times New Roman"/>
                <w:b/>
                <w:bCs/>
                <w:color w:val="000000" w:themeColor="text1"/>
                <w:sz w:val="24"/>
                <w:szCs w:val="24"/>
              </w:rPr>
              <w:t xml:space="preserve">- </w:t>
            </w:r>
            <w:r w:rsidR="55323FFD" w:rsidRPr="3BC6FE79">
              <w:rPr>
                <w:rFonts w:ascii="Times New Roman" w:hAnsi="Times New Roman"/>
                <w:color w:val="000000" w:themeColor="text1"/>
                <w:sz w:val="24"/>
                <w:szCs w:val="24"/>
              </w:rPr>
              <w:t>Etude sur la perméabilité des sols et la gestion des eaux de ruissellement ;</w:t>
            </w:r>
          </w:p>
          <w:p w14:paraId="1C08B1E8" w14:textId="34AD01F2" w:rsidR="00DC7EA2" w:rsidRPr="00BC3C79" w:rsidRDefault="00D97121" w:rsidP="3BC6FE79">
            <w:pPr>
              <w:widowControl w:val="0"/>
              <w:autoSpaceDE w:val="0"/>
              <w:autoSpaceDN w:val="0"/>
              <w:adjustRightInd w:val="0"/>
              <w:spacing w:before="60" w:after="60" w:line="240" w:lineRule="auto"/>
              <w:ind w:left="110" w:right="92"/>
              <w:rPr>
                <w:rFonts w:ascii="Times New Roman" w:hAnsi="Times New Roman"/>
                <w:sz w:val="24"/>
                <w:szCs w:val="24"/>
              </w:rPr>
            </w:pPr>
            <w:r w:rsidRPr="3BC6FE79">
              <w:rPr>
                <w:rFonts w:ascii="Times New Roman" w:hAnsi="Times New Roman"/>
                <w:color w:val="000000" w:themeColor="text1"/>
                <w:sz w:val="24"/>
                <w:szCs w:val="24"/>
              </w:rPr>
              <w:t xml:space="preserve"> - Une mission G2 Etude géotechnique de conception Avant-projet telle que définie dans la norme NF P94-500 et des éventuels travaux annexes nécessaires à l</w:t>
            </w:r>
            <w:r w:rsidR="003367D8" w:rsidRPr="3BC6FE79">
              <w:rPr>
                <w:rFonts w:ascii="Times New Roman" w:hAnsi="Times New Roman"/>
                <w:color w:val="000000" w:themeColor="text1"/>
                <w:sz w:val="24"/>
                <w:szCs w:val="24"/>
              </w:rPr>
              <w:t>’</w:t>
            </w:r>
            <w:r w:rsidRPr="3BC6FE79">
              <w:rPr>
                <w:rFonts w:ascii="Times New Roman" w:hAnsi="Times New Roman"/>
                <w:color w:val="000000" w:themeColor="text1"/>
                <w:sz w:val="24"/>
                <w:szCs w:val="24"/>
              </w:rPr>
              <w:t>accomplissement de ces missions</w:t>
            </w:r>
            <w:r w:rsidR="10B7E775" w:rsidRPr="3BC6FE79">
              <w:rPr>
                <w:rFonts w:ascii="Times New Roman" w:hAnsi="Times New Roman"/>
                <w:color w:val="000000" w:themeColor="text1"/>
                <w:sz w:val="24"/>
                <w:szCs w:val="24"/>
              </w:rPr>
              <w:t xml:space="preserve"> ;</w:t>
            </w:r>
            <w:r>
              <w:br/>
            </w:r>
            <w:r w:rsidR="003367D8" w:rsidRPr="3BC6FE79">
              <w:rPr>
                <w:rFonts w:ascii="Times New Roman" w:hAnsi="Times New Roman"/>
                <w:color w:val="000000" w:themeColor="text1"/>
                <w:sz w:val="24"/>
                <w:szCs w:val="24"/>
              </w:rPr>
              <w:t xml:space="preserve">- </w:t>
            </w:r>
            <w:r w:rsidRPr="3BC6FE79">
              <w:rPr>
                <w:rFonts w:ascii="Times New Roman" w:hAnsi="Times New Roman"/>
                <w:color w:val="000000" w:themeColor="text1"/>
                <w:sz w:val="24"/>
                <w:szCs w:val="24"/>
              </w:rPr>
              <w:t>Une mission G2 Etude géotechnique de conception Projet telle que définie dans la norme NF P94-500</w:t>
            </w:r>
            <w:r w:rsidR="1AB94ABD" w:rsidRPr="3BC6FE79">
              <w:rPr>
                <w:rFonts w:ascii="Times New Roman" w:hAnsi="Times New Roman"/>
                <w:color w:val="000000" w:themeColor="text1"/>
                <w:sz w:val="24"/>
                <w:szCs w:val="24"/>
              </w:rPr>
              <w:t>.</w:t>
            </w:r>
          </w:p>
        </w:tc>
      </w:tr>
      <w:tr w:rsidR="00DC7EA2" w:rsidRPr="00BC3C79" w14:paraId="61993528" w14:textId="77777777" w:rsidTr="3BC6FE79">
        <w:tc>
          <w:tcPr>
            <w:tcW w:w="280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193A8DC4" w14:textId="77777777" w:rsidR="00422485" w:rsidRPr="009B68D3" w:rsidRDefault="00422485" w:rsidP="3BC6FE79">
            <w:pPr>
              <w:widowControl w:val="0"/>
              <w:autoSpaceDE w:val="0"/>
              <w:autoSpaceDN w:val="0"/>
              <w:adjustRightInd w:val="0"/>
              <w:spacing w:after="0" w:line="240" w:lineRule="auto"/>
              <w:ind w:left="110" w:right="92"/>
              <w:rPr>
                <w:rFonts w:ascii="Times New Roman" w:hAnsi="Times New Roman"/>
                <w:b/>
                <w:bCs/>
                <w:color w:val="000000"/>
                <w:sz w:val="24"/>
                <w:szCs w:val="24"/>
              </w:rPr>
            </w:pPr>
            <w:r w:rsidRPr="3BC6FE79">
              <w:rPr>
                <w:rFonts w:ascii="Times New Roman" w:hAnsi="Times New Roman"/>
                <w:b/>
                <w:bCs/>
                <w:color w:val="000000" w:themeColor="text1"/>
                <w:sz w:val="24"/>
                <w:szCs w:val="24"/>
              </w:rPr>
              <w:t>Tranche optionnelle n°1</w:t>
            </w:r>
          </w:p>
          <w:p w14:paraId="0729EEC5" w14:textId="1EE714B5" w:rsidR="00DC7EA2" w:rsidRPr="00BC3C79" w:rsidRDefault="00DC7EA2" w:rsidP="3BC6FE79">
            <w:pPr>
              <w:widowControl w:val="0"/>
              <w:autoSpaceDE w:val="0"/>
              <w:autoSpaceDN w:val="0"/>
              <w:adjustRightInd w:val="0"/>
              <w:spacing w:after="0" w:line="240" w:lineRule="auto"/>
              <w:ind w:left="108" w:right="106"/>
              <w:rPr>
                <w:rFonts w:ascii="Times New Roman" w:hAnsi="Times New Roman"/>
                <w:sz w:val="24"/>
                <w:szCs w:val="24"/>
              </w:rPr>
            </w:pPr>
          </w:p>
        </w:tc>
        <w:tc>
          <w:tcPr>
            <w:tcW w:w="7821"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6243E446" w14:textId="46AE3839" w:rsidR="00DC7EA2" w:rsidRPr="00BC3C79" w:rsidRDefault="00D97121" w:rsidP="3BC6FE79">
            <w:pPr>
              <w:widowControl w:val="0"/>
              <w:autoSpaceDE w:val="0"/>
              <w:autoSpaceDN w:val="0"/>
              <w:adjustRightInd w:val="0"/>
              <w:spacing w:after="0" w:line="240" w:lineRule="auto"/>
              <w:ind w:left="110" w:right="92"/>
              <w:rPr>
                <w:rFonts w:ascii="Times New Roman" w:hAnsi="Times New Roman"/>
                <w:sz w:val="24"/>
                <w:szCs w:val="24"/>
              </w:rPr>
            </w:pPr>
            <w:r w:rsidRPr="3BC6FE79">
              <w:rPr>
                <w:rFonts w:ascii="Times New Roman" w:hAnsi="Times New Roman"/>
                <w:color w:val="000000" w:themeColor="text1"/>
                <w:sz w:val="24"/>
                <w:szCs w:val="24"/>
              </w:rPr>
              <w:t>- Une mission G4 Etude géotechnique de réalisation et contrôle telle que définie dans la norme NF P94-500.</w:t>
            </w:r>
          </w:p>
        </w:tc>
      </w:tr>
      <w:tr w:rsidR="00DC7EA2" w:rsidRPr="00BC3C79" w14:paraId="013156B8" w14:textId="77777777" w:rsidTr="3BC6FE79">
        <w:trPr>
          <w:gridAfter w:val="1"/>
          <w:wAfter w:w="1276" w:type="dxa"/>
        </w:trPr>
        <w:tc>
          <w:tcPr>
            <w:tcW w:w="9347" w:type="dxa"/>
            <w:gridSpan w:val="2"/>
            <w:tcBorders>
              <w:top w:val="nil"/>
              <w:left w:val="nil"/>
              <w:bottom w:val="single" w:sz="8" w:space="0" w:color="A6A6A6" w:themeColor="background1" w:themeShade="A6"/>
              <w:right w:val="nil"/>
            </w:tcBorders>
            <w:shd w:val="clear" w:color="auto" w:fill="FFFFFF" w:themeFill="background1"/>
          </w:tcPr>
          <w:p w14:paraId="22FC16CA" w14:textId="33CAB415" w:rsidR="3BC6FE79" w:rsidRDefault="3BC6FE79" w:rsidP="3BC6FE79">
            <w:pPr>
              <w:widowControl w:val="0"/>
              <w:spacing w:before="360" w:after="60" w:line="276" w:lineRule="auto"/>
              <w:ind w:left="108" w:right="101"/>
              <w:rPr>
                <w:rFonts w:ascii="Arial" w:hAnsi="Arial" w:cs="Arial"/>
                <w:b/>
                <w:bCs/>
                <w:color w:val="595959" w:themeColor="text1" w:themeTint="A6"/>
                <w:sz w:val="26"/>
                <w:szCs w:val="26"/>
              </w:rPr>
            </w:pPr>
          </w:p>
          <w:p w14:paraId="75C378FF" w14:textId="71423E4F" w:rsidR="3BC6FE79" w:rsidRDefault="3BC6FE79" w:rsidP="3BC6FE79">
            <w:pPr>
              <w:widowControl w:val="0"/>
              <w:spacing w:before="360" w:after="60" w:line="276" w:lineRule="auto"/>
              <w:ind w:left="108" w:right="101"/>
              <w:rPr>
                <w:rFonts w:ascii="Arial" w:hAnsi="Arial" w:cs="Arial"/>
                <w:b/>
                <w:bCs/>
                <w:color w:val="595959" w:themeColor="text1" w:themeTint="A6"/>
                <w:sz w:val="26"/>
                <w:szCs w:val="26"/>
              </w:rPr>
            </w:pPr>
          </w:p>
          <w:p w14:paraId="2A7AFCD3" w14:textId="7DAB747F" w:rsidR="3BC6FE79" w:rsidRDefault="3BC6FE79" w:rsidP="3BC6FE79">
            <w:pPr>
              <w:widowControl w:val="0"/>
              <w:spacing w:before="360" w:after="60" w:line="276" w:lineRule="auto"/>
              <w:ind w:left="108" w:right="101"/>
              <w:rPr>
                <w:rFonts w:ascii="Arial" w:hAnsi="Arial" w:cs="Arial"/>
                <w:b/>
                <w:bCs/>
                <w:color w:val="595959" w:themeColor="text1" w:themeTint="A6"/>
                <w:sz w:val="26"/>
                <w:szCs w:val="26"/>
              </w:rPr>
            </w:pPr>
          </w:p>
          <w:p w14:paraId="6F99EF06" w14:textId="618D59EB" w:rsidR="3BC6FE79" w:rsidRDefault="3BC6FE79" w:rsidP="3BC6FE79">
            <w:pPr>
              <w:widowControl w:val="0"/>
              <w:spacing w:before="360" w:after="60" w:line="276" w:lineRule="auto"/>
              <w:ind w:left="108" w:right="101"/>
              <w:rPr>
                <w:rFonts w:ascii="Arial" w:hAnsi="Arial" w:cs="Arial"/>
                <w:b/>
                <w:bCs/>
                <w:color w:val="595959" w:themeColor="text1" w:themeTint="A6"/>
                <w:sz w:val="26"/>
                <w:szCs w:val="26"/>
              </w:rPr>
            </w:pPr>
          </w:p>
          <w:p w14:paraId="24B670D0" w14:textId="2C772F9D" w:rsidR="3BC6FE79" w:rsidRDefault="3BC6FE79" w:rsidP="3BC6FE79">
            <w:pPr>
              <w:widowControl w:val="0"/>
              <w:spacing w:before="360" w:after="60" w:line="276" w:lineRule="auto"/>
              <w:ind w:left="108" w:right="101"/>
              <w:rPr>
                <w:rFonts w:ascii="Arial" w:hAnsi="Arial" w:cs="Arial"/>
                <w:b/>
                <w:bCs/>
                <w:color w:val="595959" w:themeColor="text1" w:themeTint="A6"/>
                <w:sz w:val="26"/>
                <w:szCs w:val="26"/>
              </w:rPr>
            </w:pPr>
          </w:p>
          <w:p w14:paraId="27058EAF" w14:textId="29CCE464" w:rsidR="3BC6FE79" w:rsidRDefault="3BC6FE79" w:rsidP="3BC6FE79">
            <w:pPr>
              <w:widowControl w:val="0"/>
              <w:spacing w:before="360" w:after="60" w:line="276" w:lineRule="auto"/>
              <w:ind w:left="108" w:right="101"/>
              <w:rPr>
                <w:rFonts w:ascii="Arial" w:hAnsi="Arial" w:cs="Arial"/>
                <w:b/>
                <w:bCs/>
                <w:color w:val="595959" w:themeColor="text1" w:themeTint="A6"/>
                <w:sz w:val="26"/>
                <w:szCs w:val="26"/>
              </w:rPr>
            </w:pPr>
          </w:p>
          <w:p w14:paraId="09D3109F" w14:textId="77777777" w:rsidR="00DC7EA2" w:rsidRPr="00BC3C79" w:rsidRDefault="00D97121" w:rsidP="00855CCE">
            <w:pPr>
              <w:widowControl w:val="0"/>
              <w:autoSpaceDE w:val="0"/>
              <w:autoSpaceDN w:val="0"/>
              <w:adjustRightInd w:val="0"/>
              <w:spacing w:before="360" w:after="60" w:line="276" w:lineRule="auto"/>
              <w:ind w:left="108" w:right="101"/>
              <w:rPr>
                <w:rFonts w:ascii="Arial" w:hAnsi="Arial" w:cs="Arial"/>
                <w:sz w:val="24"/>
                <w:szCs w:val="24"/>
              </w:rPr>
            </w:pPr>
            <w:r w:rsidRPr="00BC3C79">
              <w:rPr>
                <w:rFonts w:ascii="Arial" w:hAnsi="Arial" w:cs="Arial"/>
                <w:b/>
                <w:bCs/>
                <w:color w:val="595959"/>
                <w:sz w:val="26"/>
                <w:szCs w:val="26"/>
              </w:rPr>
              <w:lastRenderedPageBreak/>
              <w:t>Article 2 – IDENTIFICATION DU POUVOIR ADJUDICATEUR</w:t>
            </w:r>
          </w:p>
        </w:tc>
      </w:tr>
    </w:tbl>
    <w:p w14:paraId="76902F88" w14:textId="77777777" w:rsidR="00DC7EA2" w:rsidRPr="00BC3C79" w:rsidRDefault="00DC7EA2">
      <w:pPr>
        <w:widowControl w:val="0"/>
        <w:autoSpaceDE w:val="0"/>
        <w:autoSpaceDN w:val="0"/>
        <w:adjustRightInd w:val="0"/>
        <w:spacing w:after="0" w:line="240" w:lineRule="auto"/>
        <w:ind w:left="117" w:right="111"/>
        <w:rPr>
          <w:rFonts w:ascii="Arial" w:hAnsi="Arial" w:cs="Arial"/>
          <w:color w:val="000000"/>
        </w:rPr>
      </w:pPr>
    </w:p>
    <w:tbl>
      <w:tblPr>
        <w:tblW w:w="10627" w:type="dxa"/>
        <w:tblInd w:w="20" w:type="dxa"/>
        <w:tblLayout w:type="fixed"/>
        <w:tblCellMar>
          <w:left w:w="0" w:type="dxa"/>
          <w:right w:w="0" w:type="dxa"/>
        </w:tblCellMar>
        <w:tblLook w:val="0000" w:firstRow="0" w:lastRow="0" w:firstColumn="0" w:lastColumn="0" w:noHBand="0" w:noVBand="0"/>
      </w:tblPr>
      <w:tblGrid>
        <w:gridCol w:w="3990"/>
        <w:gridCol w:w="5357"/>
        <w:gridCol w:w="1280"/>
      </w:tblGrid>
      <w:tr w:rsidR="00DC7EA2" w:rsidRPr="00BC3C79" w14:paraId="46CE9EED" w14:textId="77777777" w:rsidTr="3BC6FE79">
        <w:tc>
          <w:tcPr>
            <w:tcW w:w="399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147C71D7" w14:textId="77777777" w:rsidR="00DC7EA2" w:rsidRPr="00BC3C79" w:rsidRDefault="00D97121" w:rsidP="3BC6FE79">
            <w:pPr>
              <w:widowControl w:val="0"/>
              <w:autoSpaceDE w:val="0"/>
              <w:autoSpaceDN w:val="0"/>
              <w:adjustRightInd w:val="0"/>
              <w:spacing w:before="40" w:after="40" w:line="240" w:lineRule="auto"/>
              <w:ind w:left="108" w:right="100"/>
              <w:rPr>
                <w:rFonts w:ascii="Times New Roman" w:hAnsi="Times New Roman"/>
                <w:sz w:val="24"/>
                <w:szCs w:val="24"/>
              </w:rPr>
            </w:pPr>
            <w:r w:rsidRPr="3BC6FE79">
              <w:rPr>
                <w:rFonts w:ascii="Times New Roman" w:hAnsi="Times New Roman"/>
                <w:color w:val="FFFFFF" w:themeColor="background1"/>
                <w:sz w:val="24"/>
                <w:szCs w:val="24"/>
              </w:rPr>
              <w:t>ACHETEUR :</w:t>
            </w:r>
          </w:p>
        </w:tc>
        <w:tc>
          <w:tcPr>
            <w:tcW w:w="6637"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69DFB925" w14:textId="6BAC7991" w:rsidR="00DC7EA2" w:rsidRPr="00BC3C79" w:rsidRDefault="003367D8" w:rsidP="3BC6FE79">
            <w:pPr>
              <w:widowControl w:val="0"/>
              <w:autoSpaceDE w:val="0"/>
              <w:autoSpaceDN w:val="0"/>
              <w:adjustRightInd w:val="0"/>
              <w:spacing w:after="40" w:line="240" w:lineRule="auto"/>
              <w:ind w:right="87"/>
              <w:rPr>
                <w:rFonts w:ascii="Times New Roman" w:hAnsi="Times New Roman"/>
                <w:sz w:val="24"/>
                <w:szCs w:val="24"/>
              </w:rPr>
            </w:pPr>
            <w:r w:rsidRPr="3BC6FE79">
              <w:rPr>
                <w:rFonts w:ascii="Times New Roman" w:hAnsi="Times New Roman"/>
                <w:color w:val="000000" w:themeColor="text1"/>
                <w:sz w:val="24"/>
                <w:szCs w:val="24"/>
              </w:rPr>
              <w:t>Commune d</w:t>
            </w:r>
            <w:r w:rsidR="74D73FEE" w:rsidRPr="3BC6FE79">
              <w:rPr>
                <w:rFonts w:ascii="Times New Roman" w:hAnsi="Times New Roman"/>
                <w:color w:val="000000" w:themeColor="text1"/>
                <w:sz w:val="24"/>
                <w:szCs w:val="24"/>
              </w:rPr>
              <w:t xml:space="preserve">e Puget </w:t>
            </w:r>
            <w:proofErr w:type="spellStart"/>
            <w:r w:rsidR="74D73FEE" w:rsidRPr="3BC6FE79">
              <w:rPr>
                <w:rFonts w:ascii="Times New Roman" w:hAnsi="Times New Roman"/>
                <w:color w:val="000000" w:themeColor="text1"/>
                <w:sz w:val="24"/>
                <w:szCs w:val="24"/>
              </w:rPr>
              <w:t>Theniers</w:t>
            </w:r>
            <w:proofErr w:type="spellEnd"/>
          </w:p>
        </w:tc>
      </w:tr>
      <w:tr w:rsidR="00DC7EA2" w:rsidRPr="00BC3C79" w14:paraId="570A443A" w14:textId="77777777" w:rsidTr="3BC6FE79">
        <w:tc>
          <w:tcPr>
            <w:tcW w:w="399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7FB3C5CE" w14:textId="77777777" w:rsidR="00DC7EA2" w:rsidRPr="00BC3C79" w:rsidRDefault="00D97121" w:rsidP="3BC6FE79">
            <w:pPr>
              <w:widowControl w:val="0"/>
              <w:autoSpaceDE w:val="0"/>
              <w:autoSpaceDN w:val="0"/>
              <w:adjustRightInd w:val="0"/>
              <w:spacing w:before="40" w:after="40" w:line="240" w:lineRule="auto"/>
              <w:ind w:left="108" w:right="100"/>
              <w:rPr>
                <w:rFonts w:ascii="Times New Roman" w:hAnsi="Times New Roman"/>
                <w:sz w:val="24"/>
                <w:szCs w:val="24"/>
              </w:rPr>
            </w:pPr>
            <w:r w:rsidRPr="3BC6FE79">
              <w:rPr>
                <w:rFonts w:ascii="Times New Roman" w:hAnsi="Times New Roman"/>
                <w:color w:val="FFFFFF" w:themeColor="background1"/>
                <w:sz w:val="24"/>
                <w:szCs w:val="24"/>
              </w:rPr>
              <w:t>ADRESSE :</w:t>
            </w:r>
          </w:p>
        </w:tc>
        <w:tc>
          <w:tcPr>
            <w:tcW w:w="6637"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5A47FBAB" w14:textId="77777777" w:rsidR="00BC12FE" w:rsidRPr="00DB0218" w:rsidRDefault="74D73FEE" w:rsidP="3BC6FE79">
            <w:pPr>
              <w:pStyle w:val="ParagrapheIndent2"/>
              <w:rPr>
                <w:rFonts w:ascii="Times New Roman" w:hAnsi="Times New Roman" w:cs="Times New Roman"/>
                <w:sz w:val="24"/>
                <w:lang w:val="fr-FR"/>
              </w:rPr>
            </w:pPr>
            <w:r w:rsidRPr="3BC6FE79">
              <w:rPr>
                <w:rFonts w:ascii="Times New Roman" w:hAnsi="Times New Roman" w:cs="Times New Roman"/>
                <w:sz w:val="24"/>
                <w:lang w:val="fr-FR"/>
              </w:rPr>
              <w:t>HOTEL DE VILLE</w:t>
            </w:r>
          </w:p>
          <w:p w14:paraId="168EB062" w14:textId="77777777" w:rsidR="00BC12FE" w:rsidRPr="00DB0218" w:rsidRDefault="74D73FEE" w:rsidP="3BC6FE79">
            <w:pPr>
              <w:pStyle w:val="ParagrapheIndent2"/>
              <w:rPr>
                <w:rFonts w:ascii="Times New Roman" w:hAnsi="Times New Roman" w:cs="Times New Roman"/>
                <w:sz w:val="24"/>
                <w:lang w:val="fr-FR"/>
              </w:rPr>
            </w:pPr>
            <w:r w:rsidRPr="3BC6FE79">
              <w:rPr>
                <w:rFonts w:ascii="Times New Roman" w:hAnsi="Times New Roman" w:cs="Times New Roman"/>
                <w:sz w:val="24"/>
                <w:lang w:val="fr-FR"/>
              </w:rPr>
              <w:t>Place Adolphe CONIL</w:t>
            </w:r>
          </w:p>
          <w:p w14:paraId="7691EBA6" w14:textId="159F8D3B" w:rsidR="00C446F0" w:rsidRPr="00BC12FE" w:rsidRDefault="74D73FEE" w:rsidP="3BC6FE79">
            <w:pPr>
              <w:pStyle w:val="ParagrapheIndent2"/>
              <w:rPr>
                <w:rFonts w:ascii="Times New Roman" w:hAnsi="Times New Roman" w:cs="Times New Roman"/>
                <w:b/>
                <w:bCs/>
                <w:color w:val="000000" w:themeColor="text1"/>
                <w:sz w:val="24"/>
              </w:rPr>
            </w:pPr>
            <w:r w:rsidRPr="3BC6FE79">
              <w:rPr>
                <w:rFonts w:ascii="Times New Roman" w:hAnsi="Times New Roman" w:cs="Times New Roman"/>
                <w:sz w:val="24"/>
              </w:rPr>
              <w:t>06260 PUGET THERNIERS</w:t>
            </w:r>
          </w:p>
        </w:tc>
      </w:tr>
      <w:tr w:rsidR="00DC7EA2" w:rsidRPr="00BC3C79" w14:paraId="58AD167B" w14:textId="77777777" w:rsidTr="3BC6FE79">
        <w:tc>
          <w:tcPr>
            <w:tcW w:w="399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3FE847E7" w14:textId="77777777" w:rsidR="00DC7EA2" w:rsidRPr="00BC3C79" w:rsidRDefault="00D97121" w:rsidP="3BC6FE79">
            <w:pPr>
              <w:widowControl w:val="0"/>
              <w:autoSpaceDE w:val="0"/>
              <w:autoSpaceDN w:val="0"/>
              <w:adjustRightInd w:val="0"/>
              <w:spacing w:before="40" w:after="40" w:line="240" w:lineRule="auto"/>
              <w:ind w:left="108" w:right="100"/>
              <w:rPr>
                <w:rFonts w:ascii="Times New Roman" w:hAnsi="Times New Roman"/>
                <w:sz w:val="24"/>
                <w:szCs w:val="24"/>
              </w:rPr>
            </w:pPr>
            <w:r w:rsidRPr="3BC6FE79">
              <w:rPr>
                <w:rFonts w:ascii="Times New Roman" w:hAnsi="Times New Roman"/>
                <w:color w:val="FFFFFF" w:themeColor="background1"/>
                <w:sz w:val="24"/>
                <w:szCs w:val="24"/>
              </w:rPr>
              <w:t>COORDONNEES :</w:t>
            </w:r>
          </w:p>
        </w:tc>
        <w:tc>
          <w:tcPr>
            <w:tcW w:w="6637"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07818EEA" w14:textId="77777777" w:rsidR="00D606CF" w:rsidRPr="00B724A3" w:rsidRDefault="035D4E92" w:rsidP="3BC6FE79">
            <w:pPr>
              <w:widowControl w:val="0"/>
              <w:autoSpaceDE w:val="0"/>
              <w:autoSpaceDN w:val="0"/>
              <w:adjustRightInd w:val="0"/>
              <w:spacing w:before="20" w:after="20" w:line="240" w:lineRule="auto"/>
              <w:ind w:right="87"/>
              <w:rPr>
                <w:rFonts w:ascii="Times New Roman" w:hAnsi="Times New Roman"/>
                <w:color w:val="000000"/>
                <w:sz w:val="24"/>
                <w:szCs w:val="24"/>
              </w:rPr>
            </w:pPr>
            <w:r w:rsidRPr="3BC6FE79">
              <w:rPr>
                <w:rFonts w:ascii="Times New Roman" w:hAnsi="Times New Roman"/>
                <w:color w:val="000000" w:themeColor="text1"/>
                <w:sz w:val="24"/>
                <w:szCs w:val="24"/>
              </w:rPr>
              <w:t>Téléphone : 04.93.05.00.29</w:t>
            </w:r>
          </w:p>
          <w:p w14:paraId="277899B2" w14:textId="10545521" w:rsidR="00DC7EA2" w:rsidRPr="00BC3C79" w:rsidRDefault="035D4E92" w:rsidP="3BC6FE79">
            <w:pPr>
              <w:widowControl w:val="0"/>
              <w:autoSpaceDE w:val="0"/>
              <w:autoSpaceDN w:val="0"/>
              <w:adjustRightInd w:val="0"/>
              <w:spacing w:after="40" w:line="240" w:lineRule="auto"/>
              <w:ind w:right="87"/>
              <w:rPr>
                <w:rFonts w:ascii="Times New Roman" w:hAnsi="Times New Roman"/>
                <w:sz w:val="24"/>
                <w:szCs w:val="24"/>
              </w:rPr>
            </w:pPr>
            <w:r w:rsidRPr="3BC6FE79">
              <w:rPr>
                <w:rFonts w:ascii="Times New Roman" w:hAnsi="Times New Roman"/>
                <w:color w:val="000000" w:themeColor="text1"/>
                <w:sz w:val="24"/>
                <w:szCs w:val="24"/>
              </w:rPr>
              <w:t xml:space="preserve">Site internet : </w:t>
            </w:r>
            <w:hyperlink r:id="rId12">
              <w:r w:rsidRPr="3BC6FE79">
                <w:rPr>
                  <w:rStyle w:val="Lienhypertexte"/>
                  <w:rFonts w:ascii="Times New Roman" w:hAnsi="Times New Roman"/>
                  <w:sz w:val="24"/>
                  <w:szCs w:val="24"/>
                </w:rPr>
                <w:t>https://www.marches-securises.fr/</w:t>
              </w:r>
            </w:hyperlink>
            <w:r w:rsidRPr="3BC6FE79">
              <w:rPr>
                <w:rFonts w:ascii="Times New Roman" w:hAnsi="Times New Roman"/>
                <w:color w:val="000000" w:themeColor="text1"/>
                <w:sz w:val="24"/>
                <w:szCs w:val="24"/>
              </w:rPr>
              <w:t xml:space="preserve">  </w:t>
            </w:r>
          </w:p>
        </w:tc>
      </w:tr>
      <w:tr w:rsidR="00DC7EA2" w:rsidRPr="00BC3C79" w14:paraId="3840634C" w14:textId="77777777" w:rsidTr="3BC6FE79">
        <w:tc>
          <w:tcPr>
            <w:tcW w:w="399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03445E34" w14:textId="77777777" w:rsidR="00DC7EA2" w:rsidRPr="00BC3C79" w:rsidRDefault="00D97121" w:rsidP="3BC6FE79">
            <w:pPr>
              <w:widowControl w:val="0"/>
              <w:autoSpaceDE w:val="0"/>
              <w:autoSpaceDN w:val="0"/>
              <w:adjustRightInd w:val="0"/>
              <w:spacing w:before="40" w:after="40" w:line="240" w:lineRule="auto"/>
              <w:ind w:left="108" w:right="100"/>
              <w:rPr>
                <w:rFonts w:ascii="Times New Roman" w:hAnsi="Times New Roman"/>
                <w:color w:val="FFFFFF"/>
                <w:sz w:val="24"/>
                <w:szCs w:val="24"/>
              </w:rPr>
            </w:pPr>
            <w:r w:rsidRPr="3BC6FE79">
              <w:rPr>
                <w:rFonts w:ascii="Times New Roman" w:hAnsi="Times New Roman"/>
                <w:color w:val="FFFFFF" w:themeColor="background1"/>
                <w:sz w:val="24"/>
                <w:szCs w:val="24"/>
              </w:rPr>
              <w:t>PERSONNE HABILITÉE :</w:t>
            </w:r>
          </w:p>
          <w:p w14:paraId="70DEAB7B" w14:textId="77777777" w:rsidR="00DC7EA2" w:rsidRPr="00BC3C79" w:rsidRDefault="00D97121" w:rsidP="3BC6FE79">
            <w:pPr>
              <w:widowControl w:val="0"/>
              <w:autoSpaceDE w:val="0"/>
              <w:autoSpaceDN w:val="0"/>
              <w:adjustRightInd w:val="0"/>
              <w:spacing w:after="40" w:line="240" w:lineRule="auto"/>
              <w:ind w:left="108" w:right="100"/>
              <w:rPr>
                <w:rFonts w:ascii="Times New Roman" w:hAnsi="Times New Roman"/>
                <w:sz w:val="24"/>
                <w:szCs w:val="24"/>
              </w:rPr>
            </w:pPr>
            <w:r w:rsidRPr="3BC6FE79">
              <w:rPr>
                <w:rFonts w:ascii="Times New Roman" w:hAnsi="Times New Roman"/>
                <w:color w:val="FFFFFF" w:themeColor="background1"/>
                <w:sz w:val="24"/>
                <w:szCs w:val="24"/>
              </w:rPr>
              <w:t xml:space="preserve">En vertu des articles R.2192-12 et R.2191-59 et suivants du CCP </w:t>
            </w:r>
          </w:p>
        </w:tc>
        <w:tc>
          <w:tcPr>
            <w:tcW w:w="6637"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29658F8A" w14:textId="62861584" w:rsidR="00DC7EA2" w:rsidRPr="00BC3C79" w:rsidRDefault="00D97121" w:rsidP="3BC6FE79">
            <w:pPr>
              <w:widowControl w:val="0"/>
              <w:autoSpaceDE w:val="0"/>
              <w:autoSpaceDN w:val="0"/>
              <w:adjustRightInd w:val="0"/>
              <w:spacing w:before="40" w:after="40" w:line="240" w:lineRule="auto"/>
              <w:ind w:right="87"/>
              <w:rPr>
                <w:rFonts w:ascii="Times New Roman" w:hAnsi="Times New Roman"/>
                <w:sz w:val="24"/>
                <w:szCs w:val="24"/>
              </w:rPr>
            </w:pPr>
            <w:r w:rsidRPr="3BC6FE79">
              <w:rPr>
                <w:rFonts w:ascii="Times New Roman" w:hAnsi="Times New Roman"/>
                <w:color w:val="000000" w:themeColor="text1"/>
                <w:sz w:val="24"/>
                <w:szCs w:val="24"/>
              </w:rPr>
              <w:t>M</w:t>
            </w:r>
            <w:r w:rsidR="035D4E92" w:rsidRPr="3BC6FE79">
              <w:rPr>
                <w:rFonts w:ascii="Times New Roman" w:hAnsi="Times New Roman"/>
                <w:color w:val="000000" w:themeColor="text1"/>
                <w:sz w:val="24"/>
                <w:szCs w:val="24"/>
              </w:rPr>
              <w:t>onsieur</w:t>
            </w:r>
            <w:r w:rsidRPr="3BC6FE79">
              <w:rPr>
                <w:rFonts w:ascii="Times New Roman" w:hAnsi="Times New Roman"/>
                <w:color w:val="000000" w:themeColor="text1"/>
                <w:sz w:val="24"/>
                <w:szCs w:val="24"/>
              </w:rPr>
              <w:t xml:space="preserve"> le </w:t>
            </w:r>
            <w:r w:rsidR="6F8AE558" w:rsidRPr="3BC6FE79">
              <w:rPr>
                <w:rFonts w:ascii="Times New Roman" w:hAnsi="Times New Roman"/>
                <w:color w:val="000000" w:themeColor="text1"/>
                <w:sz w:val="24"/>
                <w:szCs w:val="24"/>
              </w:rPr>
              <w:t>Maire</w:t>
            </w:r>
          </w:p>
        </w:tc>
      </w:tr>
      <w:tr w:rsidR="00DC7EA2" w:rsidRPr="00BC3C79" w14:paraId="448A2A64" w14:textId="77777777" w:rsidTr="3BC6FE79">
        <w:tc>
          <w:tcPr>
            <w:tcW w:w="399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192E1D00" w14:textId="77777777" w:rsidR="00DC7EA2" w:rsidRPr="00BC3C79" w:rsidRDefault="00D97121" w:rsidP="3BC6FE79">
            <w:pPr>
              <w:widowControl w:val="0"/>
              <w:autoSpaceDE w:val="0"/>
              <w:autoSpaceDN w:val="0"/>
              <w:adjustRightInd w:val="0"/>
              <w:spacing w:before="40" w:after="40" w:line="240" w:lineRule="auto"/>
              <w:ind w:left="108" w:right="100"/>
              <w:rPr>
                <w:rFonts w:ascii="Times New Roman" w:hAnsi="Times New Roman"/>
                <w:sz w:val="24"/>
                <w:szCs w:val="24"/>
              </w:rPr>
            </w:pPr>
            <w:r w:rsidRPr="3BC6FE79">
              <w:rPr>
                <w:rFonts w:ascii="Times New Roman" w:hAnsi="Times New Roman"/>
                <w:color w:val="FFFFFF" w:themeColor="background1"/>
                <w:sz w:val="24"/>
                <w:szCs w:val="24"/>
              </w:rPr>
              <w:t>POUVOIR ADJUDICATEUR :</w:t>
            </w:r>
          </w:p>
        </w:tc>
        <w:tc>
          <w:tcPr>
            <w:tcW w:w="6637"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191B39EE" w14:textId="66AD413C" w:rsidR="00DC7EA2" w:rsidRPr="00BC3C79" w:rsidRDefault="00D97121" w:rsidP="3BC6FE79">
            <w:pPr>
              <w:widowControl w:val="0"/>
              <w:autoSpaceDE w:val="0"/>
              <w:autoSpaceDN w:val="0"/>
              <w:adjustRightInd w:val="0"/>
              <w:spacing w:before="40" w:after="40" w:line="240" w:lineRule="auto"/>
              <w:ind w:right="87"/>
              <w:rPr>
                <w:rFonts w:ascii="Times New Roman" w:hAnsi="Times New Roman"/>
                <w:sz w:val="24"/>
                <w:szCs w:val="24"/>
              </w:rPr>
            </w:pPr>
            <w:r w:rsidRPr="3BC6FE79">
              <w:rPr>
                <w:rFonts w:ascii="Times New Roman" w:hAnsi="Times New Roman"/>
                <w:color w:val="000000" w:themeColor="text1"/>
                <w:sz w:val="24"/>
                <w:szCs w:val="24"/>
              </w:rPr>
              <w:t>M</w:t>
            </w:r>
            <w:r w:rsidR="035D4E92" w:rsidRPr="3BC6FE79">
              <w:rPr>
                <w:rFonts w:ascii="Times New Roman" w:hAnsi="Times New Roman"/>
                <w:color w:val="000000" w:themeColor="text1"/>
                <w:sz w:val="24"/>
                <w:szCs w:val="24"/>
              </w:rPr>
              <w:t>onsieur</w:t>
            </w:r>
            <w:r w:rsidRPr="3BC6FE79">
              <w:rPr>
                <w:rFonts w:ascii="Times New Roman" w:hAnsi="Times New Roman"/>
                <w:color w:val="000000" w:themeColor="text1"/>
                <w:sz w:val="24"/>
                <w:szCs w:val="24"/>
              </w:rPr>
              <w:t xml:space="preserve"> le </w:t>
            </w:r>
            <w:r w:rsidR="6F8AE558" w:rsidRPr="3BC6FE79">
              <w:rPr>
                <w:rFonts w:ascii="Times New Roman" w:hAnsi="Times New Roman"/>
                <w:color w:val="000000" w:themeColor="text1"/>
                <w:sz w:val="24"/>
                <w:szCs w:val="24"/>
              </w:rPr>
              <w:t>Maire</w:t>
            </w:r>
          </w:p>
        </w:tc>
      </w:tr>
      <w:tr w:rsidR="00DC7EA2" w:rsidRPr="00BC3C79" w14:paraId="6FC929C0" w14:textId="77777777" w:rsidTr="3BC6FE79">
        <w:tc>
          <w:tcPr>
            <w:tcW w:w="399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03890A62" w14:textId="77777777" w:rsidR="00DC7EA2" w:rsidRPr="00BC3C79" w:rsidRDefault="00D97121" w:rsidP="3BC6FE79">
            <w:pPr>
              <w:widowControl w:val="0"/>
              <w:autoSpaceDE w:val="0"/>
              <w:autoSpaceDN w:val="0"/>
              <w:adjustRightInd w:val="0"/>
              <w:spacing w:before="40" w:after="40" w:line="240" w:lineRule="auto"/>
              <w:ind w:left="108" w:right="100"/>
              <w:rPr>
                <w:rFonts w:ascii="Times New Roman" w:hAnsi="Times New Roman"/>
                <w:sz w:val="24"/>
                <w:szCs w:val="24"/>
              </w:rPr>
            </w:pPr>
            <w:r w:rsidRPr="3BC6FE79">
              <w:rPr>
                <w:rFonts w:ascii="Times New Roman" w:hAnsi="Times New Roman"/>
                <w:color w:val="FFFFFF" w:themeColor="background1"/>
                <w:sz w:val="24"/>
                <w:szCs w:val="24"/>
              </w:rPr>
              <w:t>ORDONNATEUR :</w:t>
            </w:r>
          </w:p>
        </w:tc>
        <w:tc>
          <w:tcPr>
            <w:tcW w:w="6637"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3B601317" w14:textId="627D318B" w:rsidR="00DC7EA2" w:rsidRPr="00BC3C79" w:rsidRDefault="35B6F3A3" w:rsidP="3BC6FE79">
            <w:pPr>
              <w:widowControl w:val="0"/>
              <w:autoSpaceDE w:val="0"/>
              <w:autoSpaceDN w:val="0"/>
              <w:adjustRightInd w:val="0"/>
              <w:spacing w:before="40" w:after="40" w:line="240" w:lineRule="auto"/>
              <w:ind w:right="87"/>
              <w:rPr>
                <w:rFonts w:ascii="Times New Roman" w:hAnsi="Times New Roman"/>
                <w:color w:val="000000" w:themeColor="text1"/>
                <w:sz w:val="24"/>
                <w:szCs w:val="24"/>
              </w:rPr>
            </w:pPr>
            <w:r w:rsidRPr="3BC6FE79">
              <w:rPr>
                <w:rFonts w:ascii="Times New Roman" w:hAnsi="Times New Roman"/>
                <w:color w:val="000000" w:themeColor="text1"/>
                <w:sz w:val="24"/>
                <w:szCs w:val="24"/>
              </w:rPr>
              <w:t>M</w:t>
            </w:r>
            <w:r w:rsidR="035D4E92" w:rsidRPr="3BC6FE79">
              <w:rPr>
                <w:rFonts w:ascii="Times New Roman" w:hAnsi="Times New Roman"/>
                <w:color w:val="000000" w:themeColor="text1"/>
                <w:sz w:val="24"/>
                <w:szCs w:val="24"/>
              </w:rPr>
              <w:t>onsieur</w:t>
            </w:r>
            <w:r w:rsidR="00D97121" w:rsidRPr="3BC6FE79">
              <w:rPr>
                <w:rFonts w:ascii="Times New Roman" w:hAnsi="Times New Roman"/>
                <w:color w:val="000000" w:themeColor="text1"/>
                <w:sz w:val="24"/>
                <w:szCs w:val="24"/>
              </w:rPr>
              <w:t xml:space="preserve"> le </w:t>
            </w:r>
            <w:r w:rsidR="6F8AE558" w:rsidRPr="3BC6FE79">
              <w:rPr>
                <w:rFonts w:ascii="Times New Roman" w:hAnsi="Times New Roman"/>
                <w:color w:val="000000" w:themeColor="text1"/>
                <w:sz w:val="24"/>
                <w:szCs w:val="24"/>
              </w:rPr>
              <w:t>Maire</w:t>
            </w:r>
            <w:r w:rsidR="00D97121" w:rsidRPr="3BC6FE79">
              <w:rPr>
                <w:rFonts w:ascii="Times New Roman" w:hAnsi="Times New Roman"/>
                <w:color w:val="000000" w:themeColor="text1"/>
                <w:sz w:val="24"/>
                <w:szCs w:val="24"/>
              </w:rPr>
              <w:t xml:space="preserve"> autorisé à lancer et signer le </w:t>
            </w:r>
            <w:r w:rsidR="00D97121" w:rsidRPr="00E1575C">
              <w:rPr>
                <w:rFonts w:ascii="Times New Roman" w:hAnsi="Times New Roman"/>
                <w:color w:val="000000" w:themeColor="text1"/>
                <w:sz w:val="24"/>
                <w:szCs w:val="24"/>
              </w:rPr>
              <w:t xml:space="preserve">présent marché par délibération de l’Assemblée </w:t>
            </w:r>
            <w:r w:rsidR="7EF26A77" w:rsidRPr="00E1575C">
              <w:rPr>
                <w:rFonts w:ascii="Times New Roman" w:hAnsi="Times New Roman"/>
                <w:color w:val="000000" w:themeColor="text1"/>
                <w:sz w:val="24"/>
                <w:szCs w:val="24"/>
              </w:rPr>
              <w:t xml:space="preserve">en date du </w:t>
            </w:r>
            <w:r w:rsidR="00E1575C" w:rsidRPr="00E1575C">
              <w:rPr>
                <w:rFonts w:ascii="Times New Roman" w:hAnsi="Times New Roman"/>
                <w:color w:val="000000" w:themeColor="text1"/>
                <w:sz w:val="24"/>
                <w:szCs w:val="24"/>
              </w:rPr>
              <w:t>18/07/2024</w:t>
            </w:r>
          </w:p>
        </w:tc>
      </w:tr>
      <w:tr w:rsidR="00DC7EA2" w:rsidRPr="00BC3C79" w14:paraId="43463806" w14:textId="77777777" w:rsidTr="3BC6FE79">
        <w:tc>
          <w:tcPr>
            <w:tcW w:w="399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1353A722" w14:textId="77777777" w:rsidR="00DC7EA2" w:rsidRPr="00BC3C79" w:rsidRDefault="00D97121" w:rsidP="3BC6FE79">
            <w:pPr>
              <w:widowControl w:val="0"/>
              <w:autoSpaceDE w:val="0"/>
              <w:autoSpaceDN w:val="0"/>
              <w:adjustRightInd w:val="0"/>
              <w:spacing w:before="40" w:after="40" w:line="240" w:lineRule="auto"/>
              <w:ind w:left="108" w:right="100"/>
              <w:rPr>
                <w:rFonts w:ascii="Times New Roman" w:hAnsi="Times New Roman"/>
                <w:color w:val="FFFFFF"/>
                <w:sz w:val="24"/>
                <w:szCs w:val="24"/>
              </w:rPr>
            </w:pPr>
            <w:r w:rsidRPr="3BC6FE79">
              <w:rPr>
                <w:rFonts w:ascii="Times New Roman" w:hAnsi="Times New Roman"/>
                <w:color w:val="FFFFFF" w:themeColor="background1"/>
                <w:sz w:val="24"/>
                <w:szCs w:val="24"/>
              </w:rPr>
              <w:t>COMPTABLE PUBLIC :</w:t>
            </w:r>
          </w:p>
          <w:p w14:paraId="0B3F8AE9" w14:textId="77777777" w:rsidR="00DC7EA2" w:rsidRPr="00BC3C79" w:rsidRDefault="00D97121" w:rsidP="3BC6FE79">
            <w:pPr>
              <w:widowControl w:val="0"/>
              <w:autoSpaceDE w:val="0"/>
              <w:autoSpaceDN w:val="0"/>
              <w:adjustRightInd w:val="0"/>
              <w:spacing w:after="40" w:line="240" w:lineRule="auto"/>
              <w:ind w:left="108" w:right="100"/>
              <w:rPr>
                <w:rFonts w:ascii="Times New Roman" w:hAnsi="Times New Roman"/>
                <w:sz w:val="24"/>
                <w:szCs w:val="24"/>
              </w:rPr>
            </w:pPr>
            <w:r w:rsidRPr="3BC6FE79">
              <w:rPr>
                <w:rFonts w:ascii="Times New Roman" w:hAnsi="Times New Roman"/>
                <w:color w:val="FFFFFF" w:themeColor="background1"/>
                <w:sz w:val="24"/>
                <w:szCs w:val="24"/>
              </w:rPr>
              <w:t>assignataire des paiements</w:t>
            </w:r>
          </w:p>
        </w:tc>
        <w:tc>
          <w:tcPr>
            <w:tcW w:w="6637"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1FC0D208" w14:textId="58D97AAF" w:rsidR="00DC7EA2" w:rsidRPr="00BC3C79" w:rsidRDefault="00D97121" w:rsidP="3BC6FE79">
            <w:pPr>
              <w:widowControl w:val="0"/>
              <w:autoSpaceDE w:val="0"/>
              <w:autoSpaceDN w:val="0"/>
              <w:adjustRightInd w:val="0"/>
              <w:spacing w:before="40" w:after="40" w:line="240" w:lineRule="auto"/>
              <w:ind w:left="116" w:right="87"/>
              <w:rPr>
                <w:rFonts w:ascii="Times New Roman" w:hAnsi="Times New Roman"/>
                <w:sz w:val="24"/>
                <w:szCs w:val="24"/>
              </w:rPr>
            </w:pPr>
            <w:r w:rsidRPr="3BC6FE79">
              <w:rPr>
                <w:rFonts w:ascii="Times New Roman" w:hAnsi="Times New Roman"/>
                <w:color w:val="000000" w:themeColor="text1"/>
                <w:sz w:val="24"/>
                <w:szCs w:val="24"/>
              </w:rPr>
              <w:t xml:space="preserve">Monsieur le Payeur </w:t>
            </w:r>
          </w:p>
        </w:tc>
      </w:tr>
      <w:tr w:rsidR="00DC7EA2" w:rsidRPr="00BC3C79" w14:paraId="5B71EC4A" w14:textId="77777777" w:rsidTr="3BC6FE79">
        <w:trPr>
          <w:gridAfter w:val="1"/>
          <w:wAfter w:w="1280" w:type="dxa"/>
        </w:trPr>
        <w:tc>
          <w:tcPr>
            <w:tcW w:w="9347" w:type="dxa"/>
            <w:gridSpan w:val="2"/>
            <w:tcBorders>
              <w:top w:val="nil"/>
              <w:left w:val="nil"/>
              <w:bottom w:val="single" w:sz="8" w:space="0" w:color="A6A6A6" w:themeColor="background1" w:themeShade="A6"/>
              <w:right w:val="nil"/>
            </w:tcBorders>
            <w:shd w:val="clear" w:color="auto" w:fill="FFFFFF" w:themeFill="background1"/>
          </w:tcPr>
          <w:p w14:paraId="4586B245" w14:textId="046994C8" w:rsidR="00DC7EA2" w:rsidRPr="00BC3C79" w:rsidRDefault="00D97121" w:rsidP="007C1E13">
            <w:pPr>
              <w:widowControl w:val="0"/>
              <w:autoSpaceDE w:val="0"/>
              <w:autoSpaceDN w:val="0"/>
              <w:adjustRightInd w:val="0"/>
              <w:spacing w:before="60" w:after="60" w:line="276" w:lineRule="auto"/>
              <w:ind w:right="101"/>
              <w:rPr>
                <w:rFonts w:ascii="Arial" w:hAnsi="Arial" w:cs="Arial"/>
                <w:sz w:val="24"/>
                <w:szCs w:val="24"/>
              </w:rPr>
            </w:pPr>
            <w:r w:rsidRPr="00BC3C79">
              <w:rPr>
                <w:rFonts w:ascii="Arial" w:hAnsi="Arial" w:cs="Arial"/>
                <w:b/>
                <w:bCs/>
                <w:color w:val="595959"/>
                <w:sz w:val="26"/>
                <w:szCs w:val="26"/>
              </w:rPr>
              <w:t>Article 3 – CONDITIONS DE LA CONSULTATION</w:t>
            </w:r>
          </w:p>
        </w:tc>
      </w:tr>
    </w:tbl>
    <w:p w14:paraId="5CCC712C" w14:textId="10873D8A" w:rsidR="00DC7EA2" w:rsidRPr="00BC3C79" w:rsidRDefault="00D97121" w:rsidP="3BC6FE79">
      <w:pPr>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Retrait du cahier des charges par voie électronique : </w:t>
      </w:r>
      <w:hyperlink r:id="rId13">
        <w:r w:rsidR="0072722A" w:rsidRPr="3BC6FE79">
          <w:rPr>
            <w:rStyle w:val="Lienhypertexte"/>
            <w:rFonts w:ascii="Times New Roman" w:hAnsi="Times New Roman"/>
            <w:b/>
            <w:bCs/>
            <w:sz w:val="24"/>
            <w:szCs w:val="24"/>
          </w:rPr>
          <w:t>https://www.marches-securises.fr/</w:t>
        </w:r>
      </w:hyperlink>
      <w:r w:rsidR="0072722A" w:rsidRPr="3BC6FE79">
        <w:rPr>
          <w:rFonts w:ascii="Times New Roman" w:hAnsi="Times New Roman"/>
          <w:b/>
          <w:bCs/>
          <w:color w:val="000000" w:themeColor="text1"/>
          <w:sz w:val="24"/>
          <w:szCs w:val="24"/>
        </w:rPr>
        <w:t xml:space="preserve"> </w:t>
      </w:r>
    </w:p>
    <w:p w14:paraId="70E2A014" w14:textId="77777777" w:rsidR="00DC7EA2" w:rsidRPr="00BC3C79" w:rsidRDefault="00D97121" w:rsidP="009B68D3">
      <w:pPr>
        <w:widowControl w:val="0"/>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b/>
          <w:bCs/>
          <w:color w:val="FF9900"/>
        </w:rPr>
        <w:t>■</w:t>
      </w:r>
      <w:r w:rsidRPr="00BC3C79">
        <w:rPr>
          <w:rFonts w:ascii="Arial" w:hAnsi="Arial" w:cs="Arial"/>
          <w:b/>
          <w:bCs/>
          <w:color w:val="000000"/>
          <w:sz w:val="20"/>
          <w:szCs w:val="20"/>
        </w:rPr>
        <w:t xml:space="preserve"> Justificatifs à produire</w:t>
      </w:r>
    </w:p>
    <w:p w14:paraId="41240CBC" w14:textId="77777777"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u w:val="single"/>
        </w:rPr>
        <w:t>Attribution</w:t>
      </w:r>
      <w:r w:rsidRPr="3BC6FE79">
        <w:rPr>
          <w:rFonts w:ascii="Times New Roman" w:hAnsi="Times New Roman"/>
          <w:color w:val="000000" w:themeColor="text1"/>
          <w:sz w:val="24"/>
          <w:szCs w:val="24"/>
        </w:rPr>
        <w:t> :</w:t>
      </w:r>
    </w:p>
    <w:p w14:paraId="1F0970AD" w14:textId="77777777"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Délégation pouvoir </w:t>
      </w:r>
    </w:p>
    <w:p w14:paraId="4834514C" w14:textId="77777777"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Numéro unique d'identification (SIRET ou SIREN) </w:t>
      </w:r>
    </w:p>
    <w:p w14:paraId="1A1FB025" w14:textId="77777777"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Redressement judiciaire </w:t>
      </w:r>
    </w:p>
    <w:p w14:paraId="4CB5459F" w14:textId="77777777"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RIB </w:t>
      </w:r>
    </w:p>
    <w:p w14:paraId="613CB7DB" w14:textId="77777777"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Travailleurs étrangers </w:t>
      </w:r>
    </w:p>
    <w:p w14:paraId="71663741" w14:textId="77777777"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Travailleurs handicapés </w:t>
      </w:r>
    </w:p>
    <w:p w14:paraId="7962ABA0" w14:textId="77777777"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Assurance de responsabilité civile </w:t>
      </w:r>
    </w:p>
    <w:p w14:paraId="595F126F" w14:textId="77777777"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Certificat de régularité fiscale </w:t>
      </w:r>
    </w:p>
    <w:p w14:paraId="2F530929" w14:textId="77777777"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Certificat de régularité sociale </w:t>
      </w:r>
    </w:p>
    <w:p w14:paraId="1F9345C2" w14:textId="77777777"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Congés payés et au chômage-intempéries </w:t>
      </w:r>
    </w:p>
    <w:p w14:paraId="6FE7F179" w14:textId="77777777" w:rsidR="00DC7EA2" w:rsidRPr="00BC3C79" w:rsidRDefault="00DC7EA2">
      <w:pPr>
        <w:widowControl w:val="0"/>
        <w:autoSpaceDE w:val="0"/>
        <w:autoSpaceDN w:val="0"/>
        <w:adjustRightInd w:val="0"/>
        <w:spacing w:after="0" w:line="240" w:lineRule="auto"/>
        <w:ind w:left="117" w:right="111"/>
        <w:jc w:val="both"/>
        <w:rPr>
          <w:rFonts w:ascii="Arial" w:hAnsi="Arial" w:cs="Arial"/>
          <w:color w:val="000000"/>
          <w:sz w:val="20"/>
          <w:szCs w:val="20"/>
        </w:rPr>
      </w:pPr>
    </w:p>
    <w:p w14:paraId="026E3B59" w14:textId="3C7F325E" w:rsidR="00456145" w:rsidRPr="00BC3C79" w:rsidRDefault="00D97121" w:rsidP="3BC6FE79">
      <w:pPr>
        <w:keepLines/>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u w:val="single"/>
        </w:rPr>
        <w:t>Candidature</w:t>
      </w:r>
      <w:r w:rsidRPr="3BC6FE79">
        <w:rPr>
          <w:rFonts w:ascii="Times New Roman" w:hAnsi="Times New Roman"/>
          <w:color w:val="000000" w:themeColor="text1"/>
          <w:sz w:val="24"/>
          <w:szCs w:val="24"/>
        </w:rPr>
        <w:t> :</w:t>
      </w:r>
    </w:p>
    <w:p w14:paraId="59E766C0" w14:textId="77777777" w:rsidR="00456145" w:rsidRPr="00BC3C79" w:rsidRDefault="00456145" w:rsidP="3BC6FE79">
      <w:pPr>
        <w:keepLines/>
        <w:widowControl w:val="0"/>
        <w:tabs>
          <w:tab w:val="left" w:pos="392"/>
        </w:tabs>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À l’appui de leur candidature, les candidats doivent fournir les documents suivants :</w:t>
      </w:r>
    </w:p>
    <w:p w14:paraId="1D5DAE0B" w14:textId="77777777" w:rsidR="00456145" w:rsidRPr="00BC3C79" w:rsidRDefault="00456145" w:rsidP="0045614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4" w:type="dxa"/>
        <w:tblLayout w:type="fixed"/>
        <w:tblCellMar>
          <w:left w:w="0" w:type="dxa"/>
          <w:right w:w="0" w:type="dxa"/>
        </w:tblCellMar>
        <w:tblLook w:val="04A0" w:firstRow="1" w:lastRow="0" w:firstColumn="1" w:lastColumn="0" w:noHBand="0" w:noVBand="1"/>
      </w:tblPr>
      <w:tblGrid>
        <w:gridCol w:w="2937"/>
        <w:gridCol w:w="7686"/>
      </w:tblGrid>
      <w:tr w:rsidR="00456145" w:rsidRPr="00BC3C79" w14:paraId="124F7534" w14:textId="77777777" w:rsidTr="3BC6FE79">
        <w:trPr>
          <w:cantSplit/>
          <w:tblHeader/>
        </w:trPr>
        <w:tc>
          <w:tcPr>
            <w:tcW w:w="293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hideMark/>
          </w:tcPr>
          <w:p w14:paraId="2DEAA1C1" w14:textId="77777777" w:rsidR="00456145" w:rsidRPr="00BC3C79" w:rsidRDefault="00456145">
            <w:pPr>
              <w:keepLines/>
              <w:widowControl w:val="0"/>
              <w:autoSpaceDE w:val="0"/>
              <w:autoSpaceDN w:val="0"/>
              <w:adjustRightInd w:val="0"/>
              <w:spacing w:before="60" w:after="60" w:line="240" w:lineRule="auto"/>
              <w:ind w:left="108" w:right="91"/>
              <w:jc w:val="center"/>
              <w:rPr>
                <w:rFonts w:ascii="Arial" w:hAnsi="Arial" w:cs="Arial"/>
                <w:sz w:val="24"/>
                <w:szCs w:val="24"/>
              </w:rPr>
            </w:pPr>
            <w:r w:rsidRPr="00BC3C79">
              <w:rPr>
                <w:rFonts w:ascii="Arial" w:hAnsi="Arial" w:cs="Arial"/>
                <w:color w:val="FFFFFF"/>
                <w:sz w:val="20"/>
                <w:szCs w:val="20"/>
              </w:rPr>
              <w:t>DOCUMENT</w:t>
            </w:r>
          </w:p>
        </w:tc>
        <w:tc>
          <w:tcPr>
            <w:tcW w:w="768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hideMark/>
          </w:tcPr>
          <w:p w14:paraId="1D4C4713" w14:textId="77777777" w:rsidR="00456145" w:rsidRPr="00BC3C79" w:rsidRDefault="00456145">
            <w:pPr>
              <w:keepLines/>
              <w:widowControl w:val="0"/>
              <w:autoSpaceDE w:val="0"/>
              <w:autoSpaceDN w:val="0"/>
              <w:adjustRightInd w:val="0"/>
              <w:spacing w:before="60" w:after="60" w:line="240" w:lineRule="auto"/>
              <w:ind w:left="125" w:right="87"/>
              <w:jc w:val="center"/>
              <w:rPr>
                <w:rFonts w:ascii="Arial" w:hAnsi="Arial" w:cs="Arial"/>
                <w:sz w:val="24"/>
                <w:szCs w:val="24"/>
              </w:rPr>
            </w:pPr>
            <w:r w:rsidRPr="00BC3C79">
              <w:rPr>
                <w:rFonts w:ascii="Arial" w:hAnsi="Arial" w:cs="Arial"/>
                <w:color w:val="FFFFFF"/>
                <w:sz w:val="20"/>
                <w:szCs w:val="20"/>
              </w:rPr>
              <w:t>DESCRIPTIF</w:t>
            </w:r>
          </w:p>
        </w:tc>
      </w:tr>
      <w:tr w:rsidR="00456145" w:rsidRPr="00BC3C79" w14:paraId="5F956932" w14:textId="77777777" w:rsidTr="3BC6FE79">
        <w:tc>
          <w:tcPr>
            <w:tcW w:w="293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hideMark/>
          </w:tcPr>
          <w:p w14:paraId="0D500271" w14:textId="77777777" w:rsidR="00456145" w:rsidRPr="00BC3C79" w:rsidRDefault="00456145" w:rsidP="3BC6FE79">
            <w:pPr>
              <w:widowControl w:val="0"/>
              <w:autoSpaceDE w:val="0"/>
              <w:autoSpaceDN w:val="0"/>
              <w:adjustRightInd w:val="0"/>
              <w:spacing w:before="60" w:after="60" w:line="240" w:lineRule="auto"/>
              <w:ind w:left="108" w:right="91"/>
              <w:rPr>
                <w:rFonts w:ascii="Times New Roman" w:hAnsi="Times New Roman"/>
                <w:sz w:val="24"/>
                <w:szCs w:val="24"/>
              </w:rPr>
            </w:pPr>
            <w:r w:rsidRPr="3BC6FE79">
              <w:rPr>
                <w:rFonts w:ascii="Times New Roman" w:hAnsi="Times New Roman"/>
                <w:color w:val="000000" w:themeColor="text1"/>
                <w:sz w:val="24"/>
                <w:szCs w:val="24"/>
              </w:rPr>
              <w:t>DUME</w:t>
            </w:r>
          </w:p>
        </w:tc>
        <w:tc>
          <w:tcPr>
            <w:tcW w:w="768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hideMark/>
          </w:tcPr>
          <w:p w14:paraId="517A6584" w14:textId="77777777" w:rsidR="00456145" w:rsidRPr="00BC3C79" w:rsidRDefault="00456145" w:rsidP="3BC6FE79">
            <w:pPr>
              <w:widowControl w:val="0"/>
              <w:autoSpaceDE w:val="0"/>
              <w:autoSpaceDN w:val="0"/>
              <w:adjustRightInd w:val="0"/>
              <w:spacing w:before="60" w:after="60" w:line="240" w:lineRule="auto"/>
              <w:ind w:left="125" w:right="87"/>
              <w:rPr>
                <w:rFonts w:ascii="Times New Roman" w:hAnsi="Times New Roman"/>
                <w:sz w:val="24"/>
                <w:szCs w:val="24"/>
              </w:rPr>
            </w:pPr>
            <w:r w:rsidRPr="3BC6FE79">
              <w:rPr>
                <w:rFonts w:ascii="Times New Roman" w:hAnsi="Times New Roman"/>
                <w:color w:val="000000" w:themeColor="text1"/>
                <w:sz w:val="24"/>
                <w:szCs w:val="24"/>
              </w:rPr>
              <w:t>Lettre de candidature (DUME) dûment remplie. Un DUME (Document Unique de Marché) est automatiquement généré à l'écran. Le DUME remplace la lettre de candidature - DC1- et la déclaration du candidat -DC2.</w:t>
            </w:r>
          </w:p>
        </w:tc>
      </w:tr>
      <w:tr w:rsidR="00456145" w:rsidRPr="00BC3C79" w14:paraId="78391E31" w14:textId="77777777" w:rsidTr="3BC6FE79">
        <w:tc>
          <w:tcPr>
            <w:tcW w:w="293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hideMark/>
          </w:tcPr>
          <w:p w14:paraId="01F180C1" w14:textId="77777777" w:rsidR="00456145" w:rsidRPr="00BC3C79" w:rsidRDefault="00456145" w:rsidP="3BC6FE79">
            <w:pPr>
              <w:widowControl w:val="0"/>
              <w:autoSpaceDE w:val="0"/>
              <w:autoSpaceDN w:val="0"/>
              <w:adjustRightInd w:val="0"/>
              <w:spacing w:before="60" w:after="60" w:line="240" w:lineRule="auto"/>
              <w:ind w:left="108" w:right="91"/>
              <w:rPr>
                <w:rFonts w:ascii="Times New Roman" w:hAnsi="Times New Roman"/>
                <w:sz w:val="24"/>
                <w:szCs w:val="24"/>
              </w:rPr>
            </w:pPr>
            <w:r w:rsidRPr="3BC6FE79">
              <w:rPr>
                <w:rFonts w:ascii="Times New Roman" w:hAnsi="Times New Roman"/>
                <w:b/>
                <w:bCs/>
                <w:color w:val="000000" w:themeColor="text1"/>
                <w:sz w:val="24"/>
                <w:szCs w:val="24"/>
              </w:rPr>
              <w:t>ou</w:t>
            </w:r>
          </w:p>
        </w:tc>
        <w:tc>
          <w:tcPr>
            <w:tcW w:w="768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28E51A92" w14:textId="77777777" w:rsidR="00456145" w:rsidRPr="00BC3C79" w:rsidRDefault="00456145" w:rsidP="3BC6FE79">
            <w:pPr>
              <w:widowControl w:val="0"/>
              <w:autoSpaceDE w:val="0"/>
              <w:autoSpaceDN w:val="0"/>
              <w:adjustRightInd w:val="0"/>
              <w:spacing w:before="60" w:after="60" w:line="240" w:lineRule="auto"/>
              <w:ind w:left="108" w:right="91"/>
              <w:rPr>
                <w:rFonts w:ascii="Times New Roman" w:hAnsi="Times New Roman"/>
                <w:sz w:val="24"/>
                <w:szCs w:val="24"/>
              </w:rPr>
            </w:pPr>
          </w:p>
        </w:tc>
      </w:tr>
      <w:tr w:rsidR="00456145" w:rsidRPr="00BC3C79" w14:paraId="1BD4588F" w14:textId="77777777" w:rsidTr="3BC6FE79">
        <w:tc>
          <w:tcPr>
            <w:tcW w:w="293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hideMark/>
          </w:tcPr>
          <w:p w14:paraId="424835C3" w14:textId="77777777" w:rsidR="00456145" w:rsidRPr="00BC3C79" w:rsidRDefault="00456145" w:rsidP="3BC6FE79">
            <w:pPr>
              <w:widowControl w:val="0"/>
              <w:autoSpaceDE w:val="0"/>
              <w:autoSpaceDN w:val="0"/>
              <w:adjustRightInd w:val="0"/>
              <w:spacing w:before="60" w:after="60" w:line="240" w:lineRule="auto"/>
              <w:ind w:left="108" w:right="91"/>
              <w:rPr>
                <w:rFonts w:ascii="Times New Roman" w:hAnsi="Times New Roman"/>
                <w:sz w:val="24"/>
                <w:szCs w:val="24"/>
              </w:rPr>
            </w:pPr>
            <w:r w:rsidRPr="3BC6FE79">
              <w:rPr>
                <w:rFonts w:ascii="Times New Roman" w:hAnsi="Times New Roman"/>
                <w:color w:val="000000" w:themeColor="text1"/>
                <w:sz w:val="24"/>
                <w:szCs w:val="24"/>
              </w:rPr>
              <w:t>DC1 - Lettre de candidature</w:t>
            </w:r>
          </w:p>
        </w:tc>
        <w:tc>
          <w:tcPr>
            <w:tcW w:w="768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hideMark/>
          </w:tcPr>
          <w:p w14:paraId="67434C55" w14:textId="77777777" w:rsidR="00456145" w:rsidRPr="00BC3C79" w:rsidRDefault="00456145" w:rsidP="3BC6FE79">
            <w:pPr>
              <w:widowControl w:val="0"/>
              <w:autoSpaceDE w:val="0"/>
              <w:autoSpaceDN w:val="0"/>
              <w:adjustRightInd w:val="0"/>
              <w:spacing w:before="60" w:after="60" w:line="240" w:lineRule="auto"/>
              <w:ind w:left="125" w:right="87"/>
              <w:rPr>
                <w:rFonts w:ascii="Times New Roman" w:hAnsi="Times New Roman"/>
                <w:sz w:val="24"/>
                <w:szCs w:val="24"/>
              </w:rPr>
            </w:pPr>
            <w:r w:rsidRPr="3BC6FE79">
              <w:rPr>
                <w:rFonts w:ascii="Times New Roman" w:hAnsi="Times New Roman"/>
                <w:color w:val="000000" w:themeColor="text1"/>
                <w:sz w:val="24"/>
                <w:szCs w:val="24"/>
              </w:rPr>
              <w:t>Lettre de candidature et habilitation du mandataire par ses cotraitants ou imprimé DC1 par lequel le candidat individuel ou chaque membre du groupement déclare sur l'honneur n'entrer dans aucun des cas d'interdiction de soumissionner obligatoires prévus aux articles L.2141-1 à L.2141-5 du Code de la commande publique et déclare être en règle au regard des articles L. 5212-1 à L. 5212-11 du code du travail concernant l'emploi des travailleurs handicapés.</w:t>
            </w:r>
          </w:p>
        </w:tc>
      </w:tr>
      <w:tr w:rsidR="00456145" w:rsidRPr="00BC3C79" w14:paraId="18242F98" w14:textId="77777777" w:rsidTr="3BC6FE79">
        <w:tc>
          <w:tcPr>
            <w:tcW w:w="293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hideMark/>
          </w:tcPr>
          <w:p w14:paraId="3C562D35" w14:textId="77777777" w:rsidR="00456145" w:rsidRPr="00BC3C79" w:rsidRDefault="00456145" w:rsidP="3BC6FE79">
            <w:pPr>
              <w:widowControl w:val="0"/>
              <w:autoSpaceDE w:val="0"/>
              <w:autoSpaceDN w:val="0"/>
              <w:adjustRightInd w:val="0"/>
              <w:spacing w:before="60" w:after="60" w:line="240" w:lineRule="auto"/>
              <w:ind w:left="108" w:right="91"/>
              <w:rPr>
                <w:rFonts w:ascii="Times New Roman" w:hAnsi="Times New Roman"/>
                <w:sz w:val="24"/>
                <w:szCs w:val="24"/>
              </w:rPr>
            </w:pPr>
            <w:r w:rsidRPr="3BC6FE79">
              <w:rPr>
                <w:rFonts w:ascii="Times New Roman" w:hAnsi="Times New Roman"/>
                <w:color w:val="000000" w:themeColor="text1"/>
                <w:sz w:val="24"/>
                <w:szCs w:val="24"/>
              </w:rPr>
              <w:t xml:space="preserve">DC2 - Déclaration du </w:t>
            </w:r>
            <w:r w:rsidRPr="3BC6FE79">
              <w:rPr>
                <w:rFonts w:ascii="Times New Roman" w:hAnsi="Times New Roman"/>
                <w:color w:val="000000" w:themeColor="text1"/>
                <w:sz w:val="24"/>
                <w:szCs w:val="24"/>
              </w:rPr>
              <w:lastRenderedPageBreak/>
              <w:t>candidat individuel ou membre du groupe</w:t>
            </w:r>
          </w:p>
        </w:tc>
        <w:tc>
          <w:tcPr>
            <w:tcW w:w="768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hideMark/>
          </w:tcPr>
          <w:p w14:paraId="51111A20" w14:textId="77777777" w:rsidR="00456145" w:rsidRPr="00BC3C79" w:rsidRDefault="00456145" w:rsidP="3BC6FE79">
            <w:pPr>
              <w:widowControl w:val="0"/>
              <w:autoSpaceDE w:val="0"/>
              <w:autoSpaceDN w:val="0"/>
              <w:adjustRightInd w:val="0"/>
              <w:spacing w:before="60" w:after="60" w:line="240" w:lineRule="auto"/>
              <w:ind w:left="125" w:right="87"/>
              <w:rPr>
                <w:rFonts w:ascii="Times New Roman" w:hAnsi="Times New Roman"/>
                <w:sz w:val="24"/>
                <w:szCs w:val="24"/>
              </w:rPr>
            </w:pPr>
            <w:r w:rsidRPr="3BC6FE79">
              <w:rPr>
                <w:rFonts w:ascii="Times New Roman" w:hAnsi="Times New Roman"/>
                <w:color w:val="000000" w:themeColor="text1"/>
                <w:sz w:val="24"/>
                <w:szCs w:val="24"/>
              </w:rPr>
              <w:lastRenderedPageBreak/>
              <w:t xml:space="preserve">Déclaration du candidat individuel ou du membre du groupement de </w:t>
            </w:r>
            <w:r w:rsidRPr="3BC6FE79">
              <w:rPr>
                <w:rFonts w:ascii="Times New Roman" w:hAnsi="Times New Roman"/>
                <w:color w:val="000000" w:themeColor="text1"/>
                <w:sz w:val="24"/>
                <w:szCs w:val="24"/>
              </w:rPr>
              <w:lastRenderedPageBreak/>
              <w:t>l'imprimé DC2, rubriques A, B et C.</w:t>
            </w:r>
          </w:p>
        </w:tc>
      </w:tr>
      <w:tr w:rsidR="00456145" w:rsidRPr="00BC3C79" w14:paraId="12488A38" w14:textId="77777777" w:rsidTr="3BC6FE79">
        <w:tc>
          <w:tcPr>
            <w:tcW w:w="293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hideMark/>
          </w:tcPr>
          <w:p w14:paraId="3F429842" w14:textId="77777777" w:rsidR="00456145" w:rsidRPr="00BC3C79" w:rsidRDefault="00456145" w:rsidP="3BC6FE79">
            <w:pPr>
              <w:widowControl w:val="0"/>
              <w:autoSpaceDE w:val="0"/>
              <w:autoSpaceDN w:val="0"/>
              <w:adjustRightInd w:val="0"/>
              <w:spacing w:before="60" w:after="60" w:line="240" w:lineRule="auto"/>
              <w:ind w:left="108" w:right="91"/>
              <w:rPr>
                <w:rFonts w:ascii="Times New Roman" w:hAnsi="Times New Roman"/>
                <w:sz w:val="24"/>
                <w:szCs w:val="24"/>
              </w:rPr>
            </w:pPr>
            <w:r w:rsidRPr="3BC6FE79">
              <w:rPr>
                <w:rFonts w:ascii="Times New Roman" w:hAnsi="Times New Roman"/>
                <w:b/>
                <w:bCs/>
                <w:color w:val="000000" w:themeColor="text1"/>
                <w:sz w:val="24"/>
                <w:szCs w:val="24"/>
              </w:rPr>
              <w:lastRenderedPageBreak/>
              <w:t>puis</w:t>
            </w:r>
          </w:p>
        </w:tc>
        <w:tc>
          <w:tcPr>
            <w:tcW w:w="768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78D80519" w14:textId="77777777" w:rsidR="00456145" w:rsidRPr="00BC3C79" w:rsidRDefault="00456145" w:rsidP="3BC6FE79">
            <w:pPr>
              <w:widowControl w:val="0"/>
              <w:autoSpaceDE w:val="0"/>
              <w:autoSpaceDN w:val="0"/>
              <w:adjustRightInd w:val="0"/>
              <w:spacing w:before="60" w:after="60" w:line="240" w:lineRule="auto"/>
              <w:ind w:left="108" w:right="91"/>
              <w:rPr>
                <w:rFonts w:ascii="Times New Roman" w:hAnsi="Times New Roman"/>
                <w:sz w:val="24"/>
                <w:szCs w:val="24"/>
              </w:rPr>
            </w:pPr>
          </w:p>
        </w:tc>
      </w:tr>
      <w:tr w:rsidR="00456145" w:rsidRPr="00BC3C79" w14:paraId="0BE38863" w14:textId="77777777" w:rsidTr="3BC6FE79">
        <w:tc>
          <w:tcPr>
            <w:tcW w:w="293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hideMark/>
          </w:tcPr>
          <w:p w14:paraId="03EB3CD2" w14:textId="77777777" w:rsidR="00456145" w:rsidRPr="00BC3C79" w:rsidRDefault="00456145" w:rsidP="3BC6FE79">
            <w:pPr>
              <w:widowControl w:val="0"/>
              <w:autoSpaceDE w:val="0"/>
              <w:autoSpaceDN w:val="0"/>
              <w:adjustRightInd w:val="0"/>
              <w:spacing w:before="60" w:after="60" w:line="240" w:lineRule="auto"/>
              <w:ind w:left="108" w:right="91"/>
              <w:rPr>
                <w:rFonts w:ascii="Times New Roman" w:hAnsi="Times New Roman"/>
                <w:sz w:val="24"/>
                <w:szCs w:val="24"/>
              </w:rPr>
            </w:pPr>
            <w:r w:rsidRPr="3BC6FE79">
              <w:rPr>
                <w:rFonts w:ascii="Times New Roman" w:hAnsi="Times New Roman"/>
                <w:color w:val="000000" w:themeColor="text1"/>
                <w:sz w:val="24"/>
                <w:szCs w:val="24"/>
              </w:rPr>
              <w:t>Chiffre d'affaires global et se rapportant aux services</w:t>
            </w:r>
          </w:p>
        </w:tc>
        <w:tc>
          <w:tcPr>
            <w:tcW w:w="768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hideMark/>
          </w:tcPr>
          <w:p w14:paraId="7288F9C9" w14:textId="77777777" w:rsidR="00456145" w:rsidRPr="00BC3C79" w:rsidRDefault="00456145" w:rsidP="3BC6FE79">
            <w:pPr>
              <w:widowControl w:val="0"/>
              <w:autoSpaceDE w:val="0"/>
              <w:autoSpaceDN w:val="0"/>
              <w:adjustRightInd w:val="0"/>
              <w:spacing w:before="60" w:after="60" w:line="240" w:lineRule="auto"/>
              <w:ind w:left="125" w:right="87"/>
              <w:rPr>
                <w:rFonts w:ascii="Times New Roman" w:hAnsi="Times New Roman"/>
                <w:sz w:val="24"/>
                <w:szCs w:val="24"/>
              </w:rPr>
            </w:pPr>
            <w:r w:rsidRPr="3BC6FE79">
              <w:rPr>
                <w:rFonts w:ascii="Times New Roman" w:hAnsi="Times New Roman"/>
                <w:color w:val="000000" w:themeColor="text1"/>
                <w:sz w:val="24"/>
                <w:szCs w:val="24"/>
              </w:rPr>
              <w:t>Déclaration concernant le chiffre d'affaires global et le chiffre d'affaires concernant les services au cours des trois derniers exercices disponibles à la rubrique E1 de l'imprimé DC2.</w:t>
            </w:r>
          </w:p>
        </w:tc>
      </w:tr>
      <w:tr w:rsidR="00456145" w:rsidRPr="00BC3C79" w14:paraId="19939292" w14:textId="77777777" w:rsidTr="3BC6FE79">
        <w:tc>
          <w:tcPr>
            <w:tcW w:w="293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hideMark/>
          </w:tcPr>
          <w:p w14:paraId="32F3F4E3" w14:textId="77777777" w:rsidR="00456145" w:rsidRPr="00BC3C79" w:rsidRDefault="00456145" w:rsidP="3BC6FE79">
            <w:pPr>
              <w:widowControl w:val="0"/>
              <w:autoSpaceDE w:val="0"/>
              <w:autoSpaceDN w:val="0"/>
              <w:adjustRightInd w:val="0"/>
              <w:spacing w:before="60" w:after="60" w:line="240" w:lineRule="auto"/>
              <w:ind w:left="108" w:right="91"/>
              <w:rPr>
                <w:rFonts w:ascii="Times New Roman" w:hAnsi="Times New Roman"/>
                <w:sz w:val="24"/>
                <w:szCs w:val="24"/>
              </w:rPr>
            </w:pPr>
            <w:r w:rsidRPr="3BC6FE79">
              <w:rPr>
                <w:rFonts w:ascii="Times New Roman" w:hAnsi="Times New Roman"/>
                <w:color w:val="000000" w:themeColor="text1"/>
                <w:sz w:val="24"/>
                <w:szCs w:val="24"/>
              </w:rPr>
              <w:t>Déclaration appropriée de banques</w:t>
            </w:r>
          </w:p>
        </w:tc>
        <w:tc>
          <w:tcPr>
            <w:tcW w:w="768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hideMark/>
          </w:tcPr>
          <w:p w14:paraId="540687C6" w14:textId="77777777" w:rsidR="00456145" w:rsidRPr="00BC3C79" w:rsidRDefault="00456145" w:rsidP="3BC6FE79">
            <w:pPr>
              <w:widowControl w:val="0"/>
              <w:autoSpaceDE w:val="0"/>
              <w:autoSpaceDN w:val="0"/>
              <w:adjustRightInd w:val="0"/>
              <w:spacing w:before="60" w:after="60" w:line="240" w:lineRule="auto"/>
              <w:ind w:left="125" w:right="87"/>
              <w:rPr>
                <w:rFonts w:ascii="Times New Roman" w:hAnsi="Times New Roman"/>
                <w:sz w:val="24"/>
                <w:szCs w:val="24"/>
              </w:rPr>
            </w:pPr>
            <w:r w:rsidRPr="3BC6FE79">
              <w:rPr>
                <w:rFonts w:ascii="Times New Roman" w:hAnsi="Times New Roman"/>
                <w:color w:val="000000" w:themeColor="text1"/>
                <w:sz w:val="24"/>
                <w:szCs w:val="24"/>
              </w:rPr>
              <w:t>Déclaration appropriée de banques ou le cas échéant, preuve d'une assurance des risques professionnels pertinents.</w:t>
            </w:r>
          </w:p>
        </w:tc>
      </w:tr>
      <w:tr w:rsidR="00456145" w:rsidRPr="00BC3C79" w14:paraId="7CAF7C50" w14:textId="77777777" w:rsidTr="3BC6FE79">
        <w:tc>
          <w:tcPr>
            <w:tcW w:w="293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hideMark/>
          </w:tcPr>
          <w:p w14:paraId="4D6AA422" w14:textId="77777777" w:rsidR="00456145" w:rsidRPr="00BC3C79" w:rsidRDefault="00456145" w:rsidP="3BC6FE79">
            <w:pPr>
              <w:widowControl w:val="0"/>
              <w:autoSpaceDE w:val="0"/>
              <w:autoSpaceDN w:val="0"/>
              <w:adjustRightInd w:val="0"/>
              <w:spacing w:before="60" w:after="60" w:line="240" w:lineRule="auto"/>
              <w:ind w:left="108" w:right="91"/>
              <w:rPr>
                <w:rFonts w:ascii="Times New Roman" w:hAnsi="Times New Roman"/>
                <w:sz w:val="24"/>
                <w:szCs w:val="24"/>
              </w:rPr>
            </w:pPr>
            <w:r w:rsidRPr="3BC6FE79">
              <w:rPr>
                <w:rFonts w:ascii="Times New Roman" w:hAnsi="Times New Roman"/>
                <w:color w:val="000000" w:themeColor="text1"/>
                <w:sz w:val="24"/>
                <w:szCs w:val="24"/>
              </w:rPr>
              <w:t>Liste des principaux services</w:t>
            </w:r>
          </w:p>
        </w:tc>
        <w:tc>
          <w:tcPr>
            <w:tcW w:w="768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hideMark/>
          </w:tcPr>
          <w:p w14:paraId="0F2795EE" w14:textId="77777777" w:rsidR="00456145" w:rsidRPr="00BC3C79" w:rsidRDefault="00456145" w:rsidP="3BC6FE79">
            <w:pPr>
              <w:widowControl w:val="0"/>
              <w:autoSpaceDE w:val="0"/>
              <w:autoSpaceDN w:val="0"/>
              <w:adjustRightInd w:val="0"/>
              <w:spacing w:before="60" w:after="60" w:line="240" w:lineRule="auto"/>
              <w:ind w:left="125" w:right="87"/>
              <w:rPr>
                <w:rFonts w:ascii="Times New Roman" w:hAnsi="Times New Roman"/>
                <w:sz w:val="24"/>
                <w:szCs w:val="24"/>
              </w:rPr>
            </w:pPr>
            <w:r w:rsidRPr="3BC6FE79">
              <w:rPr>
                <w:rFonts w:ascii="Times New Roman" w:hAnsi="Times New Roman"/>
                <w:color w:val="000000" w:themeColor="text1"/>
                <w:sz w:val="24"/>
                <w:szCs w:val="24"/>
              </w:rPr>
              <w:t>Liste des principales livraisons fournies au cours des trois dernières années en indiquant le montant, la date et le destinataire public ou privé. Les prestations de services pourront être prouvées par des attestations du destinataire ou, à défaut, par une déclaration de l'opérateur économique</w:t>
            </w:r>
          </w:p>
        </w:tc>
      </w:tr>
    </w:tbl>
    <w:p w14:paraId="1DC5ED37" w14:textId="77777777" w:rsidR="00456145" w:rsidRPr="00BC3C79" w:rsidRDefault="00456145" w:rsidP="3BC6FE79">
      <w:pPr>
        <w:keepLines/>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En application de l'article R.2143-12 du Code de la commande publique, si le candidat s'appuie sur les capacités d'autres opérateurs économiques, il justifie des capacités de ce(s) opérateur(s) économique(s) et apporte la preuve qu'il en disposera pour l'exécution du marché public. Cette preuve peut être apportée par tout moyen approprié. </w:t>
      </w:r>
    </w:p>
    <w:p w14:paraId="63F9587B" w14:textId="77777777" w:rsidR="00456145" w:rsidRPr="00BC3C79" w:rsidRDefault="00456145" w:rsidP="3BC6FE79">
      <w:pPr>
        <w:keepLines/>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En cas de sous-traitance présentée, le candidat devra formaliser à minima son lien contractuel avec chaque sous-traitant présenté en remplissant le formulaire DC4 dument rempli et fournir les renseignements suivants : </w:t>
      </w:r>
    </w:p>
    <w:p w14:paraId="6FC44D8F" w14:textId="77777777" w:rsidR="00456145" w:rsidRPr="00BC3C79" w:rsidRDefault="00456145" w:rsidP="3BC6FE79">
      <w:pPr>
        <w:keepLines/>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Les capacités professionnelles et financières du sous-traitant ;</w:t>
      </w:r>
    </w:p>
    <w:p w14:paraId="58E04FD9" w14:textId="77777777" w:rsidR="00456145" w:rsidRPr="00BC3C79" w:rsidRDefault="00456145" w:rsidP="3BC6FE79">
      <w:pPr>
        <w:keepLines/>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Une déclaration du sous-traitant indiquant qu'il ne tombe pas sous le coup d'une interdiction prévue aux articles R.2143-6 et R.2193-1 du Code de la commande publique.</w:t>
      </w:r>
    </w:p>
    <w:p w14:paraId="0BBBB181" w14:textId="77777777" w:rsidR="00456145" w:rsidRPr="00BC3C79" w:rsidRDefault="00456145" w:rsidP="3BC6FE79">
      <w:pPr>
        <w:keepLines/>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En application de l'article R.2144-2 du Code de la commande publique, l'acheteur public se réserve la possibilité de réclamer aux candidats dont les pièces ou informations relevant de la candidature, sont absentes ou incomplètes, de fournir les justificatifs manquants ou incomplets dans un délai approprié et identique pour tous, à tout moment de la procédure et au plus tard avant l'attribution du marché public.</w:t>
      </w:r>
    </w:p>
    <w:p w14:paraId="738FDA9A" w14:textId="06A29986" w:rsidR="00DC7EA2" w:rsidRPr="00BC3C79" w:rsidRDefault="00456145" w:rsidP="3BC6FE79">
      <w:pPr>
        <w:widowControl w:val="0"/>
        <w:autoSpaceDE w:val="0"/>
        <w:autoSpaceDN w:val="0"/>
        <w:adjustRightInd w:val="0"/>
        <w:spacing w:before="120"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Les candidats ne sont pas tenus de fournir les documents et renseignements que l’acheteur peut obtenir par le biais d'un système électronique de mise à disposition d'informations, administré par un organisme officiel ou d'un espace de stockage numérique, à condition que le candidat mentionne dans le dossier de candidature toutes les informations nécessaires à la consultation de ce système et que l'accès soit gratuit.</w:t>
      </w:r>
    </w:p>
    <w:p w14:paraId="70C2470B" w14:textId="77777777" w:rsidR="00DC7EA2" w:rsidRPr="00BC3C79" w:rsidRDefault="00D97121" w:rsidP="3BC6FE79">
      <w:pPr>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u w:val="single"/>
        </w:rPr>
        <w:t>Offre</w:t>
      </w:r>
      <w:r w:rsidRPr="3BC6FE79">
        <w:rPr>
          <w:rFonts w:ascii="Times New Roman" w:hAnsi="Times New Roman"/>
          <w:color w:val="000000" w:themeColor="text1"/>
          <w:sz w:val="24"/>
          <w:szCs w:val="24"/>
        </w:rPr>
        <w:t> :</w:t>
      </w:r>
    </w:p>
    <w:p w14:paraId="682C6FFF" w14:textId="77777777"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Acte d'engagement valant cahier des clauses particulières dûment rempli </w:t>
      </w:r>
    </w:p>
    <w:p w14:paraId="0BD18559" w14:textId="4A80E40A"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Mémoire technique dûment rempli </w:t>
      </w:r>
      <w:r w:rsidR="0072722A" w:rsidRPr="3BC6FE79">
        <w:rPr>
          <w:rFonts w:ascii="Times New Roman" w:hAnsi="Times New Roman"/>
          <w:color w:val="000000" w:themeColor="text1"/>
          <w:sz w:val="24"/>
          <w:szCs w:val="24"/>
        </w:rPr>
        <w:t>(et uniquement le document transmis dans le cadre de la consultation)</w:t>
      </w:r>
      <w:r w:rsidR="00456145" w:rsidRPr="3BC6FE79">
        <w:rPr>
          <w:rFonts w:ascii="Times New Roman" w:hAnsi="Times New Roman"/>
          <w:color w:val="000000" w:themeColor="text1"/>
          <w:sz w:val="24"/>
          <w:szCs w:val="24"/>
        </w:rPr>
        <w:t>.</w:t>
      </w:r>
    </w:p>
    <w:p w14:paraId="0205B03F" w14:textId="77777777" w:rsidR="00DC7EA2" w:rsidRPr="00BC3C79" w:rsidRDefault="00D97121" w:rsidP="009B68D3">
      <w:pPr>
        <w:widowControl w:val="0"/>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b/>
          <w:bCs/>
          <w:color w:val="FF9900"/>
          <w:sz w:val="20"/>
          <w:szCs w:val="20"/>
        </w:rPr>
        <w:t>■</w:t>
      </w:r>
      <w:r w:rsidRPr="00BC3C79">
        <w:rPr>
          <w:rFonts w:ascii="Arial" w:hAnsi="Arial" w:cs="Arial"/>
          <w:b/>
          <w:bCs/>
          <w:color w:val="000000"/>
          <w:sz w:val="20"/>
          <w:szCs w:val="20"/>
        </w:rPr>
        <w:t xml:space="preserve"> Dépôt des offres</w:t>
      </w:r>
    </w:p>
    <w:p w14:paraId="2F4718B6" w14:textId="77777777"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Les offres devront être rédigées en français.</w:t>
      </w:r>
    </w:p>
    <w:p w14:paraId="6D03478D" w14:textId="13707F0B"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Le marché sera conclu dans l’unité monétaire suivante : euros.</w:t>
      </w:r>
    </w:p>
    <w:p w14:paraId="31DCED7A" w14:textId="77777777" w:rsidR="00DC7EA2" w:rsidRPr="00BC3C79" w:rsidRDefault="00D97121" w:rsidP="3BC6FE79">
      <w:pPr>
        <w:widowControl w:val="0"/>
        <w:tabs>
          <w:tab w:val="left" w:pos="392"/>
        </w:tabs>
        <w:autoSpaceDE w:val="0"/>
        <w:autoSpaceDN w:val="0"/>
        <w:adjustRightInd w:val="0"/>
        <w:spacing w:after="0" w:line="240" w:lineRule="auto"/>
        <w:ind w:left="117" w:right="222"/>
        <w:jc w:val="both"/>
        <w:rPr>
          <w:rFonts w:ascii="Times New Roman" w:hAnsi="Times New Roman"/>
          <w:sz w:val="24"/>
          <w:szCs w:val="24"/>
        </w:rPr>
      </w:pPr>
      <w:r w:rsidRPr="3BC6FE79">
        <w:rPr>
          <w:rFonts w:ascii="Times New Roman" w:hAnsi="Times New Roman"/>
          <w:color w:val="000000" w:themeColor="text1"/>
          <w:sz w:val="24"/>
          <w:szCs w:val="24"/>
        </w:rPr>
        <w:t>Le candidat peut déposer ses offres :</w:t>
      </w:r>
    </w:p>
    <w:p w14:paraId="250651CC" w14:textId="03F7EF5D" w:rsidR="00DC7EA2" w:rsidRPr="00BC3C79" w:rsidRDefault="00D97121" w:rsidP="3BC6FE79">
      <w:pPr>
        <w:widowControl w:val="0"/>
        <w:tabs>
          <w:tab w:val="left" w:pos="534"/>
        </w:tabs>
        <w:autoSpaceDE w:val="0"/>
        <w:autoSpaceDN w:val="0"/>
        <w:adjustRightInd w:val="0"/>
        <w:spacing w:after="0" w:line="240" w:lineRule="auto"/>
        <w:ind w:left="234" w:right="222"/>
        <w:jc w:val="both"/>
        <w:rPr>
          <w:rFonts w:ascii="Times New Roman" w:hAnsi="Times New Roman"/>
          <w:sz w:val="24"/>
          <w:szCs w:val="24"/>
        </w:rPr>
      </w:pPr>
      <w:r w:rsidRPr="00BC3C79">
        <w:rPr>
          <w:rFonts w:ascii="Arial" w:hAnsi="Arial" w:cs="Arial"/>
          <w:color w:val="000000"/>
          <w:sz w:val="20"/>
          <w:szCs w:val="20"/>
        </w:rPr>
        <w:tab/>
      </w:r>
      <w:r w:rsidRPr="3BC6FE79">
        <w:rPr>
          <w:rFonts w:ascii="Times New Roman" w:hAnsi="Times New Roman"/>
          <w:color w:val="000000"/>
          <w:sz w:val="24"/>
          <w:szCs w:val="24"/>
        </w:rPr>
        <w:t>● soit dématérialisée dûment signée sur la plateforme </w:t>
      </w:r>
      <w:r w:rsidR="0072722A" w:rsidRPr="3BC6FE79">
        <w:rPr>
          <w:rFonts w:ascii="Times New Roman" w:hAnsi="Times New Roman"/>
          <w:color w:val="000000"/>
          <w:sz w:val="24"/>
          <w:szCs w:val="24"/>
        </w:rPr>
        <w:t>de la commune</w:t>
      </w:r>
      <w:r w:rsidRPr="3BC6FE79">
        <w:rPr>
          <w:rFonts w:ascii="Times New Roman" w:hAnsi="Times New Roman"/>
          <w:color w:val="000000"/>
          <w:sz w:val="24"/>
          <w:szCs w:val="24"/>
        </w:rPr>
        <w:t xml:space="preserve"> à l’adresse suivante : </w:t>
      </w:r>
      <w:hyperlink r:id="rId14" w:history="1">
        <w:r w:rsidR="0072722A" w:rsidRPr="3BC6FE79">
          <w:rPr>
            <w:rStyle w:val="Lienhypertexte"/>
            <w:rFonts w:ascii="Times New Roman" w:hAnsi="Times New Roman"/>
            <w:b/>
            <w:bCs/>
            <w:sz w:val="24"/>
            <w:szCs w:val="24"/>
          </w:rPr>
          <w:t>https://www.marches-securises.fr/</w:t>
        </w:r>
      </w:hyperlink>
      <w:r w:rsidR="0072722A" w:rsidRPr="3BC6FE79">
        <w:rPr>
          <w:rFonts w:ascii="Times New Roman" w:hAnsi="Times New Roman"/>
          <w:b/>
          <w:bCs/>
          <w:color w:val="000000"/>
          <w:sz w:val="24"/>
          <w:szCs w:val="24"/>
        </w:rPr>
        <w:t xml:space="preserve"> </w:t>
      </w:r>
    </w:p>
    <w:p w14:paraId="7E7CCE74" w14:textId="77777777" w:rsidR="00DC7EA2" w:rsidRPr="00BC3C79" w:rsidRDefault="00D97121" w:rsidP="3BC6FE79">
      <w:pPr>
        <w:widowControl w:val="0"/>
        <w:tabs>
          <w:tab w:val="left" w:pos="534"/>
        </w:tabs>
        <w:autoSpaceDE w:val="0"/>
        <w:autoSpaceDN w:val="0"/>
        <w:adjustRightInd w:val="0"/>
        <w:spacing w:after="0" w:line="240" w:lineRule="auto"/>
        <w:ind w:left="117" w:right="222"/>
        <w:jc w:val="both"/>
        <w:rPr>
          <w:rFonts w:ascii="Times New Roman" w:hAnsi="Times New Roman"/>
          <w:sz w:val="24"/>
          <w:szCs w:val="24"/>
        </w:rPr>
      </w:pPr>
      <w:r w:rsidRPr="00BC3C79">
        <w:rPr>
          <w:rFonts w:ascii="Arial" w:hAnsi="Arial" w:cs="Arial"/>
          <w:color w:val="000000"/>
          <w:sz w:val="20"/>
          <w:szCs w:val="20"/>
        </w:rPr>
        <w:tab/>
      </w:r>
      <w:r w:rsidRPr="3BC6FE79">
        <w:rPr>
          <w:rFonts w:ascii="Times New Roman" w:hAnsi="Times New Roman"/>
          <w:color w:val="000000"/>
          <w:sz w:val="24"/>
          <w:szCs w:val="24"/>
        </w:rPr>
        <w:t>● soit en version papier dûment signée envoyée par la poste en pli recommandé avec avis de réception postal à l’adresse suivante :</w:t>
      </w:r>
    </w:p>
    <w:p w14:paraId="1509460F" w14:textId="2C250374" w:rsidR="00DC7EA2" w:rsidRPr="00D03373" w:rsidRDefault="0072722A" w:rsidP="3BC6FE79">
      <w:pPr>
        <w:widowControl w:val="0"/>
        <w:tabs>
          <w:tab w:val="left" w:pos="534"/>
          <w:tab w:val="left" w:pos="1526"/>
        </w:tabs>
        <w:autoSpaceDE w:val="0"/>
        <w:autoSpaceDN w:val="0"/>
        <w:adjustRightInd w:val="0"/>
        <w:spacing w:before="120" w:after="0" w:line="240" w:lineRule="auto"/>
        <w:ind w:left="259" w:right="222"/>
        <w:jc w:val="both"/>
        <w:rPr>
          <w:rFonts w:ascii="Times New Roman" w:hAnsi="Times New Roman"/>
          <w:sz w:val="24"/>
          <w:szCs w:val="24"/>
          <w:u w:val="single"/>
        </w:rPr>
      </w:pPr>
      <w:r w:rsidRPr="3BC6FE79">
        <w:rPr>
          <w:rFonts w:ascii="Times New Roman" w:hAnsi="Times New Roman"/>
          <w:color w:val="000000" w:themeColor="text1"/>
          <w:sz w:val="24"/>
          <w:szCs w:val="24"/>
          <w:u w:val="single"/>
        </w:rPr>
        <w:t xml:space="preserve">Commune </w:t>
      </w:r>
      <w:r w:rsidR="00AC41F1" w:rsidRPr="3BC6FE79">
        <w:rPr>
          <w:rFonts w:ascii="Times New Roman" w:hAnsi="Times New Roman"/>
          <w:color w:val="000000" w:themeColor="text1"/>
          <w:sz w:val="24"/>
          <w:szCs w:val="24"/>
          <w:u w:val="single"/>
        </w:rPr>
        <w:t xml:space="preserve">de Puget </w:t>
      </w:r>
      <w:proofErr w:type="spellStart"/>
      <w:r w:rsidR="00AC41F1" w:rsidRPr="3BC6FE79">
        <w:rPr>
          <w:rFonts w:ascii="Times New Roman" w:hAnsi="Times New Roman"/>
          <w:color w:val="000000" w:themeColor="text1"/>
          <w:sz w:val="24"/>
          <w:szCs w:val="24"/>
          <w:u w:val="single"/>
        </w:rPr>
        <w:t>Theniers</w:t>
      </w:r>
      <w:proofErr w:type="spellEnd"/>
    </w:p>
    <w:p w14:paraId="3EAE33B3" w14:textId="137C0E97" w:rsidR="00DC7EA2" w:rsidRPr="00BC3C79" w:rsidRDefault="0072722A" w:rsidP="3BC6FE79">
      <w:pPr>
        <w:widowControl w:val="0"/>
        <w:tabs>
          <w:tab w:val="left" w:pos="534"/>
          <w:tab w:val="left" w:pos="1526"/>
        </w:tabs>
        <w:autoSpaceDE w:val="0"/>
        <w:autoSpaceDN w:val="0"/>
        <w:adjustRightInd w:val="0"/>
        <w:spacing w:after="0" w:line="240" w:lineRule="auto"/>
        <w:ind w:left="259" w:right="222"/>
        <w:jc w:val="both"/>
        <w:rPr>
          <w:rFonts w:ascii="Times New Roman" w:hAnsi="Times New Roman"/>
          <w:sz w:val="24"/>
          <w:szCs w:val="24"/>
        </w:rPr>
      </w:pPr>
      <w:r w:rsidRPr="3BC6FE79">
        <w:rPr>
          <w:rFonts w:ascii="Times New Roman" w:hAnsi="Times New Roman"/>
          <w:color w:val="000000" w:themeColor="text1"/>
          <w:sz w:val="24"/>
          <w:szCs w:val="24"/>
        </w:rPr>
        <w:t>Numéro et objet du marché et l’indication « ne pas ouvrir »</w:t>
      </w:r>
    </w:p>
    <w:p w14:paraId="381B6562" w14:textId="4F76754D" w:rsidR="000B33C8" w:rsidRPr="000B33C8" w:rsidRDefault="000B33C8" w:rsidP="3BC6FE79">
      <w:pPr>
        <w:widowControl w:val="0"/>
        <w:autoSpaceDE w:val="0"/>
        <w:autoSpaceDN w:val="0"/>
        <w:adjustRightInd w:val="0"/>
        <w:spacing w:before="20" w:after="20" w:line="240" w:lineRule="auto"/>
        <w:ind w:left="116" w:right="87" w:firstLine="143"/>
        <w:rPr>
          <w:rFonts w:ascii="Times New Roman" w:hAnsi="Times New Roman"/>
          <w:color w:val="000000"/>
          <w:sz w:val="24"/>
          <w:szCs w:val="24"/>
        </w:rPr>
      </w:pPr>
      <w:r w:rsidRPr="3BC6FE79">
        <w:rPr>
          <w:rFonts w:ascii="Times New Roman" w:hAnsi="Times New Roman"/>
          <w:color w:val="000000" w:themeColor="text1"/>
          <w:sz w:val="24"/>
          <w:szCs w:val="24"/>
        </w:rPr>
        <w:t>Mairie d</w:t>
      </w:r>
      <w:r w:rsidR="0008221E" w:rsidRPr="3BC6FE79">
        <w:rPr>
          <w:rFonts w:ascii="Times New Roman" w:hAnsi="Times New Roman"/>
          <w:color w:val="000000" w:themeColor="text1"/>
          <w:sz w:val="24"/>
          <w:szCs w:val="24"/>
        </w:rPr>
        <w:t xml:space="preserve">e Puget </w:t>
      </w:r>
      <w:proofErr w:type="spellStart"/>
      <w:r w:rsidR="0008221E" w:rsidRPr="3BC6FE79">
        <w:rPr>
          <w:rFonts w:ascii="Times New Roman" w:hAnsi="Times New Roman"/>
          <w:color w:val="000000" w:themeColor="text1"/>
          <w:sz w:val="24"/>
          <w:szCs w:val="24"/>
        </w:rPr>
        <w:t>Theniers</w:t>
      </w:r>
      <w:proofErr w:type="spellEnd"/>
      <w:r w:rsidRPr="3BC6FE79">
        <w:rPr>
          <w:rFonts w:ascii="Times New Roman" w:hAnsi="Times New Roman"/>
          <w:color w:val="000000" w:themeColor="text1"/>
          <w:sz w:val="24"/>
          <w:szCs w:val="24"/>
        </w:rPr>
        <w:t xml:space="preserve"> </w:t>
      </w:r>
    </w:p>
    <w:p w14:paraId="60EEE697" w14:textId="721A4667" w:rsidR="0008221E" w:rsidRPr="00B724A3" w:rsidRDefault="0008221E" w:rsidP="3BC6FE79">
      <w:pPr>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   Place Adolphe CONIL</w:t>
      </w:r>
    </w:p>
    <w:p w14:paraId="5939B8B9" w14:textId="09C8FBA6" w:rsidR="0008221E" w:rsidRDefault="0008221E" w:rsidP="3BC6FE79">
      <w:pPr>
        <w:widowControl w:val="0"/>
        <w:tabs>
          <w:tab w:val="left" w:pos="534"/>
        </w:tabs>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   06260 PUGET THERNIERS</w:t>
      </w:r>
    </w:p>
    <w:p w14:paraId="64979D0A" w14:textId="64BA46C4" w:rsidR="0072722A" w:rsidRPr="00BC3C79" w:rsidRDefault="00D97121" w:rsidP="3BC6FE79">
      <w:pPr>
        <w:widowControl w:val="0"/>
        <w:tabs>
          <w:tab w:val="left" w:pos="534"/>
        </w:tabs>
        <w:autoSpaceDE w:val="0"/>
        <w:autoSpaceDN w:val="0"/>
        <w:adjustRightInd w:val="0"/>
        <w:spacing w:after="0" w:line="240" w:lineRule="auto"/>
        <w:ind w:left="117" w:right="111"/>
        <w:jc w:val="both"/>
        <w:rPr>
          <w:rFonts w:ascii="Times New Roman" w:hAnsi="Times New Roman"/>
          <w:color w:val="000000"/>
          <w:sz w:val="24"/>
          <w:szCs w:val="24"/>
        </w:rPr>
      </w:pPr>
      <w:r w:rsidRPr="00BC3C79">
        <w:rPr>
          <w:rFonts w:ascii="Arial" w:hAnsi="Arial" w:cs="Arial"/>
          <w:color w:val="000000"/>
          <w:sz w:val="20"/>
          <w:szCs w:val="20"/>
        </w:rPr>
        <w:tab/>
      </w:r>
      <w:r w:rsidRPr="3BC6FE79">
        <w:rPr>
          <w:rFonts w:ascii="Times New Roman" w:hAnsi="Times New Roman"/>
          <w:color w:val="000000"/>
          <w:sz w:val="24"/>
          <w:szCs w:val="24"/>
        </w:rPr>
        <w:t xml:space="preserve">● </w:t>
      </w:r>
      <w:r w:rsidR="008F07B4" w:rsidRPr="3BC6FE79">
        <w:rPr>
          <w:rFonts w:ascii="Times New Roman" w:hAnsi="Times New Roman"/>
          <w:color w:val="000000"/>
          <w:sz w:val="24"/>
          <w:szCs w:val="24"/>
        </w:rPr>
        <w:t>soit</w:t>
      </w:r>
      <w:r w:rsidRPr="3BC6FE79">
        <w:rPr>
          <w:rFonts w:ascii="Times New Roman" w:hAnsi="Times New Roman"/>
          <w:color w:val="000000"/>
          <w:sz w:val="24"/>
          <w:szCs w:val="24"/>
        </w:rPr>
        <w:t xml:space="preserve"> sur place contre récépissé </w:t>
      </w:r>
    </w:p>
    <w:p w14:paraId="29DAEAEB" w14:textId="1E57C005" w:rsidR="00DC7EA2" w:rsidRPr="00BC3C79" w:rsidRDefault="00D97121" w:rsidP="3BC6FE79">
      <w:pPr>
        <w:widowControl w:val="0"/>
        <w:tabs>
          <w:tab w:val="left" w:pos="534"/>
        </w:tabs>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à l’adresse ci-dessus </w:t>
      </w:r>
      <w:r w:rsidR="001D0700" w:rsidRPr="3BC6FE79">
        <w:rPr>
          <w:rFonts w:ascii="Times New Roman" w:hAnsi="Times New Roman"/>
          <w:color w:val="000000" w:themeColor="text1"/>
          <w:sz w:val="24"/>
          <w:szCs w:val="24"/>
        </w:rPr>
        <w:t>aux horaires d’ouvertures de la Mairie (</w:t>
      </w:r>
      <w:r w:rsidR="007F7064" w:rsidRPr="3BC6FE79">
        <w:rPr>
          <w:rFonts w:ascii="Times New Roman" w:hAnsi="Times New Roman"/>
          <w:color w:val="000000" w:themeColor="text1"/>
          <w:sz w:val="24"/>
          <w:szCs w:val="24"/>
        </w:rPr>
        <w:t>prendre rendez-vous s’assurer de la disponibilité d’accueil).</w:t>
      </w:r>
    </w:p>
    <w:p w14:paraId="2F81129E" w14:textId="77777777" w:rsidR="00DC7EA2" w:rsidRPr="00BC3C79" w:rsidRDefault="00DC7EA2" w:rsidP="0072722A">
      <w:pPr>
        <w:widowControl w:val="0"/>
        <w:autoSpaceDE w:val="0"/>
        <w:autoSpaceDN w:val="0"/>
        <w:adjustRightInd w:val="0"/>
        <w:spacing w:after="0" w:line="240" w:lineRule="auto"/>
        <w:ind w:right="111"/>
        <w:jc w:val="both"/>
        <w:rPr>
          <w:rFonts w:ascii="Arial" w:hAnsi="Arial" w:cs="Arial"/>
          <w:color w:val="000000"/>
          <w:sz w:val="20"/>
          <w:szCs w:val="20"/>
        </w:rPr>
      </w:pPr>
    </w:p>
    <w:tbl>
      <w:tblPr>
        <w:tblW w:w="6405" w:type="dxa"/>
        <w:tblInd w:w="1301" w:type="dxa"/>
        <w:tblLayout w:type="fixed"/>
        <w:tblCellMar>
          <w:left w:w="0" w:type="dxa"/>
          <w:right w:w="0" w:type="dxa"/>
        </w:tblCellMar>
        <w:tblLook w:val="0000" w:firstRow="0" w:lastRow="0" w:firstColumn="0" w:lastColumn="0" w:noHBand="0" w:noVBand="0"/>
      </w:tblPr>
      <w:tblGrid>
        <w:gridCol w:w="6405"/>
      </w:tblGrid>
      <w:tr w:rsidR="00DC7EA2" w:rsidRPr="00BC3C79" w14:paraId="67932801" w14:textId="77777777" w:rsidTr="3BC6FE79">
        <w:tc>
          <w:tcPr>
            <w:tcW w:w="640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05B40E3F" w14:textId="3E5C565C" w:rsidR="00DC7EA2" w:rsidRPr="00BC3C79" w:rsidRDefault="00D97121" w:rsidP="3BC6FE79">
            <w:pPr>
              <w:widowControl w:val="0"/>
              <w:autoSpaceDE w:val="0"/>
              <w:autoSpaceDN w:val="0"/>
              <w:adjustRightInd w:val="0"/>
              <w:spacing w:before="120" w:after="120" w:line="240" w:lineRule="auto"/>
              <w:ind w:left="108" w:right="97"/>
              <w:jc w:val="both"/>
              <w:rPr>
                <w:rFonts w:ascii="Times New Roman" w:hAnsi="Times New Roman"/>
                <w:sz w:val="24"/>
                <w:szCs w:val="24"/>
              </w:rPr>
            </w:pPr>
            <w:r w:rsidRPr="3BC6FE79">
              <w:rPr>
                <w:rFonts w:ascii="Times New Roman" w:hAnsi="Times New Roman"/>
                <w:b/>
                <w:bCs/>
                <w:color w:val="000000" w:themeColor="text1"/>
                <w:sz w:val="24"/>
                <w:szCs w:val="24"/>
              </w:rPr>
              <w:t xml:space="preserve">Date limite de réception des offres : </w:t>
            </w:r>
            <w:r w:rsidR="0072722A" w:rsidRPr="3BC6FE79">
              <w:rPr>
                <w:rFonts w:ascii="Times New Roman" w:hAnsi="Times New Roman"/>
                <w:b/>
                <w:bCs/>
                <w:color w:val="000000" w:themeColor="text1"/>
                <w:sz w:val="24"/>
                <w:szCs w:val="24"/>
              </w:rPr>
              <w:t xml:space="preserve">Le </w:t>
            </w:r>
            <w:r w:rsidR="00E1575C" w:rsidRPr="00E1575C">
              <w:rPr>
                <w:rFonts w:ascii="Times New Roman" w:hAnsi="Times New Roman"/>
                <w:b/>
                <w:bCs/>
                <w:color w:val="000000" w:themeColor="text1"/>
                <w:sz w:val="24"/>
                <w:szCs w:val="24"/>
              </w:rPr>
              <w:t>1</w:t>
            </w:r>
            <w:r w:rsidR="006A67CA">
              <w:rPr>
                <w:rFonts w:ascii="Times New Roman" w:hAnsi="Times New Roman"/>
                <w:b/>
                <w:bCs/>
                <w:color w:val="000000" w:themeColor="text1"/>
                <w:sz w:val="24"/>
                <w:szCs w:val="24"/>
              </w:rPr>
              <w:t>4</w:t>
            </w:r>
            <w:r w:rsidR="0618AEE3" w:rsidRPr="00E1575C">
              <w:rPr>
                <w:rFonts w:ascii="Times New Roman" w:hAnsi="Times New Roman"/>
                <w:b/>
                <w:bCs/>
                <w:color w:val="000000" w:themeColor="text1"/>
                <w:sz w:val="24"/>
                <w:szCs w:val="24"/>
              </w:rPr>
              <w:t>/</w:t>
            </w:r>
            <w:r w:rsidR="00E1575C" w:rsidRPr="00E1575C">
              <w:rPr>
                <w:rFonts w:ascii="Times New Roman" w:hAnsi="Times New Roman"/>
                <w:b/>
                <w:bCs/>
                <w:color w:val="000000" w:themeColor="text1"/>
                <w:sz w:val="24"/>
                <w:szCs w:val="24"/>
              </w:rPr>
              <w:t>05</w:t>
            </w:r>
            <w:r w:rsidR="74E58DEA" w:rsidRPr="00E1575C">
              <w:rPr>
                <w:rFonts w:ascii="Times New Roman" w:hAnsi="Times New Roman"/>
                <w:b/>
                <w:bCs/>
                <w:color w:val="000000" w:themeColor="text1"/>
                <w:sz w:val="24"/>
                <w:szCs w:val="24"/>
              </w:rPr>
              <w:t>/</w:t>
            </w:r>
            <w:r w:rsidR="0072722A" w:rsidRPr="00E1575C">
              <w:rPr>
                <w:rFonts w:ascii="Times New Roman" w:hAnsi="Times New Roman"/>
                <w:b/>
                <w:bCs/>
                <w:color w:val="000000" w:themeColor="text1"/>
                <w:sz w:val="24"/>
                <w:szCs w:val="24"/>
              </w:rPr>
              <w:t>202</w:t>
            </w:r>
            <w:r w:rsidR="000B33C8" w:rsidRPr="00E1575C">
              <w:rPr>
                <w:rFonts w:ascii="Times New Roman" w:hAnsi="Times New Roman"/>
                <w:b/>
                <w:bCs/>
                <w:color w:val="000000" w:themeColor="text1"/>
                <w:sz w:val="24"/>
                <w:szCs w:val="24"/>
              </w:rPr>
              <w:t>5</w:t>
            </w:r>
            <w:r w:rsidRPr="00E1575C">
              <w:rPr>
                <w:rFonts w:ascii="Times New Roman" w:hAnsi="Times New Roman"/>
                <w:b/>
                <w:bCs/>
                <w:color w:val="000000" w:themeColor="text1"/>
                <w:sz w:val="24"/>
                <w:szCs w:val="24"/>
              </w:rPr>
              <w:t xml:space="preserve"> à </w:t>
            </w:r>
            <w:r w:rsidR="0072722A" w:rsidRPr="00E1575C">
              <w:rPr>
                <w:rFonts w:ascii="Times New Roman" w:hAnsi="Times New Roman"/>
                <w:b/>
                <w:bCs/>
                <w:color w:val="000000" w:themeColor="text1"/>
                <w:sz w:val="24"/>
                <w:szCs w:val="24"/>
              </w:rPr>
              <w:t>1</w:t>
            </w:r>
            <w:r w:rsidR="0618AEE3" w:rsidRPr="00E1575C">
              <w:rPr>
                <w:rFonts w:ascii="Times New Roman" w:hAnsi="Times New Roman"/>
                <w:b/>
                <w:bCs/>
                <w:color w:val="000000" w:themeColor="text1"/>
                <w:sz w:val="24"/>
                <w:szCs w:val="24"/>
              </w:rPr>
              <w:t>2</w:t>
            </w:r>
            <w:r w:rsidRPr="00E1575C">
              <w:rPr>
                <w:rFonts w:ascii="Times New Roman" w:hAnsi="Times New Roman"/>
                <w:b/>
                <w:bCs/>
                <w:color w:val="000000" w:themeColor="text1"/>
                <w:sz w:val="24"/>
                <w:szCs w:val="24"/>
              </w:rPr>
              <w:t>h</w:t>
            </w:r>
            <w:r w:rsidR="0072722A" w:rsidRPr="00E1575C">
              <w:rPr>
                <w:rFonts w:ascii="Times New Roman" w:hAnsi="Times New Roman"/>
                <w:b/>
                <w:bCs/>
                <w:color w:val="000000" w:themeColor="text1"/>
                <w:sz w:val="24"/>
                <w:szCs w:val="24"/>
              </w:rPr>
              <w:t>0</w:t>
            </w:r>
            <w:r w:rsidRPr="00E1575C">
              <w:rPr>
                <w:rFonts w:ascii="Times New Roman" w:hAnsi="Times New Roman"/>
                <w:b/>
                <w:bCs/>
                <w:color w:val="000000" w:themeColor="text1"/>
                <w:sz w:val="24"/>
                <w:szCs w:val="24"/>
              </w:rPr>
              <w:t>0</w:t>
            </w:r>
          </w:p>
        </w:tc>
      </w:tr>
    </w:tbl>
    <w:p w14:paraId="46344238" w14:textId="77777777" w:rsidR="00DC7EA2" w:rsidRPr="00BC3C79" w:rsidRDefault="00D97121" w:rsidP="009B68D3">
      <w:pPr>
        <w:keepLines/>
        <w:widowControl w:val="0"/>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b/>
          <w:bCs/>
          <w:color w:val="FF9900"/>
          <w:sz w:val="18"/>
          <w:szCs w:val="18"/>
        </w:rPr>
        <w:t>■</w:t>
      </w:r>
      <w:r w:rsidRPr="00BC3C79">
        <w:rPr>
          <w:rFonts w:ascii="Arial" w:hAnsi="Arial" w:cs="Arial"/>
          <w:b/>
          <w:bCs/>
          <w:color w:val="000000"/>
          <w:sz w:val="20"/>
          <w:szCs w:val="20"/>
        </w:rPr>
        <w:t xml:space="preserve"> Délai de validité des propositions</w:t>
      </w:r>
    </w:p>
    <w:p w14:paraId="5DDD4106" w14:textId="368D821F"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Il est de </w:t>
      </w:r>
      <w:r w:rsidR="003024B6" w:rsidRPr="3BC6FE79">
        <w:rPr>
          <w:rFonts w:ascii="Times New Roman" w:hAnsi="Times New Roman"/>
          <w:color w:val="000000" w:themeColor="text1"/>
          <w:sz w:val="24"/>
          <w:szCs w:val="24"/>
        </w:rPr>
        <w:t>120</w:t>
      </w:r>
      <w:r w:rsidRPr="3BC6FE79">
        <w:rPr>
          <w:rFonts w:ascii="Times New Roman" w:hAnsi="Times New Roman"/>
          <w:color w:val="000000" w:themeColor="text1"/>
          <w:sz w:val="24"/>
          <w:szCs w:val="24"/>
        </w:rPr>
        <w:t xml:space="preserve"> jours à compter de la date de remise des offres.</w:t>
      </w:r>
    </w:p>
    <w:p w14:paraId="05862BE1" w14:textId="77777777" w:rsidR="00DC7EA2" w:rsidRPr="00BC3C79" w:rsidRDefault="00D97121" w:rsidP="009B68D3">
      <w:pPr>
        <w:widowControl w:val="0"/>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b/>
          <w:bCs/>
          <w:color w:val="FF9900"/>
          <w:sz w:val="20"/>
          <w:szCs w:val="20"/>
        </w:rPr>
        <w:t>■</w:t>
      </w:r>
      <w:r w:rsidRPr="00BC3C79">
        <w:rPr>
          <w:rFonts w:ascii="Arial" w:hAnsi="Arial" w:cs="Arial"/>
          <w:b/>
          <w:bCs/>
          <w:color w:val="000000"/>
          <w:sz w:val="24"/>
          <w:szCs w:val="24"/>
        </w:rPr>
        <w:t xml:space="preserve"> </w:t>
      </w:r>
      <w:r w:rsidRPr="00BC3C79">
        <w:rPr>
          <w:rFonts w:ascii="Arial" w:hAnsi="Arial" w:cs="Arial"/>
          <w:b/>
          <w:bCs/>
          <w:color w:val="000000"/>
          <w:sz w:val="20"/>
          <w:szCs w:val="20"/>
        </w:rPr>
        <w:t>Variantes interdites</w:t>
      </w:r>
    </w:p>
    <w:p w14:paraId="570D5B9C" w14:textId="77777777" w:rsidR="00DC7EA2" w:rsidRPr="00BC3C79" w:rsidRDefault="00D97121" w:rsidP="009B68D3">
      <w:pPr>
        <w:widowControl w:val="0"/>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b/>
          <w:bCs/>
          <w:color w:val="FF9900"/>
        </w:rPr>
        <w:t>■</w:t>
      </w:r>
      <w:r w:rsidRPr="00BC3C79">
        <w:rPr>
          <w:rFonts w:ascii="Arial" w:hAnsi="Arial" w:cs="Arial"/>
          <w:b/>
          <w:bCs/>
          <w:color w:val="000000"/>
        </w:rPr>
        <w:t xml:space="preserve"> </w:t>
      </w:r>
      <w:r w:rsidRPr="00BC3C79">
        <w:rPr>
          <w:rFonts w:ascii="Arial" w:hAnsi="Arial" w:cs="Arial"/>
          <w:b/>
          <w:bCs/>
          <w:color w:val="000000"/>
          <w:sz w:val="20"/>
          <w:szCs w:val="20"/>
        </w:rPr>
        <w:t>Échantillon</w:t>
      </w:r>
    </w:p>
    <w:p w14:paraId="3680537A" w14:textId="77777777"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Aucun échantillon demandé</w:t>
      </w:r>
    </w:p>
    <w:p w14:paraId="0925FF31" w14:textId="77777777" w:rsidR="00DC7EA2" w:rsidRPr="00BC3C79" w:rsidRDefault="00D97121" w:rsidP="009B68D3">
      <w:pPr>
        <w:widowControl w:val="0"/>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b/>
          <w:bCs/>
          <w:color w:val="FF9900"/>
        </w:rPr>
        <w:t>■</w:t>
      </w:r>
      <w:r w:rsidRPr="00BC3C79">
        <w:rPr>
          <w:rFonts w:ascii="Arial" w:hAnsi="Arial" w:cs="Arial"/>
          <w:b/>
          <w:bCs/>
          <w:color w:val="000000"/>
          <w:sz w:val="20"/>
          <w:szCs w:val="20"/>
        </w:rPr>
        <w:t xml:space="preserve"> Clause environnementale</w:t>
      </w:r>
      <w:bookmarkStart w:id="0" w:name="_GoBack"/>
      <w:bookmarkEnd w:id="0"/>
    </w:p>
    <w:p w14:paraId="5EF9F2EA" w14:textId="77777777" w:rsidR="00CD03CA" w:rsidRPr="00FC271C" w:rsidRDefault="00CD03CA"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Prévue, voir programme</w:t>
      </w:r>
    </w:p>
    <w:p w14:paraId="3BD3CD9F" w14:textId="77777777" w:rsidR="00DC7EA2" w:rsidRPr="00BC3C79" w:rsidRDefault="00D97121" w:rsidP="009B68D3">
      <w:pPr>
        <w:widowControl w:val="0"/>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b/>
          <w:bCs/>
          <w:color w:val="FF9900"/>
          <w:sz w:val="20"/>
          <w:szCs w:val="20"/>
        </w:rPr>
        <w:t>■</w:t>
      </w:r>
      <w:r w:rsidRPr="00BC3C79">
        <w:rPr>
          <w:rFonts w:ascii="Arial" w:hAnsi="Arial" w:cs="Arial"/>
          <w:b/>
          <w:bCs/>
          <w:color w:val="000000"/>
          <w:sz w:val="20"/>
          <w:szCs w:val="20"/>
        </w:rPr>
        <w:t xml:space="preserve"> Critères de jugement des candidatures</w:t>
      </w:r>
    </w:p>
    <w:p w14:paraId="21F02C8D" w14:textId="77777777" w:rsidR="00C16C47" w:rsidRPr="00FC271C" w:rsidRDefault="00C16C47"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Capacité financière sans minimum exigé</w:t>
      </w:r>
    </w:p>
    <w:p w14:paraId="15E9E0E3" w14:textId="77777777" w:rsidR="00C16C47" w:rsidRPr="00FC271C" w:rsidRDefault="00C16C47"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Capacité professionnelle et technique sans minimum exigé</w:t>
      </w:r>
    </w:p>
    <w:p w14:paraId="03A3BD2F" w14:textId="77777777" w:rsidR="00DC7EA2" w:rsidRPr="00BC3C79" w:rsidRDefault="00D97121" w:rsidP="009B68D3">
      <w:pPr>
        <w:widowControl w:val="0"/>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b/>
          <w:bCs/>
          <w:color w:val="FF9900"/>
          <w:sz w:val="20"/>
          <w:szCs w:val="20"/>
        </w:rPr>
        <w:t>■</w:t>
      </w:r>
      <w:r w:rsidRPr="00BC3C79">
        <w:rPr>
          <w:rFonts w:ascii="Arial" w:hAnsi="Arial" w:cs="Arial"/>
          <w:b/>
          <w:bCs/>
          <w:color w:val="000000"/>
          <w:sz w:val="20"/>
          <w:szCs w:val="20"/>
        </w:rPr>
        <w:t xml:space="preserve"> Critères de jugement des offres</w:t>
      </w:r>
    </w:p>
    <w:p w14:paraId="431A1A42" w14:textId="25EC9160" w:rsidR="0072722A" w:rsidRPr="00BC3C79" w:rsidRDefault="0072722A" w:rsidP="3BC6FE79">
      <w:pPr>
        <w:pStyle w:val="ParagrapheIndent2"/>
        <w:spacing w:line="232" w:lineRule="exact"/>
        <w:ind w:left="20" w:right="20"/>
        <w:jc w:val="both"/>
        <w:rPr>
          <w:rFonts w:ascii="Times New Roman" w:hAnsi="Times New Roman" w:cs="Times New Roman"/>
          <w:color w:val="000000"/>
          <w:sz w:val="24"/>
          <w:lang w:val="fr-FR"/>
        </w:rPr>
      </w:pPr>
      <w:r w:rsidRPr="3BC6FE79">
        <w:rPr>
          <w:rFonts w:ascii="Times New Roman" w:hAnsi="Times New Roman" w:cs="Times New Roman"/>
          <w:sz w:val="24"/>
          <w:lang w:val="fr-FR"/>
        </w:rPr>
        <w:t xml:space="preserve"> </w:t>
      </w:r>
      <w:r w:rsidRPr="3BC6FE79">
        <w:rPr>
          <w:rFonts w:ascii="Times New Roman" w:hAnsi="Times New Roman" w:cs="Times New Roman"/>
          <w:color w:val="000000" w:themeColor="text1"/>
          <w:sz w:val="24"/>
          <w:lang w:val="fr-FR"/>
        </w:rPr>
        <w:t>Le jugement des offres sera effectué dans les conditions prévues aux articles L.2152-1 à L.2152-4, R. 2152-1 et R. 2152-2 du Code de la commande publique et donnera lieu à un classement des offres.</w:t>
      </w:r>
    </w:p>
    <w:p w14:paraId="2D1637A2" w14:textId="77777777" w:rsidR="0072722A" w:rsidRPr="00BC3C79" w:rsidRDefault="0072722A" w:rsidP="3BC6FE79">
      <w:pPr>
        <w:pStyle w:val="ParagrapheIndent2"/>
        <w:spacing w:before="120"/>
        <w:ind w:left="20" w:right="23"/>
        <w:jc w:val="both"/>
        <w:rPr>
          <w:rFonts w:ascii="Times New Roman" w:hAnsi="Times New Roman" w:cs="Times New Roman"/>
          <w:color w:val="000000"/>
          <w:sz w:val="24"/>
          <w:lang w:val="fr-FR"/>
        </w:rPr>
      </w:pPr>
      <w:r w:rsidRPr="3BC6FE79">
        <w:rPr>
          <w:rFonts w:ascii="Times New Roman" w:hAnsi="Times New Roman" w:cs="Times New Roman"/>
          <w:color w:val="000000" w:themeColor="text1"/>
          <w:sz w:val="24"/>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4F8FF10F" w14:textId="77777777" w:rsidR="0072722A" w:rsidRPr="00BC3C79" w:rsidRDefault="0072722A" w:rsidP="3BC6FE79">
      <w:pPr>
        <w:pStyle w:val="ParagrapheIndent2"/>
        <w:spacing w:before="120"/>
        <w:ind w:left="20" w:right="23"/>
        <w:jc w:val="both"/>
        <w:rPr>
          <w:rFonts w:ascii="Times New Roman" w:hAnsi="Times New Roman" w:cs="Times New Roman"/>
          <w:color w:val="000000"/>
          <w:sz w:val="24"/>
          <w:lang w:val="fr-FR"/>
        </w:rPr>
      </w:pPr>
      <w:r w:rsidRPr="3BC6FE79">
        <w:rPr>
          <w:rFonts w:ascii="Times New Roman" w:hAnsi="Times New Roman" w:cs="Times New Roman"/>
          <w:color w:val="000000" w:themeColor="text1"/>
          <w:sz w:val="24"/>
          <w:lang w:val="fr-FR"/>
        </w:rPr>
        <w:t>Toute offre demeurant irrégulière pourra être régularisée dans un délai approprié.</w:t>
      </w:r>
    </w:p>
    <w:p w14:paraId="3B579E3E" w14:textId="77777777" w:rsidR="0072722A" w:rsidRDefault="0072722A" w:rsidP="3BC6FE79">
      <w:pPr>
        <w:pStyle w:val="ParagrapheIndent2"/>
        <w:spacing w:before="120"/>
        <w:ind w:left="20" w:right="23"/>
        <w:jc w:val="both"/>
        <w:rPr>
          <w:rFonts w:ascii="Times New Roman" w:hAnsi="Times New Roman" w:cs="Times New Roman"/>
          <w:color w:val="000000"/>
          <w:sz w:val="24"/>
          <w:lang w:val="fr-FR"/>
        </w:rPr>
      </w:pPr>
      <w:r w:rsidRPr="3BC6FE79">
        <w:rPr>
          <w:rFonts w:ascii="Times New Roman" w:hAnsi="Times New Roman" w:cs="Times New Roman"/>
          <w:color w:val="000000" w:themeColor="text1"/>
          <w:sz w:val="24"/>
          <w:lang w:val="fr-FR"/>
        </w:rPr>
        <w:t>La régularisation d'une offre pourra avoir lieu à condition qu'elle ne soit pas anormalement basse.</w:t>
      </w:r>
    </w:p>
    <w:p w14:paraId="2B5E826C" w14:textId="77777777" w:rsidR="0072722A" w:rsidRPr="00BC3C79" w:rsidRDefault="0072722A" w:rsidP="3BC6FE79">
      <w:pPr>
        <w:pStyle w:val="ParagrapheIndent2"/>
        <w:spacing w:before="120"/>
        <w:ind w:right="23"/>
        <w:jc w:val="both"/>
        <w:rPr>
          <w:rFonts w:ascii="Times New Roman" w:hAnsi="Times New Roman" w:cs="Times New Roman"/>
          <w:color w:val="000000"/>
          <w:sz w:val="24"/>
          <w:lang w:val="fr-FR"/>
        </w:rPr>
      </w:pPr>
      <w:r w:rsidRPr="3BC6FE79">
        <w:rPr>
          <w:rFonts w:ascii="Times New Roman" w:hAnsi="Times New Roman" w:cs="Times New Roman"/>
          <w:color w:val="000000" w:themeColor="text1"/>
          <w:sz w:val="24"/>
          <w:lang w:val="fr-FR"/>
        </w:rPr>
        <w:t>Les critères retenus pour le jugement des offres sont pondérés de la manière suivante :</w:t>
      </w:r>
    </w:p>
    <w:p w14:paraId="63BE312A" w14:textId="77777777" w:rsidR="0072722A" w:rsidRPr="00BC3C79" w:rsidRDefault="0072722A" w:rsidP="3BC6FE79">
      <w:pPr>
        <w:pStyle w:val="ParagrapheIndent2"/>
        <w:ind w:left="20" w:right="23"/>
        <w:jc w:val="both"/>
        <w:rPr>
          <w:rFonts w:ascii="Times New Roman" w:hAnsi="Times New Roman" w:cs="Times New Roman"/>
          <w:color w:val="000000"/>
          <w:sz w:val="24"/>
          <w:lang w:val="fr-FR"/>
        </w:rPr>
      </w:pPr>
    </w:p>
    <w:tbl>
      <w:tblPr>
        <w:tblW w:w="0" w:type="auto"/>
        <w:tblInd w:w="20" w:type="dxa"/>
        <w:tblLayout w:type="fixed"/>
        <w:tblLook w:val="04A0" w:firstRow="1" w:lastRow="0" w:firstColumn="1" w:lastColumn="0" w:noHBand="0" w:noVBand="1"/>
      </w:tblPr>
      <w:tblGrid>
        <w:gridCol w:w="7071"/>
        <w:gridCol w:w="3685"/>
      </w:tblGrid>
      <w:tr w:rsidR="0072722A" w:rsidRPr="00BC3C79" w14:paraId="05B58284" w14:textId="77777777" w:rsidTr="3BC6FE79">
        <w:trPr>
          <w:trHeight w:val="340"/>
        </w:trPr>
        <w:tc>
          <w:tcPr>
            <w:tcW w:w="7071"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1271007C" w14:textId="77777777" w:rsidR="0072722A" w:rsidRPr="00BC3C79" w:rsidRDefault="0072722A" w:rsidP="3BC6FE79">
            <w:pPr>
              <w:spacing w:before="80" w:after="20"/>
              <w:jc w:val="both"/>
              <w:rPr>
                <w:rFonts w:ascii="Times New Roman" w:hAnsi="Times New Roman"/>
                <w:color w:val="000000"/>
                <w:sz w:val="24"/>
                <w:szCs w:val="24"/>
              </w:rPr>
            </w:pPr>
            <w:r w:rsidRPr="3BC6FE79">
              <w:rPr>
                <w:rFonts w:ascii="Times New Roman" w:hAnsi="Times New Roman"/>
                <w:color w:val="000000" w:themeColor="text1"/>
                <w:sz w:val="24"/>
                <w:szCs w:val="24"/>
              </w:rPr>
              <w:t>Critères</w:t>
            </w:r>
          </w:p>
        </w:tc>
        <w:tc>
          <w:tcPr>
            <w:tcW w:w="3685"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142C61ED" w14:textId="77777777" w:rsidR="0072722A" w:rsidRPr="00BC3C79" w:rsidRDefault="0072722A" w:rsidP="3BC6FE79">
            <w:pPr>
              <w:spacing w:before="80" w:after="20"/>
              <w:jc w:val="both"/>
              <w:rPr>
                <w:rFonts w:ascii="Times New Roman" w:hAnsi="Times New Roman"/>
                <w:color w:val="000000"/>
                <w:sz w:val="24"/>
                <w:szCs w:val="24"/>
              </w:rPr>
            </w:pPr>
            <w:r w:rsidRPr="3BC6FE79">
              <w:rPr>
                <w:rFonts w:ascii="Times New Roman" w:hAnsi="Times New Roman"/>
                <w:color w:val="000000" w:themeColor="text1"/>
                <w:sz w:val="24"/>
                <w:szCs w:val="24"/>
              </w:rPr>
              <w:t>Pondération</w:t>
            </w:r>
          </w:p>
        </w:tc>
      </w:tr>
      <w:tr w:rsidR="0072722A" w:rsidRPr="00BC3C79" w14:paraId="1466A030" w14:textId="77777777" w:rsidTr="3BC6FE79">
        <w:trPr>
          <w:trHeight w:val="400"/>
        </w:trPr>
        <w:tc>
          <w:tcPr>
            <w:tcW w:w="7071"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vAlign w:val="center"/>
          </w:tcPr>
          <w:p w14:paraId="1F5CA506" w14:textId="77777777" w:rsidR="0072722A" w:rsidRPr="00BC3C79" w:rsidRDefault="0072722A" w:rsidP="3BC6FE79">
            <w:pPr>
              <w:spacing w:before="120" w:after="40"/>
              <w:ind w:left="80" w:right="80"/>
              <w:rPr>
                <w:rFonts w:ascii="Times New Roman" w:hAnsi="Times New Roman"/>
                <w:color w:val="000000"/>
                <w:sz w:val="24"/>
                <w:szCs w:val="24"/>
              </w:rPr>
            </w:pPr>
            <w:r w:rsidRPr="3BC6FE79">
              <w:rPr>
                <w:rFonts w:ascii="Times New Roman" w:hAnsi="Times New Roman"/>
                <w:color w:val="000000" w:themeColor="text1"/>
                <w:sz w:val="24"/>
                <w:szCs w:val="24"/>
              </w:rPr>
              <w:t>1-Valeur technique</w:t>
            </w:r>
          </w:p>
        </w:tc>
        <w:tc>
          <w:tcPr>
            <w:tcW w:w="368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vAlign w:val="center"/>
          </w:tcPr>
          <w:p w14:paraId="40338AF5" w14:textId="10EB9FD8" w:rsidR="0072722A" w:rsidRPr="00BC3C79" w:rsidRDefault="74E58DEA" w:rsidP="3BC6FE79">
            <w:pPr>
              <w:spacing w:before="120" w:after="40"/>
              <w:ind w:left="80" w:right="80"/>
              <w:rPr>
                <w:rFonts w:ascii="Times New Roman" w:hAnsi="Times New Roman"/>
                <w:color w:val="000000"/>
                <w:sz w:val="24"/>
                <w:szCs w:val="24"/>
              </w:rPr>
            </w:pPr>
            <w:r w:rsidRPr="3BC6FE79">
              <w:rPr>
                <w:rFonts w:ascii="Times New Roman" w:hAnsi="Times New Roman"/>
                <w:color w:val="000000" w:themeColor="text1"/>
                <w:sz w:val="24"/>
                <w:szCs w:val="24"/>
              </w:rPr>
              <w:t>60</w:t>
            </w:r>
            <w:r w:rsidR="0072722A" w:rsidRPr="3BC6FE79">
              <w:rPr>
                <w:rFonts w:ascii="Times New Roman" w:hAnsi="Times New Roman"/>
                <w:color w:val="000000" w:themeColor="text1"/>
                <w:sz w:val="24"/>
                <w:szCs w:val="24"/>
              </w:rPr>
              <w:t>.0 points maximum</w:t>
            </w:r>
          </w:p>
        </w:tc>
      </w:tr>
      <w:tr w:rsidR="0072722A" w:rsidRPr="00BC3C79" w14:paraId="4AB57754" w14:textId="77777777" w:rsidTr="3BC6FE79">
        <w:trPr>
          <w:trHeight w:val="400"/>
        </w:trPr>
        <w:tc>
          <w:tcPr>
            <w:tcW w:w="7071"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vAlign w:val="center"/>
          </w:tcPr>
          <w:p w14:paraId="401C1A58" w14:textId="77777777" w:rsidR="0072722A" w:rsidRPr="00BC3C79" w:rsidRDefault="0072722A" w:rsidP="3BC6FE79">
            <w:pPr>
              <w:spacing w:before="120" w:after="40"/>
              <w:ind w:left="80" w:right="80"/>
              <w:rPr>
                <w:rFonts w:ascii="Times New Roman" w:hAnsi="Times New Roman"/>
                <w:color w:val="000000"/>
                <w:sz w:val="24"/>
                <w:szCs w:val="24"/>
              </w:rPr>
            </w:pPr>
            <w:r w:rsidRPr="3BC6FE79">
              <w:rPr>
                <w:rFonts w:ascii="Times New Roman" w:hAnsi="Times New Roman"/>
                <w:color w:val="000000" w:themeColor="text1"/>
                <w:sz w:val="24"/>
                <w:szCs w:val="24"/>
              </w:rPr>
              <w:t>2-Prix des prestations</w:t>
            </w:r>
          </w:p>
        </w:tc>
        <w:tc>
          <w:tcPr>
            <w:tcW w:w="368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vAlign w:val="center"/>
          </w:tcPr>
          <w:p w14:paraId="112B71B2" w14:textId="2A6F82F7" w:rsidR="0072722A" w:rsidRPr="00BC3C79" w:rsidRDefault="0072722A" w:rsidP="3BC6FE79">
            <w:pPr>
              <w:spacing w:before="120" w:after="40"/>
              <w:ind w:left="80" w:right="80"/>
              <w:rPr>
                <w:rFonts w:ascii="Times New Roman" w:hAnsi="Times New Roman"/>
                <w:color w:val="000000"/>
                <w:sz w:val="24"/>
                <w:szCs w:val="24"/>
              </w:rPr>
            </w:pPr>
            <w:r w:rsidRPr="3BC6FE79">
              <w:rPr>
                <w:rFonts w:ascii="Times New Roman" w:hAnsi="Times New Roman"/>
                <w:color w:val="000000" w:themeColor="text1"/>
                <w:sz w:val="24"/>
                <w:szCs w:val="24"/>
              </w:rPr>
              <w:t>4</w:t>
            </w:r>
            <w:r w:rsidR="74E58DEA" w:rsidRPr="3BC6FE79">
              <w:rPr>
                <w:rFonts w:ascii="Times New Roman" w:hAnsi="Times New Roman"/>
                <w:color w:val="000000" w:themeColor="text1"/>
                <w:sz w:val="24"/>
                <w:szCs w:val="24"/>
              </w:rPr>
              <w:t>0</w:t>
            </w:r>
            <w:r w:rsidRPr="3BC6FE79">
              <w:rPr>
                <w:rFonts w:ascii="Times New Roman" w:hAnsi="Times New Roman"/>
                <w:color w:val="000000" w:themeColor="text1"/>
                <w:sz w:val="24"/>
                <w:szCs w:val="24"/>
              </w:rPr>
              <w:t>.0 points maximum</w:t>
            </w:r>
          </w:p>
        </w:tc>
      </w:tr>
    </w:tbl>
    <w:p w14:paraId="271F1346" w14:textId="77777777" w:rsidR="0072722A" w:rsidRPr="00BC3C79" w:rsidRDefault="0072722A" w:rsidP="3BC6FE79">
      <w:pPr>
        <w:pStyle w:val="ParagrapheIndent2"/>
        <w:spacing w:before="120" w:line="232" w:lineRule="exact"/>
        <w:ind w:left="20" w:right="20"/>
        <w:jc w:val="both"/>
        <w:rPr>
          <w:rFonts w:ascii="Times New Roman" w:hAnsi="Times New Roman" w:cs="Times New Roman"/>
          <w:color w:val="000000"/>
          <w:sz w:val="24"/>
          <w:lang w:val="fr-FR"/>
        </w:rPr>
      </w:pPr>
      <w:r w:rsidRPr="3BC6FE79">
        <w:rPr>
          <w:rFonts w:ascii="Times New Roman" w:hAnsi="Times New Roman" w:cs="Times New Roman"/>
          <w:color w:val="000000" w:themeColor="text1"/>
          <w:sz w:val="24"/>
          <w:lang w:val="fr-FR"/>
        </w:rPr>
        <w:t>Le candidat se verra attribuer une note globale sur 100.</w:t>
      </w:r>
    </w:p>
    <w:p w14:paraId="65BA32A5" w14:textId="1A055331" w:rsidR="00B6329C" w:rsidRPr="00B6329C" w:rsidRDefault="0072722A" w:rsidP="3BC6FE79">
      <w:pPr>
        <w:pStyle w:val="ParagrapheIndent2"/>
        <w:spacing w:line="232" w:lineRule="exact"/>
        <w:ind w:left="20" w:right="20"/>
        <w:jc w:val="both"/>
        <w:rPr>
          <w:rFonts w:ascii="Times New Roman" w:hAnsi="Times New Roman" w:cs="Times New Roman"/>
          <w:color w:val="000000" w:themeColor="text1"/>
          <w:sz w:val="24"/>
          <w:lang w:val="fr-FR"/>
        </w:rPr>
      </w:pPr>
      <w:r w:rsidRPr="3BC6FE79">
        <w:rPr>
          <w:rFonts w:ascii="Times New Roman" w:hAnsi="Times New Roman" w:cs="Times New Roman"/>
          <w:color w:val="000000" w:themeColor="text1"/>
          <w:sz w:val="24"/>
          <w:lang w:val="fr-FR"/>
        </w:rPr>
        <w:t>La pondération de chaque critère correspond au nombre de points maximum pouvant être obtenus par le candidat. L’offre la mieux classée sera celle qui aura obtenu le nombre de points le plus élevé.</w:t>
      </w:r>
    </w:p>
    <w:p w14:paraId="0C43FAB0" w14:textId="4D8CC266" w:rsidR="0072722A" w:rsidRPr="00BC3C79" w:rsidRDefault="0072722A" w:rsidP="004D770C">
      <w:pPr>
        <w:spacing w:before="240" w:after="0" w:line="232" w:lineRule="exact"/>
        <w:ind w:left="20" w:right="20"/>
        <w:jc w:val="both"/>
        <w:rPr>
          <w:rFonts w:ascii="Arial" w:hAnsi="Arial" w:cs="Arial"/>
          <w:b/>
          <w:color w:val="000000"/>
        </w:rPr>
      </w:pPr>
      <w:r w:rsidRPr="00BC3C79">
        <w:rPr>
          <w:rFonts w:ascii="Arial" w:hAnsi="Arial" w:cs="Arial"/>
          <w:b/>
          <w:color w:val="000000"/>
        </w:rPr>
        <w:t>Critère 1 : Valeur technique (</w:t>
      </w:r>
      <w:r w:rsidR="002915B8" w:rsidRPr="00BC3C79">
        <w:rPr>
          <w:rFonts w:ascii="Arial" w:hAnsi="Arial" w:cs="Arial"/>
          <w:b/>
          <w:color w:val="000000"/>
        </w:rPr>
        <w:t xml:space="preserve">60 </w:t>
      </w:r>
      <w:r w:rsidRPr="00BC3C79">
        <w:rPr>
          <w:rFonts w:ascii="Arial" w:hAnsi="Arial" w:cs="Arial"/>
          <w:b/>
          <w:color w:val="000000"/>
        </w:rPr>
        <w:t>points maximum)</w:t>
      </w:r>
    </w:p>
    <w:p w14:paraId="1C1A84CB" w14:textId="641B2D80" w:rsidR="0072722A" w:rsidRPr="00BC3C79" w:rsidRDefault="0072722A" w:rsidP="3BC6FE79">
      <w:pPr>
        <w:ind w:right="108"/>
        <w:jc w:val="both"/>
        <w:rPr>
          <w:rFonts w:ascii="Times New Roman" w:hAnsi="Times New Roman"/>
          <w:sz w:val="24"/>
          <w:szCs w:val="24"/>
        </w:rPr>
      </w:pPr>
      <w:r w:rsidRPr="3BC6FE79">
        <w:rPr>
          <w:rFonts w:ascii="Times New Roman" w:hAnsi="Times New Roman"/>
          <w:sz w:val="24"/>
          <w:szCs w:val="24"/>
        </w:rPr>
        <w:t>Chaque document constituant le mémoire justificatif se verra attribuer une note sur 5 selon le barème ci-dessous, à laquelle le coefficient donné sera appliqué. L’administration se réserve la possibilité d’attribuer des demi-points intermédiaires, si elle le juge nécessaire, en fonction de l’analyse comparative des documents.</w:t>
      </w:r>
    </w:p>
    <w:tbl>
      <w:tblPr>
        <w:tblW w:w="1063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946"/>
        <w:gridCol w:w="2126"/>
        <w:gridCol w:w="1560"/>
      </w:tblGrid>
      <w:tr w:rsidR="0072722A" w:rsidRPr="00BC3C79" w14:paraId="0D73D010" w14:textId="77777777" w:rsidTr="3BC6FE79">
        <w:trPr>
          <w:trHeight w:val="390"/>
        </w:trPr>
        <w:tc>
          <w:tcPr>
            <w:tcW w:w="6946" w:type="dxa"/>
            <w:shd w:val="clear" w:color="auto" w:fill="C0C0C0"/>
            <w:vAlign w:val="center"/>
          </w:tcPr>
          <w:p w14:paraId="40652CC6" w14:textId="77777777" w:rsidR="0072722A" w:rsidRPr="00BC3C79" w:rsidRDefault="0072722A" w:rsidP="3BC6FE79">
            <w:pPr>
              <w:pStyle w:val="Normal1"/>
              <w:rPr>
                <w:b/>
                <w:bCs/>
                <w:sz w:val="24"/>
                <w:szCs w:val="24"/>
              </w:rPr>
            </w:pPr>
            <w:r w:rsidRPr="3BC6FE79">
              <w:rPr>
                <w:sz w:val="24"/>
                <w:szCs w:val="24"/>
              </w:rPr>
              <w:t>Sous-critères du mémoire</w:t>
            </w:r>
          </w:p>
        </w:tc>
        <w:tc>
          <w:tcPr>
            <w:tcW w:w="2126" w:type="dxa"/>
            <w:shd w:val="clear" w:color="auto" w:fill="C0C0C0"/>
            <w:vAlign w:val="center"/>
          </w:tcPr>
          <w:p w14:paraId="5CB3C658" w14:textId="4367754E" w:rsidR="0072722A" w:rsidRPr="00BC3C79" w:rsidRDefault="0072722A" w:rsidP="009F594A">
            <w:pPr>
              <w:pStyle w:val="Normal1"/>
              <w:jc w:val="center"/>
              <w:rPr>
                <w:sz w:val="24"/>
                <w:szCs w:val="24"/>
              </w:rPr>
            </w:pPr>
            <w:r w:rsidRPr="3BC6FE79">
              <w:rPr>
                <w:sz w:val="24"/>
                <w:szCs w:val="24"/>
              </w:rPr>
              <w:t>Nombre de points</w:t>
            </w:r>
            <w:r w:rsidR="009F594A">
              <w:rPr>
                <w:sz w:val="24"/>
                <w:szCs w:val="24"/>
              </w:rPr>
              <w:t xml:space="preserve"> </w:t>
            </w:r>
            <w:r w:rsidRPr="3BC6FE79">
              <w:rPr>
                <w:sz w:val="24"/>
                <w:szCs w:val="24"/>
              </w:rPr>
              <w:t>par thème</w:t>
            </w:r>
          </w:p>
        </w:tc>
        <w:tc>
          <w:tcPr>
            <w:tcW w:w="1560" w:type="dxa"/>
            <w:shd w:val="clear" w:color="auto" w:fill="C0C0C0"/>
            <w:vAlign w:val="center"/>
          </w:tcPr>
          <w:p w14:paraId="77CCF8DB" w14:textId="77777777" w:rsidR="0072722A" w:rsidRPr="00BC3C79" w:rsidRDefault="0072722A" w:rsidP="3BC6FE79">
            <w:pPr>
              <w:pStyle w:val="Normal1"/>
              <w:rPr>
                <w:sz w:val="24"/>
                <w:szCs w:val="24"/>
              </w:rPr>
            </w:pPr>
            <w:r w:rsidRPr="3BC6FE79">
              <w:rPr>
                <w:sz w:val="24"/>
                <w:szCs w:val="24"/>
              </w:rPr>
              <w:t>Coefficient</w:t>
            </w:r>
          </w:p>
        </w:tc>
      </w:tr>
      <w:tr w:rsidR="0072722A" w:rsidRPr="00BC3C79" w14:paraId="3F630C68" w14:textId="77777777" w:rsidTr="3BC6FE79">
        <w:trPr>
          <w:trHeight w:val="390"/>
        </w:trPr>
        <w:tc>
          <w:tcPr>
            <w:tcW w:w="6946" w:type="dxa"/>
            <w:vAlign w:val="center"/>
          </w:tcPr>
          <w:p w14:paraId="6BD0A3BE" w14:textId="77777777" w:rsidR="0072722A" w:rsidRPr="00BC3C79" w:rsidRDefault="02C0F072" w:rsidP="3BC6FE79">
            <w:pPr>
              <w:spacing w:after="0"/>
              <w:jc w:val="both"/>
              <w:rPr>
                <w:rFonts w:ascii="Times New Roman" w:hAnsi="Times New Roman"/>
                <w:sz w:val="24"/>
                <w:szCs w:val="24"/>
              </w:rPr>
            </w:pPr>
            <w:r w:rsidRPr="3BC6FE79">
              <w:rPr>
                <w:rFonts w:ascii="Times New Roman" w:hAnsi="Times New Roman"/>
                <w:sz w:val="24"/>
                <w:szCs w:val="24"/>
              </w:rPr>
              <w:t xml:space="preserve">Les Moyens humains spécialement dédiés à la mission : </w:t>
            </w:r>
          </w:p>
          <w:p w14:paraId="4B7F9980" w14:textId="306A9807" w:rsidR="007A1C47" w:rsidRPr="00BC3C79" w:rsidRDefault="002776C5" w:rsidP="3BC6FE79">
            <w:pPr>
              <w:numPr>
                <w:ilvl w:val="0"/>
                <w:numId w:val="32"/>
              </w:numPr>
              <w:spacing w:after="0"/>
              <w:ind w:left="477" w:hanging="360"/>
              <w:jc w:val="both"/>
              <w:rPr>
                <w:rFonts w:ascii="Times New Roman" w:hAnsi="Times New Roman"/>
                <w:sz w:val="24"/>
                <w:szCs w:val="24"/>
              </w:rPr>
            </w:pPr>
            <w:r w:rsidRPr="3BC6FE79">
              <w:rPr>
                <w:rFonts w:ascii="Times New Roman" w:hAnsi="Times New Roman"/>
                <w:sz w:val="24"/>
                <w:szCs w:val="24"/>
              </w:rPr>
              <w:t>C</w:t>
            </w:r>
            <w:r w:rsidR="02C0F072" w:rsidRPr="3BC6FE79">
              <w:rPr>
                <w:rFonts w:ascii="Times New Roman" w:hAnsi="Times New Roman"/>
                <w:sz w:val="24"/>
                <w:szCs w:val="24"/>
              </w:rPr>
              <w:t>omposition de l’équipe qui exécutera les prestations du marché,</w:t>
            </w:r>
          </w:p>
          <w:p w14:paraId="2F01BBDF" w14:textId="3F1D16AD" w:rsidR="007A1C47" w:rsidRPr="00BC3C79" w:rsidRDefault="02C0F072" w:rsidP="3BC6FE79">
            <w:pPr>
              <w:numPr>
                <w:ilvl w:val="0"/>
                <w:numId w:val="32"/>
              </w:numPr>
              <w:spacing w:after="0"/>
              <w:ind w:left="477" w:hanging="360"/>
              <w:jc w:val="both"/>
              <w:rPr>
                <w:rFonts w:ascii="Times New Roman" w:hAnsi="Times New Roman"/>
                <w:sz w:val="24"/>
                <w:szCs w:val="24"/>
              </w:rPr>
            </w:pPr>
            <w:r w:rsidRPr="3BC6FE79">
              <w:rPr>
                <w:rFonts w:ascii="Times New Roman" w:hAnsi="Times New Roman"/>
                <w:sz w:val="24"/>
                <w:szCs w:val="24"/>
              </w:rPr>
              <w:t>Fournir CV détaillé de chaque intervenant précisant, pour chacun d’entre eux la qualification et l’expérience / références dans le domaine objet du marché</w:t>
            </w:r>
          </w:p>
        </w:tc>
        <w:tc>
          <w:tcPr>
            <w:tcW w:w="2126" w:type="dxa"/>
            <w:vAlign w:val="center"/>
          </w:tcPr>
          <w:p w14:paraId="70912D7B" w14:textId="77777777" w:rsidR="0072722A" w:rsidRPr="00BC3C79" w:rsidRDefault="0072722A" w:rsidP="3BC6FE79">
            <w:pPr>
              <w:pStyle w:val="Normal1"/>
              <w:numPr>
                <w:ilvl w:val="0"/>
                <w:numId w:val="33"/>
              </w:numPr>
              <w:jc w:val="left"/>
              <w:rPr>
                <w:sz w:val="24"/>
                <w:szCs w:val="24"/>
              </w:rPr>
            </w:pPr>
            <w:r w:rsidRPr="3BC6FE79">
              <w:rPr>
                <w:sz w:val="24"/>
                <w:szCs w:val="24"/>
              </w:rPr>
              <w:t>points</w:t>
            </w:r>
          </w:p>
        </w:tc>
        <w:tc>
          <w:tcPr>
            <w:tcW w:w="1560" w:type="dxa"/>
            <w:vAlign w:val="center"/>
          </w:tcPr>
          <w:p w14:paraId="0C8AAEDD" w14:textId="2C1E06CA" w:rsidR="0072722A" w:rsidRPr="00BC3C79" w:rsidRDefault="002915B8" w:rsidP="3BC6FE79">
            <w:pPr>
              <w:pStyle w:val="Normal1"/>
              <w:jc w:val="center"/>
              <w:rPr>
                <w:sz w:val="24"/>
                <w:szCs w:val="24"/>
              </w:rPr>
            </w:pPr>
            <w:r w:rsidRPr="3BC6FE79">
              <w:rPr>
                <w:sz w:val="24"/>
                <w:szCs w:val="24"/>
              </w:rPr>
              <w:t>6</w:t>
            </w:r>
          </w:p>
        </w:tc>
      </w:tr>
      <w:tr w:rsidR="0072722A" w:rsidRPr="00BC3C79" w14:paraId="752142C6" w14:textId="77777777" w:rsidTr="3BC6FE79">
        <w:trPr>
          <w:trHeight w:val="390"/>
        </w:trPr>
        <w:tc>
          <w:tcPr>
            <w:tcW w:w="6946" w:type="dxa"/>
            <w:vAlign w:val="center"/>
          </w:tcPr>
          <w:p w14:paraId="55DFCD7E" w14:textId="6CECA9A7" w:rsidR="0072722A" w:rsidRPr="00BC3C79" w:rsidRDefault="4B21A5A6" w:rsidP="3BC6FE79">
            <w:pPr>
              <w:jc w:val="both"/>
              <w:rPr>
                <w:rFonts w:ascii="Times New Roman" w:hAnsi="Times New Roman"/>
                <w:sz w:val="24"/>
                <w:szCs w:val="24"/>
              </w:rPr>
            </w:pPr>
            <w:r w:rsidRPr="3BC6FE79">
              <w:rPr>
                <w:rFonts w:ascii="Times New Roman" w:hAnsi="Times New Roman"/>
                <w:sz w:val="24"/>
                <w:szCs w:val="24"/>
              </w:rPr>
              <w:t>La méthodologie d’intervention mise en place par le candidat apprécié au regard de la pertinence des méthodes mises en œuvre pour la réalisation des prestations prévues au marché</w:t>
            </w:r>
          </w:p>
        </w:tc>
        <w:tc>
          <w:tcPr>
            <w:tcW w:w="2126" w:type="dxa"/>
            <w:vAlign w:val="center"/>
          </w:tcPr>
          <w:p w14:paraId="05DB4134" w14:textId="77777777" w:rsidR="0072722A" w:rsidRPr="00BC3C79" w:rsidRDefault="0072722A" w:rsidP="3BC6FE79">
            <w:pPr>
              <w:pStyle w:val="Normal1"/>
              <w:numPr>
                <w:ilvl w:val="0"/>
                <w:numId w:val="34"/>
              </w:numPr>
              <w:tabs>
                <w:tab w:val="clear" w:pos="284"/>
                <w:tab w:val="clear" w:pos="567"/>
                <w:tab w:val="clear" w:pos="851"/>
              </w:tabs>
              <w:ind w:hanging="864"/>
              <w:jc w:val="left"/>
              <w:rPr>
                <w:sz w:val="24"/>
                <w:szCs w:val="24"/>
              </w:rPr>
            </w:pPr>
            <w:r w:rsidRPr="3BC6FE79">
              <w:rPr>
                <w:sz w:val="24"/>
                <w:szCs w:val="24"/>
              </w:rPr>
              <w:t>points</w:t>
            </w:r>
          </w:p>
        </w:tc>
        <w:tc>
          <w:tcPr>
            <w:tcW w:w="1560" w:type="dxa"/>
            <w:vAlign w:val="center"/>
          </w:tcPr>
          <w:p w14:paraId="476126FB" w14:textId="0C33005F" w:rsidR="0072722A" w:rsidRPr="00BC3C79" w:rsidRDefault="4B21A5A6" w:rsidP="3BC6FE79">
            <w:pPr>
              <w:pStyle w:val="Normal1"/>
              <w:jc w:val="center"/>
              <w:rPr>
                <w:sz w:val="24"/>
                <w:szCs w:val="24"/>
              </w:rPr>
            </w:pPr>
            <w:r w:rsidRPr="3BC6FE79">
              <w:rPr>
                <w:sz w:val="24"/>
                <w:szCs w:val="24"/>
              </w:rPr>
              <w:t>6</w:t>
            </w:r>
          </w:p>
        </w:tc>
      </w:tr>
    </w:tbl>
    <w:p w14:paraId="6ED719FB" w14:textId="11FFA69B" w:rsidR="3BC6FE79" w:rsidRDefault="3BC6FE79" w:rsidP="3BC6FE79">
      <w:pPr>
        <w:pStyle w:val="Normal1"/>
        <w:spacing w:before="120"/>
        <w:rPr>
          <w:rFonts w:ascii="Arial" w:hAnsi="Arial" w:cs="Arial"/>
          <w:sz w:val="20"/>
        </w:rPr>
      </w:pPr>
    </w:p>
    <w:p w14:paraId="237C4E72" w14:textId="6F6B9327" w:rsidR="3BC6FE79" w:rsidRDefault="3BC6FE79" w:rsidP="3BC6FE79">
      <w:pPr>
        <w:pStyle w:val="Normal1"/>
        <w:spacing w:before="120"/>
        <w:rPr>
          <w:rFonts w:ascii="Arial" w:hAnsi="Arial" w:cs="Arial"/>
          <w:sz w:val="20"/>
        </w:rPr>
      </w:pPr>
    </w:p>
    <w:p w14:paraId="603F0AD7" w14:textId="61ACE035" w:rsidR="3BC6FE79" w:rsidRDefault="3BC6FE79" w:rsidP="3BC6FE79">
      <w:pPr>
        <w:pStyle w:val="Normal1"/>
        <w:spacing w:before="120"/>
        <w:rPr>
          <w:rFonts w:ascii="Arial" w:hAnsi="Arial" w:cs="Arial"/>
          <w:sz w:val="20"/>
        </w:rPr>
      </w:pPr>
    </w:p>
    <w:p w14:paraId="2958DE1D" w14:textId="77777777" w:rsidR="0072722A" w:rsidRPr="00BC3C79" w:rsidRDefault="0072722A" w:rsidP="3BC6FE79">
      <w:pPr>
        <w:pStyle w:val="Normal1"/>
        <w:spacing w:before="120"/>
        <w:rPr>
          <w:sz w:val="24"/>
          <w:szCs w:val="24"/>
        </w:rPr>
      </w:pPr>
      <w:r w:rsidRPr="3BC6FE79">
        <w:rPr>
          <w:sz w:val="24"/>
          <w:szCs w:val="24"/>
        </w:rPr>
        <w:lastRenderedPageBreak/>
        <w:t>Chacun des thèmes du mémoire technique sera apprécié selon le barème ci-dessous :</w:t>
      </w:r>
    </w:p>
    <w:p w14:paraId="514DD7C6" w14:textId="77777777" w:rsidR="0072722A" w:rsidRPr="00BC3C79" w:rsidRDefault="0072722A" w:rsidP="0072722A">
      <w:pPr>
        <w:pStyle w:val="Normal1"/>
        <w:rPr>
          <w:rFonts w:ascii="Arial" w:hAnsi="Arial" w:cs="Arial"/>
          <w:sz w:val="20"/>
        </w:rPr>
      </w:pPr>
    </w:p>
    <w:tbl>
      <w:tblPr>
        <w:tblW w:w="10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6"/>
        <w:gridCol w:w="9446"/>
      </w:tblGrid>
      <w:tr w:rsidR="0072722A" w:rsidRPr="009F594A" w14:paraId="7A7AF3DA" w14:textId="77777777" w:rsidTr="3BC6FE79">
        <w:trPr>
          <w:trHeight w:val="340"/>
        </w:trPr>
        <w:tc>
          <w:tcPr>
            <w:tcW w:w="1256" w:type="dxa"/>
            <w:vAlign w:val="center"/>
          </w:tcPr>
          <w:p w14:paraId="325BAD95" w14:textId="77777777" w:rsidR="0072722A" w:rsidRPr="009F594A" w:rsidRDefault="0072722A" w:rsidP="3BC6FE79">
            <w:pPr>
              <w:pStyle w:val="Normal1"/>
              <w:rPr>
                <w:rFonts w:ascii="Arial" w:hAnsi="Arial" w:cs="Arial"/>
                <w:sz w:val="18"/>
                <w:szCs w:val="18"/>
              </w:rPr>
            </w:pPr>
          </w:p>
        </w:tc>
        <w:tc>
          <w:tcPr>
            <w:tcW w:w="9446" w:type="dxa"/>
          </w:tcPr>
          <w:p w14:paraId="021F0121" w14:textId="77777777" w:rsidR="0072722A" w:rsidRPr="009F594A" w:rsidRDefault="0072722A" w:rsidP="3BC6FE79">
            <w:pPr>
              <w:pStyle w:val="Normal1"/>
              <w:rPr>
                <w:rFonts w:ascii="Arial" w:hAnsi="Arial" w:cs="Arial"/>
                <w:b/>
                <w:bCs/>
                <w:sz w:val="18"/>
                <w:szCs w:val="18"/>
              </w:rPr>
            </w:pPr>
            <w:r w:rsidRPr="009F594A">
              <w:rPr>
                <w:rFonts w:ascii="Arial" w:hAnsi="Arial" w:cs="Arial"/>
                <w:b/>
                <w:bCs/>
                <w:sz w:val="18"/>
                <w:szCs w:val="18"/>
              </w:rPr>
              <w:t>Appréciation</w:t>
            </w:r>
          </w:p>
        </w:tc>
      </w:tr>
      <w:tr w:rsidR="0072722A" w:rsidRPr="009F594A" w14:paraId="70E7A0AE" w14:textId="77777777" w:rsidTr="3BC6FE79">
        <w:trPr>
          <w:trHeight w:val="340"/>
        </w:trPr>
        <w:tc>
          <w:tcPr>
            <w:tcW w:w="1256" w:type="dxa"/>
            <w:vAlign w:val="center"/>
          </w:tcPr>
          <w:p w14:paraId="59E9DA1F" w14:textId="77777777" w:rsidR="0072722A" w:rsidRPr="009F594A" w:rsidRDefault="0072722A" w:rsidP="3BC6FE79">
            <w:pPr>
              <w:pStyle w:val="Normal1"/>
              <w:rPr>
                <w:rFonts w:ascii="Arial" w:hAnsi="Arial" w:cs="Arial"/>
                <w:sz w:val="18"/>
                <w:szCs w:val="18"/>
              </w:rPr>
            </w:pPr>
            <w:r w:rsidRPr="009F594A">
              <w:rPr>
                <w:rFonts w:ascii="Arial" w:hAnsi="Arial" w:cs="Arial"/>
                <w:sz w:val="18"/>
                <w:szCs w:val="18"/>
              </w:rPr>
              <w:t>0</w:t>
            </w:r>
          </w:p>
        </w:tc>
        <w:tc>
          <w:tcPr>
            <w:tcW w:w="9446" w:type="dxa"/>
          </w:tcPr>
          <w:p w14:paraId="7B61C5A1" w14:textId="77777777" w:rsidR="0072722A" w:rsidRPr="009F594A" w:rsidRDefault="0072722A" w:rsidP="3BC6FE79">
            <w:pPr>
              <w:pStyle w:val="Normal1"/>
              <w:rPr>
                <w:rFonts w:ascii="Arial" w:hAnsi="Arial" w:cs="Arial"/>
                <w:sz w:val="18"/>
                <w:szCs w:val="18"/>
              </w:rPr>
            </w:pPr>
            <w:r w:rsidRPr="009F594A">
              <w:rPr>
                <w:rFonts w:ascii="Arial" w:hAnsi="Arial" w:cs="Arial"/>
                <w:sz w:val="18"/>
                <w:szCs w:val="18"/>
              </w:rPr>
              <w:t xml:space="preserve">Pour un document inexistant </w:t>
            </w:r>
          </w:p>
        </w:tc>
      </w:tr>
      <w:tr w:rsidR="0072722A" w:rsidRPr="009F594A" w14:paraId="61C0BDE6" w14:textId="77777777" w:rsidTr="3BC6FE79">
        <w:trPr>
          <w:trHeight w:val="340"/>
        </w:trPr>
        <w:tc>
          <w:tcPr>
            <w:tcW w:w="1256" w:type="dxa"/>
            <w:vAlign w:val="center"/>
          </w:tcPr>
          <w:p w14:paraId="010C2255" w14:textId="77777777" w:rsidR="0072722A" w:rsidRPr="009F594A" w:rsidRDefault="0072722A" w:rsidP="3BC6FE79">
            <w:pPr>
              <w:pStyle w:val="Normal1"/>
              <w:rPr>
                <w:rFonts w:ascii="Arial" w:hAnsi="Arial" w:cs="Arial"/>
                <w:sz w:val="18"/>
                <w:szCs w:val="18"/>
              </w:rPr>
            </w:pPr>
            <w:r w:rsidRPr="009F594A">
              <w:rPr>
                <w:rFonts w:ascii="Arial" w:hAnsi="Arial" w:cs="Arial"/>
                <w:sz w:val="18"/>
                <w:szCs w:val="18"/>
              </w:rPr>
              <w:t>1</w:t>
            </w:r>
          </w:p>
        </w:tc>
        <w:tc>
          <w:tcPr>
            <w:tcW w:w="9446" w:type="dxa"/>
          </w:tcPr>
          <w:p w14:paraId="498DD8BE" w14:textId="77777777" w:rsidR="0072722A" w:rsidRPr="009F594A" w:rsidRDefault="0072722A" w:rsidP="3BC6FE79">
            <w:pPr>
              <w:pStyle w:val="Normal1"/>
              <w:rPr>
                <w:rFonts w:ascii="Arial" w:hAnsi="Arial" w:cs="Arial"/>
                <w:sz w:val="18"/>
                <w:szCs w:val="18"/>
              </w:rPr>
            </w:pPr>
            <w:r w:rsidRPr="009F594A">
              <w:rPr>
                <w:rFonts w:ascii="Arial" w:hAnsi="Arial" w:cs="Arial"/>
                <w:sz w:val="18"/>
                <w:szCs w:val="18"/>
              </w:rPr>
              <w:t>Pour un document symbolique</w:t>
            </w:r>
          </w:p>
        </w:tc>
      </w:tr>
      <w:tr w:rsidR="0072722A" w:rsidRPr="009F594A" w14:paraId="1B17F01D" w14:textId="77777777" w:rsidTr="3BC6FE79">
        <w:trPr>
          <w:trHeight w:val="340"/>
        </w:trPr>
        <w:tc>
          <w:tcPr>
            <w:tcW w:w="1256" w:type="dxa"/>
            <w:vAlign w:val="center"/>
          </w:tcPr>
          <w:p w14:paraId="3A4213CC" w14:textId="77777777" w:rsidR="0072722A" w:rsidRPr="009F594A" w:rsidRDefault="0072722A" w:rsidP="3BC6FE79">
            <w:pPr>
              <w:pStyle w:val="Normal1"/>
              <w:rPr>
                <w:rFonts w:ascii="Arial" w:hAnsi="Arial" w:cs="Arial"/>
                <w:sz w:val="18"/>
                <w:szCs w:val="18"/>
              </w:rPr>
            </w:pPr>
            <w:r w:rsidRPr="009F594A">
              <w:rPr>
                <w:rFonts w:ascii="Arial" w:hAnsi="Arial" w:cs="Arial"/>
                <w:sz w:val="18"/>
                <w:szCs w:val="18"/>
              </w:rPr>
              <w:t>2</w:t>
            </w:r>
          </w:p>
        </w:tc>
        <w:tc>
          <w:tcPr>
            <w:tcW w:w="9446" w:type="dxa"/>
          </w:tcPr>
          <w:p w14:paraId="13FE3A86" w14:textId="77777777" w:rsidR="0072722A" w:rsidRPr="009F594A" w:rsidRDefault="0072722A" w:rsidP="3BC6FE79">
            <w:pPr>
              <w:pStyle w:val="Normal1"/>
              <w:rPr>
                <w:rFonts w:ascii="Arial" w:hAnsi="Arial" w:cs="Arial"/>
                <w:sz w:val="18"/>
                <w:szCs w:val="18"/>
              </w:rPr>
            </w:pPr>
            <w:r w:rsidRPr="009F594A">
              <w:rPr>
                <w:rFonts w:ascii="Arial" w:hAnsi="Arial" w:cs="Arial"/>
                <w:sz w:val="18"/>
                <w:szCs w:val="18"/>
              </w:rPr>
              <w:t xml:space="preserve">Pour un document un peu développé mais insuffisant (par exemple développant la politique générale de l’entreprise en la matière mais sans déclinaison adaptée aux prestations considérées) </w:t>
            </w:r>
          </w:p>
        </w:tc>
      </w:tr>
      <w:tr w:rsidR="0072722A" w:rsidRPr="009F594A" w14:paraId="756389CA" w14:textId="77777777" w:rsidTr="3BC6FE79">
        <w:trPr>
          <w:trHeight w:val="340"/>
        </w:trPr>
        <w:tc>
          <w:tcPr>
            <w:tcW w:w="1256" w:type="dxa"/>
            <w:vAlign w:val="center"/>
          </w:tcPr>
          <w:p w14:paraId="00633C51" w14:textId="77777777" w:rsidR="0072722A" w:rsidRPr="009F594A" w:rsidRDefault="0072722A" w:rsidP="3BC6FE79">
            <w:pPr>
              <w:pStyle w:val="Normal1"/>
              <w:rPr>
                <w:rFonts w:ascii="Arial" w:hAnsi="Arial" w:cs="Arial"/>
                <w:sz w:val="18"/>
                <w:szCs w:val="18"/>
              </w:rPr>
            </w:pPr>
            <w:r w:rsidRPr="009F594A">
              <w:rPr>
                <w:rFonts w:ascii="Arial" w:hAnsi="Arial" w:cs="Arial"/>
                <w:sz w:val="18"/>
                <w:szCs w:val="18"/>
              </w:rPr>
              <w:t>3</w:t>
            </w:r>
          </w:p>
        </w:tc>
        <w:tc>
          <w:tcPr>
            <w:tcW w:w="9446" w:type="dxa"/>
          </w:tcPr>
          <w:p w14:paraId="7A0D903E" w14:textId="77777777" w:rsidR="0072722A" w:rsidRPr="009F594A" w:rsidRDefault="0072722A" w:rsidP="3BC6FE79">
            <w:pPr>
              <w:pStyle w:val="Normal1"/>
              <w:rPr>
                <w:rFonts w:ascii="Arial" w:hAnsi="Arial" w:cs="Arial"/>
                <w:sz w:val="18"/>
                <w:szCs w:val="18"/>
              </w:rPr>
            </w:pPr>
            <w:r w:rsidRPr="009F594A">
              <w:rPr>
                <w:rFonts w:ascii="Arial" w:hAnsi="Arial" w:cs="Arial"/>
                <w:sz w:val="18"/>
                <w:szCs w:val="18"/>
              </w:rPr>
              <w:t>Pour un document conforme à la demande formulée au règlement de la consultation</w:t>
            </w:r>
          </w:p>
        </w:tc>
      </w:tr>
      <w:tr w:rsidR="0072722A" w:rsidRPr="009F594A" w14:paraId="6B08782D" w14:textId="77777777" w:rsidTr="3BC6FE79">
        <w:trPr>
          <w:trHeight w:val="340"/>
        </w:trPr>
        <w:tc>
          <w:tcPr>
            <w:tcW w:w="1256" w:type="dxa"/>
            <w:vAlign w:val="center"/>
          </w:tcPr>
          <w:p w14:paraId="06AA0EEF" w14:textId="77777777" w:rsidR="0072722A" w:rsidRPr="009F594A" w:rsidRDefault="0072722A" w:rsidP="3BC6FE79">
            <w:pPr>
              <w:pStyle w:val="Normal1"/>
              <w:rPr>
                <w:rFonts w:ascii="Arial" w:hAnsi="Arial" w:cs="Arial"/>
                <w:sz w:val="18"/>
                <w:szCs w:val="18"/>
              </w:rPr>
            </w:pPr>
            <w:r w:rsidRPr="009F594A">
              <w:rPr>
                <w:rFonts w:ascii="Arial" w:hAnsi="Arial" w:cs="Arial"/>
                <w:sz w:val="18"/>
                <w:szCs w:val="18"/>
              </w:rPr>
              <w:t>4</w:t>
            </w:r>
          </w:p>
        </w:tc>
        <w:tc>
          <w:tcPr>
            <w:tcW w:w="9446" w:type="dxa"/>
          </w:tcPr>
          <w:p w14:paraId="450BA6BD" w14:textId="77777777" w:rsidR="0072722A" w:rsidRPr="009F594A" w:rsidRDefault="0072722A" w:rsidP="3BC6FE79">
            <w:pPr>
              <w:pStyle w:val="Normal1"/>
              <w:rPr>
                <w:rFonts w:ascii="Arial" w:hAnsi="Arial" w:cs="Arial"/>
                <w:sz w:val="18"/>
                <w:szCs w:val="18"/>
              </w:rPr>
            </w:pPr>
            <w:r w:rsidRPr="009F594A">
              <w:rPr>
                <w:rFonts w:ascii="Arial" w:hAnsi="Arial" w:cs="Arial"/>
                <w:sz w:val="18"/>
                <w:szCs w:val="18"/>
              </w:rPr>
              <w:t xml:space="preserve">Pour un document clair et détaillé, adapté aux spécificités des prestations à réaliser </w:t>
            </w:r>
          </w:p>
        </w:tc>
      </w:tr>
      <w:tr w:rsidR="0072722A" w:rsidRPr="009F594A" w14:paraId="1E50C9B0" w14:textId="77777777" w:rsidTr="3BC6FE79">
        <w:trPr>
          <w:trHeight w:val="340"/>
        </w:trPr>
        <w:tc>
          <w:tcPr>
            <w:tcW w:w="1256" w:type="dxa"/>
            <w:vAlign w:val="center"/>
          </w:tcPr>
          <w:p w14:paraId="3EF7362E" w14:textId="77777777" w:rsidR="0072722A" w:rsidRPr="009F594A" w:rsidRDefault="0072722A" w:rsidP="3BC6FE79">
            <w:pPr>
              <w:pStyle w:val="Normal1"/>
              <w:rPr>
                <w:rFonts w:ascii="Arial" w:hAnsi="Arial" w:cs="Arial"/>
                <w:sz w:val="18"/>
                <w:szCs w:val="18"/>
              </w:rPr>
            </w:pPr>
            <w:r w:rsidRPr="009F594A">
              <w:rPr>
                <w:rFonts w:ascii="Arial" w:hAnsi="Arial" w:cs="Arial"/>
                <w:sz w:val="18"/>
                <w:szCs w:val="18"/>
              </w:rPr>
              <w:t>5</w:t>
            </w:r>
          </w:p>
        </w:tc>
        <w:tc>
          <w:tcPr>
            <w:tcW w:w="9446" w:type="dxa"/>
          </w:tcPr>
          <w:p w14:paraId="2CE668D7" w14:textId="77777777" w:rsidR="0072722A" w:rsidRPr="009F594A" w:rsidRDefault="0072722A" w:rsidP="3BC6FE79">
            <w:pPr>
              <w:pStyle w:val="Normal1"/>
              <w:rPr>
                <w:rFonts w:ascii="Arial" w:hAnsi="Arial" w:cs="Arial"/>
                <w:sz w:val="18"/>
                <w:szCs w:val="18"/>
              </w:rPr>
            </w:pPr>
            <w:r w:rsidRPr="009F594A">
              <w:rPr>
                <w:rFonts w:ascii="Arial" w:hAnsi="Arial" w:cs="Arial"/>
                <w:sz w:val="18"/>
                <w:szCs w:val="18"/>
              </w:rPr>
              <w:t>Pour un document remarquablement élaboré, très développé, pertinent et particulièrement adapté aux spécificités des prestations considérées.</w:t>
            </w:r>
          </w:p>
        </w:tc>
      </w:tr>
    </w:tbl>
    <w:p w14:paraId="71140696" w14:textId="77777777" w:rsidR="00320D91" w:rsidRPr="00BC3C79" w:rsidRDefault="00320D91" w:rsidP="00320D91">
      <w:pPr>
        <w:pStyle w:val="Normal1"/>
        <w:ind w:firstLine="0"/>
        <w:rPr>
          <w:rFonts w:ascii="Arial" w:hAnsi="Arial" w:cs="Arial"/>
          <w:sz w:val="20"/>
        </w:rPr>
      </w:pPr>
    </w:p>
    <w:p w14:paraId="1C5626A7" w14:textId="441B9445" w:rsidR="0072722A" w:rsidRPr="00BC3C79" w:rsidRDefault="0072722A" w:rsidP="3BC6FE79">
      <w:pPr>
        <w:pStyle w:val="Normal1"/>
        <w:ind w:firstLine="0"/>
        <w:rPr>
          <w:sz w:val="24"/>
          <w:szCs w:val="24"/>
        </w:rPr>
      </w:pPr>
      <w:r w:rsidRPr="3BC6FE79">
        <w:rPr>
          <w:sz w:val="24"/>
          <w:szCs w:val="24"/>
        </w:rPr>
        <w:t xml:space="preserve">La note 0 attribuée à l’un des thèmes constituant le mémoire </w:t>
      </w:r>
      <w:r w:rsidRPr="3BC6FE79">
        <w:rPr>
          <w:b/>
          <w:bCs/>
          <w:sz w:val="24"/>
          <w:szCs w:val="24"/>
        </w:rPr>
        <w:t>ne sera pas éliminatoire</w:t>
      </w:r>
      <w:r w:rsidRPr="3BC6FE79">
        <w:rPr>
          <w:sz w:val="24"/>
          <w:szCs w:val="24"/>
        </w:rPr>
        <w:t xml:space="preserve">. </w:t>
      </w:r>
    </w:p>
    <w:p w14:paraId="3015939C" w14:textId="1BA4069C" w:rsidR="0072722A" w:rsidRPr="00BC3C79" w:rsidRDefault="0072722A" w:rsidP="3BC6FE79">
      <w:pPr>
        <w:pStyle w:val="Normal1"/>
        <w:tabs>
          <w:tab w:val="clear" w:pos="284"/>
        </w:tabs>
        <w:ind w:firstLine="0"/>
        <w:rPr>
          <w:sz w:val="24"/>
          <w:szCs w:val="24"/>
        </w:rPr>
      </w:pPr>
      <w:r w:rsidRPr="3BC6FE79">
        <w:rPr>
          <w:sz w:val="24"/>
          <w:szCs w:val="24"/>
        </w:rPr>
        <w:t xml:space="preserve">Le candidat le mieux noté (sur l’ensemble des thèmes du mémoire) obtient la note maximale de </w:t>
      </w:r>
      <w:r w:rsidR="002915B8" w:rsidRPr="3BC6FE79">
        <w:rPr>
          <w:sz w:val="24"/>
          <w:szCs w:val="24"/>
        </w:rPr>
        <w:t>60</w:t>
      </w:r>
      <w:r w:rsidRPr="3BC6FE79">
        <w:rPr>
          <w:sz w:val="24"/>
          <w:szCs w:val="24"/>
        </w:rPr>
        <w:t>/</w:t>
      </w:r>
      <w:r w:rsidR="002915B8" w:rsidRPr="3BC6FE79">
        <w:rPr>
          <w:sz w:val="24"/>
          <w:szCs w:val="24"/>
        </w:rPr>
        <w:t>60</w:t>
      </w:r>
      <w:r w:rsidRPr="3BC6FE79">
        <w:rPr>
          <w:sz w:val="24"/>
          <w:szCs w:val="24"/>
        </w:rPr>
        <w:t xml:space="preserve">. Les autres candidats sont notés (sur </w:t>
      </w:r>
      <w:r w:rsidR="002915B8" w:rsidRPr="3BC6FE79">
        <w:rPr>
          <w:sz w:val="24"/>
          <w:szCs w:val="24"/>
        </w:rPr>
        <w:t>60</w:t>
      </w:r>
      <w:r w:rsidRPr="3BC6FE79">
        <w:rPr>
          <w:sz w:val="24"/>
          <w:szCs w:val="24"/>
        </w:rPr>
        <w:t xml:space="preserve">) en fonction de la formule suivante : </w:t>
      </w:r>
    </w:p>
    <w:p w14:paraId="46CC9154" w14:textId="5D4F5A10" w:rsidR="0072722A" w:rsidRPr="00554E97" w:rsidRDefault="0072722A" w:rsidP="3BC6FE79">
      <w:pPr>
        <w:pStyle w:val="Paragraphedeliste"/>
        <w:spacing w:before="120" w:after="120"/>
        <w:ind w:left="0"/>
        <w:jc w:val="center"/>
        <w:rPr>
          <w:rFonts w:ascii="Times New Roman" w:hAnsi="Times New Roman"/>
          <w:b/>
          <w:bCs/>
        </w:rPr>
      </w:pPr>
      <w:r w:rsidRPr="3BC6FE79">
        <w:rPr>
          <w:rFonts w:ascii="Times New Roman" w:hAnsi="Times New Roman"/>
          <w:b/>
          <w:bCs/>
        </w:rPr>
        <w:t xml:space="preserve">Note valeur technique = (note du candidat noté / note du candidat ayant la meilleure note) x </w:t>
      </w:r>
      <w:r w:rsidR="002915B8" w:rsidRPr="3BC6FE79">
        <w:rPr>
          <w:rFonts w:ascii="Times New Roman" w:hAnsi="Times New Roman"/>
          <w:b/>
          <w:bCs/>
        </w:rPr>
        <w:t>60</w:t>
      </w:r>
    </w:p>
    <w:p w14:paraId="30F00C33" w14:textId="77777777" w:rsidR="0072722A" w:rsidRPr="00BC3C79" w:rsidRDefault="0072722A" w:rsidP="3BC6FE79">
      <w:pPr>
        <w:pStyle w:val="RedTxt"/>
        <w:jc w:val="both"/>
        <w:rPr>
          <w:rFonts w:ascii="Times New Roman" w:hAnsi="Times New Roman" w:cs="Times New Roman"/>
          <w:sz w:val="24"/>
          <w:szCs w:val="24"/>
        </w:rPr>
      </w:pPr>
      <w:r w:rsidRPr="3BC6FE79">
        <w:rPr>
          <w:rFonts w:ascii="Times New Roman" w:hAnsi="Times New Roman" w:cs="Times New Roman"/>
          <w:sz w:val="24"/>
          <w:szCs w:val="24"/>
        </w:rPr>
        <w:t>La note « valeur technique » sera arrondie au centième d’unité le plus proche.</w:t>
      </w:r>
    </w:p>
    <w:p w14:paraId="648A27F1" w14:textId="53B7A63B" w:rsidR="0072722A" w:rsidRPr="00BC3C79" w:rsidRDefault="0072722A" w:rsidP="004D770C">
      <w:pPr>
        <w:spacing w:before="240" w:after="0" w:line="240" w:lineRule="auto"/>
        <w:ind w:left="20" w:right="20"/>
        <w:jc w:val="both"/>
        <w:rPr>
          <w:rFonts w:ascii="Arial" w:hAnsi="Arial" w:cs="Arial"/>
          <w:b/>
          <w:color w:val="000000"/>
          <w:sz w:val="20"/>
          <w:szCs w:val="20"/>
        </w:rPr>
      </w:pPr>
      <w:r w:rsidRPr="00BC3C79">
        <w:rPr>
          <w:rFonts w:ascii="Arial" w:hAnsi="Arial" w:cs="Arial"/>
          <w:b/>
          <w:color w:val="000000"/>
          <w:sz w:val="20"/>
          <w:szCs w:val="20"/>
        </w:rPr>
        <w:t>Critère 2 : Prix des prestations (4</w:t>
      </w:r>
      <w:r w:rsidR="002915B8" w:rsidRPr="00BC3C79">
        <w:rPr>
          <w:rFonts w:ascii="Arial" w:hAnsi="Arial" w:cs="Arial"/>
          <w:b/>
          <w:color w:val="000000"/>
          <w:sz w:val="20"/>
          <w:szCs w:val="20"/>
        </w:rPr>
        <w:t>0</w:t>
      </w:r>
      <w:r w:rsidRPr="00BC3C79">
        <w:rPr>
          <w:rFonts w:ascii="Arial" w:hAnsi="Arial" w:cs="Arial"/>
          <w:b/>
          <w:color w:val="000000"/>
          <w:sz w:val="20"/>
          <w:szCs w:val="20"/>
        </w:rPr>
        <w:t xml:space="preserve"> points maximum)</w:t>
      </w:r>
    </w:p>
    <w:p w14:paraId="232B3B7E" w14:textId="1CC90A86" w:rsidR="0072722A" w:rsidRPr="00BC3C79" w:rsidRDefault="0072722A" w:rsidP="3BC6FE79">
      <w:pPr>
        <w:spacing w:after="0" w:line="240" w:lineRule="auto"/>
        <w:ind w:left="20" w:right="20"/>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Proposition financière du candidat sur la base du montant total </w:t>
      </w:r>
      <w:r w:rsidR="00320D91" w:rsidRPr="3BC6FE79">
        <w:rPr>
          <w:rFonts w:ascii="Times New Roman" w:hAnsi="Times New Roman"/>
          <w:color w:val="000000" w:themeColor="text1"/>
          <w:sz w:val="24"/>
          <w:szCs w:val="24"/>
        </w:rPr>
        <w:t>indiqué dans l’AE</w:t>
      </w:r>
      <w:r w:rsidRPr="3BC6FE79">
        <w:rPr>
          <w:rFonts w:ascii="Times New Roman" w:hAnsi="Times New Roman"/>
          <w:color w:val="000000" w:themeColor="text1"/>
          <w:sz w:val="24"/>
          <w:szCs w:val="24"/>
        </w:rPr>
        <w:t xml:space="preserve"> (sur 4</w:t>
      </w:r>
      <w:r w:rsidR="002915B8" w:rsidRPr="3BC6FE79">
        <w:rPr>
          <w:rFonts w:ascii="Times New Roman" w:hAnsi="Times New Roman"/>
          <w:color w:val="000000" w:themeColor="text1"/>
          <w:sz w:val="24"/>
          <w:szCs w:val="24"/>
        </w:rPr>
        <w:t>0</w:t>
      </w:r>
      <w:r w:rsidRPr="3BC6FE79">
        <w:rPr>
          <w:rFonts w:ascii="Times New Roman" w:hAnsi="Times New Roman"/>
          <w:color w:val="000000" w:themeColor="text1"/>
          <w:sz w:val="24"/>
          <w:szCs w:val="24"/>
        </w:rPr>
        <w:t xml:space="preserve"> points)</w:t>
      </w:r>
    </w:p>
    <w:p w14:paraId="4C961CAD" w14:textId="54B58582" w:rsidR="0072722A" w:rsidRPr="00BC3C79" w:rsidRDefault="0072722A" w:rsidP="3BC6FE79">
      <w:pPr>
        <w:spacing w:after="0" w:line="240" w:lineRule="auto"/>
        <w:ind w:left="20" w:right="20"/>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La note maximale de </w:t>
      </w:r>
      <w:r w:rsidR="00320D91" w:rsidRPr="3BC6FE79">
        <w:rPr>
          <w:rFonts w:ascii="Times New Roman" w:hAnsi="Times New Roman"/>
          <w:color w:val="000000" w:themeColor="text1"/>
          <w:sz w:val="24"/>
          <w:szCs w:val="24"/>
        </w:rPr>
        <w:t xml:space="preserve">45 </w:t>
      </w:r>
      <w:r w:rsidRPr="3BC6FE79">
        <w:rPr>
          <w:rFonts w:ascii="Times New Roman" w:hAnsi="Times New Roman"/>
          <w:color w:val="000000" w:themeColor="text1"/>
          <w:sz w:val="24"/>
          <w:szCs w:val="24"/>
        </w:rPr>
        <w:t>sera attribuée à l’offre la moins disante sur la base du montant total renseigné dans le présent document. Pour les autres offres, la formule suivante sera appliquée :</w:t>
      </w:r>
    </w:p>
    <w:p w14:paraId="35D6F2C3" w14:textId="57AA1352" w:rsidR="0072722A" w:rsidRPr="00554E97" w:rsidRDefault="0072722A" w:rsidP="3BC6FE79">
      <w:pPr>
        <w:spacing w:before="120" w:after="120" w:line="240" w:lineRule="auto"/>
        <w:ind w:left="20" w:right="20"/>
        <w:jc w:val="center"/>
        <w:rPr>
          <w:rFonts w:ascii="Times New Roman" w:hAnsi="Times New Roman"/>
          <w:b/>
          <w:bCs/>
          <w:color w:val="000000"/>
          <w:sz w:val="24"/>
          <w:szCs w:val="24"/>
        </w:rPr>
      </w:pPr>
      <w:r w:rsidRPr="3BC6FE79">
        <w:rPr>
          <w:rFonts w:ascii="Times New Roman" w:hAnsi="Times New Roman"/>
          <w:b/>
          <w:bCs/>
          <w:color w:val="000000" w:themeColor="text1"/>
          <w:sz w:val="24"/>
          <w:szCs w:val="24"/>
        </w:rPr>
        <w:t xml:space="preserve">Note de l'offre = (Montant de l'offre moins-disante (total </w:t>
      </w:r>
      <w:r w:rsidR="00320D91" w:rsidRPr="3BC6FE79">
        <w:rPr>
          <w:rFonts w:ascii="Times New Roman" w:hAnsi="Times New Roman"/>
          <w:b/>
          <w:bCs/>
          <w:color w:val="000000" w:themeColor="text1"/>
          <w:sz w:val="24"/>
          <w:szCs w:val="24"/>
        </w:rPr>
        <w:t>de l’AE</w:t>
      </w:r>
      <w:r w:rsidRPr="3BC6FE79">
        <w:rPr>
          <w:rFonts w:ascii="Times New Roman" w:hAnsi="Times New Roman"/>
          <w:b/>
          <w:bCs/>
          <w:color w:val="000000" w:themeColor="text1"/>
          <w:sz w:val="24"/>
          <w:szCs w:val="24"/>
        </w:rPr>
        <w:t xml:space="preserve">) / Montant de l'offre à noter (total </w:t>
      </w:r>
      <w:r w:rsidR="00320D91" w:rsidRPr="3BC6FE79">
        <w:rPr>
          <w:rFonts w:ascii="Times New Roman" w:hAnsi="Times New Roman"/>
          <w:b/>
          <w:bCs/>
          <w:color w:val="000000" w:themeColor="text1"/>
          <w:sz w:val="24"/>
          <w:szCs w:val="24"/>
        </w:rPr>
        <w:t>de l’AE</w:t>
      </w:r>
      <w:r w:rsidRPr="3BC6FE79">
        <w:rPr>
          <w:rFonts w:ascii="Times New Roman" w:hAnsi="Times New Roman"/>
          <w:b/>
          <w:bCs/>
          <w:color w:val="000000" w:themeColor="text1"/>
          <w:sz w:val="24"/>
          <w:szCs w:val="24"/>
        </w:rPr>
        <w:t>)) * 4</w:t>
      </w:r>
      <w:r w:rsidR="002915B8" w:rsidRPr="3BC6FE79">
        <w:rPr>
          <w:rFonts w:ascii="Times New Roman" w:hAnsi="Times New Roman"/>
          <w:b/>
          <w:bCs/>
          <w:color w:val="000000" w:themeColor="text1"/>
          <w:sz w:val="24"/>
          <w:szCs w:val="24"/>
        </w:rPr>
        <w:t>0</w:t>
      </w:r>
    </w:p>
    <w:p w14:paraId="122BFB7C" w14:textId="77777777" w:rsidR="0072722A" w:rsidRPr="00BC3C79" w:rsidRDefault="0072722A" w:rsidP="3BC6FE79">
      <w:pPr>
        <w:spacing w:after="0" w:line="240" w:lineRule="auto"/>
        <w:ind w:left="20" w:right="20"/>
        <w:jc w:val="both"/>
        <w:rPr>
          <w:rFonts w:ascii="Times New Roman" w:hAnsi="Times New Roman"/>
          <w:color w:val="000000"/>
          <w:sz w:val="24"/>
          <w:szCs w:val="24"/>
        </w:rPr>
      </w:pPr>
      <w:r w:rsidRPr="3BC6FE79">
        <w:rPr>
          <w:rFonts w:ascii="Times New Roman" w:hAnsi="Times New Roman"/>
          <w:color w:val="000000" w:themeColor="text1"/>
          <w:sz w:val="24"/>
          <w:szCs w:val="24"/>
        </w:rPr>
        <w:t>Montant de l'offre moins-disante = correspond au prix de l'offre la moins chère (offres anormalement basses exclues).</w:t>
      </w:r>
    </w:p>
    <w:p w14:paraId="4193D12E" w14:textId="313D19CE" w:rsidR="00DC7EA2" w:rsidRPr="00BC3C79" w:rsidRDefault="0072722A" w:rsidP="3BC6FE79">
      <w:pPr>
        <w:spacing w:after="0" w:line="240" w:lineRule="auto"/>
        <w:ind w:left="20" w:right="20"/>
        <w:jc w:val="both"/>
        <w:rPr>
          <w:rFonts w:ascii="Times New Roman" w:hAnsi="Times New Roman"/>
          <w:sz w:val="24"/>
          <w:szCs w:val="24"/>
        </w:rPr>
      </w:pPr>
      <w:r w:rsidRPr="3BC6FE79">
        <w:rPr>
          <w:rFonts w:ascii="Times New Roman" w:hAnsi="Times New Roman"/>
          <w:color w:val="000000" w:themeColor="text1"/>
          <w:sz w:val="24"/>
          <w:szCs w:val="24"/>
        </w:rPr>
        <w:t xml:space="preserve">Montant de l'offre à noter = correspond au prix de l'offre à évaluer. </w:t>
      </w:r>
      <w:r w:rsidRPr="3BC6FE79">
        <w:rPr>
          <w:rFonts w:ascii="Times New Roman" w:hAnsi="Times New Roman"/>
          <w:sz w:val="24"/>
          <w:szCs w:val="24"/>
        </w:rPr>
        <w:t>La note « prix » sera arrondie au centième d’unité le plus proche.</w:t>
      </w:r>
    </w:p>
    <w:p w14:paraId="5ECCAE52" w14:textId="77777777" w:rsidR="00DC7EA2" w:rsidRPr="00BC3C79" w:rsidRDefault="00D97121" w:rsidP="004D770C">
      <w:pPr>
        <w:widowControl w:val="0"/>
        <w:autoSpaceDE w:val="0"/>
        <w:autoSpaceDN w:val="0"/>
        <w:adjustRightInd w:val="0"/>
        <w:spacing w:before="120" w:after="0" w:line="240" w:lineRule="auto"/>
        <w:ind w:left="117" w:right="111"/>
        <w:rPr>
          <w:rFonts w:ascii="Arial" w:hAnsi="Arial" w:cs="Arial"/>
          <w:sz w:val="20"/>
          <w:szCs w:val="20"/>
        </w:rPr>
      </w:pPr>
      <w:r w:rsidRPr="00BC3C79">
        <w:rPr>
          <w:rFonts w:ascii="Arial" w:hAnsi="Arial" w:cs="Arial"/>
          <w:b/>
          <w:bCs/>
          <w:color w:val="000000"/>
          <w:sz w:val="20"/>
          <w:szCs w:val="20"/>
          <w:u w:val="single"/>
        </w:rPr>
        <w:t>Note finale des offres</w:t>
      </w:r>
    </w:p>
    <w:p w14:paraId="6D486D1B" w14:textId="77777777" w:rsidR="00DC7EA2" w:rsidRPr="00BC3C79" w:rsidRDefault="00D97121" w:rsidP="3BC6FE79">
      <w:pPr>
        <w:widowControl w:val="0"/>
        <w:autoSpaceDE w:val="0"/>
        <w:autoSpaceDN w:val="0"/>
        <w:adjustRightInd w:val="0"/>
        <w:spacing w:after="0" w:line="240" w:lineRule="auto"/>
        <w:ind w:left="117" w:right="111"/>
        <w:rPr>
          <w:rFonts w:ascii="Times New Roman" w:hAnsi="Times New Roman"/>
          <w:sz w:val="24"/>
          <w:szCs w:val="24"/>
        </w:rPr>
      </w:pPr>
      <w:r w:rsidRPr="3BC6FE79">
        <w:rPr>
          <w:rFonts w:ascii="Times New Roman" w:hAnsi="Times New Roman"/>
          <w:color w:val="000000" w:themeColor="text1"/>
          <w:sz w:val="24"/>
          <w:szCs w:val="24"/>
        </w:rPr>
        <w:t>La note finale des offres sera calculée de la façon suivante :</w:t>
      </w:r>
    </w:p>
    <w:p w14:paraId="11715502" w14:textId="2C05D6FC" w:rsidR="00DC7EA2" w:rsidRPr="00BC3C79" w:rsidRDefault="00D97121" w:rsidP="3BC6FE79">
      <w:pPr>
        <w:widowControl w:val="0"/>
        <w:autoSpaceDE w:val="0"/>
        <w:autoSpaceDN w:val="0"/>
        <w:adjustRightInd w:val="0"/>
        <w:spacing w:before="120" w:after="120" w:line="240" w:lineRule="auto"/>
        <w:ind w:left="117" w:right="111"/>
        <w:jc w:val="center"/>
        <w:rPr>
          <w:rFonts w:ascii="Times New Roman" w:hAnsi="Times New Roman"/>
          <w:sz w:val="24"/>
          <w:szCs w:val="24"/>
        </w:rPr>
      </w:pPr>
      <w:r w:rsidRPr="3BC6FE79">
        <w:rPr>
          <w:rFonts w:ascii="Times New Roman" w:hAnsi="Times New Roman"/>
          <w:b/>
          <w:bCs/>
          <w:color w:val="000000" w:themeColor="text1"/>
          <w:sz w:val="24"/>
          <w:szCs w:val="24"/>
        </w:rPr>
        <w:t>Note finale du candidat</w:t>
      </w:r>
      <w:r w:rsidR="00320D91" w:rsidRPr="3BC6FE79">
        <w:rPr>
          <w:rFonts w:ascii="Times New Roman" w:hAnsi="Times New Roman"/>
          <w:b/>
          <w:bCs/>
          <w:color w:val="000000" w:themeColor="text1"/>
          <w:sz w:val="24"/>
          <w:szCs w:val="24"/>
        </w:rPr>
        <w:t xml:space="preserve"> sur 100</w:t>
      </w:r>
      <w:r w:rsidRPr="3BC6FE79">
        <w:rPr>
          <w:rFonts w:ascii="Times New Roman" w:hAnsi="Times New Roman"/>
          <w:b/>
          <w:bCs/>
          <w:color w:val="000000" w:themeColor="text1"/>
          <w:sz w:val="24"/>
          <w:szCs w:val="24"/>
        </w:rPr>
        <w:t xml:space="preserve"> = Note globale « Valeur technique » + Note globale « Prix »</w:t>
      </w:r>
    </w:p>
    <w:p w14:paraId="0BB06FDE" w14:textId="77777777" w:rsidR="00DC7EA2" w:rsidRDefault="00D97121" w:rsidP="3BC6FE79">
      <w:pPr>
        <w:widowControl w:val="0"/>
        <w:autoSpaceDE w:val="0"/>
        <w:autoSpaceDN w:val="0"/>
        <w:adjustRightInd w:val="0"/>
        <w:spacing w:after="0" w:line="240" w:lineRule="auto"/>
        <w:ind w:left="117" w:right="111"/>
        <w:rPr>
          <w:rFonts w:ascii="Times New Roman" w:hAnsi="Times New Roman"/>
          <w:color w:val="000000"/>
          <w:sz w:val="24"/>
          <w:szCs w:val="24"/>
        </w:rPr>
      </w:pPr>
      <w:r w:rsidRPr="3BC6FE79">
        <w:rPr>
          <w:rFonts w:ascii="Times New Roman" w:hAnsi="Times New Roman"/>
          <w:color w:val="000000" w:themeColor="text1"/>
          <w:sz w:val="24"/>
          <w:szCs w:val="24"/>
        </w:rPr>
        <w:t>Le classement final des offres s'effectue selon l'ordre décroissant des notes.</w:t>
      </w:r>
    </w:p>
    <w:p w14:paraId="1317836A" w14:textId="3ED285D9" w:rsidR="00F42FA2" w:rsidRPr="00BA6F31" w:rsidRDefault="00F42FA2" w:rsidP="3BC6FE79">
      <w:pPr>
        <w:spacing w:before="120" w:after="0"/>
        <w:rPr>
          <w:rFonts w:ascii="Times New Roman" w:hAnsi="Times New Roman"/>
          <w:b/>
          <w:bCs/>
          <w:sz w:val="24"/>
          <w:szCs w:val="24"/>
        </w:rPr>
      </w:pPr>
      <w:r w:rsidRPr="3BC6FE79">
        <w:rPr>
          <w:rFonts w:ascii="Times New Roman" w:hAnsi="Times New Roman"/>
          <w:b/>
          <w:bCs/>
          <w:sz w:val="24"/>
          <w:szCs w:val="24"/>
        </w:rPr>
        <w:t xml:space="preserve">Les candidats n’ayant pas fourni le cadre de mémoire technique (transmis dans le DCE) ou n’ayant pas respecté le nombre de page indiquée </w:t>
      </w:r>
      <w:r w:rsidR="3F22DE7D" w:rsidRPr="3BC6FE79">
        <w:rPr>
          <w:rFonts w:ascii="Times New Roman" w:hAnsi="Times New Roman"/>
          <w:b/>
          <w:bCs/>
          <w:sz w:val="24"/>
          <w:szCs w:val="24"/>
        </w:rPr>
        <w:t>verront leur note réduite en conséquence</w:t>
      </w:r>
      <w:r w:rsidRPr="3BC6FE79">
        <w:rPr>
          <w:rFonts w:ascii="Times New Roman" w:hAnsi="Times New Roman"/>
          <w:b/>
          <w:bCs/>
          <w:sz w:val="24"/>
          <w:szCs w:val="24"/>
        </w:rPr>
        <w:t>.</w:t>
      </w:r>
    </w:p>
    <w:p w14:paraId="2BDC1211" w14:textId="77777777" w:rsidR="00DC7EA2" w:rsidRPr="00BC3C79" w:rsidRDefault="00D97121" w:rsidP="004D770C">
      <w:pPr>
        <w:widowControl w:val="0"/>
        <w:autoSpaceDE w:val="0"/>
        <w:autoSpaceDN w:val="0"/>
        <w:adjustRightInd w:val="0"/>
        <w:spacing w:before="240" w:after="0" w:line="240" w:lineRule="auto"/>
        <w:ind w:left="117" w:right="111"/>
        <w:jc w:val="both"/>
        <w:rPr>
          <w:rFonts w:ascii="Arial" w:hAnsi="Arial" w:cs="Arial"/>
          <w:sz w:val="20"/>
          <w:szCs w:val="20"/>
        </w:rPr>
      </w:pPr>
      <w:r w:rsidRPr="00BC3C79">
        <w:rPr>
          <w:rFonts w:ascii="Arial" w:hAnsi="Arial" w:cs="Arial"/>
          <w:b/>
          <w:bCs/>
          <w:color w:val="FF9900"/>
          <w:sz w:val="20"/>
          <w:szCs w:val="20"/>
        </w:rPr>
        <w:t>■</w:t>
      </w:r>
      <w:r w:rsidRPr="00BC3C79">
        <w:rPr>
          <w:rFonts w:ascii="Arial" w:hAnsi="Arial" w:cs="Arial"/>
          <w:b/>
          <w:bCs/>
          <w:color w:val="000000"/>
          <w:sz w:val="20"/>
          <w:szCs w:val="20"/>
        </w:rPr>
        <w:t xml:space="preserve"> Renseignements complémentaires</w:t>
      </w:r>
    </w:p>
    <w:p w14:paraId="34ADDA23" w14:textId="7EDF66B0" w:rsidR="00DC7EA2" w:rsidRPr="00BC3C79" w:rsidRDefault="00D97121" w:rsidP="3BC6FE79">
      <w:pPr>
        <w:widowControl w:val="0"/>
        <w:tabs>
          <w:tab w:val="left" w:pos="534"/>
        </w:tabs>
        <w:autoSpaceDE w:val="0"/>
        <w:autoSpaceDN w:val="0"/>
        <w:adjustRightInd w:val="0"/>
        <w:spacing w:after="0" w:line="240" w:lineRule="auto"/>
        <w:ind w:left="234" w:right="222"/>
        <w:jc w:val="both"/>
        <w:rPr>
          <w:rFonts w:ascii="Times New Roman" w:hAnsi="Times New Roman"/>
          <w:sz w:val="24"/>
          <w:szCs w:val="24"/>
        </w:rPr>
      </w:pPr>
      <w:r w:rsidRPr="3BC6FE79">
        <w:rPr>
          <w:rFonts w:ascii="Times New Roman" w:hAnsi="Times New Roman"/>
          <w:color w:val="000000" w:themeColor="text1"/>
          <w:sz w:val="24"/>
          <w:szCs w:val="24"/>
        </w:rPr>
        <w:t xml:space="preserve">Pour obtenir tous renseignements complémentaires qui leur apparaitraient nécessaires, les candidats peuvent faire une demande sur la plateforme </w:t>
      </w:r>
      <w:r w:rsidR="00320D91" w:rsidRPr="3BC6FE79">
        <w:rPr>
          <w:rFonts w:ascii="Times New Roman" w:hAnsi="Times New Roman"/>
          <w:color w:val="000000" w:themeColor="text1"/>
          <w:sz w:val="24"/>
          <w:szCs w:val="24"/>
        </w:rPr>
        <w:t>de la commune</w:t>
      </w:r>
      <w:r w:rsidRPr="3BC6FE79">
        <w:rPr>
          <w:rFonts w:ascii="Times New Roman" w:hAnsi="Times New Roman"/>
          <w:color w:val="000000" w:themeColor="text1"/>
          <w:sz w:val="24"/>
          <w:szCs w:val="24"/>
        </w:rPr>
        <w:t xml:space="preserve"> à l’adresse suivante : </w:t>
      </w:r>
      <w:hyperlink r:id="rId15">
        <w:r w:rsidR="00320D91" w:rsidRPr="3BC6FE79">
          <w:rPr>
            <w:rStyle w:val="Lienhypertexte"/>
            <w:rFonts w:ascii="Times New Roman" w:hAnsi="Times New Roman"/>
            <w:b/>
            <w:bCs/>
            <w:sz w:val="24"/>
            <w:szCs w:val="24"/>
          </w:rPr>
          <w:t>https://www.marches-securises.fr/</w:t>
        </w:r>
      </w:hyperlink>
      <w:r w:rsidRPr="3BC6FE79">
        <w:rPr>
          <w:rFonts w:ascii="Times New Roman" w:hAnsi="Times New Roman"/>
          <w:color w:val="000000" w:themeColor="text1"/>
          <w:sz w:val="24"/>
          <w:szCs w:val="24"/>
        </w:rPr>
        <w:t>.</w:t>
      </w:r>
      <w:r w:rsidR="00320D91" w:rsidRPr="3BC6FE79">
        <w:rPr>
          <w:rFonts w:ascii="Times New Roman" w:hAnsi="Times New Roman"/>
          <w:color w:val="000000" w:themeColor="text1"/>
          <w:sz w:val="24"/>
          <w:szCs w:val="24"/>
        </w:rPr>
        <w:t xml:space="preserve"> </w:t>
      </w:r>
    </w:p>
    <w:p w14:paraId="14929038" w14:textId="77777777" w:rsidR="0078027B" w:rsidRPr="00BC3C79" w:rsidRDefault="0078027B" w:rsidP="0078027B">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3BC6FE79">
        <w:rPr>
          <w:rFonts w:ascii="Arial" w:hAnsi="Arial" w:cs="Arial"/>
          <w:b/>
          <w:bCs/>
          <w:color w:val="FF9900"/>
          <w:sz w:val="20"/>
          <w:szCs w:val="20"/>
        </w:rPr>
        <w:t>■</w:t>
      </w:r>
      <w:r>
        <w:tab/>
      </w:r>
      <w:r w:rsidRPr="3BC6FE79">
        <w:rPr>
          <w:rFonts w:ascii="Arial" w:hAnsi="Arial" w:cs="Arial"/>
          <w:b/>
          <w:bCs/>
          <w:color w:val="000000" w:themeColor="text1"/>
          <w:sz w:val="20"/>
          <w:szCs w:val="20"/>
        </w:rPr>
        <w:t>Négociations</w:t>
      </w:r>
    </w:p>
    <w:p w14:paraId="57E8D997" w14:textId="0D3206AD" w:rsidR="2F4F0F67" w:rsidRDefault="2F4F0F67" w:rsidP="3BC6FE79">
      <w:pPr>
        <w:spacing w:after="0"/>
        <w:ind w:left="117"/>
        <w:jc w:val="both"/>
        <w:rPr>
          <w:rFonts w:ascii="Times New Roman" w:hAnsi="Times New Roman"/>
          <w:color w:val="000000" w:themeColor="text1"/>
          <w:sz w:val="24"/>
          <w:szCs w:val="24"/>
        </w:rPr>
      </w:pPr>
      <w:r w:rsidRPr="3BC6FE79">
        <w:rPr>
          <w:rFonts w:ascii="Times New Roman" w:hAnsi="Times New Roman"/>
          <w:color w:val="000000" w:themeColor="text1"/>
          <w:sz w:val="24"/>
          <w:szCs w:val="24"/>
        </w:rPr>
        <w:t>Les candidats sont invités à remettre d'emblée leur meilleure proposition.</w:t>
      </w:r>
    </w:p>
    <w:p w14:paraId="2188FFB0" w14:textId="1F057F59" w:rsidR="2F4F0F67" w:rsidRDefault="2F4F0F67" w:rsidP="3BC6FE79">
      <w:pPr>
        <w:spacing w:before="120" w:after="0"/>
        <w:ind w:left="117"/>
        <w:jc w:val="both"/>
        <w:rPr>
          <w:rFonts w:ascii="Times New Roman" w:hAnsi="Times New Roman"/>
          <w:color w:val="000000" w:themeColor="text1"/>
          <w:sz w:val="24"/>
          <w:szCs w:val="24"/>
        </w:rPr>
      </w:pPr>
      <w:r w:rsidRPr="3BC6FE79">
        <w:rPr>
          <w:rFonts w:ascii="Times New Roman" w:hAnsi="Times New Roman"/>
          <w:color w:val="000000" w:themeColor="text1"/>
          <w:sz w:val="24"/>
          <w:szCs w:val="24"/>
        </w:rPr>
        <w:t>Les négociations sont destinées à améliorer la performance technique et économique des offres initiales les plus pertinentes, pour permettre de les adapter et dimensionner parfaitement aux besoins de l'acheteur.</w:t>
      </w:r>
    </w:p>
    <w:p w14:paraId="7C94EEEA" w14:textId="4986C3FE" w:rsidR="2F4F0F67" w:rsidRDefault="2F4F0F67" w:rsidP="3BC6FE79">
      <w:pPr>
        <w:spacing w:before="120" w:after="0"/>
        <w:ind w:left="117"/>
        <w:jc w:val="both"/>
        <w:rPr>
          <w:rFonts w:ascii="Times New Roman" w:hAnsi="Times New Roman"/>
          <w:color w:val="000000" w:themeColor="text1"/>
          <w:sz w:val="24"/>
          <w:szCs w:val="24"/>
        </w:rPr>
      </w:pPr>
      <w:r w:rsidRPr="3BC6FE79">
        <w:rPr>
          <w:rFonts w:ascii="Times New Roman" w:hAnsi="Times New Roman"/>
          <w:color w:val="000000" w:themeColor="text1"/>
          <w:sz w:val="24"/>
          <w:szCs w:val="24"/>
        </w:rPr>
        <w:t>Les conditions de négociation sont les suivantes :</w:t>
      </w:r>
      <w:r>
        <w:br/>
      </w:r>
      <w:r w:rsidRPr="3BC6FE79">
        <w:rPr>
          <w:rFonts w:ascii="Times New Roman" w:hAnsi="Times New Roman"/>
          <w:sz w:val="24"/>
          <w:szCs w:val="24"/>
        </w:rPr>
        <w:t xml:space="preserve"> </w:t>
      </w:r>
      <w:r w:rsidRPr="3BC6FE79">
        <w:rPr>
          <w:rFonts w:ascii="Times New Roman" w:hAnsi="Times New Roman"/>
          <w:color w:val="000000" w:themeColor="text1"/>
          <w:sz w:val="24"/>
          <w:szCs w:val="24"/>
        </w:rPr>
        <w:t>Le pouvoir adjudicateur se réserve la possibilité de négocier, dans le respect de l'égalité de traitement des candidats et de transparence des procédures. Le nombre maximal de candidats admis à négocier au regard du classement selon les critères de jugement du règlement de consultation est de 3.</w:t>
      </w:r>
      <w:r>
        <w:br/>
      </w:r>
      <w:r w:rsidRPr="3BC6FE79">
        <w:rPr>
          <w:rFonts w:ascii="Times New Roman" w:hAnsi="Times New Roman"/>
          <w:sz w:val="24"/>
          <w:szCs w:val="24"/>
        </w:rPr>
        <w:t xml:space="preserve"> </w:t>
      </w:r>
      <w:r w:rsidRPr="3BC6FE79">
        <w:rPr>
          <w:rFonts w:ascii="Times New Roman" w:hAnsi="Times New Roman"/>
          <w:color w:val="000000" w:themeColor="text1"/>
          <w:sz w:val="24"/>
          <w:szCs w:val="24"/>
        </w:rPr>
        <w:t>Il adressera ensuite un courrier de négociation aux candidats en indiquant les modalités et la date limite.</w:t>
      </w:r>
    </w:p>
    <w:p w14:paraId="53A4D4A4" w14:textId="594B9ED1" w:rsidR="2F4F0F67" w:rsidRDefault="2F4F0F67" w:rsidP="3BC6FE79">
      <w:pPr>
        <w:spacing w:before="120" w:after="0"/>
        <w:ind w:left="117"/>
        <w:jc w:val="both"/>
        <w:rPr>
          <w:rFonts w:ascii="Times New Roman" w:hAnsi="Times New Roman"/>
          <w:color w:val="000000" w:themeColor="text1"/>
          <w:sz w:val="24"/>
          <w:szCs w:val="24"/>
        </w:rPr>
      </w:pPr>
      <w:r w:rsidRPr="3BC6FE79">
        <w:rPr>
          <w:rFonts w:ascii="Times New Roman" w:hAnsi="Times New Roman"/>
          <w:color w:val="000000" w:themeColor="text1"/>
          <w:sz w:val="24"/>
          <w:szCs w:val="24"/>
        </w:rPr>
        <w:t>Les négociations pourront porter sur les caractéristiques techniques et financières des offres, ou sur certaines dispositions du cahier des charges. Elles ne pourront pas porter sur l’objet du contrat, ses caractéristiques substantielles ni les critères d'attribution.</w:t>
      </w:r>
    </w:p>
    <w:p w14:paraId="0A706F9F" w14:textId="5C3763C9" w:rsidR="2F4F0F67" w:rsidRDefault="2F4F0F67" w:rsidP="3BC6FE79">
      <w:pPr>
        <w:spacing w:before="120" w:after="0"/>
        <w:ind w:left="117"/>
        <w:jc w:val="both"/>
        <w:rPr>
          <w:rFonts w:ascii="Times New Roman" w:hAnsi="Times New Roman"/>
          <w:color w:val="000000" w:themeColor="text1"/>
          <w:sz w:val="24"/>
          <w:szCs w:val="24"/>
        </w:rPr>
      </w:pPr>
      <w:r w:rsidRPr="3BC6FE79">
        <w:rPr>
          <w:rFonts w:ascii="Times New Roman" w:hAnsi="Times New Roman"/>
          <w:color w:val="000000" w:themeColor="text1"/>
          <w:sz w:val="24"/>
          <w:szCs w:val="24"/>
        </w:rPr>
        <w:lastRenderedPageBreak/>
        <w:t>Toutefois, l'acheteur peut attribuer le marché sur la base des offres initiales sans négociation.</w:t>
      </w: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DC7EA2" w:rsidRPr="00BC3C79" w14:paraId="70F13637" w14:textId="77777777">
        <w:tc>
          <w:tcPr>
            <w:tcW w:w="9347" w:type="dxa"/>
            <w:tcBorders>
              <w:top w:val="nil"/>
              <w:left w:val="nil"/>
              <w:bottom w:val="single" w:sz="8" w:space="0" w:color="A6A6A6"/>
              <w:right w:val="nil"/>
            </w:tcBorders>
            <w:shd w:val="clear" w:color="auto" w:fill="FFFFFF"/>
          </w:tcPr>
          <w:p w14:paraId="0156907A" w14:textId="5659427D" w:rsidR="00DC7EA2" w:rsidRPr="00BC3C79" w:rsidRDefault="00D97121" w:rsidP="004D770C">
            <w:pPr>
              <w:widowControl w:val="0"/>
              <w:autoSpaceDE w:val="0"/>
              <w:autoSpaceDN w:val="0"/>
              <w:adjustRightInd w:val="0"/>
              <w:spacing w:before="360" w:after="60" w:line="276" w:lineRule="auto"/>
              <w:ind w:left="108" w:right="101"/>
              <w:rPr>
                <w:rFonts w:ascii="Arial" w:hAnsi="Arial" w:cs="Arial"/>
                <w:sz w:val="24"/>
                <w:szCs w:val="24"/>
              </w:rPr>
            </w:pPr>
            <w:r w:rsidRPr="00BC3C79">
              <w:rPr>
                <w:rFonts w:ascii="Arial" w:hAnsi="Arial" w:cs="Arial"/>
                <w:b/>
                <w:bCs/>
                <w:color w:val="595959"/>
                <w:sz w:val="26"/>
                <w:szCs w:val="26"/>
              </w:rPr>
              <w:t xml:space="preserve">Article 4 – </w:t>
            </w:r>
            <w:r w:rsidR="00320D91" w:rsidRPr="00BC3C79">
              <w:rPr>
                <w:rFonts w:ascii="Arial" w:hAnsi="Arial" w:cs="Arial"/>
                <w:b/>
                <w:bCs/>
                <w:color w:val="595959"/>
                <w:sz w:val="26"/>
                <w:szCs w:val="26"/>
              </w:rPr>
              <w:t xml:space="preserve">DUREE - </w:t>
            </w:r>
            <w:r w:rsidRPr="00BC3C79">
              <w:rPr>
                <w:rFonts w:ascii="Arial" w:hAnsi="Arial" w:cs="Arial"/>
                <w:b/>
                <w:bCs/>
                <w:color w:val="595959"/>
                <w:sz w:val="26"/>
                <w:szCs w:val="26"/>
              </w:rPr>
              <w:t>DÉLAIS D’EXÉCUTION</w:t>
            </w:r>
          </w:p>
        </w:tc>
      </w:tr>
    </w:tbl>
    <w:p w14:paraId="39093FB1" w14:textId="4005D68C" w:rsidR="00EF3ED0" w:rsidRPr="00BC3C79" w:rsidRDefault="00EF3ED0" w:rsidP="004D770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b/>
          <w:bCs/>
          <w:color w:val="FF9900"/>
        </w:rPr>
        <w:t>■</w:t>
      </w:r>
      <w:r w:rsidRPr="00BC3C79">
        <w:rPr>
          <w:rFonts w:ascii="Arial" w:hAnsi="Arial" w:cs="Arial"/>
          <w:b/>
          <w:bCs/>
          <w:color w:val="000000"/>
        </w:rPr>
        <w:t xml:space="preserve"> </w:t>
      </w:r>
      <w:r w:rsidRPr="00BC3C79">
        <w:rPr>
          <w:rFonts w:ascii="Arial" w:hAnsi="Arial" w:cs="Arial"/>
          <w:b/>
          <w:bCs/>
          <w:color w:val="000000"/>
          <w:sz w:val="20"/>
          <w:szCs w:val="20"/>
        </w:rPr>
        <w:t>Durée</w:t>
      </w:r>
    </w:p>
    <w:p w14:paraId="75A3B806" w14:textId="05E1F721" w:rsidR="00EF3ED0" w:rsidRPr="00BC3C79" w:rsidRDefault="00EF3ED0" w:rsidP="3BC6FE79">
      <w:pPr>
        <w:widowControl w:val="0"/>
        <w:tabs>
          <w:tab w:val="left" w:pos="3931"/>
          <w:tab w:val="left" w:pos="4138"/>
        </w:tabs>
        <w:autoSpaceDE w:val="0"/>
        <w:autoSpaceDN w:val="0"/>
        <w:adjustRightInd w:val="0"/>
        <w:spacing w:before="120" w:after="0" w:line="240" w:lineRule="auto"/>
        <w:ind w:left="117" w:right="111"/>
        <w:jc w:val="both"/>
        <w:rPr>
          <w:rFonts w:ascii="Times New Roman" w:hAnsi="Times New Roman"/>
          <w:color w:val="000000"/>
          <w:sz w:val="24"/>
          <w:szCs w:val="24"/>
          <w:u w:val="single"/>
        </w:rPr>
      </w:pPr>
      <w:r w:rsidRPr="3BC6FE79">
        <w:rPr>
          <w:rFonts w:ascii="Times New Roman" w:hAnsi="Times New Roman"/>
          <w:color w:val="000000" w:themeColor="text1"/>
          <w:sz w:val="24"/>
          <w:szCs w:val="24"/>
          <w:u w:val="single"/>
        </w:rPr>
        <w:t>Durée :</w:t>
      </w:r>
      <w:r w:rsidRPr="3BC6FE79">
        <w:rPr>
          <w:rFonts w:ascii="Times New Roman" w:hAnsi="Times New Roman"/>
          <w:color w:val="000000" w:themeColor="text1"/>
          <w:sz w:val="24"/>
          <w:szCs w:val="24"/>
        </w:rPr>
        <w:t xml:space="preserve"> Le marché prend effet à compter de sa notification et cours jusqu’à l’achèvement complet des prestations, la levée de la dernière réserve, le règlement des comptes et la garantie de parfait achèvement.</w:t>
      </w:r>
    </w:p>
    <w:p w14:paraId="24D7AEB9" w14:textId="77777777" w:rsidR="00EF3ED0" w:rsidRPr="00BC3C79" w:rsidRDefault="00EF3ED0" w:rsidP="3BC6FE79">
      <w:pPr>
        <w:widowControl w:val="0"/>
        <w:tabs>
          <w:tab w:val="left" w:pos="3931"/>
          <w:tab w:val="left" w:pos="4138"/>
        </w:tabs>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Conformément à l’article 13 du CCAG-PI, le point de départ du délai d’exécution est fixé à la date de la notification du marché.</w:t>
      </w:r>
    </w:p>
    <w:p w14:paraId="631F8858" w14:textId="77777777" w:rsidR="00DC7EA2" w:rsidRPr="00BC3C79" w:rsidRDefault="00D97121" w:rsidP="004D770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b/>
          <w:bCs/>
          <w:color w:val="FF9900"/>
        </w:rPr>
        <w:t>■</w:t>
      </w:r>
      <w:r w:rsidRPr="00BC3C79">
        <w:rPr>
          <w:rFonts w:ascii="Arial" w:hAnsi="Arial" w:cs="Arial"/>
          <w:b/>
          <w:bCs/>
          <w:color w:val="000000"/>
        </w:rPr>
        <w:t xml:space="preserve"> </w:t>
      </w:r>
      <w:r w:rsidRPr="00BC3C79">
        <w:rPr>
          <w:rFonts w:ascii="Arial" w:hAnsi="Arial" w:cs="Arial"/>
          <w:b/>
          <w:bCs/>
          <w:color w:val="000000"/>
          <w:sz w:val="20"/>
          <w:szCs w:val="20"/>
        </w:rPr>
        <w:t>Délais d’exécution</w:t>
      </w:r>
    </w:p>
    <w:p w14:paraId="683454EC" w14:textId="77777777" w:rsidR="00DC7EA2" w:rsidRPr="00BC3C79" w:rsidRDefault="00D97121" w:rsidP="3BC6FE79">
      <w:pPr>
        <w:keepLines/>
        <w:widowControl w:val="0"/>
        <w:tabs>
          <w:tab w:val="left" w:pos="392"/>
        </w:tabs>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Les délais d’exécution du contrat sont les suivants :</w:t>
      </w:r>
    </w:p>
    <w:p w14:paraId="3AAAE1B6" w14:textId="77777777" w:rsidR="00DC7EA2" w:rsidRPr="00BC3C79" w:rsidRDefault="00DC7EA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10764" w:type="dxa"/>
        <w:tblInd w:w="24" w:type="dxa"/>
        <w:tblLayout w:type="fixed"/>
        <w:tblCellMar>
          <w:left w:w="0" w:type="dxa"/>
          <w:right w:w="0" w:type="dxa"/>
        </w:tblCellMar>
        <w:tblLook w:val="0000" w:firstRow="0" w:lastRow="0" w:firstColumn="0" w:lastColumn="0" w:noHBand="0" w:noVBand="0"/>
      </w:tblPr>
      <w:tblGrid>
        <w:gridCol w:w="3393"/>
        <w:gridCol w:w="1701"/>
        <w:gridCol w:w="5670"/>
      </w:tblGrid>
      <w:tr w:rsidR="00EF3ED0" w:rsidRPr="00BC3C79" w14:paraId="6AF234AD" w14:textId="77777777" w:rsidTr="3BC6FE79">
        <w:tc>
          <w:tcPr>
            <w:tcW w:w="339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19370928" w14:textId="63B494E5" w:rsidR="00EF3ED0" w:rsidRPr="00BC3C79" w:rsidRDefault="00EF3ED0" w:rsidP="00084204">
            <w:pPr>
              <w:widowControl w:val="0"/>
              <w:autoSpaceDE w:val="0"/>
              <w:autoSpaceDN w:val="0"/>
              <w:adjustRightInd w:val="0"/>
              <w:spacing w:before="60" w:after="60" w:line="240" w:lineRule="auto"/>
              <w:ind w:left="108" w:right="95"/>
              <w:jc w:val="center"/>
              <w:rPr>
                <w:rFonts w:ascii="Arial" w:hAnsi="Arial" w:cs="Arial"/>
                <w:color w:val="FFFFFF"/>
                <w:sz w:val="20"/>
                <w:szCs w:val="20"/>
              </w:rPr>
            </w:pPr>
            <w:r w:rsidRPr="00BC3C79">
              <w:rPr>
                <w:rFonts w:ascii="Arial" w:hAnsi="Arial" w:cs="Arial"/>
                <w:color w:val="FFFFFF"/>
                <w:sz w:val="20"/>
                <w:szCs w:val="20"/>
              </w:rPr>
              <w:t>MISSIONS</w:t>
            </w:r>
          </w:p>
        </w:tc>
        <w:tc>
          <w:tcPr>
            <w:tcW w:w="170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48A1E63F" w14:textId="6C90DBDD" w:rsidR="00EF3ED0" w:rsidRPr="00BC3C79" w:rsidRDefault="00EF3ED0" w:rsidP="00084204">
            <w:pPr>
              <w:widowControl w:val="0"/>
              <w:autoSpaceDE w:val="0"/>
              <w:autoSpaceDN w:val="0"/>
              <w:adjustRightInd w:val="0"/>
              <w:spacing w:before="60" w:after="60" w:line="240" w:lineRule="auto"/>
              <w:ind w:left="108" w:right="95"/>
              <w:jc w:val="center"/>
              <w:rPr>
                <w:rFonts w:ascii="Arial" w:hAnsi="Arial" w:cs="Arial"/>
                <w:sz w:val="24"/>
                <w:szCs w:val="24"/>
              </w:rPr>
            </w:pPr>
            <w:r w:rsidRPr="00BC3C79">
              <w:rPr>
                <w:rFonts w:ascii="Arial" w:hAnsi="Arial" w:cs="Arial"/>
                <w:color w:val="FFFFFF"/>
                <w:sz w:val="20"/>
                <w:szCs w:val="20"/>
              </w:rPr>
              <w:t>DELAI D’EXECUTION</w:t>
            </w:r>
            <w:r w:rsidR="00861BC2">
              <w:rPr>
                <w:rFonts w:ascii="Arial" w:hAnsi="Arial" w:cs="Arial"/>
                <w:color w:val="FFFFFF"/>
                <w:sz w:val="20"/>
                <w:szCs w:val="20"/>
              </w:rPr>
              <w:t xml:space="preserve">              </w:t>
            </w:r>
            <w:r w:rsidRPr="00BC3C79">
              <w:rPr>
                <w:rFonts w:ascii="Arial" w:hAnsi="Arial" w:cs="Arial"/>
                <w:color w:val="FFFFFF"/>
                <w:sz w:val="20"/>
                <w:szCs w:val="20"/>
              </w:rPr>
              <w:t>(hors délai de validation )</w:t>
            </w:r>
          </w:p>
        </w:tc>
        <w:tc>
          <w:tcPr>
            <w:tcW w:w="567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060AE4A5" w14:textId="2350AB01" w:rsidR="00EF3ED0" w:rsidRPr="00BC3C79" w:rsidRDefault="00EF3ED0" w:rsidP="00084204">
            <w:pPr>
              <w:widowControl w:val="0"/>
              <w:autoSpaceDE w:val="0"/>
              <w:autoSpaceDN w:val="0"/>
              <w:adjustRightInd w:val="0"/>
              <w:spacing w:before="60" w:after="60" w:line="240" w:lineRule="auto"/>
              <w:ind w:left="121" w:right="88"/>
              <w:jc w:val="center"/>
              <w:rPr>
                <w:rFonts w:ascii="Arial" w:hAnsi="Arial" w:cs="Arial"/>
                <w:sz w:val="24"/>
                <w:szCs w:val="24"/>
              </w:rPr>
            </w:pPr>
            <w:r w:rsidRPr="00BC3C79">
              <w:rPr>
                <w:rFonts w:ascii="Arial" w:hAnsi="Arial" w:cs="Arial"/>
                <w:color w:val="FFFFFF"/>
                <w:sz w:val="20"/>
                <w:szCs w:val="20"/>
              </w:rPr>
              <w:t>FAIT GENERATEUR</w:t>
            </w:r>
          </w:p>
        </w:tc>
      </w:tr>
      <w:tr w:rsidR="00EF3ED0" w:rsidRPr="00BC3C79" w14:paraId="7774A161" w14:textId="77777777" w:rsidTr="3BC6FE79">
        <w:tc>
          <w:tcPr>
            <w:tcW w:w="339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60016CA6" w14:textId="47529EDC" w:rsidR="00EF3ED0" w:rsidRPr="00887FC8" w:rsidRDefault="00EF3ED0" w:rsidP="3BC6FE79">
            <w:pPr>
              <w:widowControl w:val="0"/>
              <w:autoSpaceDE w:val="0"/>
              <w:autoSpaceDN w:val="0"/>
              <w:adjustRightInd w:val="0"/>
              <w:spacing w:before="60" w:after="60" w:line="240" w:lineRule="auto"/>
              <w:ind w:left="108" w:right="95"/>
              <w:jc w:val="center"/>
              <w:rPr>
                <w:rFonts w:ascii="Times New Roman" w:hAnsi="Times New Roman"/>
                <w:color w:val="000000"/>
                <w:sz w:val="24"/>
                <w:szCs w:val="24"/>
              </w:rPr>
            </w:pPr>
            <w:r w:rsidRPr="3BC6FE79">
              <w:rPr>
                <w:rFonts w:ascii="Times New Roman" w:hAnsi="Times New Roman"/>
                <w:color w:val="000000" w:themeColor="text1"/>
                <w:sz w:val="24"/>
                <w:szCs w:val="24"/>
              </w:rPr>
              <w:t>G2 AVP</w:t>
            </w:r>
          </w:p>
        </w:tc>
        <w:tc>
          <w:tcPr>
            <w:tcW w:w="170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6C7EBF52" w14:textId="45CABD20" w:rsidR="00EF3ED0" w:rsidRPr="00887FC8" w:rsidRDefault="7687B7C3" w:rsidP="3BC6FE79">
            <w:pPr>
              <w:widowControl w:val="0"/>
              <w:autoSpaceDE w:val="0"/>
              <w:autoSpaceDN w:val="0"/>
              <w:adjustRightInd w:val="0"/>
              <w:spacing w:before="60" w:after="60" w:line="240" w:lineRule="auto"/>
              <w:ind w:left="108" w:right="95"/>
              <w:jc w:val="center"/>
              <w:rPr>
                <w:rFonts w:ascii="Times New Roman" w:hAnsi="Times New Roman"/>
                <w:sz w:val="24"/>
                <w:szCs w:val="24"/>
              </w:rPr>
            </w:pPr>
            <w:r w:rsidRPr="3BC6FE79">
              <w:rPr>
                <w:rFonts w:ascii="Times New Roman" w:hAnsi="Times New Roman"/>
                <w:color w:val="000000" w:themeColor="text1"/>
                <w:sz w:val="24"/>
                <w:szCs w:val="24"/>
              </w:rPr>
              <w:t>2</w:t>
            </w:r>
            <w:r w:rsidR="24A81725" w:rsidRPr="3BC6FE79">
              <w:rPr>
                <w:rFonts w:ascii="Times New Roman" w:hAnsi="Times New Roman"/>
                <w:color w:val="000000" w:themeColor="text1"/>
                <w:sz w:val="24"/>
                <w:szCs w:val="24"/>
              </w:rPr>
              <w:t xml:space="preserve"> </w:t>
            </w:r>
            <w:r w:rsidRPr="3BC6FE79">
              <w:rPr>
                <w:rFonts w:ascii="Times New Roman" w:hAnsi="Times New Roman"/>
                <w:color w:val="000000" w:themeColor="text1"/>
                <w:sz w:val="24"/>
                <w:szCs w:val="24"/>
              </w:rPr>
              <w:t>semaines</w:t>
            </w:r>
          </w:p>
        </w:tc>
        <w:tc>
          <w:tcPr>
            <w:tcW w:w="567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557EAB0B" w14:textId="61967BD7" w:rsidR="00EF3ED0" w:rsidRPr="00887FC8" w:rsidRDefault="00484779" w:rsidP="3BC6FE79">
            <w:pPr>
              <w:widowControl w:val="0"/>
              <w:autoSpaceDE w:val="0"/>
              <w:autoSpaceDN w:val="0"/>
              <w:adjustRightInd w:val="0"/>
              <w:spacing w:before="60" w:after="60" w:line="240" w:lineRule="auto"/>
              <w:ind w:left="121" w:right="88"/>
              <w:jc w:val="center"/>
              <w:rPr>
                <w:rFonts w:ascii="Times New Roman" w:hAnsi="Times New Roman"/>
                <w:sz w:val="24"/>
                <w:szCs w:val="24"/>
              </w:rPr>
            </w:pPr>
            <w:r w:rsidRPr="3BC6FE79">
              <w:rPr>
                <w:rFonts w:ascii="Times New Roman" w:hAnsi="Times New Roman"/>
                <w:color w:val="000000" w:themeColor="text1"/>
                <w:sz w:val="24"/>
                <w:szCs w:val="24"/>
              </w:rPr>
              <w:t>A compter de la date de notification</w:t>
            </w:r>
          </w:p>
        </w:tc>
      </w:tr>
      <w:tr w:rsidR="00E45AD2" w:rsidRPr="00BC3C79" w14:paraId="5A3EB13E" w14:textId="77777777" w:rsidTr="3BC6FE79">
        <w:tc>
          <w:tcPr>
            <w:tcW w:w="339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4468E29D" w14:textId="042A56E5" w:rsidR="00E45AD2" w:rsidRPr="00887FC8" w:rsidRDefault="4B0488F2" w:rsidP="3BC6FE79">
            <w:pPr>
              <w:widowControl w:val="0"/>
              <w:autoSpaceDE w:val="0"/>
              <w:autoSpaceDN w:val="0"/>
              <w:adjustRightInd w:val="0"/>
              <w:spacing w:before="60" w:after="60" w:line="240" w:lineRule="auto"/>
              <w:ind w:left="108" w:right="95"/>
              <w:jc w:val="center"/>
              <w:rPr>
                <w:rFonts w:ascii="Times New Roman" w:hAnsi="Times New Roman"/>
                <w:color w:val="000000"/>
                <w:sz w:val="24"/>
                <w:szCs w:val="24"/>
              </w:rPr>
            </w:pPr>
            <w:r w:rsidRPr="3BC6FE79">
              <w:rPr>
                <w:rFonts w:ascii="Times New Roman" w:hAnsi="Times New Roman"/>
                <w:color w:val="000000" w:themeColor="text1"/>
                <w:sz w:val="24"/>
                <w:szCs w:val="24"/>
              </w:rPr>
              <w:t>G2 PRO</w:t>
            </w:r>
          </w:p>
        </w:tc>
        <w:tc>
          <w:tcPr>
            <w:tcW w:w="170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06CA73AF" w14:textId="012E89F8" w:rsidR="00E45AD2" w:rsidRPr="00887FC8" w:rsidRDefault="4B0488F2" w:rsidP="3BC6FE79">
            <w:pPr>
              <w:widowControl w:val="0"/>
              <w:autoSpaceDE w:val="0"/>
              <w:autoSpaceDN w:val="0"/>
              <w:adjustRightInd w:val="0"/>
              <w:spacing w:before="60" w:after="60" w:line="240" w:lineRule="auto"/>
              <w:ind w:left="108" w:right="95"/>
              <w:jc w:val="center"/>
              <w:rPr>
                <w:rFonts w:ascii="Times New Roman" w:hAnsi="Times New Roman"/>
                <w:color w:val="000000"/>
                <w:sz w:val="24"/>
                <w:szCs w:val="24"/>
              </w:rPr>
            </w:pPr>
            <w:r w:rsidRPr="3BC6FE79">
              <w:rPr>
                <w:rFonts w:ascii="Times New Roman" w:hAnsi="Times New Roman"/>
                <w:color w:val="000000" w:themeColor="text1"/>
                <w:sz w:val="24"/>
                <w:szCs w:val="24"/>
              </w:rPr>
              <w:t>2 semaines</w:t>
            </w:r>
          </w:p>
        </w:tc>
        <w:tc>
          <w:tcPr>
            <w:tcW w:w="567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1FC4C177" w14:textId="07CD57D2" w:rsidR="00E45AD2" w:rsidRPr="00887FC8" w:rsidRDefault="4B0488F2" w:rsidP="3BC6FE79">
            <w:pPr>
              <w:widowControl w:val="0"/>
              <w:autoSpaceDE w:val="0"/>
              <w:autoSpaceDN w:val="0"/>
              <w:adjustRightInd w:val="0"/>
              <w:spacing w:before="60" w:after="60" w:line="240" w:lineRule="auto"/>
              <w:ind w:left="121" w:right="88"/>
              <w:jc w:val="center"/>
              <w:rPr>
                <w:rFonts w:ascii="Times New Roman" w:hAnsi="Times New Roman"/>
                <w:color w:val="000000"/>
                <w:sz w:val="24"/>
                <w:szCs w:val="24"/>
              </w:rPr>
            </w:pPr>
            <w:r w:rsidRPr="3BC6FE79">
              <w:rPr>
                <w:rFonts w:ascii="Times New Roman" w:hAnsi="Times New Roman"/>
                <w:color w:val="000000" w:themeColor="text1"/>
                <w:sz w:val="24"/>
                <w:szCs w:val="24"/>
              </w:rPr>
              <w:t>A compter de la date figurant sur l’Ordre de Service (OS) prescrivant le démarrage des prestations</w:t>
            </w:r>
          </w:p>
        </w:tc>
      </w:tr>
      <w:tr w:rsidR="00E45AD2" w:rsidRPr="00BC3C79" w14:paraId="2A102CAD" w14:textId="77777777" w:rsidTr="3BC6FE79">
        <w:tc>
          <w:tcPr>
            <w:tcW w:w="339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17F404CD" w14:textId="7322C851" w:rsidR="00E45AD2" w:rsidRPr="00887FC8" w:rsidRDefault="4B0488F2" w:rsidP="3BC6FE79">
            <w:pPr>
              <w:widowControl w:val="0"/>
              <w:autoSpaceDE w:val="0"/>
              <w:autoSpaceDN w:val="0"/>
              <w:adjustRightInd w:val="0"/>
              <w:spacing w:before="60" w:after="60" w:line="240" w:lineRule="auto"/>
              <w:ind w:left="108" w:right="95"/>
              <w:jc w:val="center"/>
              <w:rPr>
                <w:rFonts w:ascii="Times New Roman" w:hAnsi="Times New Roman"/>
                <w:color w:val="000000"/>
                <w:sz w:val="24"/>
                <w:szCs w:val="24"/>
              </w:rPr>
            </w:pPr>
            <w:r w:rsidRPr="3BC6FE79">
              <w:rPr>
                <w:rFonts w:ascii="Times New Roman" w:hAnsi="Times New Roman"/>
                <w:color w:val="000000" w:themeColor="text1"/>
                <w:sz w:val="24"/>
                <w:szCs w:val="24"/>
              </w:rPr>
              <w:t>G4 – INTERVENTION + AVIS</w:t>
            </w:r>
          </w:p>
        </w:tc>
        <w:tc>
          <w:tcPr>
            <w:tcW w:w="170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50600504" w14:textId="185E5702" w:rsidR="00E45AD2" w:rsidRPr="00887FC8" w:rsidRDefault="4B0488F2" w:rsidP="3BC6FE79">
            <w:pPr>
              <w:widowControl w:val="0"/>
              <w:autoSpaceDE w:val="0"/>
              <w:autoSpaceDN w:val="0"/>
              <w:adjustRightInd w:val="0"/>
              <w:spacing w:before="60" w:after="60" w:line="240" w:lineRule="auto"/>
              <w:ind w:left="108" w:right="95"/>
              <w:jc w:val="center"/>
              <w:rPr>
                <w:rFonts w:ascii="Times New Roman" w:hAnsi="Times New Roman"/>
                <w:sz w:val="24"/>
                <w:szCs w:val="24"/>
              </w:rPr>
            </w:pPr>
            <w:r w:rsidRPr="3BC6FE79">
              <w:rPr>
                <w:rFonts w:ascii="Times New Roman" w:hAnsi="Times New Roman"/>
                <w:color w:val="000000" w:themeColor="text1"/>
                <w:sz w:val="24"/>
                <w:szCs w:val="24"/>
              </w:rPr>
              <w:t>2 semaines</w:t>
            </w:r>
          </w:p>
        </w:tc>
        <w:tc>
          <w:tcPr>
            <w:tcW w:w="567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0EAD512F" w14:textId="49B8877D" w:rsidR="00E45AD2" w:rsidRPr="00887FC8" w:rsidRDefault="4B0488F2" w:rsidP="3BC6FE79">
            <w:pPr>
              <w:widowControl w:val="0"/>
              <w:autoSpaceDE w:val="0"/>
              <w:autoSpaceDN w:val="0"/>
              <w:adjustRightInd w:val="0"/>
              <w:spacing w:before="60" w:after="60" w:line="240" w:lineRule="auto"/>
              <w:ind w:left="121" w:right="88"/>
              <w:jc w:val="center"/>
              <w:rPr>
                <w:rFonts w:ascii="Times New Roman" w:hAnsi="Times New Roman"/>
                <w:sz w:val="24"/>
                <w:szCs w:val="24"/>
              </w:rPr>
            </w:pPr>
            <w:r w:rsidRPr="3BC6FE79">
              <w:rPr>
                <w:rFonts w:ascii="Times New Roman" w:hAnsi="Times New Roman"/>
                <w:color w:val="000000" w:themeColor="text1"/>
                <w:sz w:val="24"/>
                <w:szCs w:val="24"/>
              </w:rPr>
              <w:t>A compter de la date figurant sur l’Ordre de Service (OS) prescrivant le démarrage des prestations</w:t>
            </w:r>
          </w:p>
        </w:tc>
      </w:tr>
    </w:tbl>
    <w:p w14:paraId="498EAFF4" w14:textId="2E0D0585" w:rsidR="00DC7EA2" w:rsidRPr="00BC3C79" w:rsidRDefault="00264169" w:rsidP="3BC6FE79">
      <w:pPr>
        <w:spacing w:before="120" w:after="0" w:line="264" w:lineRule="auto"/>
        <w:jc w:val="both"/>
        <w:rPr>
          <w:rFonts w:ascii="Times New Roman" w:hAnsi="Times New Roman"/>
          <w:sz w:val="24"/>
          <w:szCs w:val="24"/>
        </w:rPr>
      </w:pPr>
      <w:r w:rsidRPr="3BC6FE79">
        <w:rPr>
          <w:rFonts w:ascii="Times New Roman" w:hAnsi="Times New Roman"/>
          <w:sz w:val="24"/>
          <w:szCs w:val="24"/>
        </w:rPr>
        <w:t>Le délai d'affermissement</w:t>
      </w:r>
      <w:r w:rsidR="3E1F03BB" w:rsidRPr="3BC6FE79">
        <w:rPr>
          <w:rFonts w:ascii="Times New Roman" w:hAnsi="Times New Roman"/>
          <w:sz w:val="24"/>
          <w:szCs w:val="24"/>
        </w:rPr>
        <w:t xml:space="preserve"> de la TO1 (G4)</w:t>
      </w:r>
      <w:r w:rsidRPr="3BC6FE79">
        <w:rPr>
          <w:rFonts w:ascii="Times New Roman" w:hAnsi="Times New Roman"/>
          <w:sz w:val="24"/>
          <w:szCs w:val="24"/>
        </w:rPr>
        <w:t xml:space="preserve"> est de 12</w:t>
      </w:r>
      <w:r w:rsidR="00861BC2" w:rsidRPr="3BC6FE79">
        <w:rPr>
          <w:rFonts w:ascii="Times New Roman" w:hAnsi="Times New Roman"/>
          <w:sz w:val="24"/>
          <w:szCs w:val="24"/>
        </w:rPr>
        <w:t xml:space="preserve"> </w:t>
      </w:r>
      <w:r w:rsidRPr="3BC6FE79">
        <w:rPr>
          <w:rFonts w:ascii="Times New Roman" w:hAnsi="Times New Roman"/>
          <w:sz w:val="24"/>
          <w:szCs w:val="24"/>
        </w:rPr>
        <w:t>mois après la validation de la G2 PRO.</w:t>
      </w:r>
    </w:p>
    <w:p w14:paraId="02010BF2" w14:textId="77777777" w:rsidR="00DC7EA2" w:rsidRPr="00BC3C79" w:rsidRDefault="00D97121" w:rsidP="00084204">
      <w:pPr>
        <w:widowControl w:val="0"/>
        <w:autoSpaceDE w:val="0"/>
        <w:autoSpaceDN w:val="0"/>
        <w:adjustRightInd w:val="0"/>
        <w:spacing w:before="240" w:after="0" w:line="276" w:lineRule="auto"/>
        <w:ind w:left="117" w:right="111"/>
        <w:jc w:val="both"/>
        <w:rPr>
          <w:rFonts w:ascii="Arial" w:hAnsi="Arial" w:cs="Arial"/>
          <w:sz w:val="24"/>
          <w:szCs w:val="24"/>
        </w:rPr>
      </w:pPr>
      <w:r w:rsidRPr="00BC3C79">
        <w:rPr>
          <w:rFonts w:ascii="Arial" w:hAnsi="Arial" w:cs="Arial"/>
          <w:b/>
          <w:bCs/>
          <w:color w:val="FF9900"/>
        </w:rPr>
        <w:t>■</w:t>
      </w:r>
      <w:r w:rsidRPr="00BC3C79">
        <w:rPr>
          <w:rFonts w:ascii="Arial" w:hAnsi="Arial" w:cs="Arial"/>
          <w:b/>
          <w:bCs/>
          <w:color w:val="000000"/>
        </w:rPr>
        <w:t xml:space="preserve"> </w:t>
      </w:r>
      <w:r w:rsidRPr="00BC3C79">
        <w:rPr>
          <w:rFonts w:ascii="Arial" w:hAnsi="Arial" w:cs="Arial"/>
          <w:b/>
          <w:bCs/>
          <w:color w:val="000000"/>
          <w:sz w:val="20"/>
          <w:szCs w:val="20"/>
        </w:rPr>
        <w:t>Conditions particulières d’exécution</w:t>
      </w:r>
    </w:p>
    <w:p w14:paraId="7D33F064" w14:textId="77777777" w:rsidR="00DC7EA2" w:rsidRDefault="00D97121" w:rsidP="3BC6FE79">
      <w:pPr>
        <w:keepLines/>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Se référer aux dispositions du </w:t>
      </w:r>
      <w:hyperlink r:id="rId16">
        <w:r w:rsidRPr="3BC6FE79">
          <w:rPr>
            <w:rFonts w:ascii="Times New Roman" w:hAnsi="Times New Roman"/>
            <w:color w:val="000000" w:themeColor="text1"/>
            <w:sz w:val="24"/>
            <w:szCs w:val="24"/>
          </w:rPr>
          <w:t>CCAG Prestations intellectuelles du 30 mars 2021</w:t>
        </w:r>
      </w:hyperlink>
      <w:r w:rsidRPr="3BC6FE79">
        <w:rPr>
          <w:rFonts w:ascii="Times New Roman" w:hAnsi="Times New Roman"/>
          <w:color w:val="000000" w:themeColor="text1"/>
          <w:sz w:val="24"/>
          <w:szCs w:val="24"/>
        </w:rPr>
        <w:t>.</w:t>
      </w: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DC7EA2" w:rsidRPr="00BC3C79" w14:paraId="38D6CB25" w14:textId="77777777" w:rsidTr="3BC6FE79">
        <w:tc>
          <w:tcPr>
            <w:tcW w:w="9347" w:type="dxa"/>
            <w:tcBorders>
              <w:top w:val="nil"/>
              <w:left w:val="nil"/>
              <w:bottom w:val="single" w:sz="8" w:space="0" w:color="A6A6A6" w:themeColor="background1" w:themeShade="A6"/>
              <w:right w:val="nil"/>
            </w:tcBorders>
            <w:shd w:val="clear" w:color="auto" w:fill="FFFFFF" w:themeFill="background1"/>
          </w:tcPr>
          <w:p w14:paraId="20B77380" w14:textId="753C55ED" w:rsidR="00DC7EA2" w:rsidRPr="00BC3C79" w:rsidRDefault="378535F0" w:rsidP="00084204">
            <w:pPr>
              <w:widowControl w:val="0"/>
              <w:autoSpaceDE w:val="0"/>
              <w:autoSpaceDN w:val="0"/>
              <w:adjustRightInd w:val="0"/>
              <w:spacing w:before="360" w:after="60" w:line="276" w:lineRule="auto"/>
              <w:ind w:left="108" w:right="101"/>
              <w:rPr>
                <w:rFonts w:ascii="Arial" w:hAnsi="Arial" w:cs="Arial"/>
                <w:sz w:val="24"/>
                <w:szCs w:val="24"/>
              </w:rPr>
            </w:pPr>
            <w:r w:rsidRPr="3BC6FE79">
              <w:rPr>
                <w:rFonts w:ascii="Arial" w:hAnsi="Arial" w:cs="Arial"/>
                <w:b/>
                <w:bCs/>
                <w:color w:val="595959" w:themeColor="text1" w:themeTint="A6"/>
                <w:sz w:val="26"/>
                <w:szCs w:val="26"/>
              </w:rPr>
              <w:t>Article 5 – DOCUMENTS CONTRACTUELS</w:t>
            </w:r>
          </w:p>
        </w:tc>
      </w:tr>
    </w:tbl>
    <w:p w14:paraId="5312694E" w14:textId="4FBB0526" w:rsidR="00DC7EA2" w:rsidRPr="00BC3C79" w:rsidRDefault="00D97121" w:rsidP="3BC6FE79">
      <w:pPr>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Par dérogation à l'article 4.</w:t>
      </w:r>
      <w:r w:rsidR="00E01C43" w:rsidRPr="3BC6FE79">
        <w:rPr>
          <w:rFonts w:ascii="Times New Roman" w:hAnsi="Times New Roman"/>
          <w:color w:val="000000" w:themeColor="text1"/>
          <w:sz w:val="24"/>
          <w:szCs w:val="24"/>
        </w:rPr>
        <w:t>1.</w:t>
      </w:r>
      <w:r w:rsidR="5C20396D" w:rsidRPr="3BC6FE79">
        <w:rPr>
          <w:rFonts w:ascii="Times New Roman" w:hAnsi="Times New Roman"/>
          <w:color w:val="000000" w:themeColor="text1"/>
          <w:sz w:val="24"/>
          <w:szCs w:val="24"/>
        </w:rPr>
        <w:t xml:space="preserve"> </w:t>
      </w:r>
      <w:r w:rsidR="00E01C43" w:rsidRPr="3BC6FE79">
        <w:rPr>
          <w:rFonts w:ascii="Times New Roman" w:hAnsi="Times New Roman"/>
          <w:color w:val="000000" w:themeColor="text1"/>
          <w:sz w:val="24"/>
          <w:szCs w:val="24"/>
        </w:rPr>
        <w:t>du</w:t>
      </w:r>
      <w:r w:rsidRPr="3BC6FE79">
        <w:rPr>
          <w:rFonts w:ascii="Times New Roman" w:hAnsi="Times New Roman"/>
          <w:color w:val="000000" w:themeColor="text1"/>
          <w:sz w:val="24"/>
          <w:szCs w:val="24"/>
        </w:rPr>
        <w:t xml:space="preserve"> </w:t>
      </w:r>
      <w:hyperlink r:id="rId17">
        <w:r w:rsidRPr="3BC6FE79">
          <w:rPr>
            <w:rFonts w:ascii="Times New Roman" w:hAnsi="Times New Roman"/>
            <w:color w:val="000000" w:themeColor="text1"/>
            <w:sz w:val="24"/>
            <w:szCs w:val="24"/>
          </w:rPr>
          <w:t>CCAG Prestations intellectuelles du 30 mars 2021</w:t>
        </w:r>
      </w:hyperlink>
      <w:r w:rsidRPr="3BC6FE79">
        <w:rPr>
          <w:rFonts w:ascii="Times New Roman" w:hAnsi="Times New Roman"/>
          <w:color w:val="000000" w:themeColor="text1"/>
          <w:sz w:val="24"/>
          <w:szCs w:val="24"/>
        </w:rPr>
        <w:t>, le marché est constitué par des documents contractuels énumérés ci-dessous, par ordre de priorité décroissante :</w:t>
      </w:r>
    </w:p>
    <w:p w14:paraId="40507910" w14:textId="48E50FA8" w:rsidR="00DC7EA2" w:rsidRPr="00BC3C79" w:rsidRDefault="00D97121" w:rsidP="3BC6FE79">
      <w:pPr>
        <w:widowControl w:val="0"/>
        <w:autoSpaceDE w:val="0"/>
        <w:autoSpaceDN w:val="0"/>
        <w:adjustRightInd w:val="0"/>
        <w:spacing w:before="120"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 l'acte d'engagement valant cahier des clauses </w:t>
      </w:r>
      <w:r w:rsidR="008B40EF" w:rsidRPr="3BC6FE79">
        <w:rPr>
          <w:rFonts w:ascii="Times New Roman" w:hAnsi="Times New Roman"/>
          <w:color w:val="000000" w:themeColor="text1"/>
          <w:sz w:val="24"/>
          <w:szCs w:val="24"/>
        </w:rPr>
        <w:t xml:space="preserve">administratives </w:t>
      </w:r>
      <w:r w:rsidRPr="3BC6FE79">
        <w:rPr>
          <w:rFonts w:ascii="Times New Roman" w:hAnsi="Times New Roman"/>
          <w:color w:val="000000" w:themeColor="text1"/>
          <w:sz w:val="24"/>
          <w:szCs w:val="24"/>
        </w:rPr>
        <w:t>particulières (AE-CCP) dans la version résultant des dernières modifications éventuelles, opérées par avenant ; dont les exemplaires conservés dans les archives du maître de l'ouvrage font seuls foi ;</w:t>
      </w:r>
    </w:p>
    <w:p w14:paraId="79F8C2EA" w14:textId="6E9255F5" w:rsidR="00484779" w:rsidRPr="00BC3C79" w:rsidRDefault="00484779"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le cadre du mémoire technique complété par le candidat ;</w:t>
      </w:r>
    </w:p>
    <w:p w14:paraId="353A01B3" w14:textId="0C45C1C6" w:rsidR="00E97710" w:rsidRPr="00BC3C79" w:rsidRDefault="00D97121" w:rsidP="3BC6FE79">
      <w:pPr>
        <w:widowControl w:val="0"/>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 le cahier des clauses administratives générales </w:t>
      </w:r>
      <w:hyperlink r:id="rId18">
        <w:r w:rsidRPr="3BC6FE79">
          <w:rPr>
            <w:rFonts w:ascii="Times New Roman" w:hAnsi="Times New Roman"/>
            <w:color w:val="000000" w:themeColor="text1"/>
            <w:sz w:val="24"/>
            <w:szCs w:val="24"/>
          </w:rPr>
          <w:t>CCAG Prestations intellectuelles du 30 mars 2021</w:t>
        </w:r>
      </w:hyperlink>
      <w:r w:rsidR="00E97710" w:rsidRPr="3BC6FE79">
        <w:rPr>
          <w:rFonts w:ascii="Times New Roman" w:hAnsi="Times New Roman"/>
          <w:color w:val="000000" w:themeColor="text1"/>
          <w:sz w:val="24"/>
          <w:szCs w:val="24"/>
        </w:rPr>
        <w:t> ;</w:t>
      </w:r>
    </w:p>
    <w:p w14:paraId="60ECEF17" w14:textId="5693F417" w:rsidR="00DC7EA2" w:rsidRPr="00BC3C79" w:rsidRDefault="00E97710"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la DPGF</w:t>
      </w:r>
      <w:r w:rsidR="00D97121" w:rsidRPr="3BC6FE79">
        <w:rPr>
          <w:rFonts w:ascii="Times New Roman" w:hAnsi="Times New Roman"/>
          <w:color w:val="000000" w:themeColor="text1"/>
          <w:sz w:val="24"/>
          <w:szCs w:val="24"/>
        </w:rPr>
        <w:t>.</w:t>
      </w:r>
    </w:p>
    <w:p w14:paraId="16CFFAD8" w14:textId="35155103" w:rsidR="00B0213D" w:rsidRPr="00BC3C79" w:rsidRDefault="00B0213D" w:rsidP="3BC6FE79">
      <w:pPr>
        <w:widowControl w:val="0"/>
        <w:autoSpaceDE w:val="0"/>
        <w:autoSpaceDN w:val="0"/>
        <w:adjustRightInd w:val="0"/>
        <w:spacing w:before="120"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Le programme est fourni à titre informatif pour permettre une bonne compréhension du projet.</w:t>
      </w:r>
    </w:p>
    <w:p w14:paraId="5DC9E30B" w14:textId="7F5A10F4" w:rsidR="00D71FC1" w:rsidRDefault="00D97121" w:rsidP="3BC6FE79">
      <w:pPr>
        <w:widowControl w:val="0"/>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Pour ce qui est des pièces générales, elles ne sont pas jointes au dossier, le titulaire étant censé les connaitre.</w:t>
      </w:r>
    </w:p>
    <w:p w14:paraId="69B7B28D" w14:textId="0A7B8766" w:rsidR="3BC6FE79" w:rsidRDefault="3BC6FE79" w:rsidP="3BC6FE79">
      <w:pPr>
        <w:widowControl w:val="0"/>
        <w:spacing w:after="0" w:line="240" w:lineRule="auto"/>
        <w:ind w:left="117" w:right="111"/>
        <w:jc w:val="both"/>
        <w:rPr>
          <w:rFonts w:ascii="Times New Roman" w:hAnsi="Times New Roman"/>
          <w:color w:val="000000" w:themeColor="text1"/>
          <w:sz w:val="24"/>
          <w:szCs w:val="24"/>
        </w:rPr>
      </w:pPr>
    </w:p>
    <w:p w14:paraId="749D970B" w14:textId="632D039C" w:rsidR="3BC6FE79" w:rsidRDefault="3BC6FE79" w:rsidP="3BC6FE79">
      <w:pPr>
        <w:widowControl w:val="0"/>
        <w:spacing w:after="0" w:line="240" w:lineRule="auto"/>
        <w:ind w:left="117" w:right="111"/>
        <w:jc w:val="both"/>
        <w:rPr>
          <w:rFonts w:ascii="Times New Roman" w:hAnsi="Times New Roman"/>
          <w:color w:val="000000" w:themeColor="text1"/>
          <w:sz w:val="24"/>
          <w:szCs w:val="24"/>
        </w:rPr>
      </w:pPr>
    </w:p>
    <w:p w14:paraId="358E3AA2" w14:textId="77777777" w:rsidR="002A6ECB" w:rsidRDefault="002A6ECB" w:rsidP="3BC6FE79">
      <w:pPr>
        <w:widowControl w:val="0"/>
        <w:spacing w:after="0" w:line="240" w:lineRule="auto"/>
        <w:ind w:left="117" w:right="111"/>
        <w:jc w:val="both"/>
        <w:rPr>
          <w:rFonts w:ascii="Times New Roman" w:hAnsi="Times New Roman"/>
          <w:color w:val="000000" w:themeColor="text1"/>
          <w:sz w:val="24"/>
          <w:szCs w:val="24"/>
        </w:rPr>
      </w:pPr>
    </w:p>
    <w:p w14:paraId="4A04AE76" w14:textId="77777777" w:rsidR="002A6ECB" w:rsidRDefault="002A6ECB" w:rsidP="3BC6FE79">
      <w:pPr>
        <w:widowControl w:val="0"/>
        <w:spacing w:after="0" w:line="240" w:lineRule="auto"/>
        <w:ind w:left="117" w:right="111"/>
        <w:jc w:val="both"/>
        <w:rPr>
          <w:rFonts w:ascii="Times New Roman" w:hAnsi="Times New Roman"/>
          <w:color w:val="000000" w:themeColor="text1"/>
          <w:sz w:val="24"/>
          <w:szCs w:val="24"/>
        </w:rPr>
      </w:pPr>
    </w:p>
    <w:p w14:paraId="613BBB4E" w14:textId="77777777" w:rsidR="002A6ECB" w:rsidRDefault="002A6ECB" w:rsidP="3BC6FE79">
      <w:pPr>
        <w:widowControl w:val="0"/>
        <w:spacing w:after="0" w:line="240" w:lineRule="auto"/>
        <w:ind w:left="117" w:right="111"/>
        <w:jc w:val="both"/>
        <w:rPr>
          <w:rFonts w:ascii="Times New Roman" w:hAnsi="Times New Roman"/>
          <w:color w:val="000000" w:themeColor="text1"/>
          <w:sz w:val="24"/>
          <w:szCs w:val="24"/>
        </w:rPr>
      </w:pPr>
    </w:p>
    <w:p w14:paraId="0EA4F70E" w14:textId="77777777" w:rsidR="002A6ECB" w:rsidRDefault="002A6ECB" w:rsidP="3BC6FE79">
      <w:pPr>
        <w:widowControl w:val="0"/>
        <w:spacing w:after="0" w:line="240" w:lineRule="auto"/>
        <w:ind w:left="117" w:right="111"/>
        <w:jc w:val="both"/>
        <w:rPr>
          <w:rFonts w:ascii="Times New Roman" w:hAnsi="Times New Roman"/>
          <w:color w:val="000000" w:themeColor="text1"/>
          <w:sz w:val="24"/>
          <w:szCs w:val="24"/>
        </w:rPr>
      </w:pPr>
    </w:p>
    <w:p w14:paraId="36E49761" w14:textId="77777777" w:rsidR="002A6ECB" w:rsidRDefault="002A6ECB" w:rsidP="3BC6FE79">
      <w:pPr>
        <w:widowControl w:val="0"/>
        <w:spacing w:after="0" w:line="240" w:lineRule="auto"/>
        <w:ind w:left="117" w:right="111"/>
        <w:jc w:val="both"/>
        <w:rPr>
          <w:rFonts w:ascii="Times New Roman" w:hAnsi="Times New Roman"/>
          <w:color w:val="000000" w:themeColor="text1"/>
          <w:sz w:val="24"/>
          <w:szCs w:val="24"/>
        </w:rPr>
      </w:pPr>
    </w:p>
    <w:p w14:paraId="090C6990" w14:textId="77777777" w:rsidR="002A6ECB" w:rsidRDefault="002A6ECB" w:rsidP="3BC6FE79">
      <w:pPr>
        <w:widowControl w:val="0"/>
        <w:spacing w:after="0" w:line="240" w:lineRule="auto"/>
        <w:ind w:left="117" w:right="111"/>
        <w:jc w:val="both"/>
        <w:rPr>
          <w:rFonts w:ascii="Times New Roman" w:hAnsi="Times New Roman"/>
          <w:color w:val="000000" w:themeColor="text1"/>
          <w:sz w:val="24"/>
          <w:szCs w:val="24"/>
        </w:rPr>
      </w:pPr>
    </w:p>
    <w:p w14:paraId="03E7E4EE" w14:textId="72AD213B" w:rsidR="3BC6FE79" w:rsidRDefault="3BC6FE79" w:rsidP="3BC6FE79">
      <w:pPr>
        <w:widowControl w:val="0"/>
        <w:spacing w:after="0" w:line="240" w:lineRule="auto"/>
        <w:ind w:left="117" w:right="111"/>
        <w:jc w:val="both"/>
        <w:rPr>
          <w:rFonts w:ascii="Times New Roman" w:hAnsi="Times New Roman"/>
          <w:color w:val="000000" w:themeColor="text1"/>
          <w:sz w:val="24"/>
          <w:szCs w:val="24"/>
        </w:rPr>
      </w:pPr>
    </w:p>
    <w:p w14:paraId="000453A8" w14:textId="6C8F51F4" w:rsidR="3BC6FE79" w:rsidRDefault="3BC6FE79" w:rsidP="3BC6FE79">
      <w:pPr>
        <w:widowControl w:val="0"/>
        <w:spacing w:after="0" w:line="240" w:lineRule="auto"/>
        <w:ind w:left="117" w:right="111"/>
        <w:jc w:val="both"/>
        <w:rPr>
          <w:rFonts w:ascii="Times New Roman" w:hAnsi="Times New Roman"/>
          <w:color w:val="000000" w:themeColor="text1"/>
          <w:sz w:val="24"/>
          <w:szCs w:val="24"/>
        </w:rPr>
      </w:pPr>
    </w:p>
    <w:p w14:paraId="12849693" w14:textId="35FA9B4F" w:rsidR="3BC6FE79" w:rsidRDefault="3BC6FE79" w:rsidP="3BC6FE79">
      <w:pPr>
        <w:widowControl w:val="0"/>
        <w:spacing w:after="0" w:line="240" w:lineRule="auto"/>
        <w:ind w:left="117" w:right="111"/>
        <w:jc w:val="both"/>
        <w:rPr>
          <w:rFonts w:ascii="Times New Roman" w:hAnsi="Times New Roman"/>
          <w:color w:val="000000" w:themeColor="text1"/>
          <w:sz w:val="24"/>
          <w:szCs w:val="24"/>
        </w:rPr>
      </w:pPr>
    </w:p>
    <w:p w14:paraId="228337AC" w14:textId="1925CD10" w:rsidR="3BC6FE79" w:rsidRDefault="3BC6FE79" w:rsidP="3BC6FE79">
      <w:pPr>
        <w:widowControl w:val="0"/>
        <w:spacing w:after="0" w:line="240" w:lineRule="auto"/>
        <w:ind w:left="117" w:right="111"/>
        <w:jc w:val="both"/>
        <w:rPr>
          <w:rFonts w:ascii="Times New Roman" w:hAnsi="Times New Roman"/>
          <w:color w:val="000000" w:themeColor="text1"/>
          <w:sz w:val="24"/>
          <w:szCs w:val="24"/>
        </w:rPr>
      </w:pPr>
    </w:p>
    <w:p w14:paraId="1C5174DB" w14:textId="52D7D724" w:rsidR="3BC6FE79" w:rsidRDefault="3BC6FE79" w:rsidP="3BC6FE79">
      <w:pPr>
        <w:widowControl w:val="0"/>
        <w:spacing w:after="0" w:line="240" w:lineRule="auto"/>
        <w:ind w:left="117" w:right="111"/>
        <w:jc w:val="both"/>
        <w:rPr>
          <w:rFonts w:ascii="Times New Roman" w:hAnsi="Times New Roman"/>
          <w:color w:val="000000" w:themeColor="text1"/>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DC7EA2" w:rsidRPr="00BC3C79" w14:paraId="427A2633" w14:textId="77777777">
        <w:tc>
          <w:tcPr>
            <w:tcW w:w="9347" w:type="dxa"/>
            <w:tcBorders>
              <w:top w:val="nil"/>
              <w:left w:val="nil"/>
              <w:bottom w:val="single" w:sz="8" w:space="0" w:color="A6A6A6"/>
              <w:right w:val="nil"/>
            </w:tcBorders>
            <w:shd w:val="clear" w:color="auto" w:fill="FFFFFF"/>
          </w:tcPr>
          <w:p w14:paraId="2D417033" w14:textId="77777777" w:rsidR="00DC7EA2" w:rsidRPr="00BC3C79" w:rsidRDefault="00D97121" w:rsidP="00084204">
            <w:pPr>
              <w:widowControl w:val="0"/>
              <w:autoSpaceDE w:val="0"/>
              <w:autoSpaceDN w:val="0"/>
              <w:adjustRightInd w:val="0"/>
              <w:spacing w:before="360" w:after="60" w:line="276" w:lineRule="auto"/>
              <w:ind w:left="108" w:right="101"/>
              <w:rPr>
                <w:rFonts w:ascii="Arial" w:hAnsi="Arial" w:cs="Arial"/>
                <w:sz w:val="24"/>
                <w:szCs w:val="24"/>
              </w:rPr>
            </w:pPr>
            <w:r w:rsidRPr="00BC3C79">
              <w:rPr>
                <w:rFonts w:ascii="Arial" w:hAnsi="Arial" w:cs="Arial"/>
                <w:b/>
                <w:bCs/>
                <w:color w:val="595959"/>
                <w:sz w:val="26"/>
                <w:szCs w:val="26"/>
              </w:rPr>
              <w:lastRenderedPageBreak/>
              <w:t>Article 6 – DISPOSITIONS TECHNIQUES</w:t>
            </w:r>
          </w:p>
        </w:tc>
      </w:tr>
    </w:tbl>
    <w:p w14:paraId="63184BEA" w14:textId="77777777" w:rsidR="00DC7EA2" w:rsidRPr="00BC3C79" w:rsidRDefault="00DC7EA2">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C79EC5D" w14:textId="77527756" w:rsidR="00635747" w:rsidRPr="00BC3C79" w:rsidRDefault="007B60BC" w:rsidP="3BC6FE79">
      <w:pPr>
        <w:jc w:val="both"/>
        <w:rPr>
          <w:rFonts w:ascii="Times New Roman" w:hAnsi="Times New Roman"/>
          <w:sz w:val="24"/>
          <w:szCs w:val="24"/>
        </w:rPr>
      </w:pPr>
      <w:r w:rsidRPr="3BC6FE79">
        <w:rPr>
          <w:rFonts w:ascii="Times New Roman" w:hAnsi="Times New Roman"/>
          <w:sz w:val="24"/>
          <w:szCs w:val="24"/>
        </w:rPr>
        <w:t>Le présent marché concerne la réalisation de sondages de sol et d’études géotechniques afin de cerner au mieux les possibilités et les contraintes liées à l’implantation ainsi que de conception générale du futur projet.</w:t>
      </w:r>
    </w:p>
    <w:p w14:paraId="761AEDEE" w14:textId="77777777" w:rsidR="007B60BC" w:rsidRPr="00BC3C79" w:rsidRDefault="007B60BC" w:rsidP="3BC6FE79">
      <w:pPr>
        <w:jc w:val="both"/>
        <w:rPr>
          <w:rFonts w:ascii="Times New Roman" w:hAnsi="Times New Roman"/>
          <w:sz w:val="24"/>
          <w:szCs w:val="24"/>
        </w:rPr>
      </w:pPr>
      <w:r w:rsidRPr="3BC6FE79">
        <w:rPr>
          <w:rFonts w:ascii="Times New Roman" w:hAnsi="Times New Roman"/>
          <w:sz w:val="24"/>
          <w:szCs w:val="24"/>
        </w:rPr>
        <w:t>La présente mission géotechnique concerne :</w:t>
      </w:r>
    </w:p>
    <w:p w14:paraId="4533E4C0" w14:textId="66A9532C" w:rsidR="00D71FC1" w:rsidRDefault="007B60BC" w:rsidP="3BC6FE79">
      <w:pPr>
        <w:pStyle w:val="Paragraphedeliste"/>
        <w:numPr>
          <w:ilvl w:val="0"/>
          <w:numId w:val="36"/>
        </w:numPr>
        <w:jc w:val="both"/>
        <w:rPr>
          <w:rFonts w:ascii="Times New Roman" w:hAnsi="Times New Roman"/>
          <w:b/>
          <w:bCs/>
        </w:rPr>
      </w:pPr>
      <w:r w:rsidRPr="3BC6FE79">
        <w:rPr>
          <w:rFonts w:ascii="Times New Roman" w:hAnsi="Times New Roman"/>
          <w:b/>
          <w:bCs/>
        </w:rPr>
        <w:t>Tranche ferme</w:t>
      </w:r>
    </w:p>
    <w:p w14:paraId="452966A8" w14:textId="2149CBAC" w:rsidR="007B60BC" w:rsidRDefault="007B60BC" w:rsidP="3BC6FE79">
      <w:pPr>
        <w:pStyle w:val="Paragraphedeliste"/>
        <w:numPr>
          <w:ilvl w:val="0"/>
          <w:numId w:val="39"/>
        </w:numPr>
        <w:jc w:val="both"/>
        <w:rPr>
          <w:rFonts w:ascii="Times New Roman" w:hAnsi="Times New Roman"/>
        </w:rPr>
      </w:pPr>
      <w:r w:rsidRPr="3BC6FE79">
        <w:rPr>
          <w:rFonts w:ascii="Times New Roman" w:hAnsi="Times New Roman"/>
        </w:rPr>
        <w:t>Une mission G2 Etude géotechnique de conception Avant-projet telle que définie dans la norme NF P94-500 et des éventuels travaux annexes nécessaires à l’accomplissement de ces missions</w:t>
      </w:r>
      <w:r w:rsidR="00C66212" w:rsidRPr="3BC6FE79">
        <w:rPr>
          <w:rFonts w:ascii="Times New Roman" w:hAnsi="Times New Roman"/>
        </w:rPr>
        <w:t> ;</w:t>
      </w:r>
    </w:p>
    <w:p w14:paraId="43D8876C" w14:textId="6B033A5B" w:rsidR="007C1E13" w:rsidRPr="00D8448F" w:rsidRDefault="007B60BC" w:rsidP="3BC6FE79">
      <w:pPr>
        <w:pStyle w:val="Paragraphedeliste"/>
        <w:numPr>
          <w:ilvl w:val="0"/>
          <w:numId w:val="39"/>
        </w:numPr>
        <w:jc w:val="both"/>
        <w:rPr>
          <w:rFonts w:ascii="Times New Roman" w:hAnsi="Times New Roman"/>
        </w:rPr>
      </w:pPr>
      <w:r w:rsidRPr="3BC6FE79">
        <w:rPr>
          <w:rFonts w:ascii="Times New Roman" w:hAnsi="Times New Roman"/>
        </w:rPr>
        <w:t>Une mission G2 Etude géotechnique de conception Projet telle que définie dans la norme NF P94-500</w:t>
      </w:r>
    </w:p>
    <w:p w14:paraId="27FB8BFF" w14:textId="5DCC2596" w:rsidR="007B60BC" w:rsidRPr="00BC3C79" w:rsidRDefault="007B60BC" w:rsidP="3BC6FE79">
      <w:pPr>
        <w:pStyle w:val="Paragraphedeliste"/>
        <w:numPr>
          <w:ilvl w:val="0"/>
          <w:numId w:val="36"/>
        </w:numPr>
        <w:spacing w:before="240"/>
        <w:jc w:val="both"/>
        <w:rPr>
          <w:rFonts w:ascii="Times New Roman" w:hAnsi="Times New Roman"/>
        </w:rPr>
      </w:pPr>
      <w:r w:rsidRPr="3BC6FE79">
        <w:rPr>
          <w:rFonts w:ascii="Times New Roman" w:hAnsi="Times New Roman"/>
          <w:b/>
          <w:bCs/>
        </w:rPr>
        <w:t>Tranche optionnelle</w:t>
      </w:r>
      <w:r w:rsidR="00422485" w:rsidRPr="3BC6FE79">
        <w:rPr>
          <w:rFonts w:ascii="Times New Roman" w:hAnsi="Times New Roman"/>
          <w:b/>
          <w:bCs/>
        </w:rPr>
        <w:t xml:space="preserve"> n°1</w:t>
      </w:r>
    </w:p>
    <w:p w14:paraId="5BD85EC8" w14:textId="2A0E2EB4" w:rsidR="007B60BC" w:rsidRPr="00BC3C79" w:rsidRDefault="007B60BC" w:rsidP="3BC6FE79">
      <w:pPr>
        <w:pStyle w:val="Paragraphedeliste"/>
        <w:numPr>
          <w:ilvl w:val="0"/>
          <w:numId w:val="38"/>
        </w:numPr>
        <w:spacing w:after="120"/>
        <w:jc w:val="both"/>
        <w:rPr>
          <w:rFonts w:ascii="Times New Roman" w:hAnsi="Times New Roman"/>
        </w:rPr>
      </w:pPr>
      <w:r w:rsidRPr="3BC6FE79">
        <w:rPr>
          <w:rFonts w:ascii="Times New Roman" w:hAnsi="Times New Roman"/>
        </w:rPr>
        <w:t>Une mission G4 Etude géotechnique de réalisation et contrôle telle que définie dans la norme NF P94-500.</w:t>
      </w:r>
    </w:p>
    <w:p w14:paraId="75170B51" w14:textId="11858EC4" w:rsidR="00D8448F" w:rsidRPr="00BC3C79" w:rsidRDefault="007B60BC" w:rsidP="3BC6FE79">
      <w:pPr>
        <w:spacing w:before="120"/>
        <w:jc w:val="both"/>
        <w:rPr>
          <w:rFonts w:ascii="Times New Roman" w:hAnsi="Times New Roman"/>
          <w:sz w:val="24"/>
          <w:szCs w:val="24"/>
        </w:rPr>
      </w:pPr>
      <w:r w:rsidRPr="3BC6FE79">
        <w:rPr>
          <w:rFonts w:ascii="Times New Roman" w:hAnsi="Times New Roman"/>
          <w:sz w:val="24"/>
          <w:szCs w:val="24"/>
        </w:rPr>
        <w:t>Dans le cadre de ce projet, le présent marché doit permettre de fournir les éléments nécessaires à l’identification de la qualité du sol et du sous-sol afin que le concepteur puisse déterminer les caractéristiques de son projet.</w:t>
      </w:r>
    </w:p>
    <w:p w14:paraId="4B3C0C20" w14:textId="77777777" w:rsidR="007B60BC" w:rsidRPr="00BC3C79" w:rsidRDefault="007B60BC" w:rsidP="3BC6FE79">
      <w:pPr>
        <w:spacing w:after="0" w:line="240" w:lineRule="auto"/>
        <w:jc w:val="both"/>
        <w:rPr>
          <w:rFonts w:ascii="Times New Roman" w:hAnsi="Times New Roman"/>
          <w:sz w:val="24"/>
          <w:szCs w:val="24"/>
        </w:rPr>
      </w:pPr>
      <w:r w:rsidRPr="3BC6FE79">
        <w:rPr>
          <w:rFonts w:ascii="Times New Roman" w:hAnsi="Times New Roman"/>
          <w:sz w:val="24"/>
          <w:szCs w:val="24"/>
        </w:rPr>
        <w:t xml:space="preserve">L’objectif de l’étude géotechnique est : </w:t>
      </w:r>
    </w:p>
    <w:p w14:paraId="59AA122C" w14:textId="77777777" w:rsidR="007B60BC" w:rsidRPr="00BC3C79" w:rsidRDefault="007B60BC" w:rsidP="3BC6FE79">
      <w:pPr>
        <w:numPr>
          <w:ilvl w:val="0"/>
          <w:numId w:val="35"/>
        </w:numPr>
        <w:spacing w:after="0" w:line="240" w:lineRule="auto"/>
        <w:jc w:val="both"/>
        <w:rPr>
          <w:rFonts w:ascii="Times New Roman" w:hAnsi="Times New Roman"/>
          <w:sz w:val="24"/>
          <w:szCs w:val="24"/>
        </w:rPr>
      </w:pPr>
      <w:proofErr w:type="gramStart"/>
      <w:r w:rsidRPr="3BC6FE79">
        <w:rPr>
          <w:rFonts w:ascii="Times New Roman" w:hAnsi="Times New Roman"/>
          <w:sz w:val="24"/>
          <w:szCs w:val="24"/>
        </w:rPr>
        <w:t>d’identifier</w:t>
      </w:r>
      <w:proofErr w:type="gramEnd"/>
      <w:r w:rsidRPr="3BC6FE79">
        <w:rPr>
          <w:rFonts w:ascii="Times New Roman" w:hAnsi="Times New Roman"/>
          <w:sz w:val="24"/>
          <w:szCs w:val="24"/>
        </w:rPr>
        <w:t xml:space="preserve"> la lithologie du terrain,</w:t>
      </w:r>
    </w:p>
    <w:p w14:paraId="6C88070F" w14:textId="77777777" w:rsidR="007B60BC" w:rsidRPr="00BC3C79" w:rsidRDefault="007B60BC" w:rsidP="3BC6FE79">
      <w:pPr>
        <w:numPr>
          <w:ilvl w:val="0"/>
          <w:numId w:val="35"/>
        </w:numPr>
        <w:spacing w:after="0" w:line="240" w:lineRule="auto"/>
        <w:jc w:val="both"/>
        <w:rPr>
          <w:rFonts w:ascii="Times New Roman" w:hAnsi="Times New Roman"/>
          <w:sz w:val="24"/>
          <w:szCs w:val="24"/>
        </w:rPr>
      </w:pPr>
      <w:proofErr w:type="gramStart"/>
      <w:r w:rsidRPr="3BC6FE79">
        <w:rPr>
          <w:rFonts w:ascii="Times New Roman" w:hAnsi="Times New Roman"/>
          <w:sz w:val="24"/>
          <w:szCs w:val="24"/>
        </w:rPr>
        <w:t>de</w:t>
      </w:r>
      <w:proofErr w:type="gramEnd"/>
      <w:r w:rsidRPr="3BC6FE79">
        <w:rPr>
          <w:rFonts w:ascii="Times New Roman" w:hAnsi="Times New Roman"/>
          <w:sz w:val="24"/>
          <w:szCs w:val="24"/>
        </w:rPr>
        <w:t xml:space="preserve"> déterminer la faisabilité des travaux projetés au regard des conditions géotechniques</w:t>
      </w:r>
    </w:p>
    <w:p w14:paraId="3983CBED" w14:textId="77777777" w:rsidR="007B60BC" w:rsidRPr="00BC3C79" w:rsidRDefault="007B60BC" w:rsidP="3BC6FE79">
      <w:pPr>
        <w:numPr>
          <w:ilvl w:val="0"/>
          <w:numId w:val="35"/>
        </w:numPr>
        <w:spacing w:after="0" w:line="240" w:lineRule="auto"/>
        <w:jc w:val="both"/>
        <w:rPr>
          <w:rFonts w:ascii="Times New Roman" w:hAnsi="Times New Roman"/>
          <w:sz w:val="24"/>
          <w:szCs w:val="24"/>
        </w:rPr>
      </w:pPr>
      <w:proofErr w:type="gramStart"/>
      <w:r w:rsidRPr="3BC6FE79">
        <w:rPr>
          <w:rFonts w:ascii="Times New Roman" w:hAnsi="Times New Roman"/>
          <w:sz w:val="24"/>
          <w:szCs w:val="24"/>
        </w:rPr>
        <w:t>d’identifier</w:t>
      </w:r>
      <w:proofErr w:type="gramEnd"/>
      <w:r w:rsidRPr="3BC6FE79">
        <w:rPr>
          <w:rFonts w:ascii="Times New Roman" w:hAnsi="Times New Roman"/>
          <w:sz w:val="24"/>
          <w:szCs w:val="24"/>
        </w:rPr>
        <w:t xml:space="preserve"> les contraintes géotechniques susceptibles d’avoir une incidence sur la construction, la pérennité et les conditions d’exécution des ouvrages projetés, </w:t>
      </w:r>
    </w:p>
    <w:p w14:paraId="10331825" w14:textId="77777777" w:rsidR="007B60BC" w:rsidRPr="00BC3C79" w:rsidRDefault="007B60BC" w:rsidP="3BC6FE79">
      <w:pPr>
        <w:numPr>
          <w:ilvl w:val="0"/>
          <w:numId w:val="35"/>
        </w:numPr>
        <w:spacing w:after="0" w:line="240" w:lineRule="auto"/>
        <w:jc w:val="both"/>
        <w:rPr>
          <w:rFonts w:ascii="Times New Roman" w:hAnsi="Times New Roman"/>
          <w:sz w:val="24"/>
          <w:szCs w:val="24"/>
        </w:rPr>
      </w:pPr>
      <w:proofErr w:type="gramStart"/>
      <w:r w:rsidRPr="3BC6FE79">
        <w:rPr>
          <w:rFonts w:ascii="Times New Roman" w:hAnsi="Times New Roman"/>
          <w:sz w:val="24"/>
          <w:szCs w:val="24"/>
        </w:rPr>
        <w:t>de</w:t>
      </w:r>
      <w:proofErr w:type="gramEnd"/>
      <w:r w:rsidRPr="3BC6FE79">
        <w:rPr>
          <w:rFonts w:ascii="Times New Roman" w:hAnsi="Times New Roman"/>
          <w:sz w:val="24"/>
          <w:szCs w:val="24"/>
        </w:rPr>
        <w:t xml:space="preserve"> fournir au concepteur, les paramètres techniques nécessaires à la conception du projet et à la réalisation des travaux, dans des conditions techniques ou économiques optimales (reprise ou non des matériaux extraits, caractéristiques mécaniques des sols, types et niveaux des fondations, tassements différentiels et absolus, niveau de la nappe, agressivité des sols…). </w:t>
      </w:r>
    </w:p>
    <w:p w14:paraId="2A213674" w14:textId="29BE5D84" w:rsidR="00FF1F66" w:rsidRPr="00BC3C79" w:rsidRDefault="007B60BC" w:rsidP="3BC6FE79">
      <w:pPr>
        <w:spacing w:after="0" w:line="240" w:lineRule="auto"/>
        <w:jc w:val="both"/>
        <w:rPr>
          <w:rFonts w:ascii="Times New Roman" w:hAnsi="Times New Roman"/>
          <w:sz w:val="24"/>
          <w:szCs w:val="24"/>
        </w:rPr>
      </w:pPr>
      <w:r w:rsidRPr="3BC6FE79">
        <w:rPr>
          <w:rFonts w:ascii="Times New Roman" w:hAnsi="Times New Roman"/>
          <w:sz w:val="24"/>
          <w:szCs w:val="24"/>
        </w:rPr>
        <w:t>Le titulaire du présent marché doit en tant que spécialiste apporter sa caution technique en préconisant éventuellement des investigations complémentaires qu'il jugera nécessaires. Celles-ci sont préalablement soumises à l'accord du maître de l'ouvrage.</w:t>
      </w:r>
    </w:p>
    <w:p w14:paraId="7FC8FC4E" w14:textId="6C586954" w:rsidR="007B60BC" w:rsidRPr="00BC3C79" w:rsidRDefault="007B60BC" w:rsidP="3BC6FE79">
      <w:pPr>
        <w:spacing w:before="120" w:after="0" w:line="240" w:lineRule="auto"/>
        <w:rPr>
          <w:rFonts w:ascii="Times New Roman" w:hAnsi="Times New Roman"/>
          <w:sz w:val="24"/>
          <w:szCs w:val="24"/>
        </w:rPr>
      </w:pPr>
      <w:r w:rsidRPr="3BC6FE79">
        <w:rPr>
          <w:rFonts w:ascii="Times New Roman" w:hAnsi="Times New Roman"/>
          <w:sz w:val="24"/>
          <w:szCs w:val="24"/>
        </w:rPr>
        <w:t>La mission comprendra </w:t>
      </w:r>
      <w:r w:rsidR="00E774F5" w:rsidRPr="3BC6FE79">
        <w:rPr>
          <w:rFonts w:ascii="Times New Roman" w:hAnsi="Times New Roman"/>
          <w:sz w:val="24"/>
          <w:szCs w:val="24"/>
        </w:rPr>
        <w:t xml:space="preserve">notamment </w:t>
      </w:r>
      <w:r w:rsidRPr="3BC6FE79">
        <w:rPr>
          <w:rFonts w:ascii="Times New Roman" w:hAnsi="Times New Roman"/>
          <w:sz w:val="24"/>
          <w:szCs w:val="24"/>
        </w:rPr>
        <w:t>:</w:t>
      </w:r>
    </w:p>
    <w:p w14:paraId="6973F435" w14:textId="639CC29F" w:rsidR="007B60BC" w:rsidRPr="00BC3C79" w:rsidRDefault="00ED0B67" w:rsidP="3BC6FE79">
      <w:pPr>
        <w:numPr>
          <w:ilvl w:val="0"/>
          <w:numId w:val="32"/>
        </w:numPr>
        <w:spacing w:after="0" w:line="240" w:lineRule="auto"/>
        <w:rPr>
          <w:rFonts w:ascii="Times New Roman" w:hAnsi="Times New Roman"/>
          <w:sz w:val="24"/>
          <w:szCs w:val="24"/>
        </w:rPr>
      </w:pPr>
      <w:r w:rsidRPr="3BC6FE79">
        <w:rPr>
          <w:rFonts w:ascii="Times New Roman" w:hAnsi="Times New Roman"/>
          <w:sz w:val="24"/>
          <w:szCs w:val="24"/>
        </w:rPr>
        <w:t>I</w:t>
      </w:r>
      <w:r w:rsidR="00E774F5" w:rsidRPr="3BC6FE79">
        <w:rPr>
          <w:rFonts w:ascii="Times New Roman" w:hAnsi="Times New Roman"/>
          <w:sz w:val="24"/>
          <w:szCs w:val="24"/>
        </w:rPr>
        <w:t>nstallation /replis de chantier – signalisation – demande de DICT et d’autorisation d’occupation de voirie,</w:t>
      </w:r>
    </w:p>
    <w:p w14:paraId="4B6156F7" w14:textId="53A94B4D" w:rsidR="00E774F5" w:rsidRPr="00BC3C79" w:rsidRDefault="00E774F5" w:rsidP="3BC6FE79">
      <w:pPr>
        <w:numPr>
          <w:ilvl w:val="0"/>
          <w:numId w:val="32"/>
        </w:numPr>
        <w:spacing w:after="0" w:line="240" w:lineRule="auto"/>
        <w:rPr>
          <w:rFonts w:ascii="Times New Roman" w:hAnsi="Times New Roman"/>
          <w:sz w:val="24"/>
          <w:szCs w:val="24"/>
        </w:rPr>
      </w:pPr>
      <w:r w:rsidRPr="3BC6FE79">
        <w:rPr>
          <w:rFonts w:ascii="Times New Roman" w:hAnsi="Times New Roman"/>
          <w:sz w:val="24"/>
          <w:szCs w:val="24"/>
        </w:rPr>
        <w:t>Essais de portance sur 0,50 m,</w:t>
      </w:r>
    </w:p>
    <w:p w14:paraId="20BAAFA0" w14:textId="787672AA" w:rsidR="00E774F5" w:rsidRPr="00BC3C79" w:rsidRDefault="00E774F5" w:rsidP="3BC6FE79">
      <w:pPr>
        <w:numPr>
          <w:ilvl w:val="0"/>
          <w:numId w:val="32"/>
        </w:numPr>
        <w:spacing w:after="0" w:line="240" w:lineRule="auto"/>
        <w:rPr>
          <w:rFonts w:ascii="Times New Roman" w:hAnsi="Times New Roman"/>
          <w:sz w:val="24"/>
          <w:szCs w:val="24"/>
        </w:rPr>
      </w:pPr>
      <w:r w:rsidRPr="3BC6FE79">
        <w:rPr>
          <w:rFonts w:ascii="Times New Roman" w:hAnsi="Times New Roman"/>
          <w:sz w:val="24"/>
          <w:szCs w:val="24"/>
        </w:rPr>
        <w:t>Essais de perméabilité à 1,00 m,</w:t>
      </w:r>
    </w:p>
    <w:p w14:paraId="7319E71B" w14:textId="075EB523" w:rsidR="00E774F5" w:rsidRPr="00BC3C79" w:rsidRDefault="00E774F5" w:rsidP="3BC6FE79">
      <w:pPr>
        <w:numPr>
          <w:ilvl w:val="0"/>
          <w:numId w:val="32"/>
        </w:numPr>
        <w:spacing w:after="0" w:line="240" w:lineRule="auto"/>
        <w:rPr>
          <w:rFonts w:ascii="Times New Roman" w:hAnsi="Times New Roman"/>
          <w:sz w:val="24"/>
          <w:szCs w:val="24"/>
        </w:rPr>
      </w:pPr>
      <w:r w:rsidRPr="3BC6FE79">
        <w:rPr>
          <w:rFonts w:ascii="Times New Roman" w:hAnsi="Times New Roman"/>
          <w:sz w:val="24"/>
          <w:szCs w:val="24"/>
        </w:rPr>
        <w:t>Essais de perméabilité à 2,00 m,</w:t>
      </w:r>
    </w:p>
    <w:p w14:paraId="5757C03A" w14:textId="47599F7D" w:rsidR="00E774F5" w:rsidRPr="00BC3C79" w:rsidRDefault="00E774F5" w:rsidP="3BC6FE79">
      <w:pPr>
        <w:numPr>
          <w:ilvl w:val="0"/>
          <w:numId w:val="32"/>
        </w:numPr>
        <w:spacing w:after="0" w:line="240" w:lineRule="auto"/>
        <w:rPr>
          <w:rFonts w:ascii="Times New Roman" w:hAnsi="Times New Roman"/>
          <w:sz w:val="24"/>
          <w:szCs w:val="24"/>
        </w:rPr>
      </w:pPr>
      <w:r w:rsidRPr="3BC6FE79">
        <w:rPr>
          <w:rFonts w:ascii="Times New Roman" w:hAnsi="Times New Roman"/>
          <w:sz w:val="24"/>
          <w:szCs w:val="24"/>
        </w:rPr>
        <w:t>Coupes lithologiques à 4,00 m</w:t>
      </w:r>
      <w:r w:rsidR="000A0969" w:rsidRPr="3BC6FE79">
        <w:rPr>
          <w:rFonts w:ascii="Times New Roman" w:hAnsi="Times New Roman"/>
          <w:sz w:val="24"/>
          <w:szCs w:val="24"/>
        </w:rPr>
        <w:t xml:space="preserve"> et 6.00 m</w:t>
      </w:r>
      <w:r w:rsidRPr="3BC6FE79">
        <w:rPr>
          <w:rFonts w:ascii="Times New Roman" w:hAnsi="Times New Roman"/>
          <w:sz w:val="24"/>
          <w:szCs w:val="24"/>
        </w:rPr>
        <w:t>,</w:t>
      </w:r>
    </w:p>
    <w:p w14:paraId="67CC0123" w14:textId="437CD61A" w:rsidR="00E774F5" w:rsidRDefault="00E774F5" w:rsidP="3BC6FE79">
      <w:pPr>
        <w:numPr>
          <w:ilvl w:val="0"/>
          <w:numId w:val="32"/>
        </w:numPr>
        <w:spacing w:after="0" w:line="240" w:lineRule="auto"/>
        <w:rPr>
          <w:rFonts w:ascii="Times New Roman" w:hAnsi="Times New Roman"/>
          <w:sz w:val="24"/>
          <w:szCs w:val="24"/>
        </w:rPr>
      </w:pPr>
      <w:r w:rsidRPr="3BC6FE79">
        <w:rPr>
          <w:rFonts w:ascii="Times New Roman" w:hAnsi="Times New Roman"/>
          <w:sz w:val="24"/>
          <w:szCs w:val="24"/>
        </w:rPr>
        <w:t>Classification GTR,</w:t>
      </w:r>
    </w:p>
    <w:p w14:paraId="5F8AC59A" w14:textId="5019E498" w:rsidR="007B06D9" w:rsidRPr="00BC3C79" w:rsidRDefault="007B06D9" w:rsidP="3BC6FE79">
      <w:pPr>
        <w:numPr>
          <w:ilvl w:val="0"/>
          <w:numId w:val="32"/>
        </w:numPr>
        <w:spacing w:after="0" w:line="240" w:lineRule="auto"/>
        <w:rPr>
          <w:rFonts w:ascii="Times New Roman" w:hAnsi="Times New Roman"/>
          <w:sz w:val="24"/>
          <w:szCs w:val="24"/>
        </w:rPr>
      </w:pPr>
      <w:r w:rsidRPr="3BC6FE79">
        <w:rPr>
          <w:rFonts w:ascii="Times New Roman" w:hAnsi="Times New Roman"/>
          <w:sz w:val="24"/>
          <w:szCs w:val="24"/>
        </w:rPr>
        <w:t xml:space="preserve">Essais </w:t>
      </w:r>
      <w:r w:rsidR="00092426" w:rsidRPr="3BC6FE79">
        <w:rPr>
          <w:rFonts w:ascii="Times New Roman" w:hAnsi="Times New Roman"/>
          <w:sz w:val="24"/>
          <w:szCs w:val="24"/>
        </w:rPr>
        <w:t>pressiométriques</w:t>
      </w:r>
    </w:p>
    <w:p w14:paraId="1AB27187" w14:textId="76D1F55A" w:rsidR="007B06D9" w:rsidRPr="007B06D9" w:rsidRDefault="00E774F5" w:rsidP="3BC6FE79">
      <w:pPr>
        <w:numPr>
          <w:ilvl w:val="0"/>
          <w:numId w:val="32"/>
        </w:numPr>
        <w:spacing w:after="0" w:line="240" w:lineRule="auto"/>
        <w:rPr>
          <w:rFonts w:ascii="Times New Roman" w:hAnsi="Times New Roman"/>
          <w:sz w:val="24"/>
          <w:szCs w:val="24"/>
        </w:rPr>
      </w:pPr>
      <w:r w:rsidRPr="3BC6FE79">
        <w:rPr>
          <w:rFonts w:ascii="Times New Roman" w:hAnsi="Times New Roman"/>
          <w:sz w:val="24"/>
          <w:szCs w:val="24"/>
        </w:rPr>
        <w:t>Essais in-situ (carottage) et rebouchage,</w:t>
      </w:r>
    </w:p>
    <w:p w14:paraId="42335960" w14:textId="32635DA9" w:rsidR="00D00E5C" w:rsidRPr="00A655E9" w:rsidRDefault="00D00E5C" w:rsidP="3BC6FE79">
      <w:pPr>
        <w:numPr>
          <w:ilvl w:val="0"/>
          <w:numId w:val="32"/>
        </w:numPr>
        <w:spacing w:after="0" w:line="240" w:lineRule="auto"/>
        <w:rPr>
          <w:rFonts w:ascii="Times New Roman" w:hAnsi="Times New Roman"/>
          <w:sz w:val="24"/>
          <w:szCs w:val="24"/>
        </w:rPr>
      </w:pPr>
      <w:r w:rsidRPr="3BC6FE79">
        <w:rPr>
          <w:rFonts w:ascii="Times New Roman" w:hAnsi="Times New Roman"/>
          <w:sz w:val="24"/>
          <w:szCs w:val="24"/>
        </w:rPr>
        <w:t>Essais à la pelle mécanique (5</w:t>
      </w:r>
      <w:r w:rsidR="008242DE" w:rsidRPr="3BC6FE79">
        <w:rPr>
          <w:rFonts w:ascii="Times New Roman" w:hAnsi="Times New Roman"/>
          <w:sz w:val="24"/>
          <w:szCs w:val="24"/>
        </w:rPr>
        <w:t>,00m)</w:t>
      </w:r>
    </w:p>
    <w:p w14:paraId="07610F42" w14:textId="65FDEA91" w:rsidR="00E774F5" w:rsidRPr="00BC3C79" w:rsidRDefault="00E774F5" w:rsidP="3BC6FE79">
      <w:pPr>
        <w:numPr>
          <w:ilvl w:val="0"/>
          <w:numId w:val="32"/>
        </w:numPr>
        <w:spacing w:after="0" w:line="240" w:lineRule="auto"/>
        <w:rPr>
          <w:rFonts w:ascii="Times New Roman" w:hAnsi="Times New Roman"/>
          <w:sz w:val="24"/>
          <w:szCs w:val="24"/>
        </w:rPr>
      </w:pPr>
      <w:r w:rsidRPr="3BC6FE79">
        <w:rPr>
          <w:rFonts w:ascii="Times New Roman" w:hAnsi="Times New Roman"/>
          <w:sz w:val="24"/>
          <w:szCs w:val="24"/>
        </w:rPr>
        <w:t>Capacité du sol en place au traitement à la chaux et au ciment,</w:t>
      </w:r>
    </w:p>
    <w:p w14:paraId="591CAC18" w14:textId="40035FF6" w:rsidR="00E774F5" w:rsidRPr="00BC3C79" w:rsidRDefault="00E774F5" w:rsidP="3BC6FE79">
      <w:pPr>
        <w:numPr>
          <w:ilvl w:val="0"/>
          <w:numId w:val="32"/>
        </w:numPr>
        <w:spacing w:after="0" w:line="240" w:lineRule="auto"/>
        <w:rPr>
          <w:rFonts w:ascii="Times New Roman" w:hAnsi="Times New Roman"/>
          <w:sz w:val="24"/>
          <w:szCs w:val="24"/>
        </w:rPr>
      </w:pPr>
      <w:r w:rsidRPr="3BC6FE79">
        <w:rPr>
          <w:rFonts w:ascii="Times New Roman" w:hAnsi="Times New Roman"/>
          <w:sz w:val="24"/>
          <w:szCs w:val="24"/>
        </w:rPr>
        <w:t>Capacité du sol en place à être réutilisé en remblai,</w:t>
      </w:r>
    </w:p>
    <w:p w14:paraId="5C853449" w14:textId="558BB076" w:rsidR="00E774F5" w:rsidRPr="00BC3C79" w:rsidRDefault="00E774F5" w:rsidP="3BC6FE79">
      <w:pPr>
        <w:numPr>
          <w:ilvl w:val="0"/>
          <w:numId w:val="32"/>
        </w:numPr>
        <w:spacing w:after="0" w:line="240" w:lineRule="auto"/>
        <w:rPr>
          <w:rFonts w:ascii="Times New Roman" w:hAnsi="Times New Roman"/>
          <w:sz w:val="24"/>
          <w:szCs w:val="24"/>
        </w:rPr>
      </w:pPr>
      <w:r w:rsidRPr="3BC6FE79">
        <w:rPr>
          <w:rFonts w:ascii="Times New Roman" w:hAnsi="Times New Roman"/>
          <w:sz w:val="24"/>
          <w:szCs w:val="24"/>
        </w:rPr>
        <w:t>Rendu de l’étude G2 AVP,</w:t>
      </w:r>
    </w:p>
    <w:p w14:paraId="4C19BC39" w14:textId="5B88D403" w:rsidR="00E774F5" w:rsidRPr="00BC3C79" w:rsidRDefault="00E774F5" w:rsidP="3BC6FE79">
      <w:pPr>
        <w:numPr>
          <w:ilvl w:val="0"/>
          <w:numId w:val="32"/>
        </w:numPr>
        <w:spacing w:after="0" w:line="240" w:lineRule="auto"/>
        <w:rPr>
          <w:rFonts w:ascii="Times New Roman" w:hAnsi="Times New Roman"/>
          <w:sz w:val="24"/>
          <w:szCs w:val="24"/>
        </w:rPr>
      </w:pPr>
      <w:r w:rsidRPr="3BC6FE79">
        <w:rPr>
          <w:rFonts w:ascii="Times New Roman" w:hAnsi="Times New Roman"/>
          <w:sz w:val="24"/>
          <w:szCs w:val="24"/>
        </w:rPr>
        <w:t>Rendu de l’étude G2 PRO,</w:t>
      </w:r>
    </w:p>
    <w:p w14:paraId="6AFD896A" w14:textId="691764F7" w:rsidR="00E774F5" w:rsidRPr="00BC3C79" w:rsidRDefault="00E774F5" w:rsidP="00FF1F66">
      <w:pPr>
        <w:numPr>
          <w:ilvl w:val="0"/>
          <w:numId w:val="32"/>
        </w:numPr>
        <w:spacing w:after="0" w:line="240" w:lineRule="auto"/>
        <w:rPr>
          <w:rFonts w:ascii="Arial" w:hAnsi="Arial" w:cs="Arial"/>
          <w:sz w:val="20"/>
          <w:szCs w:val="20"/>
        </w:rPr>
      </w:pPr>
      <w:r w:rsidRPr="00BC3C79">
        <w:rPr>
          <w:rFonts w:ascii="Arial" w:hAnsi="Arial" w:cs="Arial"/>
          <w:sz w:val="20"/>
          <w:szCs w:val="20"/>
        </w:rPr>
        <w:t>Mission G4 suivi géotechnique d’exécution en tranche optionnelle.</w:t>
      </w:r>
    </w:p>
    <w:p w14:paraId="587DA705" w14:textId="0B4284E9" w:rsidR="007B60BC" w:rsidRPr="00C00103" w:rsidRDefault="007B60BC" w:rsidP="00C00103">
      <w:pPr>
        <w:pStyle w:val="Titre3"/>
        <w:spacing w:after="0"/>
        <w:ind w:left="0" w:firstLine="0"/>
        <w:rPr>
          <w:rFonts w:ascii="Arial" w:hAnsi="Arial"/>
          <w:sz w:val="24"/>
          <w:szCs w:val="24"/>
        </w:rPr>
      </w:pPr>
      <w:bookmarkStart w:id="1" w:name="_Toc95236319"/>
      <w:r w:rsidRPr="00C00103">
        <w:rPr>
          <w:rFonts w:ascii="Arial" w:hAnsi="Arial"/>
          <w:sz w:val="24"/>
          <w:szCs w:val="24"/>
        </w:rPr>
        <w:t>Textes de référence</w:t>
      </w:r>
      <w:bookmarkEnd w:id="1"/>
    </w:p>
    <w:p w14:paraId="677D452E" w14:textId="77777777" w:rsidR="007B60BC" w:rsidRPr="00BC3C79" w:rsidRDefault="007B60BC" w:rsidP="3BC6FE79">
      <w:pPr>
        <w:spacing w:after="0"/>
        <w:rPr>
          <w:rFonts w:ascii="Times New Roman" w:hAnsi="Times New Roman"/>
          <w:sz w:val="24"/>
          <w:szCs w:val="24"/>
        </w:rPr>
      </w:pPr>
      <w:r w:rsidRPr="3BC6FE79">
        <w:rPr>
          <w:rFonts w:ascii="Times New Roman" w:hAnsi="Times New Roman"/>
          <w:sz w:val="24"/>
          <w:szCs w:val="24"/>
        </w:rPr>
        <w:t>Pour exécuter sa mission, le géotechnicien se conformera aux règles et normes en vigueur au mois Mo du marché et notamment :</w:t>
      </w:r>
    </w:p>
    <w:p w14:paraId="18246204" w14:textId="57956587" w:rsidR="007B60BC" w:rsidRPr="00BC3C79" w:rsidRDefault="007B60BC" w:rsidP="3BC6FE79">
      <w:pPr>
        <w:numPr>
          <w:ilvl w:val="0"/>
          <w:numId w:val="35"/>
        </w:numPr>
        <w:spacing w:after="0" w:line="240" w:lineRule="auto"/>
        <w:jc w:val="both"/>
        <w:rPr>
          <w:rFonts w:ascii="Times New Roman" w:hAnsi="Times New Roman"/>
          <w:sz w:val="24"/>
          <w:szCs w:val="24"/>
        </w:rPr>
      </w:pPr>
      <w:r w:rsidRPr="3BC6FE79">
        <w:rPr>
          <w:rFonts w:ascii="Times New Roman" w:hAnsi="Times New Roman"/>
          <w:sz w:val="24"/>
          <w:szCs w:val="24"/>
        </w:rPr>
        <w:t>Le C.C.T.G. et en particulier NF P94 – 500 </w:t>
      </w:r>
      <w:r>
        <w:tab/>
      </w:r>
      <w:r w:rsidRPr="3BC6FE79">
        <w:rPr>
          <w:rFonts w:ascii="Times New Roman" w:hAnsi="Times New Roman"/>
          <w:sz w:val="24"/>
          <w:szCs w:val="24"/>
        </w:rPr>
        <w:t>Missions géotechniques – classification et spécifications – Novembre 201</w:t>
      </w:r>
      <w:r w:rsidR="00E774F5" w:rsidRPr="3BC6FE79">
        <w:rPr>
          <w:rFonts w:ascii="Times New Roman" w:hAnsi="Times New Roman"/>
          <w:sz w:val="24"/>
          <w:szCs w:val="24"/>
        </w:rPr>
        <w:t>3</w:t>
      </w:r>
    </w:p>
    <w:p w14:paraId="2A87050C" w14:textId="6D31FC50" w:rsidR="007B60BC" w:rsidRPr="00C00103" w:rsidRDefault="007B60BC" w:rsidP="00C00103">
      <w:pPr>
        <w:pStyle w:val="Titre3"/>
        <w:spacing w:after="0"/>
        <w:ind w:left="0" w:firstLine="0"/>
        <w:rPr>
          <w:rFonts w:ascii="Arial" w:hAnsi="Arial"/>
          <w:sz w:val="24"/>
          <w:szCs w:val="24"/>
        </w:rPr>
      </w:pPr>
      <w:bookmarkStart w:id="2" w:name="_Toc95236320"/>
      <w:r w:rsidRPr="00C00103">
        <w:rPr>
          <w:rFonts w:ascii="Arial" w:hAnsi="Arial"/>
          <w:sz w:val="24"/>
          <w:szCs w:val="24"/>
        </w:rPr>
        <w:lastRenderedPageBreak/>
        <w:t>Contenu de la mission</w:t>
      </w:r>
      <w:bookmarkEnd w:id="2"/>
    </w:p>
    <w:p w14:paraId="18D97088" w14:textId="27568264" w:rsidR="007B60BC" w:rsidRPr="00BC3C79" w:rsidRDefault="007B60BC" w:rsidP="00E01C43">
      <w:pPr>
        <w:pStyle w:val="Titre4"/>
        <w:spacing w:before="120" w:after="0"/>
        <w:rPr>
          <w:rFonts w:ascii="Arial" w:hAnsi="Arial" w:cs="Arial"/>
          <w:sz w:val="20"/>
          <w:szCs w:val="20"/>
        </w:rPr>
      </w:pPr>
      <w:bookmarkStart w:id="3" w:name="_Toc55210925"/>
      <w:bookmarkStart w:id="4" w:name="_Toc55570928"/>
      <w:bookmarkStart w:id="5" w:name="_Toc95236322"/>
      <w:r w:rsidRPr="00BC3C79">
        <w:rPr>
          <w:rFonts w:ascii="Arial" w:hAnsi="Arial" w:cs="Arial"/>
          <w:sz w:val="20"/>
          <w:szCs w:val="20"/>
        </w:rPr>
        <w:t xml:space="preserve">Mission </w:t>
      </w:r>
      <w:bookmarkEnd w:id="3"/>
      <w:bookmarkEnd w:id="4"/>
      <w:r w:rsidRPr="00BC3C79">
        <w:rPr>
          <w:rFonts w:ascii="Arial" w:hAnsi="Arial" w:cs="Arial"/>
          <w:sz w:val="20"/>
          <w:szCs w:val="20"/>
        </w:rPr>
        <w:t>G2 – Avant</w:t>
      </w:r>
      <w:r w:rsidR="002776C5" w:rsidRPr="00BC3C79">
        <w:rPr>
          <w:rFonts w:ascii="Arial" w:hAnsi="Arial" w:cs="Arial"/>
          <w:sz w:val="20"/>
          <w:szCs w:val="20"/>
        </w:rPr>
        <w:t>-</w:t>
      </w:r>
      <w:r w:rsidRPr="00BC3C79">
        <w:rPr>
          <w:rFonts w:ascii="Arial" w:hAnsi="Arial" w:cs="Arial"/>
          <w:sz w:val="20"/>
          <w:szCs w:val="20"/>
        </w:rPr>
        <w:t>Projet</w:t>
      </w:r>
      <w:bookmarkEnd w:id="5"/>
    </w:p>
    <w:p w14:paraId="68BEDCB5" w14:textId="77777777" w:rsidR="007B60BC" w:rsidRPr="00BC3C79" w:rsidRDefault="007B60BC" w:rsidP="3BC6FE79">
      <w:pPr>
        <w:spacing w:before="120" w:after="0"/>
        <w:jc w:val="both"/>
        <w:rPr>
          <w:rFonts w:ascii="Times New Roman" w:hAnsi="Times New Roman"/>
          <w:sz w:val="24"/>
          <w:szCs w:val="24"/>
        </w:rPr>
      </w:pPr>
      <w:r w:rsidRPr="3BC6FE79">
        <w:rPr>
          <w:rFonts w:ascii="Times New Roman" w:hAnsi="Times New Roman"/>
          <w:sz w:val="24"/>
          <w:szCs w:val="24"/>
        </w:rPr>
        <w:t>L'étude géotechnique d'avant-projet contribue à la mise au point de l'avant-projet de l'ouvrage en définissant les hypothèses géotechniques à prendre en compte et les principes généraux de construction envisageables pour les ouvrages géotechniques. Elle permet d'une part de compléter le modèle géologique et le contexte géotechnique, d'autre part de mieux sérier, en fonction de l'ouvrage projeté, les risques géologiques et de réduire les conséquences des risques géologiques majeurs.</w:t>
      </w:r>
    </w:p>
    <w:p w14:paraId="7D25FAA5" w14:textId="77777777" w:rsidR="007B60BC" w:rsidRPr="00BC3C79" w:rsidRDefault="007B60BC" w:rsidP="3BC6FE79">
      <w:pPr>
        <w:spacing w:before="120" w:after="0"/>
        <w:jc w:val="both"/>
        <w:rPr>
          <w:rFonts w:ascii="Times New Roman" w:hAnsi="Times New Roman"/>
          <w:sz w:val="24"/>
          <w:szCs w:val="24"/>
        </w:rPr>
      </w:pPr>
      <w:r w:rsidRPr="3BC6FE79">
        <w:rPr>
          <w:rFonts w:ascii="Times New Roman" w:hAnsi="Times New Roman"/>
          <w:sz w:val="24"/>
          <w:szCs w:val="24"/>
        </w:rPr>
        <w:t>L'objectif de l'étude géotechnique d'avant-projet, entreprise après l'étude géotechnique préliminaire de site, est de permettre la mise au point de l'avant-projet de l'ouvrage en définissant les hypothèses géotechniques à prendre en compte et en identifiant les principes généraux de construction (notamment: terrassements, méthodes de déroctages selon les 3 scénarios envisagés tenant compte des moyens techniques disponibles à La Réunion et analyse comparative, soutènements, fondations, risques de déformation des terrains, dispositions générales vis-à-vis des nappes et avoisinants, traficabilité en phase chantier, étude d’infiltration).</w:t>
      </w:r>
    </w:p>
    <w:p w14:paraId="350D858D" w14:textId="77777777" w:rsidR="007B60BC" w:rsidRPr="00BC3C79" w:rsidRDefault="007B60BC" w:rsidP="3BC6FE79">
      <w:pPr>
        <w:spacing w:before="120" w:after="0"/>
        <w:jc w:val="both"/>
        <w:rPr>
          <w:rFonts w:ascii="Times New Roman" w:hAnsi="Times New Roman"/>
          <w:sz w:val="24"/>
          <w:szCs w:val="24"/>
        </w:rPr>
      </w:pPr>
      <w:r w:rsidRPr="3BC6FE79">
        <w:rPr>
          <w:rFonts w:ascii="Times New Roman" w:hAnsi="Times New Roman"/>
          <w:sz w:val="24"/>
          <w:szCs w:val="24"/>
        </w:rPr>
        <w:t>En ce qui concerne les éventuels travaux de déroctage, le titulaire complètera son analyse par un protocole de surveillance des vibrations sur les avoisinants.</w:t>
      </w:r>
    </w:p>
    <w:p w14:paraId="62C94491" w14:textId="44FCC704" w:rsidR="007B60BC" w:rsidRPr="00BC3C79" w:rsidRDefault="007B60BC" w:rsidP="00C00103">
      <w:pPr>
        <w:pStyle w:val="Titre4"/>
        <w:spacing w:after="0"/>
        <w:rPr>
          <w:rFonts w:ascii="Arial" w:hAnsi="Arial" w:cs="Arial"/>
          <w:sz w:val="20"/>
          <w:szCs w:val="20"/>
        </w:rPr>
      </w:pPr>
      <w:bookmarkStart w:id="6" w:name="_Toc95236323"/>
      <w:r w:rsidRPr="00BC3C79">
        <w:rPr>
          <w:rFonts w:ascii="Arial" w:hAnsi="Arial" w:cs="Arial"/>
          <w:sz w:val="20"/>
          <w:szCs w:val="20"/>
        </w:rPr>
        <w:t>Mission G2 – PRO</w:t>
      </w:r>
      <w:bookmarkEnd w:id="6"/>
    </w:p>
    <w:p w14:paraId="5E58606A" w14:textId="77777777" w:rsidR="007B60BC" w:rsidRPr="00BC3C79" w:rsidRDefault="007B60BC" w:rsidP="3BC6FE79">
      <w:pPr>
        <w:jc w:val="both"/>
        <w:rPr>
          <w:rFonts w:ascii="Times New Roman" w:hAnsi="Times New Roman"/>
          <w:sz w:val="24"/>
          <w:szCs w:val="24"/>
        </w:rPr>
      </w:pPr>
      <w:r w:rsidRPr="3BC6FE79">
        <w:rPr>
          <w:rFonts w:ascii="Times New Roman" w:hAnsi="Times New Roman"/>
          <w:sz w:val="24"/>
          <w:szCs w:val="24"/>
        </w:rPr>
        <w:t>L'étude géotechnique Projet contribue à la mise au point des ouvrages projetés en définissant les hypothèses géotechniques à prendre en compte et les principes généraux de construction envisageables pour les ouvrages géotechniques. Elle permet d'une part de compléter le modèle géologique et le contexte géotechnique, et d'autre part de mieux sérier, en fonction de l'ouvrage projeté, les risques géologiques et de réduire les conséquences des risques géologiques majeurs.</w:t>
      </w:r>
    </w:p>
    <w:p w14:paraId="7F77B85E" w14:textId="77777777" w:rsidR="007B60BC" w:rsidRPr="00BC3C79" w:rsidRDefault="007B60BC" w:rsidP="3BC6FE79">
      <w:pPr>
        <w:jc w:val="both"/>
        <w:rPr>
          <w:rFonts w:ascii="Times New Roman" w:hAnsi="Times New Roman"/>
          <w:sz w:val="24"/>
          <w:szCs w:val="24"/>
        </w:rPr>
      </w:pPr>
      <w:r w:rsidRPr="3BC6FE79">
        <w:rPr>
          <w:rFonts w:ascii="Times New Roman" w:hAnsi="Times New Roman"/>
          <w:sz w:val="24"/>
          <w:szCs w:val="24"/>
        </w:rPr>
        <w:t>Le titulaire s’appuiera sur les sondages et essais réalisés lors de l’étude géotechnique d’Avant-Projet. Il interprétera les résultats de ces investigations et complétera son étude par des investigations bibliographiques de la zone.</w:t>
      </w:r>
    </w:p>
    <w:p w14:paraId="2EE8E3A3" w14:textId="2FA714AD" w:rsidR="007B60BC" w:rsidRPr="00BC3C79" w:rsidRDefault="007B60BC" w:rsidP="00C00103">
      <w:pPr>
        <w:pStyle w:val="Titre4"/>
        <w:spacing w:after="0"/>
        <w:rPr>
          <w:rFonts w:ascii="Arial" w:hAnsi="Arial" w:cs="Arial"/>
          <w:sz w:val="20"/>
          <w:szCs w:val="20"/>
        </w:rPr>
      </w:pPr>
      <w:bookmarkStart w:id="7" w:name="_Toc95236324"/>
      <w:r w:rsidRPr="00BC3C79">
        <w:rPr>
          <w:rFonts w:ascii="Arial" w:hAnsi="Arial" w:cs="Arial"/>
          <w:sz w:val="20"/>
          <w:szCs w:val="20"/>
        </w:rPr>
        <w:t>Mission G4 – Tranche Optionnelle</w:t>
      </w:r>
      <w:bookmarkEnd w:id="7"/>
    </w:p>
    <w:p w14:paraId="3771B6DD" w14:textId="77777777" w:rsidR="007B60BC" w:rsidRPr="00BC3C79" w:rsidRDefault="007B60BC" w:rsidP="3BC6FE79">
      <w:pPr>
        <w:jc w:val="both"/>
        <w:rPr>
          <w:rFonts w:ascii="Times New Roman" w:hAnsi="Times New Roman"/>
          <w:sz w:val="24"/>
          <w:szCs w:val="24"/>
        </w:rPr>
      </w:pPr>
      <w:r w:rsidRPr="3BC6FE79">
        <w:rPr>
          <w:rFonts w:ascii="Times New Roman" w:hAnsi="Times New Roman"/>
          <w:sz w:val="24"/>
          <w:szCs w:val="24"/>
        </w:rPr>
        <w:t xml:space="preserve">Le marché inclut une mission géotechnique G4 d’étude géotechnique de réalisation et contrôle telle que définie dans la norme NF P94-500. </w:t>
      </w:r>
    </w:p>
    <w:p w14:paraId="2080FD2D" w14:textId="2B729106" w:rsidR="007B60BC" w:rsidRPr="00BC3C79" w:rsidRDefault="007B60BC" w:rsidP="3BC6FE79">
      <w:pPr>
        <w:jc w:val="both"/>
        <w:rPr>
          <w:rFonts w:ascii="Times New Roman" w:hAnsi="Times New Roman"/>
          <w:sz w:val="24"/>
          <w:szCs w:val="24"/>
        </w:rPr>
      </w:pPr>
      <w:r w:rsidRPr="3BC6FE79">
        <w:rPr>
          <w:rFonts w:ascii="Times New Roman" w:hAnsi="Times New Roman"/>
          <w:sz w:val="24"/>
          <w:szCs w:val="24"/>
        </w:rPr>
        <w:t xml:space="preserve">Celle-ci est </w:t>
      </w:r>
      <w:r w:rsidRPr="3BC6FE79">
        <w:rPr>
          <w:rFonts w:ascii="Times New Roman" w:hAnsi="Times New Roman"/>
          <w:b/>
          <w:bCs/>
          <w:sz w:val="24"/>
          <w:szCs w:val="24"/>
          <w:u w:val="single"/>
        </w:rPr>
        <w:t>optionnelle</w:t>
      </w:r>
      <w:r w:rsidRPr="3BC6FE79">
        <w:rPr>
          <w:rFonts w:ascii="Times New Roman" w:hAnsi="Times New Roman"/>
          <w:sz w:val="24"/>
          <w:szCs w:val="24"/>
        </w:rPr>
        <w:t xml:space="preserve"> et sous réserve de la </w:t>
      </w:r>
      <w:r w:rsidR="79FFEAD2" w:rsidRPr="3BC6FE79">
        <w:rPr>
          <w:rFonts w:ascii="Times New Roman" w:hAnsi="Times New Roman"/>
          <w:sz w:val="24"/>
          <w:szCs w:val="24"/>
        </w:rPr>
        <w:t xml:space="preserve">décision </w:t>
      </w:r>
      <w:r w:rsidRPr="3BC6FE79">
        <w:rPr>
          <w:rFonts w:ascii="Times New Roman" w:hAnsi="Times New Roman"/>
          <w:sz w:val="24"/>
          <w:szCs w:val="24"/>
        </w:rPr>
        <w:t xml:space="preserve">Maitrise d’ouvrage. Il sera effectué la supervision géotechnique d’exécution avec étude de la conformité aux exigences du projet, maitrise de la qualité, du délai et du cout des travaux. </w:t>
      </w:r>
    </w:p>
    <w:p w14:paraId="36254499" w14:textId="0F7D665E" w:rsidR="00DC7EA2" w:rsidRPr="00BC3C79" w:rsidRDefault="007B60BC" w:rsidP="3BC6FE79">
      <w:pPr>
        <w:keepLines/>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sz w:val="24"/>
          <w:szCs w:val="24"/>
        </w:rPr>
        <w:t>Il sera proposé des adaptations travaux ou constructives si des risques géotechniques sont identifiés. Des mesures correctives pourront être préconisées si les contrôles effectués ne sont pas satisfaisants.</w:t>
      </w:r>
    </w:p>
    <w:p w14:paraId="60B23330" w14:textId="689EFCCD" w:rsidR="00907D82" w:rsidRPr="00C00103" w:rsidRDefault="00907D82" w:rsidP="00C00103">
      <w:pPr>
        <w:pStyle w:val="Titre3"/>
        <w:spacing w:before="360" w:after="0"/>
        <w:ind w:left="0" w:firstLine="0"/>
        <w:rPr>
          <w:rFonts w:ascii="Arial" w:hAnsi="Arial"/>
          <w:sz w:val="24"/>
          <w:szCs w:val="24"/>
        </w:rPr>
      </w:pPr>
      <w:r w:rsidRPr="00C00103">
        <w:rPr>
          <w:rFonts w:ascii="Arial" w:hAnsi="Arial"/>
          <w:sz w:val="24"/>
          <w:szCs w:val="24"/>
        </w:rPr>
        <w:t>RAPPORTS</w:t>
      </w:r>
      <w:r w:rsidR="00FF5640" w:rsidRPr="00C00103">
        <w:rPr>
          <w:rFonts w:ascii="Arial" w:hAnsi="Arial"/>
          <w:sz w:val="24"/>
          <w:szCs w:val="24"/>
        </w:rPr>
        <w:t xml:space="preserve"> A FOURNIR</w:t>
      </w:r>
    </w:p>
    <w:p w14:paraId="2F62B51F" w14:textId="77777777" w:rsidR="00907D82" w:rsidRPr="00BC3C79" w:rsidRDefault="00907D82" w:rsidP="3BC6FE79">
      <w:pPr>
        <w:pStyle w:val="Titre4"/>
        <w:spacing w:before="120" w:after="0"/>
        <w:rPr>
          <w:rFonts w:ascii="Times New Roman" w:hAnsi="Times New Roman"/>
          <w:sz w:val="24"/>
          <w:szCs w:val="24"/>
        </w:rPr>
      </w:pPr>
      <w:r w:rsidRPr="3BC6FE79">
        <w:rPr>
          <w:rFonts w:ascii="Times New Roman" w:hAnsi="Times New Roman"/>
          <w:sz w:val="24"/>
          <w:szCs w:val="24"/>
        </w:rPr>
        <w:t xml:space="preserve">Le rapport de la mission G2 AVP comprendra : </w:t>
      </w:r>
    </w:p>
    <w:p w14:paraId="78CB2353"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Un rappel du programme d’investigation et du contexte du projet (situation, accès). </w:t>
      </w:r>
    </w:p>
    <w:p w14:paraId="241728C8"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Une description du site rappelant le contexte géologique connu (carte géologique), le contexte sismique (zonage), le contexte hydrogéologique, la consultation des avis de sinistres importants de la zone d’étude et toute autre consultation de bases de données pouvant amener des informations sur le contexte général du projet et les aléas spécifiques auquel il pourrait être soumis. </w:t>
      </w:r>
    </w:p>
    <w:p w14:paraId="27843D6D"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Tout ceci en mentionnant les documents et sources ayant servis de référence à cette étude, </w:t>
      </w:r>
    </w:p>
    <w:p w14:paraId="17353DFD"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Le mode opératoire utilisé pour la réalisation des sondages et essais in-situ, </w:t>
      </w:r>
    </w:p>
    <w:p w14:paraId="7097E002"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Un descriptif du matériel utilisé pour les sondages et essais in situ, </w:t>
      </w:r>
    </w:p>
    <w:p w14:paraId="0D79A969"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Le résultat des sondages et une description des différents ensembles lithologiques rencontrés, </w:t>
      </w:r>
    </w:p>
    <w:p w14:paraId="0F64DE37"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Les caractérisations hydrogéologiques du site (évolution des niveaux de nappes, risque d’inondabilité), </w:t>
      </w:r>
    </w:p>
    <w:p w14:paraId="2BAD98E2"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Les caractérisations de l’agressivité des sols et de l’eau sur les bétons, </w:t>
      </w:r>
    </w:p>
    <w:p w14:paraId="3DCED2B8"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Les caractérisations de la corrosivité des sols sur les aciers, </w:t>
      </w:r>
    </w:p>
    <w:p w14:paraId="4276B4A9"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Le résultat des essais en laboratoire, </w:t>
      </w:r>
    </w:p>
    <w:p w14:paraId="5EFD8CBC"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lastRenderedPageBreak/>
        <w:t xml:space="preserve">- L’interprétation des résultats et une conclusion sur le mode de fondation et les niveaux et hauteurs d’ancrage envisagés et nécessaires pour les différents ouvrages à réaliser ainsi que les tassements des sols à envisager dans le futur ainsi que leur influence prévisionnelle sur les ouvrages du projet. </w:t>
      </w:r>
    </w:p>
    <w:p w14:paraId="400D043B"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L’interprétation des résultats et une conclusion sur le mode de réalisation des différentes pistes à réaliser. </w:t>
      </w:r>
    </w:p>
    <w:p w14:paraId="4E680F8B" w14:textId="3FA6B2A1" w:rsidR="00907D82" w:rsidRPr="00BC3C79" w:rsidRDefault="00907D82" w:rsidP="3BC6FE79">
      <w:pPr>
        <w:spacing w:before="240" w:after="0" w:line="240" w:lineRule="auto"/>
        <w:rPr>
          <w:rFonts w:ascii="Times New Roman" w:hAnsi="Times New Roman"/>
          <w:sz w:val="24"/>
          <w:szCs w:val="24"/>
        </w:rPr>
      </w:pPr>
      <w:r w:rsidRPr="3BC6FE79">
        <w:rPr>
          <w:rFonts w:ascii="Times New Roman" w:hAnsi="Times New Roman"/>
          <w:sz w:val="24"/>
          <w:szCs w:val="24"/>
        </w:rPr>
        <w:t xml:space="preserve">En annexe : </w:t>
      </w:r>
    </w:p>
    <w:p w14:paraId="0929259C"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Un plan d’implantation des sondages et essais avec coordonnées des points de sondage, </w:t>
      </w:r>
    </w:p>
    <w:p w14:paraId="0A948A8C"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Les documents, plans et hypothèses de prédimensionnements des ouvrages fournis pour la réalisation de l’étude. </w:t>
      </w:r>
    </w:p>
    <w:p w14:paraId="7F93CB29"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Pour chaque sondage et essai : </w:t>
      </w:r>
    </w:p>
    <w:p w14:paraId="63E5EDD6"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Une fiche de résultat avec l’ensemble des données et la désignation du sondage et essai </w:t>
      </w:r>
    </w:p>
    <w:p w14:paraId="06E21405"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La nature du sol rencontré, </w:t>
      </w:r>
    </w:p>
    <w:p w14:paraId="2A26BF29"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Les épaisseurs d’altération, </w:t>
      </w:r>
    </w:p>
    <w:p w14:paraId="2B805C57"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Les données hydrogéologiques, </w:t>
      </w:r>
    </w:p>
    <w:p w14:paraId="76634447"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Les photos des sondages et des échantillons recueillis </w:t>
      </w:r>
    </w:p>
    <w:p w14:paraId="593F4D5B" w14:textId="77777777" w:rsidR="00907D82"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Les fiches d’essais de laboratoire </w:t>
      </w:r>
    </w:p>
    <w:p w14:paraId="23BD0A7D" w14:textId="77777777" w:rsidR="00907D82" w:rsidRPr="00BC3C79" w:rsidRDefault="00907D82" w:rsidP="3BC6FE79">
      <w:pPr>
        <w:pStyle w:val="Titre4"/>
        <w:spacing w:after="0"/>
        <w:rPr>
          <w:rFonts w:ascii="Times New Roman" w:hAnsi="Times New Roman"/>
          <w:sz w:val="24"/>
          <w:szCs w:val="24"/>
        </w:rPr>
      </w:pPr>
      <w:r w:rsidRPr="3BC6FE79">
        <w:rPr>
          <w:rFonts w:ascii="Times New Roman" w:hAnsi="Times New Roman"/>
          <w:sz w:val="24"/>
          <w:szCs w:val="24"/>
        </w:rPr>
        <w:t xml:space="preserve">Le rapport de la mission G2-PRO comprendra, à minima : </w:t>
      </w:r>
    </w:p>
    <w:p w14:paraId="264818AE"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Une synthèse hydrogéologique du site et les impacts à prévoir sur les ouvrages du projet. </w:t>
      </w:r>
    </w:p>
    <w:p w14:paraId="36E798B0"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Une synthèse géotechnique qui comprendra à minima : </w:t>
      </w:r>
    </w:p>
    <w:p w14:paraId="6DD96ABB" w14:textId="77777777" w:rsidR="00907D82" w:rsidRPr="00BC3C79" w:rsidRDefault="00907D82" w:rsidP="3BC6FE79">
      <w:pPr>
        <w:spacing w:after="0" w:line="240" w:lineRule="auto"/>
        <w:ind w:firstLine="708"/>
        <w:rPr>
          <w:rFonts w:ascii="Times New Roman" w:hAnsi="Times New Roman"/>
          <w:sz w:val="24"/>
          <w:szCs w:val="24"/>
        </w:rPr>
      </w:pPr>
      <w:r w:rsidRPr="3BC6FE79">
        <w:rPr>
          <w:rFonts w:ascii="Times New Roman" w:hAnsi="Times New Roman"/>
          <w:sz w:val="24"/>
          <w:szCs w:val="24"/>
        </w:rPr>
        <w:t xml:space="preserve">Les investigations réalisées sur le site, </w:t>
      </w:r>
    </w:p>
    <w:p w14:paraId="48E07D1F" w14:textId="77777777" w:rsidR="00907D82" w:rsidRPr="00BC3C79" w:rsidRDefault="00907D82" w:rsidP="3BC6FE79">
      <w:pPr>
        <w:spacing w:after="0" w:line="240" w:lineRule="auto"/>
        <w:ind w:firstLine="708"/>
        <w:rPr>
          <w:rFonts w:ascii="Times New Roman" w:hAnsi="Times New Roman"/>
          <w:sz w:val="24"/>
          <w:szCs w:val="24"/>
        </w:rPr>
      </w:pPr>
      <w:r w:rsidRPr="3BC6FE79">
        <w:rPr>
          <w:rFonts w:ascii="Times New Roman" w:hAnsi="Times New Roman"/>
          <w:sz w:val="24"/>
          <w:szCs w:val="24"/>
        </w:rPr>
        <w:t xml:space="preserve">L’analyse et l’interprétation des essais géotechniques menés. </w:t>
      </w:r>
    </w:p>
    <w:p w14:paraId="672CEB65" w14:textId="77777777" w:rsidR="00907D82" w:rsidRPr="00BC3C79" w:rsidRDefault="00907D82" w:rsidP="3BC6FE79">
      <w:pPr>
        <w:spacing w:after="0" w:line="240" w:lineRule="auto"/>
        <w:ind w:firstLine="708"/>
        <w:rPr>
          <w:rFonts w:ascii="Times New Roman" w:hAnsi="Times New Roman"/>
          <w:sz w:val="24"/>
          <w:szCs w:val="24"/>
        </w:rPr>
      </w:pPr>
      <w:r w:rsidRPr="3BC6FE79">
        <w:rPr>
          <w:rFonts w:ascii="Times New Roman" w:hAnsi="Times New Roman"/>
          <w:sz w:val="24"/>
          <w:szCs w:val="24"/>
        </w:rPr>
        <w:t xml:space="preserve">Identification et découpage des zones géotechniques sur le site. </w:t>
      </w:r>
    </w:p>
    <w:p w14:paraId="414F796D"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Synthèse du contexte géotechnique et des coupes et paramètres associés à retenir pour chacune des zones géotechniques. </w:t>
      </w:r>
    </w:p>
    <w:p w14:paraId="05EDDD09"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Une étude des risques sismiques et de liquéfaction des sols, le cas échéant. </w:t>
      </w:r>
    </w:p>
    <w:p w14:paraId="1145462A"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La ou les solutions (en fonction des zones géotechniques) de fondations retenues pour les structures photovoltaïques et leur dimensionnement. </w:t>
      </w:r>
    </w:p>
    <w:p w14:paraId="29A16CF6"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La vérification &amp; validation des descentes de charge vis-à-vis du contexte géotechnique du projet. </w:t>
      </w:r>
    </w:p>
    <w:p w14:paraId="30DDD995"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Le dimensionnement des fondations semi-profondes ou profondes comprenant, à minima : </w:t>
      </w:r>
    </w:p>
    <w:p w14:paraId="49F0F628" w14:textId="77777777" w:rsidR="00907D82" w:rsidRPr="00BC3C79" w:rsidRDefault="00907D82" w:rsidP="3BC6FE79">
      <w:pPr>
        <w:spacing w:after="0" w:line="240" w:lineRule="auto"/>
        <w:ind w:left="284"/>
        <w:rPr>
          <w:rFonts w:ascii="Times New Roman" w:hAnsi="Times New Roman"/>
          <w:sz w:val="24"/>
          <w:szCs w:val="24"/>
        </w:rPr>
      </w:pPr>
      <w:r w:rsidRPr="3BC6FE79">
        <w:rPr>
          <w:rFonts w:ascii="Times New Roman" w:hAnsi="Times New Roman"/>
          <w:sz w:val="24"/>
          <w:szCs w:val="24"/>
        </w:rPr>
        <w:t xml:space="preserve">La fourniture de tous les coefficients et paramètres géotechniques nécessaires aux dimensionnements. </w:t>
      </w:r>
    </w:p>
    <w:p w14:paraId="3C202BE2" w14:textId="77777777" w:rsidR="00907D82" w:rsidRPr="00BC3C79" w:rsidRDefault="00907D82" w:rsidP="3BC6FE79">
      <w:pPr>
        <w:spacing w:after="0" w:line="240" w:lineRule="auto"/>
        <w:ind w:left="284"/>
        <w:rPr>
          <w:rFonts w:ascii="Times New Roman" w:hAnsi="Times New Roman"/>
          <w:sz w:val="24"/>
          <w:szCs w:val="24"/>
        </w:rPr>
      </w:pPr>
      <w:r w:rsidRPr="3BC6FE79">
        <w:rPr>
          <w:rFonts w:ascii="Times New Roman" w:hAnsi="Times New Roman"/>
          <w:sz w:val="24"/>
          <w:szCs w:val="24"/>
        </w:rPr>
        <w:t xml:space="preserve">La prise en compte des descentes de charge. </w:t>
      </w:r>
    </w:p>
    <w:p w14:paraId="39403E4A" w14:textId="77777777" w:rsidR="00907D82" w:rsidRPr="00BC3C79" w:rsidRDefault="00907D82" w:rsidP="3BC6FE79">
      <w:pPr>
        <w:spacing w:after="0" w:line="240" w:lineRule="auto"/>
        <w:ind w:left="284"/>
        <w:rPr>
          <w:rFonts w:ascii="Times New Roman" w:hAnsi="Times New Roman"/>
          <w:sz w:val="24"/>
          <w:szCs w:val="24"/>
        </w:rPr>
      </w:pPr>
      <w:r w:rsidRPr="3BC6FE79">
        <w:rPr>
          <w:rFonts w:ascii="Times New Roman" w:hAnsi="Times New Roman"/>
          <w:sz w:val="24"/>
          <w:szCs w:val="24"/>
        </w:rPr>
        <w:t xml:space="preserve">Les déformations du sol et flèche à attendre sur l’ensemble du pieu dans le sol. </w:t>
      </w:r>
    </w:p>
    <w:p w14:paraId="70A277C5" w14:textId="77777777" w:rsidR="00907D82" w:rsidRPr="00BC3C79" w:rsidRDefault="00907D82" w:rsidP="3BC6FE79">
      <w:pPr>
        <w:spacing w:after="0" w:line="240" w:lineRule="auto"/>
        <w:ind w:left="284"/>
        <w:rPr>
          <w:rFonts w:ascii="Times New Roman" w:hAnsi="Times New Roman"/>
          <w:sz w:val="24"/>
          <w:szCs w:val="24"/>
        </w:rPr>
      </w:pPr>
      <w:r w:rsidRPr="3BC6FE79">
        <w:rPr>
          <w:rFonts w:ascii="Times New Roman" w:hAnsi="Times New Roman"/>
          <w:sz w:val="24"/>
          <w:szCs w:val="24"/>
        </w:rPr>
        <w:t xml:space="preserve">Les paramètres géotechniques pour un pieu de type FTC ou battu ou foncé (c’est-à-dire pour le ou les cas de base à prendre en compte sur ce projet suite aux observations faites au cours de l’étude G2-AVP). </w:t>
      </w:r>
    </w:p>
    <w:p w14:paraId="23D9A712" w14:textId="77777777" w:rsidR="00907D82" w:rsidRPr="00BC3C79" w:rsidRDefault="00907D82" w:rsidP="3BC6FE79">
      <w:pPr>
        <w:spacing w:after="0" w:line="240" w:lineRule="auto"/>
        <w:ind w:left="284"/>
        <w:rPr>
          <w:rFonts w:ascii="Times New Roman" w:hAnsi="Times New Roman"/>
          <w:sz w:val="24"/>
          <w:szCs w:val="24"/>
        </w:rPr>
      </w:pPr>
      <w:r w:rsidRPr="3BC6FE79">
        <w:rPr>
          <w:rFonts w:ascii="Times New Roman" w:hAnsi="Times New Roman"/>
          <w:sz w:val="24"/>
          <w:szCs w:val="24"/>
        </w:rPr>
        <w:t xml:space="preserve">La réaction du sol en tête de pieu admissible et déformations attendues. </w:t>
      </w:r>
    </w:p>
    <w:p w14:paraId="6FEB2398" w14:textId="77777777" w:rsidR="00907D82" w:rsidRPr="00BC3C79" w:rsidRDefault="00907D82" w:rsidP="3BC6FE79">
      <w:pPr>
        <w:spacing w:after="0" w:line="240" w:lineRule="auto"/>
        <w:ind w:left="284"/>
        <w:rPr>
          <w:rFonts w:ascii="Times New Roman" w:hAnsi="Times New Roman"/>
          <w:sz w:val="24"/>
          <w:szCs w:val="24"/>
        </w:rPr>
      </w:pPr>
      <w:r w:rsidRPr="3BC6FE79">
        <w:rPr>
          <w:rFonts w:ascii="Times New Roman" w:hAnsi="Times New Roman"/>
          <w:sz w:val="24"/>
          <w:szCs w:val="24"/>
        </w:rPr>
        <w:t xml:space="preserve">Les charges admissibles par le sol aux différents états limites. </w:t>
      </w:r>
    </w:p>
    <w:p w14:paraId="2AC1780E" w14:textId="77777777" w:rsidR="00907D82" w:rsidRPr="00BC3C79" w:rsidRDefault="00907D82" w:rsidP="3BC6FE79">
      <w:pPr>
        <w:spacing w:after="0" w:line="240" w:lineRule="auto"/>
        <w:ind w:left="284"/>
        <w:rPr>
          <w:rFonts w:ascii="Times New Roman" w:hAnsi="Times New Roman"/>
          <w:sz w:val="24"/>
          <w:szCs w:val="24"/>
        </w:rPr>
      </w:pPr>
      <w:r w:rsidRPr="3BC6FE79">
        <w:rPr>
          <w:rFonts w:ascii="Times New Roman" w:hAnsi="Times New Roman"/>
          <w:sz w:val="24"/>
          <w:szCs w:val="24"/>
        </w:rPr>
        <w:t xml:space="preserve">Les hauteurs d’ancrage en fonction des différentes zones géotechniques à prévoir. </w:t>
      </w:r>
    </w:p>
    <w:p w14:paraId="5B27720C" w14:textId="77777777" w:rsidR="00907D82" w:rsidRPr="00BC3C79" w:rsidRDefault="00907D82" w:rsidP="3BC6FE79">
      <w:pPr>
        <w:spacing w:after="0" w:line="240" w:lineRule="auto"/>
        <w:ind w:left="284"/>
        <w:rPr>
          <w:rFonts w:ascii="Times New Roman" w:hAnsi="Times New Roman"/>
          <w:sz w:val="24"/>
          <w:szCs w:val="24"/>
        </w:rPr>
      </w:pPr>
      <w:r w:rsidRPr="3BC6FE79">
        <w:rPr>
          <w:rFonts w:ascii="Times New Roman" w:hAnsi="Times New Roman"/>
          <w:sz w:val="24"/>
          <w:szCs w:val="24"/>
        </w:rPr>
        <w:t xml:space="preserve">Préconisation de renforcement des pieux pour les sollicitations latérales du pieu sur le sol. </w:t>
      </w:r>
    </w:p>
    <w:p w14:paraId="134F22B5" w14:textId="77777777" w:rsidR="00907D82" w:rsidRDefault="00907D82" w:rsidP="3BC6FE79">
      <w:pPr>
        <w:spacing w:after="0" w:line="240" w:lineRule="auto"/>
        <w:ind w:left="284"/>
        <w:rPr>
          <w:rFonts w:ascii="Times New Roman" w:hAnsi="Times New Roman"/>
          <w:sz w:val="24"/>
          <w:szCs w:val="24"/>
        </w:rPr>
      </w:pPr>
      <w:r w:rsidRPr="3BC6FE79">
        <w:rPr>
          <w:rFonts w:ascii="Times New Roman" w:hAnsi="Times New Roman"/>
          <w:sz w:val="24"/>
          <w:szCs w:val="24"/>
        </w:rPr>
        <w:t xml:space="preserve">Prise en compte des effets de groupe, le cas échéant. </w:t>
      </w:r>
    </w:p>
    <w:p w14:paraId="468C1158" w14:textId="77777777" w:rsidR="00BF6F54" w:rsidRPr="00BC3C79" w:rsidRDefault="00BF6F54" w:rsidP="3BC6FE79">
      <w:pPr>
        <w:spacing w:after="0" w:line="240" w:lineRule="auto"/>
        <w:ind w:left="284"/>
        <w:rPr>
          <w:rFonts w:ascii="Times New Roman" w:hAnsi="Times New Roman"/>
          <w:sz w:val="24"/>
          <w:szCs w:val="24"/>
        </w:rPr>
      </w:pPr>
    </w:p>
    <w:p w14:paraId="5DF34641" w14:textId="77777777" w:rsidR="00907D82" w:rsidRPr="00BC3C79" w:rsidRDefault="00907D82" w:rsidP="3BC6FE79">
      <w:pPr>
        <w:spacing w:after="0" w:line="240" w:lineRule="auto"/>
        <w:ind w:left="284"/>
        <w:rPr>
          <w:rFonts w:ascii="Times New Roman" w:hAnsi="Times New Roman"/>
          <w:sz w:val="24"/>
          <w:szCs w:val="24"/>
        </w:rPr>
      </w:pPr>
      <w:r w:rsidRPr="3BC6FE79">
        <w:rPr>
          <w:rFonts w:ascii="Times New Roman" w:hAnsi="Times New Roman"/>
          <w:sz w:val="24"/>
          <w:szCs w:val="24"/>
        </w:rPr>
        <w:t xml:space="preserve">Préconisations de mise en œuvre particulières des pieux. </w:t>
      </w:r>
    </w:p>
    <w:p w14:paraId="58DB16E9"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Note sur les essais à prévoir pour validation du dimensionnement à mener par l’entreprises de travaux dans le cadre de sa G3 : </w:t>
      </w:r>
    </w:p>
    <w:p w14:paraId="680AC6AD" w14:textId="77777777" w:rsidR="00907D82" w:rsidRPr="00BC3C79" w:rsidRDefault="00907D82" w:rsidP="3BC6FE79">
      <w:pPr>
        <w:spacing w:after="0" w:line="240" w:lineRule="auto"/>
        <w:ind w:left="284"/>
        <w:rPr>
          <w:rFonts w:ascii="Times New Roman" w:hAnsi="Times New Roman"/>
          <w:sz w:val="24"/>
          <w:szCs w:val="24"/>
        </w:rPr>
      </w:pPr>
      <w:r w:rsidRPr="3BC6FE79">
        <w:rPr>
          <w:rFonts w:ascii="Times New Roman" w:hAnsi="Times New Roman"/>
          <w:sz w:val="24"/>
          <w:szCs w:val="24"/>
        </w:rPr>
        <w:t xml:space="preserve">Méthodes d’essais à mettre en œuvre (sollicitations horizontales et verticales ou sollicitations en biais sur les pieux). </w:t>
      </w:r>
    </w:p>
    <w:p w14:paraId="0074D97B" w14:textId="77777777" w:rsidR="00907D82" w:rsidRPr="00BC3C79" w:rsidRDefault="00907D82" w:rsidP="3BC6FE79">
      <w:pPr>
        <w:spacing w:after="0" w:line="240" w:lineRule="auto"/>
        <w:ind w:left="284"/>
        <w:rPr>
          <w:rFonts w:ascii="Times New Roman" w:hAnsi="Times New Roman"/>
          <w:sz w:val="24"/>
          <w:szCs w:val="24"/>
        </w:rPr>
      </w:pPr>
      <w:r w:rsidRPr="3BC6FE79">
        <w:rPr>
          <w:rFonts w:ascii="Times New Roman" w:hAnsi="Times New Roman"/>
          <w:sz w:val="24"/>
          <w:szCs w:val="24"/>
        </w:rPr>
        <w:t xml:space="preserve">Nombre d’essais minimum pour validation du modèle géotechnique par le géotechnicien. </w:t>
      </w:r>
    </w:p>
    <w:p w14:paraId="1DC7F61D" w14:textId="77777777" w:rsidR="00907D82" w:rsidRPr="00BC3C79" w:rsidRDefault="00907D82" w:rsidP="3BC6FE79">
      <w:pPr>
        <w:spacing w:after="0" w:line="240" w:lineRule="auto"/>
        <w:ind w:left="284"/>
        <w:rPr>
          <w:rFonts w:ascii="Times New Roman" w:hAnsi="Times New Roman"/>
          <w:sz w:val="24"/>
          <w:szCs w:val="24"/>
        </w:rPr>
      </w:pPr>
      <w:r w:rsidRPr="3BC6FE79">
        <w:rPr>
          <w:rFonts w:ascii="Times New Roman" w:hAnsi="Times New Roman"/>
          <w:sz w:val="24"/>
          <w:szCs w:val="24"/>
        </w:rPr>
        <w:t xml:space="preserve">Indication des valeurs d’efforts et temps de paliers associés à utiliser pendant les essais. </w:t>
      </w:r>
    </w:p>
    <w:p w14:paraId="1B397361" w14:textId="77777777" w:rsidR="00907D82" w:rsidRPr="00BC3C79" w:rsidRDefault="00907D82" w:rsidP="3BC6FE79">
      <w:pPr>
        <w:spacing w:after="0" w:line="240" w:lineRule="auto"/>
        <w:ind w:left="284"/>
        <w:rPr>
          <w:rFonts w:ascii="Times New Roman" w:hAnsi="Times New Roman"/>
          <w:sz w:val="24"/>
          <w:szCs w:val="24"/>
        </w:rPr>
      </w:pPr>
      <w:r w:rsidRPr="3BC6FE79">
        <w:rPr>
          <w:rFonts w:ascii="Times New Roman" w:hAnsi="Times New Roman"/>
          <w:sz w:val="24"/>
          <w:szCs w:val="24"/>
        </w:rPr>
        <w:t xml:space="preserve">Critères d’acceptation et de validation des essais. </w:t>
      </w:r>
    </w:p>
    <w:p w14:paraId="060C221A" w14:textId="77777777" w:rsidR="00907D82" w:rsidRPr="00BC3C79" w:rsidRDefault="00907D82" w:rsidP="3BC6FE79">
      <w:pPr>
        <w:spacing w:after="0" w:line="240" w:lineRule="auto"/>
        <w:rPr>
          <w:rFonts w:ascii="Times New Roman" w:hAnsi="Times New Roman"/>
          <w:sz w:val="24"/>
          <w:szCs w:val="24"/>
        </w:rPr>
      </w:pPr>
    </w:p>
    <w:p w14:paraId="1A84F0B7"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L’influence des tassements prévisionnels sur les ouvrages prévisionnels du projet. </w:t>
      </w:r>
    </w:p>
    <w:p w14:paraId="79134D38"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Le dimensionnement et mise en œuvre à prévoir pour l’installation des postes électriques et de la fondation associée de type radier. </w:t>
      </w:r>
    </w:p>
    <w:p w14:paraId="74865065"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Le dimensionnement des voiries légères et lourdes comprenant, à minima : </w:t>
      </w:r>
    </w:p>
    <w:p w14:paraId="5FC71C44"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Coupe sur voie de circulation. </w:t>
      </w:r>
    </w:p>
    <w:p w14:paraId="749433FE"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Epaisseurs minimales et prévisionnelles des couches de forme en fonction des zones géotechniques. </w:t>
      </w:r>
    </w:p>
    <w:p w14:paraId="749B8890"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Epaisseur de la couche de finition à mettre en œuvre.</w:t>
      </w:r>
    </w:p>
    <w:p w14:paraId="0DD2EEBB" w14:textId="4704443A"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lastRenderedPageBreak/>
        <w:t>- Préconisations pour les ouvrages hydrogéologiques du site : mise en œuvre de chéneaux / fossés, dimensionnements de principe des ouvrages et sujétions particulières à mettre en œuvre (empierrement, busage, …).</w:t>
      </w:r>
    </w:p>
    <w:p w14:paraId="701D3D7E" w14:textId="0DBE0889"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 Le dimensionnement des ouvrages géotechniques spécifiques au projet du type : travaux de terrassements importants (foisonnement, etc…), pentes de talus admissibles, charge maximale en tête de talus en fonction de la pente observée</w:t>
      </w:r>
      <w:r w:rsidR="00DD017C" w:rsidRPr="3BC6FE79">
        <w:rPr>
          <w:rFonts w:ascii="Times New Roman" w:hAnsi="Times New Roman"/>
          <w:sz w:val="24"/>
          <w:szCs w:val="24"/>
        </w:rPr>
        <w:t>.</w:t>
      </w:r>
    </w:p>
    <w:p w14:paraId="50CC0EE9" w14:textId="6FA7EF25" w:rsidR="00907D82" w:rsidRPr="00BC3C79" w:rsidRDefault="00907D82" w:rsidP="3BC6FE79">
      <w:pPr>
        <w:pStyle w:val="Titre4"/>
        <w:spacing w:after="0"/>
        <w:ind w:left="0" w:firstLine="0"/>
        <w:rPr>
          <w:rFonts w:ascii="Times New Roman" w:hAnsi="Times New Roman"/>
          <w:sz w:val="24"/>
          <w:szCs w:val="24"/>
        </w:rPr>
      </w:pPr>
      <w:r w:rsidRPr="3BC6FE79">
        <w:rPr>
          <w:rFonts w:ascii="Times New Roman" w:hAnsi="Times New Roman"/>
          <w:sz w:val="24"/>
          <w:szCs w:val="24"/>
        </w:rPr>
        <w:t xml:space="preserve">Les livrables de la mission G4 comprendront à minima : </w:t>
      </w:r>
    </w:p>
    <w:p w14:paraId="3F64D683"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Un avis écrit sur le dimensionnement des fondations émis par l’entreprise de travaux, y compris avis sur les tests in-situ des fondations effectués sur site pour validation du dimensionnement. </w:t>
      </w:r>
    </w:p>
    <w:p w14:paraId="1A863F93" w14:textId="77777777"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xml:space="preserve">- Un rapport comprenant des recommandations suite à toute anomalie géotechnique majeure rencontrée en cours de chantier et les solutions à envisager pour la corriger. </w:t>
      </w:r>
    </w:p>
    <w:p w14:paraId="133DC547" w14:textId="6621DD28" w:rsidR="00907D82" w:rsidRPr="00BC3C79" w:rsidRDefault="00907D82" w:rsidP="3BC6FE79">
      <w:pPr>
        <w:spacing w:after="0" w:line="240" w:lineRule="auto"/>
        <w:rPr>
          <w:rFonts w:ascii="Times New Roman" w:hAnsi="Times New Roman"/>
          <w:sz w:val="24"/>
          <w:szCs w:val="24"/>
        </w:rPr>
      </w:pPr>
      <w:r w:rsidRPr="3BC6FE79">
        <w:rPr>
          <w:rFonts w:ascii="Times New Roman" w:hAnsi="Times New Roman"/>
          <w:sz w:val="24"/>
          <w:szCs w:val="24"/>
        </w:rPr>
        <w:t>- Chaque visite de chantier fera l’objet d’un rapport documenté avec photographies émis par le bureau d’études géotechniques ayant pour objectif de rendre compte des observations faites sur le chantier, anomalies rencontrées, comportement des ouvrages par rapport aux prédictions.</w:t>
      </w: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DC7EA2" w:rsidRPr="00BC3C79" w14:paraId="49985C80" w14:textId="77777777">
        <w:tc>
          <w:tcPr>
            <w:tcW w:w="9347" w:type="dxa"/>
            <w:tcBorders>
              <w:top w:val="nil"/>
              <w:left w:val="nil"/>
              <w:bottom w:val="single" w:sz="8" w:space="0" w:color="A6A6A6"/>
              <w:right w:val="nil"/>
            </w:tcBorders>
            <w:shd w:val="clear" w:color="auto" w:fill="FFFFFF"/>
          </w:tcPr>
          <w:p w14:paraId="066E1E98" w14:textId="77777777" w:rsidR="00DC7EA2" w:rsidRPr="00BC3C79" w:rsidRDefault="00D97121" w:rsidP="00C00103">
            <w:pPr>
              <w:widowControl w:val="0"/>
              <w:autoSpaceDE w:val="0"/>
              <w:autoSpaceDN w:val="0"/>
              <w:adjustRightInd w:val="0"/>
              <w:spacing w:before="360" w:after="60" w:line="276" w:lineRule="auto"/>
              <w:ind w:left="108" w:right="101"/>
              <w:rPr>
                <w:rFonts w:ascii="Arial" w:hAnsi="Arial" w:cs="Arial"/>
                <w:sz w:val="24"/>
                <w:szCs w:val="24"/>
              </w:rPr>
            </w:pPr>
            <w:r w:rsidRPr="00BC3C79">
              <w:rPr>
                <w:rFonts w:ascii="Arial" w:hAnsi="Arial" w:cs="Arial"/>
                <w:b/>
                <w:bCs/>
                <w:color w:val="595959"/>
                <w:sz w:val="26"/>
                <w:szCs w:val="26"/>
              </w:rPr>
              <w:t>Article 7 – OBLIGATIONS ADMINISTRATIVES DU PRESTATAIRE</w:t>
            </w:r>
          </w:p>
        </w:tc>
      </w:tr>
    </w:tbl>
    <w:p w14:paraId="1D42B8C2" w14:textId="77777777" w:rsidR="00DC7EA2" w:rsidRPr="00BC3C79" w:rsidRDefault="00D97121" w:rsidP="3BC6FE79">
      <w:pPr>
        <w:keepLines/>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Conformément à l’article R2144-7 du code de la commande publique, le candidat retenu ne saurait être désigné définitivement comme titulaire du marché qu'à la condition de produire dans un délai imparti les documents justificatifs, les moyens de preuve, les compléments ou explications requis par le pouvoir adjudicateur :</w:t>
      </w:r>
    </w:p>
    <w:p w14:paraId="30B6A13A" w14:textId="74E72114" w:rsidR="00DC7EA2" w:rsidRPr="00BC3C79" w:rsidRDefault="00D97121" w:rsidP="3BC6FE79">
      <w:pPr>
        <w:keepLines/>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 - un extrait K ou K Bis RCS (délivré par les services du greffe du tribunal administratif du commerce datant de moins de trois mois) ou un document équivalent énoncé dans l’article D8222-5-2°,</w:t>
      </w:r>
    </w:p>
    <w:p w14:paraId="5581612E" w14:textId="77777777" w:rsidR="00DC7EA2" w:rsidRPr="00BC3C79" w:rsidRDefault="00D97121" w:rsidP="3BC6FE79">
      <w:pPr>
        <w:keepLines/>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le cas échéant conformément aux dispositions de l’article D8254-2 du Code du travail, la liste nominative des salariés étrangers que vous employez soumis à l’autorisation de travail prévue à l’article L5221-2. Cette liste, établie à partir du registre unique du personnel doit préciser, pour chaque salarié : sa date d’embauche, sa nationalité et le type et le numéro d’ordre du titre valant autorisation de travail,</w:t>
      </w:r>
    </w:p>
    <w:p w14:paraId="686BC298" w14:textId="71AE0913" w:rsidR="00DC7EA2" w:rsidRPr="00BC3C79" w:rsidRDefault="00D97121" w:rsidP="3BC6FE79">
      <w:pPr>
        <w:keepLines/>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les attestations et certificats délivrés par les administrations et organismes compétents prouvant que vous avez satisfait à vos obligations fiscales et sociales au 31/12/202</w:t>
      </w:r>
      <w:r w:rsidR="00DD017C" w:rsidRPr="3BC6FE79">
        <w:rPr>
          <w:rFonts w:ascii="Times New Roman" w:hAnsi="Times New Roman"/>
          <w:color w:val="000000" w:themeColor="text1"/>
          <w:sz w:val="24"/>
          <w:szCs w:val="24"/>
        </w:rPr>
        <w:t>4</w:t>
      </w:r>
      <w:r w:rsidRPr="3BC6FE79">
        <w:rPr>
          <w:rFonts w:ascii="Times New Roman" w:hAnsi="Times New Roman"/>
          <w:color w:val="000000" w:themeColor="text1"/>
          <w:sz w:val="24"/>
          <w:szCs w:val="24"/>
        </w:rPr>
        <w:t>.</w:t>
      </w:r>
    </w:p>
    <w:p w14:paraId="1EC0FBF2" w14:textId="77777777" w:rsidR="00DC7EA2" w:rsidRPr="002F5CE0" w:rsidRDefault="00D97121" w:rsidP="00C00103">
      <w:pPr>
        <w:keepLines/>
        <w:widowControl w:val="0"/>
        <w:autoSpaceDE w:val="0"/>
        <w:autoSpaceDN w:val="0"/>
        <w:adjustRightInd w:val="0"/>
        <w:spacing w:before="240" w:after="0" w:line="240" w:lineRule="auto"/>
        <w:ind w:left="117" w:right="111"/>
        <w:jc w:val="both"/>
        <w:rPr>
          <w:rFonts w:ascii="Arial" w:hAnsi="Arial" w:cs="Arial"/>
          <w:sz w:val="24"/>
          <w:szCs w:val="24"/>
        </w:rPr>
      </w:pPr>
      <w:r w:rsidRPr="002F5CE0">
        <w:rPr>
          <w:rFonts w:ascii="Arial" w:hAnsi="Arial" w:cs="Arial"/>
          <w:b/>
          <w:bCs/>
          <w:color w:val="FF9900"/>
        </w:rPr>
        <w:t>■</w:t>
      </w:r>
      <w:r w:rsidRPr="002F5CE0">
        <w:rPr>
          <w:rFonts w:ascii="Arial" w:hAnsi="Arial" w:cs="Arial"/>
          <w:b/>
          <w:bCs/>
          <w:color w:val="000000"/>
        </w:rPr>
        <w:t xml:space="preserve"> </w:t>
      </w:r>
      <w:r w:rsidRPr="002F5CE0">
        <w:rPr>
          <w:rFonts w:ascii="Arial" w:hAnsi="Arial" w:cs="Arial"/>
          <w:b/>
          <w:bCs/>
          <w:color w:val="000000"/>
          <w:sz w:val="20"/>
          <w:szCs w:val="20"/>
        </w:rPr>
        <w:t>Mesures de sécurité</w:t>
      </w:r>
    </w:p>
    <w:p w14:paraId="6C8E4688" w14:textId="77777777" w:rsidR="00DC7EA2" w:rsidRPr="002F5CE0" w:rsidRDefault="00D97121" w:rsidP="3BC6FE79">
      <w:pPr>
        <w:keepLines/>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Lorsque les prestations sont à exécuter dans un lieu où des mesures de sécurité s'appliquent, notamment dans les zones protégées en vertu des dispositions législatives ou réglementaires prises pour la protection du secret de la défense nationale, ces dispositions particulières doivent être indiquées par le pouvoir adjudicateur dans les documents de la consultation. Le titulaire est tenu de les respecter.</w:t>
      </w:r>
    </w:p>
    <w:p w14:paraId="6863F88F" w14:textId="77777777" w:rsidR="00DC7EA2" w:rsidRPr="002F5CE0" w:rsidRDefault="00D97121" w:rsidP="3BC6FE79">
      <w:pPr>
        <w:keepLines/>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Le titulaire ne peut prétendre, de ce chef, ni à prolongation du délai d'exécution, ni à indemnité, ni à supplément de prix, à moins que les informations ne lui aient été communiquées que postérieurement au dépôt de son offre et s'il peut établir que les obligations qui lui sont ainsi imposées nécessitent un délai supplémentaire pour l'exécution des prestations prévues par le marché ou rendent plus difficile ou plus onéreuse pour lui l'exécution de son contrat.</w:t>
      </w:r>
    </w:p>
    <w:p w14:paraId="5A233587" w14:textId="77777777" w:rsidR="00DC7EA2" w:rsidRPr="002F5CE0" w:rsidRDefault="00D97121" w:rsidP="3BC6FE79">
      <w:pPr>
        <w:keepLines/>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Le titulaire avise ses sous-traitants de ce que les obligations énoncées au présent article leur sont applicables et reste responsable du respect de celles-ci.</w:t>
      </w:r>
    </w:p>
    <w:tbl>
      <w:tblPr>
        <w:tblW w:w="0" w:type="auto"/>
        <w:tblInd w:w="9" w:type="dxa"/>
        <w:tblLayout w:type="fixed"/>
        <w:tblCellMar>
          <w:left w:w="0" w:type="dxa"/>
          <w:right w:w="0" w:type="dxa"/>
        </w:tblCellMar>
        <w:tblLook w:val="0000" w:firstRow="0" w:lastRow="0" w:firstColumn="0" w:lastColumn="0" w:noHBand="0" w:noVBand="0"/>
      </w:tblPr>
      <w:tblGrid>
        <w:gridCol w:w="9963"/>
      </w:tblGrid>
      <w:tr w:rsidR="00DC7EA2" w:rsidRPr="00BC3C79" w14:paraId="2858CD8B" w14:textId="77777777">
        <w:tc>
          <w:tcPr>
            <w:tcW w:w="9963" w:type="dxa"/>
            <w:tcBorders>
              <w:top w:val="nil"/>
              <w:left w:val="nil"/>
              <w:bottom w:val="single" w:sz="8" w:space="0" w:color="A6A6A6"/>
              <w:right w:val="nil"/>
            </w:tcBorders>
            <w:shd w:val="clear" w:color="auto" w:fill="FFFFFF"/>
          </w:tcPr>
          <w:p w14:paraId="7A5BA1BD" w14:textId="746054CC" w:rsidR="00DC7EA2" w:rsidRPr="00BC3C79" w:rsidRDefault="00D97121" w:rsidP="00CE07F2">
            <w:pPr>
              <w:widowControl w:val="0"/>
              <w:autoSpaceDE w:val="0"/>
              <w:autoSpaceDN w:val="0"/>
              <w:adjustRightInd w:val="0"/>
              <w:spacing w:before="360" w:after="60" w:line="276" w:lineRule="auto"/>
              <w:ind w:left="108" w:right="105"/>
              <w:rPr>
                <w:rFonts w:ascii="Arial" w:hAnsi="Arial" w:cs="Arial"/>
                <w:sz w:val="24"/>
                <w:szCs w:val="24"/>
              </w:rPr>
            </w:pPr>
            <w:r w:rsidRPr="00BC3C79">
              <w:rPr>
                <w:rFonts w:ascii="Arial" w:hAnsi="Arial" w:cs="Arial"/>
                <w:b/>
                <w:bCs/>
                <w:color w:val="595959"/>
                <w:sz w:val="26"/>
                <w:szCs w:val="26"/>
              </w:rPr>
              <w:t xml:space="preserve">Article </w:t>
            </w:r>
            <w:r w:rsidR="002F5CE0">
              <w:rPr>
                <w:rFonts w:ascii="Arial" w:hAnsi="Arial" w:cs="Arial"/>
                <w:b/>
                <w:bCs/>
                <w:color w:val="595959"/>
                <w:sz w:val="26"/>
                <w:szCs w:val="26"/>
              </w:rPr>
              <w:t>8</w:t>
            </w:r>
            <w:r w:rsidRPr="00BC3C79">
              <w:rPr>
                <w:rFonts w:ascii="Arial" w:hAnsi="Arial" w:cs="Arial"/>
                <w:b/>
                <w:bCs/>
                <w:color w:val="595959"/>
                <w:sz w:val="26"/>
                <w:szCs w:val="26"/>
              </w:rPr>
              <w:t xml:space="preserve"> – MODALITÉS DE RÈGLEMENT - ÉTABLISSEMENT DES FACTURES</w:t>
            </w:r>
          </w:p>
        </w:tc>
      </w:tr>
    </w:tbl>
    <w:p w14:paraId="216217C9" w14:textId="77777777" w:rsidR="00DC7EA2" w:rsidRPr="00BC3C79" w:rsidRDefault="00D97121" w:rsidP="00CE07F2">
      <w:pPr>
        <w:widowControl w:val="0"/>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b/>
          <w:bCs/>
          <w:color w:val="FF9900"/>
        </w:rPr>
        <w:t>■</w:t>
      </w:r>
      <w:r w:rsidRPr="00BC3C79">
        <w:rPr>
          <w:rFonts w:ascii="Arial" w:hAnsi="Arial" w:cs="Arial"/>
          <w:b/>
          <w:bCs/>
          <w:color w:val="000000"/>
        </w:rPr>
        <w:t xml:space="preserve"> </w:t>
      </w:r>
      <w:r w:rsidRPr="00BC3C79">
        <w:rPr>
          <w:rFonts w:ascii="Arial" w:hAnsi="Arial" w:cs="Arial"/>
          <w:b/>
          <w:bCs/>
          <w:color w:val="000000"/>
          <w:sz w:val="20"/>
          <w:szCs w:val="20"/>
        </w:rPr>
        <w:t>Conditions de règlement/échéancier</w:t>
      </w:r>
    </w:p>
    <w:p w14:paraId="4B373CC8" w14:textId="77777777" w:rsidR="00DC7EA2" w:rsidRPr="00BC3C79" w:rsidRDefault="00D97121" w:rsidP="3BC6FE79">
      <w:pPr>
        <w:widowControl w:val="0"/>
        <w:autoSpaceDE w:val="0"/>
        <w:autoSpaceDN w:val="0"/>
        <w:adjustRightInd w:val="0"/>
        <w:spacing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Se référer aux dispositions du </w:t>
      </w:r>
      <w:hyperlink r:id="rId19">
        <w:r w:rsidRPr="3BC6FE79">
          <w:rPr>
            <w:rFonts w:ascii="Times New Roman" w:hAnsi="Times New Roman"/>
            <w:color w:val="000000" w:themeColor="text1"/>
            <w:sz w:val="24"/>
            <w:szCs w:val="24"/>
          </w:rPr>
          <w:t>CCAG Prestations intellectuelles du 30 mars 2021</w:t>
        </w:r>
      </w:hyperlink>
      <w:r w:rsidRPr="3BC6FE79">
        <w:rPr>
          <w:rFonts w:ascii="Times New Roman" w:hAnsi="Times New Roman"/>
          <w:color w:val="000000" w:themeColor="text1"/>
          <w:sz w:val="24"/>
          <w:szCs w:val="24"/>
        </w:rPr>
        <w:t>.</w:t>
      </w:r>
    </w:p>
    <w:p w14:paraId="7E494071" w14:textId="77777777" w:rsidR="00DC7EA2" w:rsidRPr="00BC3C79" w:rsidRDefault="00D97121">
      <w:pPr>
        <w:widowControl w:val="0"/>
        <w:autoSpaceDE w:val="0"/>
        <w:autoSpaceDN w:val="0"/>
        <w:adjustRightInd w:val="0"/>
        <w:spacing w:after="0" w:line="240" w:lineRule="auto"/>
        <w:ind w:left="117" w:right="111"/>
        <w:jc w:val="both"/>
        <w:rPr>
          <w:rFonts w:ascii="Arial" w:hAnsi="Arial" w:cs="Arial"/>
          <w:sz w:val="24"/>
          <w:szCs w:val="24"/>
        </w:rPr>
      </w:pPr>
      <w:r w:rsidRPr="00BC3C79">
        <w:rPr>
          <w:rFonts w:ascii="Arial" w:hAnsi="Arial" w:cs="Arial"/>
          <w:b/>
          <w:bCs/>
          <w:color w:val="FF9900"/>
        </w:rPr>
        <w:t xml:space="preserve">■ </w:t>
      </w:r>
      <w:r w:rsidRPr="00BC3C79">
        <w:rPr>
          <w:rFonts w:ascii="Arial" w:hAnsi="Arial" w:cs="Arial"/>
          <w:b/>
          <w:bCs/>
          <w:color w:val="000000"/>
          <w:sz w:val="20"/>
          <w:szCs w:val="20"/>
        </w:rPr>
        <w:t>Type de prix</w:t>
      </w:r>
    </w:p>
    <w:p w14:paraId="5B3A2BA8" w14:textId="77777777"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Les prix sont </w:t>
      </w:r>
      <w:r w:rsidRPr="3BC6FE79">
        <w:rPr>
          <w:rFonts w:ascii="Times New Roman" w:hAnsi="Times New Roman"/>
          <w:b/>
          <w:bCs/>
          <w:color w:val="000000" w:themeColor="text1"/>
          <w:sz w:val="24"/>
          <w:szCs w:val="24"/>
        </w:rPr>
        <w:t>fermes</w:t>
      </w:r>
      <w:r w:rsidRPr="3BC6FE79">
        <w:rPr>
          <w:rFonts w:ascii="Times New Roman" w:hAnsi="Times New Roman"/>
          <w:color w:val="000000" w:themeColor="text1"/>
          <w:sz w:val="24"/>
          <w:szCs w:val="24"/>
        </w:rPr>
        <w:t xml:space="preserve"> pour toute la durée du contrat.</w:t>
      </w:r>
    </w:p>
    <w:p w14:paraId="30784981" w14:textId="77777777" w:rsidR="00635660" w:rsidRPr="00BC3C79" w:rsidRDefault="00635660" w:rsidP="3BC6FE79">
      <w:pPr>
        <w:spacing w:before="120" w:after="0" w:line="240" w:lineRule="auto"/>
        <w:jc w:val="both"/>
        <w:rPr>
          <w:rFonts w:ascii="Times New Roman" w:hAnsi="Times New Roman"/>
          <w:sz w:val="24"/>
          <w:szCs w:val="24"/>
        </w:rPr>
      </w:pPr>
      <w:r w:rsidRPr="3BC6FE79">
        <w:rPr>
          <w:rFonts w:ascii="Times New Roman" w:hAnsi="Times New Roman"/>
          <w:sz w:val="24"/>
          <w:szCs w:val="24"/>
        </w:rPr>
        <w:t xml:space="preserve">Le titulaire reconnaît avoir été suffisamment informé des conséquences directes ou indirectes de ces circonstances et a élaboré ses prix en connaissance de cause. </w:t>
      </w:r>
    </w:p>
    <w:p w14:paraId="0EDABF63" w14:textId="77777777" w:rsidR="00635660" w:rsidRPr="00BC3C79" w:rsidRDefault="00635660" w:rsidP="3BC6FE79">
      <w:pPr>
        <w:spacing w:before="120" w:after="0" w:line="240" w:lineRule="auto"/>
        <w:jc w:val="both"/>
        <w:rPr>
          <w:rFonts w:ascii="Times New Roman" w:hAnsi="Times New Roman"/>
          <w:sz w:val="24"/>
          <w:szCs w:val="24"/>
        </w:rPr>
      </w:pPr>
      <w:r w:rsidRPr="3BC6FE79">
        <w:rPr>
          <w:rFonts w:ascii="Times New Roman" w:hAnsi="Times New Roman"/>
          <w:sz w:val="24"/>
          <w:szCs w:val="24"/>
        </w:rPr>
        <w:lastRenderedPageBreak/>
        <w:t xml:space="preserve">Les prix du marché comprennent les frais correspondants à l'obligation faite au Titulaire de maintenir les moyens d'intervention en personnel et en matériel en vue de répondre à l’ensemble des obligations liées aux prestations visées par le marché. </w:t>
      </w:r>
    </w:p>
    <w:p w14:paraId="78ECEE76" w14:textId="77777777" w:rsidR="00635660" w:rsidRPr="00BC3C79" w:rsidRDefault="00635660" w:rsidP="3BC6FE79">
      <w:pPr>
        <w:spacing w:before="120" w:after="0" w:line="240" w:lineRule="auto"/>
        <w:jc w:val="both"/>
        <w:rPr>
          <w:rFonts w:ascii="Times New Roman" w:hAnsi="Times New Roman"/>
          <w:sz w:val="24"/>
          <w:szCs w:val="24"/>
        </w:rPr>
      </w:pPr>
      <w:r w:rsidRPr="3BC6FE79">
        <w:rPr>
          <w:rFonts w:ascii="Times New Roman" w:hAnsi="Times New Roman"/>
          <w:sz w:val="24"/>
          <w:szCs w:val="24"/>
        </w:rPr>
        <w:t>Lors de la remise de l’offre de prix, l’entreprise est censée avoir reconnu l’état des lieux et avoir apprécié les difficultés d’exécution. L’entreprise devra obligatoirement prévoir les accès nécessaires des matériels sur le terrain. L’entreprise s’assurera de la disponibilité des moyens nécessaires à la mise en station et à la bonne marche de ses appareils et à l’installation de son personnel.</w:t>
      </w:r>
    </w:p>
    <w:p w14:paraId="7125C9B7" w14:textId="77777777" w:rsidR="00635660" w:rsidRPr="00BC3C79" w:rsidRDefault="00635660" w:rsidP="3BC6FE79">
      <w:pPr>
        <w:spacing w:before="120" w:after="0" w:line="240" w:lineRule="auto"/>
        <w:jc w:val="both"/>
        <w:rPr>
          <w:rFonts w:ascii="Times New Roman" w:hAnsi="Times New Roman"/>
          <w:sz w:val="24"/>
          <w:szCs w:val="24"/>
        </w:rPr>
      </w:pPr>
      <w:r w:rsidRPr="3BC6FE79">
        <w:rPr>
          <w:rFonts w:ascii="Times New Roman" w:hAnsi="Times New Roman"/>
          <w:sz w:val="24"/>
          <w:szCs w:val="24"/>
        </w:rPr>
        <w:t xml:space="preserve">Si les possibilités existantes ne conviennent pas ou partiellement seulement, l’offre de prix devra tenir compte des sujétions. </w:t>
      </w:r>
    </w:p>
    <w:p w14:paraId="2CBFEECF" w14:textId="77777777" w:rsidR="00635660" w:rsidRPr="00BC3C79" w:rsidRDefault="00635660" w:rsidP="3BC6FE79">
      <w:pPr>
        <w:spacing w:before="120" w:after="0" w:line="240" w:lineRule="auto"/>
        <w:jc w:val="both"/>
        <w:rPr>
          <w:rFonts w:ascii="Times New Roman" w:hAnsi="Times New Roman"/>
          <w:sz w:val="24"/>
          <w:szCs w:val="24"/>
        </w:rPr>
      </w:pPr>
      <w:r w:rsidRPr="3BC6FE79">
        <w:rPr>
          <w:rFonts w:ascii="Times New Roman" w:hAnsi="Times New Roman"/>
          <w:sz w:val="24"/>
          <w:szCs w:val="24"/>
        </w:rPr>
        <w:t>Aucune plus-value ne sera accordée pour difficulté d’exécution de la mission résultant de l’état des lieux.</w:t>
      </w:r>
    </w:p>
    <w:p w14:paraId="5F980AD2" w14:textId="77777777" w:rsidR="00635660" w:rsidRPr="00BC3C79" w:rsidRDefault="00635660" w:rsidP="3BC6FE79">
      <w:pPr>
        <w:spacing w:before="120" w:after="0" w:line="240" w:lineRule="auto"/>
        <w:jc w:val="both"/>
        <w:rPr>
          <w:rFonts w:ascii="Times New Roman" w:hAnsi="Times New Roman"/>
          <w:sz w:val="24"/>
          <w:szCs w:val="24"/>
        </w:rPr>
      </w:pPr>
      <w:r w:rsidRPr="3BC6FE79">
        <w:rPr>
          <w:rFonts w:ascii="Times New Roman" w:hAnsi="Times New Roman"/>
          <w:sz w:val="24"/>
          <w:szCs w:val="24"/>
        </w:rPr>
        <w:t>Les prix sont donc réputés complets, comprenant tous les frais engagés par le Titulaire pour l'exécution du marché (frais de déplacement, taxes, impôts, recherche documentaire, frais de secrétariat et de correspondance y compris télécommunications, entretien téléphonique de présentation des livrables...).</w:t>
      </w:r>
    </w:p>
    <w:p w14:paraId="51B4CC30" w14:textId="77777777" w:rsidR="00635660" w:rsidRPr="00BC3C79" w:rsidRDefault="00635660" w:rsidP="3BC6FE79">
      <w:pPr>
        <w:spacing w:before="120" w:after="0" w:line="240" w:lineRule="auto"/>
        <w:jc w:val="both"/>
        <w:rPr>
          <w:rFonts w:ascii="Times New Roman" w:hAnsi="Times New Roman"/>
          <w:sz w:val="24"/>
          <w:szCs w:val="24"/>
        </w:rPr>
      </w:pPr>
      <w:r w:rsidRPr="3BC6FE79">
        <w:rPr>
          <w:rFonts w:ascii="Times New Roman" w:hAnsi="Times New Roman"/>
          <w:sz w:val="24"/>
          <w:szCs w:val="24"/>
        </w:rPr>
        <w:t>En complément de l’article 10.1.3 du CCAG-PI, les précisions suivantes sont apportées en matière de contenu des prix :</w:t>
      </w:r>
    </w:p>
    <w:p w14:paraId="200A1D9D" w14:textId="77777777" w:rsidR="00635660" w:rsidRPr="00BC3C79" w:rsidRDefault="00635660" w:rsidP="3BC6FE79">
      <w:pPr>
        <w:numPr>
          <w:ilvl w:val="0"/>
          <w:numId w:val="40"/>
        </w:numPr>
        <w:spacing w:after="0" w:line="240" w:lineRule="auto"/>
        <w:ind w:left="567" w:hanging="283"/>
        <w:jc w:val="both"/>
        <w:rPr>
          <w:rFonts w:ascii="Times New Roman" w:hAnsi="Times New Roman"/>
          <w:sz w:val="24"/>
          <w:szCs w:val="24"/>
        </w:rPr>
      </w:pPr>
      <w:r w:rsidRPr="3BC6FE79">
        <w:rPr>
          <w:rFonts w:ascii="Times New Roman" w:hAnsi="Times New Roman"/>
          <w:sz w:val="24"/>
          <w:szCs w:val="24"/>
        </w:rPr>
        <w:t>En cas de cotraitance, les prix du marché sont réputés comprendre toutes les dépenses afférentes à la représentation par le mandataire de l’ensemble des membres du groupement vis-à-vis de du Pouvoir Adjudicateur, celles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1C4A72BA" w14:textId="77777777" w:rsidR="00635660" w:rsidRPr="00BC3C79" w:rsidRDefault="00635660" w:rsidP="3BC6FE79">
      <w:pPr>
        <w:numPr>
          <w:ilvl w:val="0"/>
          <w:numId w:val="40"/>
        </w:numPr>
        <w:spacing w:after="0" w:line="240" w:lineRule="auto"/>
        <w:ind w:left="567" w:hanging="283"/>
        <w:jc w:val="both"/>
        <w:rPr>
          <w:rFonts w:ascii="Times New Roman" w:hAnsi="Times New Roman"/>
          <w:sz w:val="24"/>
          <w:szCs w:val="24"/>
        </w:rPr>
      </w:pPr>
      <w:r w:rsidRPr="3BC6FE79">
        <w:rPr>
          <w:rFonts w:ascii="Times New Roman" w:hAnsi="Times New Roman"/>
          <w:sz w:val="24"/>
          <w:szCs w:val="24"/>
        </w:rPr>
        <w:t>En cas de sous-traitance, les prix du marché sont réputés couvrir les frais de coordination et de contrôle par le titulaire des prestations exécutées par son sous-traitant, ainsi que les conséquences de sa défaillance.</w:t>
      </w:r>
    </w:p>
    <w:p w14:paraId="3BBF6A10" w14:textId="72B6F6BC" w:rsidR="00635660" w:rsidRPr="00BC3C79" w:rsidRDefault="00635660" w:rsidP="005E01FF">
      <w:pPr>
        <w:spacing w:before="240" w:after="0" w:line="240" w:lineRule="auto"/>
        <w:ind w:left="142"/>
        <w:jc w:val="both"/>
        <w:rPr>
          <w:rFonts w:ascii="Arial" w:eastAsia="Arial Unicode MS" w:hAnsi="Arial" w:cs="Arial"/>
          <w:b/>
          <w:sz w:val="20"/>
          <w:szCs w:val="20"/>
          <w:u w:val="single"/>
        </w:rPr>
      </w:pPr>
      <w:r w:rsidRPr="00BC3C79">
        <w:rPr>
          <w:rFonts w:ascii="Arial" w:eastAsia="Arial Unicode MS" w:hAnsi="Arial" w:cs="Arial"/>
          <w:b/>
          <w:sz w:val="20"/>
          <w:szCs w:val="20"/>
          <w:u w:val="single"/>
        </w:rPr>
        <w:t>Caractère du prix</w:t>
      </w:r>
    </w:p>
    <w:p w14:paraId="699BF841" w14:textId="2B3427F3" w:rsidR="00DC7EA2" w:rsidRPr="00BC3C79" w:rsidRDefault="00635660" w:rsidP="3BC6FE79">
      <w:pPr>
        <w:spacing w:before="120" w:after="0" w:line="240" w:lineRule="auto"/>
        <w:ind w:left="142"/>
        <w:jc w:val="both"/>
        <w:rPr>
          <w:rFonts w:ascii="Times New Roman" w:hAnsi="Times New Roman"/>
          <w:sz w:val="24"/>
          <w:szCs w:val="24"/>
        </w:rPr>
      </w:pPr>
      <w:r w:rsidRPr="3BC6FE79">
        <w:rPr>
          <w:rFonts w:ascii="Times New Roman" w:hAnsi="Times New Roman"/>
          <w:sz w:val="24"/>
          <w:szCs w:val="24"/>
        </w:rPr>
        <w:t>Le marché est traité à prix global et forfaitaire total figurant au présent document, appliqué à tout ou partie du marché, quelles que soient les quantités exécutées.</w:t>
      </w:r>
    </w:p>
    <w:p w14:paraId="682DB115" w14:textId="77777777" w:rsidR="00DC7EA2" w:rsidRPr="002F5CE0" w:rsidRDefault="00D97121" w:rsidP="00CB494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F5CE0">
        <w:rPr>
          <w:rFonts w:ascii="Arial" w:hAnsi="Arial" w:cs="Arial"/>
          <w:color w:val="FF9900"/>
          <w:sz w:val="20"/>
          <w:szCs w:val="20"/>
        </w:rPr>
        <w:t>■</w:t>
      </w:r>
      <w:r w:rsidRPr="002F5CE0">
        <w:rPr>
          <w:rFonts w:ascii="Arial" w:hAnsi="Arial" w:cs="Arial"/>
          <w:color w:val="000000"/>
          <w:sz w:val="20"/>
          <w:szCs w:val="20"/>
        </w:rPr>
        <w:t xml:space="preserve"> </w:t>
      </w:r>
      <w:r w:rsidRPr="002F5CE0">
        <w:rPr>
          <w:rFonts w:ascii="Arial" w:hAnsi="Arial" w:cs="Arial"/>
          <w:b/>
          <w:bCs/>
          <w:color w:val="000000"/>
          <w:sz w:val="20"/>
          <w:szCs w:val="20"/>
        </w:rPr>
        <w:t>Avance</w:t>
      </w:r>
    </w:p>
    <w:p w14:paraId="3BEF7095" w14:textId="77777777" w:rsidR="00DC7EA2" w:rsidRPr="002F5CE0"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Une avance peut être accordée sur demande expresse du titulaire lorsque le montant du marché ou le cas échéant du bon de commande, est supérieur à 20 000 euros HT et dans la mesure où le délai d'exécution est supérieur à deux mois.</w:t>
      </w:r>
    </w:p>
    <w:p w14:paraId="16478E65" w14:textId="77777777" w:rsidR="00DC7EA2" w:rsidRPr="002F5CE0" w:rsidRDefault="00D97121" w:rsidP="3BC6FE79">
      <w:pPr>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Le délai de paiement de cette avance court à partir de la notification de l'acte qui emporte commencement de l'exécution du marché si un tel acte est prévu ou, à défaut, à partir de la date de notification du marché.</w:t>
      </w:r>
    </w:p>
    <w:p w14:paraId="5C4E6464" w14:textId="77777777" w:rsidR="00DC7EA2" w:rsidRPr="002F5CE0" w:rsidRDefault="00D97121" w:rsidP="3BC6FE79">
      <w:pPr>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Le montant de l'avance est déterminé par application des articles R2191-6 à R2191-10 du Code de la commande publique. L'avance est égale à 5,00% du montant initial du marché, si le délai d'exécution du marché n'excède pas 12 mois. Si cette durée est supérieure à 12 mois, l'avance est égale à 5,00% d'une somme égale à 12 fois le montant initial du marché divisé par la durée du marché exprimée en mois.</w:t>
      </w:r>
    </w:p>
    <w:p w14:paraId="0F091A9E" w14:textId="77777777" w:rsidR="00DC7EA2" w:rsidRPr="002F5CE0" w:rsidRDefault="00D97121" w:rsidP="3BC6FE79">
      <w:pPr>
        <w:widowControl w:val="0"/>
        <w:tabs>
          <w:tab w:val="left" w:pos="392"/>
        </w:tabs>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L'avance sera remboursée en une seule fois lorsque le seuil de 65,00% est atteint.</w:t>
      </w:r>
    </w:p>
    <w:p w14:paraId="4D16095A" w14:textId="77777777" w:rsidR="00DC7EA2" w:rsidRPr="002F5CE0" w:rsidRDefault="00D97121" w:rsidP="00CB4941">
      <w:pPr>
        <w:keepLines/>
        <w:widowControl w:val="0"/>
        <w:autoSpaceDE w:val="0"/>
        <w:autoSpaceDN w:val="0"/>
        <w:adjustRightInd w:val="0"/>
        <w:spacing w:before="240" w:after="0" w:line="240" w:lineRule="auto"/>
        <w:ind w:left="117" w:right="111"/>
        <w:jc w:val="both"/>
        <w:rPr>
          <w:rFonts w:ascii="Arial" w:hAnsi="Arial" w:cs="Arial"/>
          <w:sz w:val="24"/>
          <w:szCs w:val="24"/>
        </w:rPr>
      </w:pPr>
      <w:r w:rsidRPr="002F5CE0">
        <w:rPr>
          <w:rFonts w:ascii="Arial" w:hAnsi="Arial" w:cs="Arial"/>
          <w:b/>
          <w:bCs/>
          <w:color w:val="FF9900"/>
        </w:rPr>
        <w:t xml:space="preserve">■ </w:t>
      </w:r>
      <w:r w:rsidRPr="002F5CE0">
        <w:rPr>
          <w:rFonts w:ascii="Arial" w:hAnsi="Arial" w:cs="Arial"/>
          <w:b/>
          <w:bCs/>
          <w:color w:val="000000"/>
          <w:sz w:val="20"/>
          <w:szCs w:val="20"/>
        </w:rPr>
        <w:t>Mode de règlement et financement</w:t>
      </w:r>
    </w:p>
    <w:p w14:paraId="6171A8B8" w14:textId="77777777" w:rsidR="00DC7EA2" w:rsidRPr="00BC3C79" w:rsidRDefault="00D97121" w:rsidP="3BC6FE79">
      <w:pPr>
        <w:keepLines/>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Les règlements seront effectués par mandat administratif suivi d’un virement. Le paiement s’effectuera selon les règles de la comptabilité publique et dans les délais réglementaires. </w:t>
      </w:r>
    </w:p>
    <w:p w14:paraId="407B9D32" w14:textId="5900683F" w:rsidR="00DC7EA2" w:rsidRPr="00BC3C79" w:rsidRDefault="00D97121" w:rsidP="3BC6FE79">
      <w:pPr>
        <w:keepLines/>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Le financement s’effectuera sur le budget </w:t>
      </w:r>
      <w:r w:rsidR="00635660" w:rsidRPr="3BC6FE79">
        <w:rPr>
          <w:rFonts w:ascii="Times New Roman" w:hAnsi="Times New Roman"/>
          <w:color w:val="000000" w:themeColor="text1"/>
          <w:sz w:val="24"/>
          <w:szCs w:val="24"/>
        </w:rPr>
        <w:t>de la commune</w:t>
      </w:r>
      <w:r w:rsidRPr="3BC6FE79">
        <w:rPr>
          <w:rFonts w:ascii="Times New Roman" w:hAnsi="Times New Roman"/>
          <w:color w:val="000000" w:themeColor="text1"/>
          <w:sz w:val="24"/>
          <w:szCs w:val="24"/>
        </w:rPr>
        <w:t xml:space="preserve"> et sur les ressources propres </w:t>
      </w:r>
      <w:r w:rsidR="00635660" w:rsidRPr="3BC6FE79">
        <w:rPr>
          <w:rFonts w:ascii="Times New Roman" w:hAnsi="Times New Roman"/>
          <w:color w:val="000000" w:themeColor="text1"/>
          <w:sz w:val="24"/>
          <w:szCs w:val="24"/>
        </w:rPr>
        <w:t>de la commune</w:t>
      </w:r>
      <w:r w:rsidRPr="3BC6FE79">
        <w:rPr>
          <w:rFonts w:ascii="Times New Roman" w:hAnsi="Times New Roman"/>
          <w:color w:val="000000" w:themeColor="text1"/>
          <w:sz w:val="24"/>
          <w:szCs w:val="24"/>
        </w:rPr>
        <w:t>.</w:t>
      </w:r>
    </w:p>
    <w:p w14:paraId="7FDC797C" w14:textId="0068072F" w:rsidR="00DC7EA2" w:rsidRPr="00BC3C79" w:rsidRDefault="00D97121" w:rsidP="00CB494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color w:val="FF9900"/>
          <w:sz w:val="20"/>
          <w:szCs w:val="20"/>
        </w:rPr>
        <w:t xml:space="preserve">■ </w:t>
      </w:r>
      <w:r w:rsidRPr="00BC3C79">
        <w:rPr>
          <w:rFonts w:ascii="Arial" w:hAnsi="Arial" w:cs="Arial"/>
          <w:b/>
          <w:bCs/>
          <w:color w:val="000000"/>
          <w:sz w:val="20"/>
          <w:szCs w:val="20"/>
        </w:rPr>
        <w:t>Délai de paiement</w:t>
      </w:r>
    </w:p>
    <w:p w14:paraId="482D8E5F" w14:textId="77777777" w:rsidR="00DC7EA2" w:rsidRPr="00BC3C79" w:rsidRDefault="00D97121" w:rsidP="3BC6FE79">
      <w:pPr>
        <w:keepLines/>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Le délai global de paiement ne pourra excéder 30 jours selon les dispositions de l'article R2192-10 du Code de la commande publique.</w:t>
      </w:r>
    </w:p>
    <w:p w14:paraId="378DD8DA" w14:textId="77777777" w:rsidR="00DC7EA2" w:rsidRPr="00BC3C79" w:rsidRDefault="00D97121" w:rsidP="3BC6FE79">
      <w:pPr>
        <w:keepNext/>
        <w:keepLines/>
        <w:widowControl w:val="0"/>
        <w:tabs>
          <w:tab w:val="left" w:pos="392"/>
        </w:tabs>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Il débutera à compter de la date de réception de la facture, transmise une fois la prestation exécutée.</w:t>
      </w:r>
    </w:p>
    <w:p w14:paraId="3B48D2A6" w14:textId="77777777" w:rsidR="00DC7EA2" w:rsidRPr="00BC3C79" w:rsidRDefault="00D97121" w:rsidP="00CB494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color w:val="FF9900"/>
          <w:sz w:val="20"/>
          <w:szCs w:val="20"/>
        </w:rPr>
        <w:t xml:space="preserve">■ </w:t>
      </w:r>
      <w:r w:rsidRPr="00BC3C79">
        <w:rPr>
          <w:rFonts w:ascii="Arial" w:hAnsi="Arial" w:cs="Arial"/>
          <w:b/>
          <w:bCs/>
          <w:color w:val="000000"/>
          <w:sz w:val="20"/>
          <w:szCs w:val="20"/>
        </w:rPr>
        <w:t>Régime des paiements</w:t>
      </w:r>
    </w:p>
    <w:p w14:paraId="73C600D8" w14:textId="77777777" w:rsidR="00DC7EA2" w:rsidRPr="00BC3C79" w:rsidRDefault="00D97121" w:rsidP="3BC6FE79">
      <w:pPr>
        <w:widowControl w:val="0"/>
        <w:tabs>
          <w:tab w:val="left" w:pos="392"/>
        </w:tabs>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Les prestations du contrat sont réglées par paiement partiel définitif.</w:t>
      </w:r>
    </w:p>
    <w:p w14:paraId="49DDEBE3" w14:textId="77777777" w:rsidR="00DC7EA2" w:rsidRPr="00BC3C79" w:rsidRDefault="00D97121" w:rsidP="00CB4941">
      <w:pPr>
        <w:widowControl w:val="0"/>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b/>
          <w:bCs/>
          <w:color w:val="FF9900"/>
        </w:rPr>
        <w:t xml:space="preserve">■ </w:t>
      </w:r>
      <w:r w:rsidRPr="00BC3C79">
        <w:rPr>
          <w:rFonts w:ascii="Arial" w:hAnsi="Arial" w:cs="Arial"/>
          <w:b/>
          <w:bCs/>
          <w:color w:val="000000"/>
          <w:sz w:val="20"/>
          <w:szCs w:val="20"/>
        </w:rPr>
        <w:t>Facturation</w:t>
      </w:r>
    </w:p>
    <w:p w14:paraId="61AF2F24" w14:textId="77777777"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lastRenderedPageBreak/>
        <w:t>Le prestataire établira des factures afférentes au marché. Elles seront établies en un original portant, outre les mentions légales, les indications suivantes :</w:t>
      </w:r>
    </w:p>
    <w:p w14:paraId="18B06374" w14:textId="77777777" w:rsidR="00DC7EA2" w:rsidRPr="00BC3C79" w:rsidRDefault="00D97121" w:rsidP="3BC6FE79">
      <w:pPr>
        <w:widowControl w:val="0"/>
        <w:autoSpaceDE w:val="0"/>
        <w:autoSpaceDN w:val="0"/>
        <w:adjustRightInd w:val="0"/>
        <w:spacing w:after="0" w:line="240" w:lineRule="auto"/>
        <w:ind w:left="117" w:right="111" w:firstLine="708"/>
        <w:jc w:val="both"/>
        <w:rPr>
          <w:rFonts w:ascii="Times New Roman" w:hAnsi="Times New Roman"/>
          <w:sz w:val="24"/>
          <w:szCs w:val="24"/>
        </w:rPr>
      </w:pPr>
      <w:r w:rsidRPr="3BC6FE79">
        <w:rPr>
          <w:rFonts w:ascii="Times New Roman" w:hAnsi="Times New Roman"/>
          <w:color w:val="000000" w:themeColor="text1"/>
          <w:sz w:val="24"/>
          <w:szCs w:val="24"/>
        </w:rPr>
        <w:t>- les noms, n° Siret et adresse du créancier ;</w:t>
      </w:r>
    </w:p>
    <w:p w14:paraId="41E417C8" w14:textId="77777777" w:rsidR="00DC7EA2" w:rsidRPr="00BC3C79" w:rsidRDefault="00D97121" w:rsidP="3BC6FE79">
      <w:pPr>
        <w:widowControl w:val="0"/>
        <w:autoSpaceDE w:val="0"/>
        <w:autoSpaceDN w:val="0"/>
        <w:adjustRightInd w:val="0"/>
        <w:spacing w:after="0" w:line="240" w:lineRule="auto"/>
        <w:ind w:left="117" w:right="111" w:firstLine="708"/>
        <w:jc w:val="both"/>
        <w:rPr>
          <w:rFonts w:ascii="Times New Roman" w:hAnsi="Times New Roman"/>
          <w:sz w:val="24"/>
          <w:szCs w:val="24"/>
        </w:rPr>
      </w:pPr>
      <w:r w:rsidRPr="3BC6FE79">
        <w:rPr>
          <w:rFonts w:ascii="Times New Roman" w:hAnsi="Times New Roman"/>
          <w:color w:val="000000" w:themeColor="text1"/>
          <w:sz w:val="24"/>
          <w:szCs w:val="24"/>
        </w:rPr>
        <w:t>- la domiciliation bancaire ou postale telle que précisée ci-dessus ;</w:t>
      </w:r>
    </w:p>
    <w:p w14:paraId="667127CC" w14:textId="77777777" w:rsidR="00DC7EA2" w:rsidRPr="00BC3C79" w:rsidRDefault="00D97121" w:rsidP="3BC6FE79">
      <w:pPr>
        <w:widowControl w:val="0"/>
        <w:autoSpaceDE w:val="0"/>
        <w:autoSpaceDN w:val="0"/>
        <w:adjustRightInd w:val="0"/>
        <w:spacing w:after="0" w:line="240" w:lineRule="auto"/>
        <w:ind w:left="117" w:right="111" w:firstLine="708"/>
        <w:jc w:val="both"/>
        <w:rPr>
          <w:rFonts w:ascii="Times New Roman" w:hAnsi="Times New Roman"/>
          <w:sz w:val="24"/>
          <w:szCs w:val="24"/>
        </w:rPr>
      </w:pPr>
      <w:r w:rsidRPr="3BC6FE79">
        <w:rPr>
          <w:rFonts w:ascii="Times New Roman" w:hAnsi="Times New Roman"/>
          <w:color w:val="000000" w:themeColor="text1"/>
          <w:sz w:val="24"/>
          <w:szCs w:val="24"/>
        </w:rPr>
        <w:t>- la désignation de la prestation effectuée ;</w:t>
      </w:r>
    </w:p>
    <w:p w14:paraId="1E10BCA4" w14:textId="77777777" w:rsidR="00DC7EA2" w:rsidRPr="00BC3C79" w:rsidRDefault="00D97121" w:rsidP="3BC6FE79">
      <w:pPr>
        <w:widowControl w:val="0"/>
        <w:autoSpaceDE w:val="0"/>
        <w:autoSpaceDN w:val="0"/>
        <w:adjustRightInd w:val="0"/>
        <w:spacing w:after="0" w:line="240" w:lineRule="auto"/>
        <w:ind w:left="117" w:right="111" w:firstLine="708"/>
        <w:jc w:val="both"/>
        <w:rPr>
          <w:rFonts w:ascii="Times New Roman" w:hAnsi="Times New Roman"/>
          <w:sz w:val="24"/>
          <w:szCs w:val="24"/>
        </w:rPr>
      </w:pPr>
      <w:r w:rsidRPr="3BC6FE79">
        <w:rPr>
          <w:rFonts w:ascii="Times New Roman" w:hAnsi="Times New Roman"/>
          <w:color w:val="000000" w:themeColor="text1"/>
          <w:sz w:val="24"/>
          <w:szCs w:val="24"/>
        </w:rPr>
        <w:t>- le montant hors TVA de la prestation effectuée ;</w:t>
      </w:r>
    </w:p>
    <w:p w14:paraId="032198E7" w14:textId="77777777" w:rsidR="00DC7EA2" w:rsidRPr="00BC3C79" w:rsidRDefault="00D97121" w:rsidP="3BC6FE79">
      <w:pPr>
        <w:widowControl w:val="0"/>
        <w:autoSpaceDE w:val="0"/>
        <w:autoSpaceDN w:val="0"/>
        <w:adjustRightInd w:val="0"/>
        <w:spacing w:after="0" w:line="240" w:lineRule="auto"/>
        <w:ind w:left="117" w:right="111" w:firstLine="708"/>
        <w:jc w:val="both"/>
        <w:rPr>
          <w:rFonts w:ascii="Times New Roman" w:hAnsi="Times New Roman"/>
          <w:sz w:val="24"/>
          <w:szCs w:val="24"/>
        </w:rPr>
      </w:pPr>
      <w:r w:rsidRPr="3BC6FE79">
        <w:rPr>
          <w:rFonts w:ascii="Times New Roman" w:hAnsi="Times New Roman"/>
          <w:color w:val="000000" w:themeColor="text1"/>
          <w:sz w:val="24"/>
          <w:szCs w:val="24"/>
        </w:rPr>
        <w:t>- le taux et le montant de la TVA et des taxes parafiscales le cas échéant ;</w:t>
      </w:r>
    </w:p>
    <w:p w14:paraId="3AF387AC" w14:textId="77777777" w:rsidR="00DC7EA2" w:rsidRPr="00BC3C79" w:rsidRDefault="00D97121" w:rsidP="3BC6FE79">
      <w:pPr>
        <w:widowControl w:val="0"/>
        <w:autoSpaceDE w:val="0"/>
        <w:autoSpaceDN w:val="0"/>
        <w:adjustRightInd w:val="0"/>
        <w:spacing w:after="0" w:line="240" w:lineRule="auto"/>
        <w:ind w:left="117" w:right="111" w:firstLine="708"/>
        <w:jc w:val="both"/>
        <w:rPr>
          <w:rFonts w:ascii="Times New Roman" w:hAnsi="Times New Roman"/>
          <w:sz w:val="24"/>
          <w:szCs w:val="24"/>
        </w:rPr>
      </w:pPr>
      <w:r w:rsidRPr="3BC6FE79">
        <w:rPr>
          <w:rFonts w:ascii="Times New Roman" w:hAnsi="Times New Roman"/>
          <w:color w:val="000000" w:themeColor="text1"/>
          <w:sz w:val="24"/>
          <w:szCs w:val="24"/>
        </w:rPr>
        <w:t>- le montant T.T.C.</w:t>
      </w:r>
    </w:p>
    <w:p w14:paraId="7E8291B0" w14:textId="77777777" w:rsidR="00DC7EA2" w:rsidRPr="00BC3C79" w:rsidRDefault="00D97121" w:rsidP="3BC6FE79">
      <w:pPr>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Les factures devront être envoyées aux adresses par </w:t>
      </w:r>
      <w:r w:rsidRPr="3BC6FE79">
        <w:rPr>
          <w:rFonts w:ascii="Times New Roman" w:hAnsi="Times New Roman"/>
          <w:b/>
          <w:bCs/>
          <w:color w:val="000000" w:themeColor="text1"/>
          <w:sz w:val="24"/>
          <w:szCs w:val="24"/>
        </w:rPr>
        <w:t>envoi dématérialisé via le portail Chorus Pro</w:t>
      </w:r>
      <w:r w:rsidRPr="3BC6FE79">
        <w:rPr>
          <w:rFonts w:ascii="Times New Roman" w:hAnsi="Times New Roman"/>
          <w:color w:val="000000" w:themeColor="text1"/>
          <w:sz w:val="24"/>
          <w:szCs w:val="24"/>
        </w:rPr>
        <w:t>.</w:t>
      </w:r>
    </w:p>
    <w:p w14:paraId="3A8CC01A" w14:textId="77777777" w:rsidR="00DC7EA2" w:rsidRPr="00BC3C79" w:rsidRDefault="00D97121" w:rsidP="3BC6FE79">
      <w:pPr>
        <w:keepLines/>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La dématérialisation des factures est obligatoire au sein du secteur public, comme dans de nombreux pays européens. Toutes les entreprises devront adresser leurs factures au secteur public sous forme électronique avec le compte-rendu joint. </w:t>
      </w:r>
    </w:p>
    <w:p w14:paraId="0EBE65B6" w14:textId="77777777" w:rsidR="00DC7EA2" w:rsidRPr="00BC3C79" w:rsidRDefault="00D97121" w:rsidP="3BC6FE79">
      <w:pPr>
        <w:keepLines/>
        <w:widowControl w:val="0"/>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Le titulaire est invité à utiliser, le portail Chorus Pro : </w:t>
      </w:r>
      <w:hyperlink r:id="rId20">
        <w:r w:rsidRPr="3BC6FE79">
          <w:rPr>
            <w:rFonts w:ascii="Times New Roman" w:hAnsi="Times New Roman"/>
            <w:color w:val="0000FF"/>
            <w:sz w:val="24"/>
            <w:szCs w:val="24"/>
            <w:u w:val="single"/>
          </w:rPr>
          <w:t>https://chorus-pro.gouv.fr</w:t>
        </w:r>
      </w:hyperlink>
      <w:r w:rsidRPr="3BC6FE79">
        <w:rPr>
          <w:rFonts w:ascii="Times New Roman" w:hAnsi="Times New Roman"/>
          <w:color w:val="000000" w:themeColor="text1"/>
          <w:sz w:val="24"/>
          <w:szCs w:val="24"/>
        </w:rPr>
        <w:t xml:space="preserve"> </w:t>
      </w:r>
    </w:p>
    <w:p w14:paraId="69147F36" w14:textId="6B546DB8" w:rsidR="00DC7EA2" w:rsidRPr="00BC3C79" w:rsidRDefault="00D97121" w:rsidP="3BC6FE79">
      <w:pPr>
        <w:widowControl w:val="0"/>
        <w:autoSpaceDE w:val="0"/>
        <w:autoSpaceDN w:val="0"/>
        <w:adjustRightInd w:val="0"/>
        <w:spacing w:before="120" w:after="0" w:line="240" w:lineRule="auto"/>
        <w:ind w:left="117" w:right="111"/>
        <w:jc w:val="both"/>
        <w:rPr>
          <w:rFonts w:ascii="Times New Roman" w:hAnsi="Times New Roman"/>
          <w:color w:val="000000" w:themeColor="text1"/>
          <w:sz w:val="24"/>
          <w:szCs w:val="24"/>
        </w:rPr>
      </w:pPr>
      <w:r w:rsidRPr="3BC6FE79">
        <w:rPr>
          <w:rFonts w:ascii="Times New Roman" w:hAnsi="Times New Roman"/>
          <w:color w:val="000000" w:themeColor="text1"/>
          <w:sz w:val="24"/>
          <w:szCs w:val="24"/>
        </w:rPr>
        <w:t>En spécifiant le numéro SIRET de la collectivité et le code du service concerné</w:t>
      </w:r>
      <w:r w:rsidR="236CCF78" w:rsidRPr="3BC6FE79">
        <w:rPr>
          <w:rFonts w:ascii="Times New Roman" w:hAnsi="Times New Roman"/>
          <w:color w:val="000000" w:themeColor="text1"/>
          <w:sz w:val="24"/>
          <w:szCs w:val="24"/>
        </w:rPr>
        <w:t>.</w:t>
      </w:r>
    </w:p>
    <w:p w14:paraId="771A5BF5" w14:textId="77777777" w:rsidR="00DC7EA2" w:rsidRPr="00BC3C79" w:rsidRDefault="00D97121" w:rsidP="00CB494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color w:val="FF9900"/>
          <w:sz w:val="20"/>
          <w:szCs w:val="20"/>
        </w:rPr>
        <w:t xml:space="preserve">■ </w:t>
      </w:r>
      <w:r w:rsidRPr="00BC3C79">
        <w:rPr>
          <w:rFonts w:ascii="Arial" w:hAnsi="Arial" w:cs="Arial"/>
          <w:b/>
          <w:bCs/>
          <w:color w:val="000000"/>
          <w:sz w:val="20"/>
          <w:szCs w:val="20"/>
        </w:rPr>
        <w:t>Garantie</w:t>
      </w:r>
    </w:p>
    <w:p w14:paraId="4946C5C2" w14:textId="63C2AA3F" w:rsidR="00DC7EA2" w:rsidRPr="00BC3C79" w:rsidRDefault="52CFE22E" w:rsidP="3BC6FE79">
      <w:pPr>
        <w:widowControl w:val="0"/>
        <w:tabs>
          <w:tab w:val="left" w:pos="392"/>
        </w:tabs>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Application du CCAG-PI (garantie de parfait achèvement)</w:t>
      </w:r>
      <w:r w:rsidR="00D97121" w:rsidRPr="3BC6FE79">
        <w:rPr>
          <w:rFonts w:ascii="Times New Roman" w:hAnsi="Times New Roman"/>
          <w:color w:val="000000" w:themeColor="text1"/>
          <w:sz w:val="24"/>
          <w:szCs w:val="24"/>
        </w:rPr>
        <w:t>.</w:t>
      </w:r>
    </w:p>
    <w:p w14:paraId="73A2B203" w14:textId="77777777" w:rsidR="00DC7EA2" w:rsidRPr="00BC3C79" w:rsidRDefault="00D97121" w:rsidP="00CB494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color w:val="FF9900"/>
          <w:sz w:val="20"/>
          <w:szCs w:val="20"/>
        </w:rPr>
        <w:t xml:space="preserve">■ </w:t>
      </w:r>
      <w:r w:rsidRPr="00BC3C79">
        <w:rPr>
          <w:rFonts w:ascii="Arial" w:hAnsi="Arial" w:cs="Arial"/>
          <w:b/>
          <w:bCs/>
          <w:color w:val="000000"/>
          <w:sz w:val="20"/>
          <w:szCs w:val="20"/>
        </w:rPr>
        <w:t>Comptable assignataire des paiements</w:t>
      </w:r>
    </w:p>
    <w:p w14:paraId="1275258C" w14:textId="77777777" w:rsidR="00E1575C" w:rsidRDefault="00E1575C" w:rsidP="00E1575C">
      <w:pPr>
        <w:widowControl w:val="0"/>
        <w:tabs>
          <w:tab w:val="left" w:pos="392"/>
        </w:tabs>
        <w:autoSpaceDE w:val="0"/>
        <w:autoSpaceDN w:val="0"/>
        <w:adjustRightInd w:val="0"/>
        <w:spacing w:after="0" w:line="240" w:lineRule="auto"/>
        <w:ind w:left="117" w:right="111"/>
        <w:jc w:val="both"/>
        <w:rPr>
          <w:rFonts w:ascii="Arial" w:hAnsi="Arial" w:cs="Arial"/>
        </w:rPr>
      </w:pPr>
      <w:r>
        <w:rPr>
          <w:rFonts w:ascii="Arial" w:hAnsi="Arial" w:cs="Arial"/>
          <w:color w:val="000000"/>
        </w:rPr>
        <w:t xml:space="preserve">Monsieur le Payeur </w:t>
      </w:r>
    </w:p>
    <w:p w14:paraId="332E2987" w14:textId="77777777" w:rsidR="00E1575C" w:rsidRDefault="00E1575C" w:rsidP="00E1575C">
      <w:pPr>
        <w:widowControl w:val="0"/>
        <w:tabs>
          <w:tab w:val="left" w:pos="392"/>
        </w:tabs>
        <w:autoSpaceDE w:val="0"/>
        <w:autoSpaceDN w:val="0"/>
        <w:adjustRightInd w:val="0"/>
        <w:spacing w:after="0" w:line="240" w:lineRule="auto"/>
        <w:ind w:left="117" w:right="111"/>
        <w:jc w:val="both"/>
        <w:rPr>
          <w:rFonts w:ascii="Arial" w:hAnsi="Arial" w:cs="Arial"/>
        </w:rPr>
      </w:pPr>
      <w:r>
        <w:rPr>
          <w:rFonts w:ascii="Arial" w:hAnsi="Arial" w:cs="Arial"/>
          <w:color w:val="000000"/>
        </w:rPr>
        <w:t>Centre de gestion comptable de Plan du Var</w:t>
      </w:r>
    </w:p>
    <w:p w14:paraId="0CFBE654" w14:textId="77777777" w:rsidR="00E1575C" w:rsidRDefault="00E1575C" w:rsidP="00E1575C">
      <w:pPr>
        <w:widowControl w:val="0"/>
        <w:tabs>
          <w:tab w:val="left" w:pos="392"/>
        </w:tabs>
        <w:autoSpaceDE w:val="0"/>
        <w:autoSpaceDN w:val="0"/>
        <w:adjustRightInd w:val="0"/>
        <w:spacing w:after="0" w:line="240" w:lineRule="auto"/>
        <w:ind w:left="117" w:right="111"/>
        <w:jc w:val="both"/>
        <w:rPr>
          <w:rFonts w:ascii="Arial" w:hAnsi="Arial" w:cs="Arial"/>
          <w:color w:val="000000"/>
        </w:rPr>
      </w:pPr>
      <w:r>
        <w:rPr>
          <w:rFonts w:ascii="Arial" w:hAnsi="Arial" w:cs="Arial"/>
          <w:color w:val="000000"/>
        </w:rPr>
        <w:t>Téléphone :  04 89 14 24 56</w:t>
      </w:r>
    </w:p>
    <w:p w14:paraId="36BFE687" w14:textId="77777777" w:rsidR="00E1575C" w:rsidRDefault="00E1575C" w:rsidP="00E1575C">
      <w:pPr>
        <w:widowControl w:val="0"/>
        <w:tabs>
          <w:tab w:val="left" w:pos="392"/>
        </w:tabs>
        <w:autoSpaceDE w:val="0"/>
        <w:autoSpaceDN w:val="0"/>
        <w:adjustRightInd w:val="0"/>
        <w:spacing w:after="0" w:line="240" w:lineRule="auto"/>
        <w:ind w:left="142" w:right="111"/>
        <w:jc w:val="both"/>
        <w:rPr>
          <w:rFonts w:ascii="Arial" w:hAnsi="Arial" w:cs="Arial"/>
          <w:color w:val="000000"/>
        </w:rPr>
      </w:pPr>
      <w:r>
        <w:rPr>
          <w:rFonts w:ascii="Arial" w:hAnsi="Arial" w:cs="Arial"/>
          <w:color w:val="000000"/>
        </w:rPr>
        <w:t xml:space="preserve">Courriel : </w:t>
      </w:r>
      <w:hyperlink r:id="rId21" w:history="1">
        <w:r>
          <w:rPr>
            <w:rStyle w:val="Lienhypertexte"/>
            <w:rFonts w:ascii="Arial" w:hAnsi="Arial" w:cs="Arial"/>
          </w:rPr>
          <w:t>sgc.plan-du-var@dgfip.finances.gouv.fr</w:t>
        </w:r>
      </w:hyperlink>
      <w:r>
        <w:rPr>
          <w:rFonts w:ascii="Arial" w:hAnsi="Arial" w:cs="Arial"/>
          <w:color w:val="000000"/>
        </w:rPr>
        <w:t xml:space="preserve"> </w:t>
      </w:r>
    </w:p>
    <w:p w14:paraId="7AFBA3DA" w14:textId="77777777" w:rsidR="00E1575C" w:rsidRDefault="00E1575C" w:rsidP="00E1575C">
      <w:pPr>
        <w:widowControl w:val="0"/>
        <w:tabs>
          <w:tab w:val="left" w:pos="392"/>
        </w:tabs>
        <w:autoSpaceDE w:val="0"/>
        <w:autoSpaceDN w:val="0"/>
        <w:adjustRightInd w:val="0"/>
        <w:spacing w:after="0" w:line="240" w:lineRule="auto"/>
        <w:ind w:left="142" w:right="113"/>
        <w:rPr>
          <w:rFonts w:ascii="Arial" w:hAnsi="Arial" w:cs="Arial"/>
        </w:rPr>
      </w:pPr>
      <w:r>
        <w:rPr>
          <w:rFonts w:ascii="Arial" w:hAnsi="Arial" w:cs="Arial"/>
          <w:color w:val="000000"/>
        </w:rPr>
        <w:t xml:space="preserve">Site internet : </w:t>
      </w:r>
      <w:hyperlink r:id="rId22" w:history="1">
        <w:r>
          <w:rPr>
            <w:rStyle w:val="Lienhypertexte"/>
            <w:rFonts w:ascii="Arial" w:hAnsi="Arial" w:cs="Arial"/>
          </w:rPr>
          <w:t>http://www.impots.gouv.fr</w:t>
        </w:r>
      </w:hyperlink>
    </w:p>
    <w:p w14:paraId="7FB8447D" w14:textId="77777777" w:rsidR="00DC7EA2" w:rsidRPr="00BC3C79" w:rsidRDefault="00D97121" w:rsidP="00CB4941">
      <w:pPr>
        <w:widowControl w:val="0"/>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b/>
          <w:bCs/>
          <w:color w:val="FF9900"/>
        </w:rPr>
        <w:t>■</w:t>
      </w:r>
      <w:r w:rsidRPr="00BC3C79">
        <w:rPr>
          <w:rFonts w:ascii="Arial" w:hAnsi="Arial" w:cs="Arial"/>
          <w:b/>
          <w:bCs/>
          <w:color w:val="000000"/>
        </w:rPr>
        <w:t xml:space="preserve"> </w:t>
      </w:r>
      <w:r w:rsidRPr="00BC3C79">
        <w:rPr>
          <w:rFonts w:ascii="Arial" w:hAnsi="Arial" w:cs="Arial"/>
          <w:b/>
          <w:bCs/>
          <w:color w:val="000000"/>
          <w:sz w:val="20"/>
          <w:szCs w:val="20"/>
        </w:rPr>
        <w:t>Paiements</w:t>
      </w:r>
    </w:p>
    <w:p w14:paraId="35F96306" w14:textId="77777777" w:rsidR="00635660" w:rsidRPr="00BC3C79" w:rsidRDefault="00635660" w:rsidP="002F5CE0">
      <w:pPr>
        <w:spacing w:after="0" w:line="240" w:lineRule="auto"/>
        <w:jc w:val="both"/>
        <w:rPr>
          <w:rFonts w:ascii="Arial" w:eastAsia="Arial Unicode MS" w:hAnsi="Arial" w:cs="Arial"/>
          <w:sz w:val="20"/>
          <w:szCs w:val="20"/>
        </w:rPr>
      </w:pPr>
      <w:r w:rsidRPr="00BC3C79">
        <w:rPr>
          <w:rFonts w:ascii="Arial" w:eastAsia="Arial Unicode MS" w:hAnsi="Arial" w:cs="Arial"/>
          <w:sz w:val="20"/>
          <w:szCs w:val="20"/>
        </w:rPr>
        <w:t xml:space="preserve">Le règlement des sommes dues au titulaire fait l’objet d’acomptes périodiques, dans les conditions suivantes : </w:t>
      </w:r>
    </w:p>
    <w:tbl>
      <w:tblPr>
        <w:tblW w:w="10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8"/>
        <w:gridCol w:w="5612"/>
        <w:gridCol w:w="6"/>
      </w:tblGrid>
      <w:tr w:rsidR="00635660" w:rsidRPr="00BC3C79" w14:paraId="5224448E" w14:textId="77777777" w:rsidTr="3BC6FE79">
        <w:trPr>
          <w:gridAfter w:val="1"/>
          <w:wAfter w:w="6" w:type="dxa"/>
          <w:trHeight w:val="588"/>
          <w:jc w:val="center"/>
        </w:trPr>
        <w:tc>
          <w:tcPr>
            <w:tcW w:w="4778" w:type="dxa"/>
            <w:shd w:val="clear" w:color="auto" w:fill="8EAADB" w:themeFill="accent1" w:themeFillTint="99"/>
            <w:vAlign w:val="center"/>
          </w:tcPr>
          <w:p w14:paraId="3B58BF69" w14:textId="77777777" w:rsidR="00635660" w:rsidRPr="00BC3C79" w:rsidRDefault="00635660" w:rsidP="002F5CE0">
            <w:pPr>
              <w:suppressAutoHyphens/>
              <w:spacing w:after="0" w:line="240" w:lineRule="auto"/>
              <w:jc w:val="center"/>
              <w:textAlignment w:val="baseline"/>
              <w:rPr>
                <w:rFonts w:ascii="Arial" w:eastAsia="Lucida Sans Unicode" w:hAnsi="Arial" w:cs="Arial"/>
                <w:b/>
                <w:kern w:val="3"/>
                <w:sz w:val="20"/>
                <w:szCs w:val="20"/>
                <w:lang w:eastAsia="zh-CN" w:bidi="hi-IN"/>
              </w:rPr>
            </w:pPr>
            <w:r w:rsidRPr="00BC3C79">
              <w:rPr>
                <w:rFonts w:ascii="Arial" w:eastAsia="Lucida Sans Unicode" w:hAnsi="Arial" w:cs="Arial"/>
                <w:b/>
                <w:kern w:val="3"/>
                <w:sz w:val="20"/>
                <w:szCs w:val="20"/>
                <w:lang w:eastAsia="zh-CN" w:bidi="hi-IN"/>
              </w:rPr>
              <w:t>MISSIONS A REALISER</w:t>
            </w:r>
          </w:p>
        </w:tc>
        <w:tc>
          <w:tcPr>
            <w:tcW w:w="5612" w:type="dxa"/>
            <w:shd w:val="clear" w:color="auto" w:fill="8EAADB" w:themeFill="accent1" w:themeFillTint="99"/>
            <w:vAlign w:val="center"/>
          </w:tcPr>
          <w:p w14:paraId="56B3FE01" w14:textId="77777777" w:rsidR="00635660" w:rsidRPr="00BC3C79" w:rsidRDefault="00635660" w:rsidP="002F5CE0">
            <w:pPr>
              <w:suppressAutoHyphens/>
              <w:spacing w:after="0" w:line="240" w:lineRule="auto"/>
              <w:jc w:val="center"/>
              <w:textAlignment w:val="baseline"/>
              <w:rPr>
                <w:rFonts w:ascii="Arial" w:eastAsia="Lucida Sans Unicode" w:hAnsi="Arial" w:cs="Arial"/>
                <w:b/>
                <w:kern w:val="3"/>
                <w:sz w:val="20"/>
                <w:szCs w:val="20"/>
                <w:lang w:eastAsia="zh-CN" w:bidi="hi-IN"/>
              </w:rPr>
            </w:pPr>
            <w:r w:rsidRPr="00BC3C79">
              <w:rPr>
                <w:rFonts w:ascii="Arial" w:eastAsia="Lucida Sans Unicode" w:hAnsi="Arial" w:cs="Arial"/>
                <w:b/>
                <w:kern w:val="3"/>
                <w:sz w:val="20"/>
                <w:szCs w:val="20"/>
                <w:lang w:eastAsia="zh-CN" w:bidi="hi-IN"/>
              </w:rPr>
              <w:t>MODALITES DE REGLEMENT DES PRESTATIONS</w:t>
            </w:r>
          </w:p>
        </w:tc>
      </w:tr>
      <w:tr w:rsidR="00635660" w:rsidRPr="00BC3C79" w14:paraId="06E2F61C" w14:textId="77777777" w:rsidTr="3BC6FE79">
        <w:trPr>
          <w:trHeight w:val="457"/>
          <w:jc w:val="center"/>
        </w:trPr>
        <w:tc>
          <w:tcPr>
            <w:tcW w:w="10396" w:type="dxa"/>
            <w:gridSpan w:val="3"/>
            <w:shd w:val="clear" w:color="auto" w:fill="DEEAF6" w:themeFill="accent5" w:themeFillTint="33"/>
            <w:vAlign w:val="center"/>
          </w:tcPr>
          <w:p w14:paraId="5466CD68" w14:textId="77777777" w:rsidR="00635660" w:rsidRPr="00BC3C79" w:rsidRDefault="00635660" w:rsidP="002F5CE0">
            <w:pPr>
              <w:suppressAutoHyphens/>
              <w:spacing w:after="0" w:line="240" w:lineRule="auto"/>
              <w:jc w:val="center"/>
              <w:textAlignment w:val="baseline"/>
              <w:rPr>
                <w:rFonts w:ascii="Arial" w:eastAsia="Lucida Sans Unicode" w:hAnsi="Arial" w:cs="Arial"/>
                <w:b/>
                <w:kern w:val="3"/>
                <w:sz w:val="20"/>
                <w:szCs w:val="20"/>
                <w:lang w:eastAsia="zh-CN" w:bidi="hi-IN"/>
              </w:rPr>
            </w:pPr>
            <w:r w:rsidRPr="00BC3C79">
              <w:rPr>
                <w:rFonts w:ascii="Arial" w:eastAsia="Lucida Sans Unicode" w:hAnsi="Arial" w:cs="Arial"/>
                <w:b/>
                <w:kern w:val="3"/>
                <w:sz w:val="20"/>
                <w:szCs w:val="20"/>
                <w:lang w:eastAsia="zh-CN" w:bidi="hi-IN"/>
              </w:rPr>
              <w:t>TRANCHE FERME</w:t>
            </w:r>
          </w:p>
        </w:tc>
      </w:tr>
      <w:tr w:rsidR="00635660" w:rsidRPr="00BC3C79" w14:paraId="552A9FCF" w14:textId="77777777" w:rsidTr="3BC6FE79">
        <w:trPr>
          <w:gridAfter w:val="1"/>
          <w:wAfter w:w="6" w:type="dxa"/>
          <w:jc w:val="center"/>
        </w:trPr>
        <w:tc>
          <w:tcPr>
            <w:tcW w:w="4778" w:type="dxa"/>
            <w:tcBorders>
              <w:top w:val="single" w:sz="4" w:space="0" w:color="auto"/>
              <w:left w:val="single" w:sz="4" w:space="0" w:color="auto"/>
              <w:bottom w:val="single" w:sz="4" w:space="0" w:color="auto"/>
              <w:right w:val="single" w:sz="4" w:space="0" w:color="auto"/>
            </w:tcBorders>
            <w:vAlign w:val="center"/>
          </w:tcPr>
          <w:p w14:paraId="433B1F5D" w14:textId="77777777" w:rsidR="00635660" w:rsidRPr="00BC3C79" w:rsidRDefault="00635660" w:rsidP="3BC6FE79">
            <w:pPr>
              <w:spacing w:after="0" w:line="240" w:lineRule="auto"/>
              <w:jc w:val="center"/>
              <w:rPr>
                <w:rFonts w:ascii="Times New Roman" w:hAnsi="Times New Roman"/>
                <w:b/>
                <w:bCs/>
                <w:sz w:val="24"/>
                <w:szCs w:val="24"/>
                <w:lang w:eastAsia="en-US" w:bidi="hi-IN"/>
              </w:rPr>
            </w:pPr>
            <w:r w:rsidRPr="3BC6FE79">
              <w:rPr>
                <w:rFonts w:ascii="Times New Roman" w:hAnsi="Times New Roman"/>
                <w:b/>
                <w:bCs/>
                <w:sz w:val="24"/>
                <w:szCs w:val="24"/>
              </w:rPr>
              <w:t>Mission G2 AVP</w:t>
            </w:r>
          </w:p>
        </w:tc>
        <w:tc>
          <w:tcPr>
            <w:tcW w:w="5612" w:type="dxa"/>
            <w:shd w:val="clear" w:color="auto" w:fill="auto"/>
            <w:vAlign w:val="center"/>
          </w:tcPr>
          <w:p w14:paraId="4E2F0BB9" w14:textId="74A7C586" w:rsidR="00635660" w:rsidRPr="00BC3C79" w:rsidRDefault="118A250D" w:rsidP="3BC6FE79">
            <w:pPr>
              <w:suppressAutoHyphens/>
              <w:spacing w:after="0" w:line="240" w:lineRule="auto"/>
              <w:jc w:val="center"/>
              <w:textAlignment w:val="baseline"/>
              <w:rPr>
                <w:rFonts w:ascii="Times New Roman" w:hAnsi="Times New Roman"/>
                <w:kern w:val="3"/>
                <w:sz w:val="24"/>
                <w:szCs w:val="24"/>
                <w:lang w:eastAsia="zh-CN" w:bidi="hi-IN"/>
              </w:rPr>
            </w:pPr>
            <w:r w:rsidRPr="3BC6FE79">
              <w:rPr>
                <w:rFonts w:ascii="Times New Roman" w:hAnsi="Times New Roman"/>
                <w:b/>
                <w:bCs/>
                <w:kern w:val="3"/>
                <w:sz w:val="24"/>
                <w:szCs w:val="24"/>
                <w:lang w:eastAsia="zh-CN" w:bidi="hi-IN"/>
              </w:rPr>
              <w:t>9</w:t>
            </w:r>
            <w:r w:rsidR="00635660" w:rsidRPr="3BC6FE79">
              <w:rPr>
                <w:rFonts w:ascii="Times New Roman" w:hAnsi="Times New Roman"/>
                <w:b/>
                <w:bCs/>
                <w:kern w:val="3"/>
                <w:sz w:val="24"/>
                <w:szCs w:val="24"/>
                <w:lang w:eastAsia="zh-CN" w:bidi="hi-IN"/>
              </w:rPr>
              <w:t>0%</w:t>
            </w:r>
            <w:r w:rsidR="00635660" w:rsidRPr="3BC6FE79">
              <w:rPr>
                <w:rFonts w:ascii="Times New Roman" w:hAnsi="Times New Roman"/>
                <w:kern w:val="3"/>
                <w:sz w:val="24"/>
                <w:szCs w:val="24"/>
                <w:lang w:eastAsia="zh-CN" w:bidi="hi-IN"/>
              </w:rPr>
              <w:t xml:space="preserve"> à la remise du rapport de l’étude</w:t>
            </w:r>
          </w:p>
          <w:p w14:paraId="7DE1A958" w14:textId="4DCBA70E" w:rsidR="00635660" w:rsidRPr="00BC3C79" w:rsidRDefault="118A250D" w:rsidP="3BC6FE79">
            <w:pPr>
              <w:suppressAutoHyphens/>
              <w:spacing w:after="0" w:line="240" w:lineRule="auto"/>
              <w:jc w:val="center"/>
              <w:textAlignment w:val="baseline"/>
              <w:rPr>
                <w:rFonts w:ascii="Times New Roman" w:hAnsi="Times New Roman"/>
                <w:b/>
                <w:bCs/>
                <w:kern w:val="3"/>
                <w:sz w:val="24"/>
                <w:szCs w:val="24"/>
                <w:lang w:eastAsia="zh-CN" w:bidi="hi-IN"/>
              </w:rPr>
            </w:pPr>
            <w:r w:rsidRPr="3BC6FE79">
              <w:rPr>
                <w:rFonts w:ascii="Times New Roman" w:hAnsi="Times New Roman"/>
                <w:b/>
                <w:bCs/>
                <w:kern w:val="3"/>
                <w:sz w:val="24"/>
                <w:szCs w:val="24"/>
                <w:lang w:eastAsia="zh-CN" w:bidi="hi-IN"/>
              </w:rPr>
              <w:t>1</w:t>
            </w:r>
            <w:r w:rsidR="00635660" w:rsidRPr="3BC6FE79">
              <w:rPr>
                <w:rFonts w:ascii="Times New Roman" w:hAnsi="Times New Roman"/>
                <w:b/>
                <w:bCs/>
                <w:kern w:val="3"/>
                <w:sz w:val="24"/>
                <w:szCs w:val="24"/>
                <w:lang w:eastAsia="zh-CN" w:bidi="hi-IN"/>
              </w:rPr>
              <w:t xml:space="preserve">0% </w:t>
            </w:r>
            <w:r w:rsidR="00635660" w:rsidRPr="3BC6FE79">
              <w:rPr>
                <w:rFonts w:ascii="Times New Roman" w:hAnsi="Times New Roman"/>
                <w:kern w:val="3"/>
                <w:sz w:val="24"/>
                <w:szCs w:val="24"/>
                <w:lang w:eastAsia="zh-CN" w:bidi="hi-IN"/>
              </w:rPr>
              <w:t>après approbation</w:t>
            </w:r>
          </w:p>
        </w:tc>
      </w:tr>
      <w:tr w:rsidR="00635660" w:rsidRPr="00BC3C79" w14:paraId="5620924B" w14:textId="77777777" w:rsidTr="3BC6FE79">
        <w:trPr>
          <w:gridAfter w:val="1"/>
          <w:wAfter w:w="6" w:type="dxa"/>
          <w:jc w:val="center"/>
        </w:trPr>
        <w:tc>
          <w:tcPr>
            <w:tcW w:w="4778" w:type="dxa"/>
            <w:tcBorders>
              <w:top w:val="single" w:sz="4" w:space="0" w:color="auto"/>
              <w:left w:val="single" w:sz="4" w:space="0" w:color="auto"/>
              <w:bottom w:val="single" w:sz="4" w:space="0" w:color="auto"/>
              <w:right w:val="single" w:sz="4" w:space="0" w:color="auto"/>
            </w:tcBorders>
            <w:vAlign w:val="center"/>
          </w:tcPr>
          <w:p w14:paraId="5F41B85E" w14:textId="77777777" w:rsidR="00635660" w:rsidRPr="00BC3C79" w:rsidRDefault="00635660" w:rsidP="3BC6FE79">
            <w:pPr>
              <w:spacing w:after="0" w:line="240" w:lineRule="auto"/>
              <w:jc w:val="center"/>
              <w:rPr>
                <w:rFonts w:ascii="Times New Roman" w:hAnsi="Times New Roman"/>
                <w:b/>
                <w:bCs/>
                <w:sz w:val="24"/>
                <w:szCs w:val="24"/>
                <w:lang w:eastAsia="en-US" w:bidi="hi-IN"/>
              </w:rPr>
            </w:pPr>
            <w:bookmarkStart w:id="8" w:name="_Toc370895000"/>
            <w:bookmarkStart w:id="9" w:name="_Toc372799270"/>
            <w:bookmarkStart w:id="10" w:name="_Toc527015187"/>
            <w:bookmarkEnd w:id="8"/>
            <w:bookmarkEnd w:id="9"/>
            <w:bookmarkEnd w:id="10"/>
            <w:r w:rsidRPr="3BC6FE79">
              <w:rPr>
                <w:rFonts w:ascii="Times New Roman" w:hAnsi="Times New Roman"/>
                <w:b/>
                <w:bCs/>
                <w:sz w:val="24"/>
                <w:szCs w:val="24"/>
              </w:rPr>
              <w:t>Mission G2 PRO</w:t>
            </w:r>
          </w:p>
        </w:tc>
        <w:tc>
          <w:tcPr>
            <w:tcW w:w="5612" w:type="dxa"/>
            <w:shd w:val="clear" w:color="auto" w:fill="auto"/>
            <w:vAlign w:val="center"/>
          </w:tcPr>
          <w:p w14:paraId="774AC4C3" w14:textId="319B692C" w:rsidR="00635660" w:rsidRPr="00BC3C79" w:rsidRDefault="118A250D" w:rsidP="3BC6FE79">
            <w:pPr>
              <w:suppressAutoHyphens/>
              <w:spacing w:after="0" w:line="240" w:lineRule="auto"/>
              <w:jc w:val="center"/>
              <w:textAlignment w:val="baseline"/>
              <w:rPr>
                <w:rFonts w:ascii="Times New Roman" w:hAnsi="Times New Roman"/>
                <w:kern w:val="3"/>
                <w:sz w:val="24"/>
                <w:szCs w:val="24"/>
                <w:lang w:eastAsia="zh-CN" w:bidi="hi-IN"/>
              </w:rPr>
            </w:pPr>
            <w:r w:rsidRPr="3BC6FE79">
              <w:rPr>
                <w:rFonts w:ascii="Times New Roman" w:hAnsi="Times New Roman"/>
                <w:b/>
                <w:bCs/>
                <w:kern w:val="3"/>
                <w:sz w:val="24"/>
                <w:szCs w:val="24"/>
                <w:lang w:eastAsia="zh-CN" w:bidi="hi-IN"/>
              </w:rPr>
              <w:t>9</w:t>
            </w:r>
            <w:r w:rsidR="00635660" w:rsidRPr="3BC6FE79">
              <w:rPr>
                <w:rFonts w:ascii="Times New Roman" w:hAnsi="Times New Roman"/>
                <w:b/>
                <w:bCs/>
                <w:kern w:val="3"/>
                <w:sz w:val="24"/>
                <w:szCs w:val="24"/>
                <w:lang w:eastAsia="zh-CN" w:bidi="hi-IN"/>
              </w:rPr>
              <w:t>0%</w:t>
            </w:r>
            <w:r w:rsidR="00635660" w:rsidRPr="3BC6FE79">
              <w:rPr>
                <w:rFonts w:ascii="Times New Roman" w:hAnsi="Times New Roman"/>
                <w:kern w:val="3"/>
                <w:sz w:val="24"/>
                <w:szCs w:val="24"/>
                <w:lang w:eastAsia="zh-CN" w:bidi="hi-IN"/>
              </w:rPr>
              <w:t xml:space="preserve"> à la remise du rapport de l’étude</w:t>
            </w:r>
          </w:p>
          <w:p w14:paraId="0A6B6C26" w14:textId="5AD4CB17" w:rsidR="00635660" w:rsidRPr="00BC3C79" w:rsidRDefault="118A250D" w:rsidP="3BC6FE79">
            <w:pPr>
              <w:suppressAutoHyphens/>
              <w:spacing w:after="0" w:line="240" w:lineRule="auto"/>
              <w:jc w:val="center"/>
              <w:textAlignment w:val="baseline"/>
              <w:rPr>
                <w:rFonts w:ascii="Times New Roman" w:hAnsi="Times New Roman"/>
                <w:b/>
                <w:bCs/>
                <w:kern w:val="3"/>
                <w:sz w:val="24"/>
                <w:szCs w:val="24"/>
                <w:lang w:eastAsia="zh-CN" w:bidi="hi-IN"/>
              </w:rPr>
            </w:pPr>
            <w:r w:rsidRPr="3BC6FE79">
              <w:rPr>
                <w:rFonts w:ascii="Times New Roman" w:hAnsi="Times New Roman"/>
                <w:b/>
                <w:bCs/>
                <w:kern w:val="3"/>
                <w:sz w:val="24"/>
                <w:szCs w:val="24"/>
                <w:lang w:eastAsia="zh-CN" w:bidi="hi-IN"/>
              </w:rPr>
              <w:t>1</w:t>
            </w:r>
            <w:r w:rsidR="00635660" w:rsidRPr="3BC6FE79">
              <w:rPr>
                <w:rFonts w:ascii="Times New Roman" w:hAnsi="Times New Roman"/>
                <w:b/>
                <w:bCs/>
                <w:kern w:val="3"/>
                <w:sz w:val="24"/>
                <w:szCs w:val="24"/>
                <w:lang w:eastAsia="zh-CN" w:bidi="hi-IN"/>
              </w:rPr>
              <w:t xml:space="preserve">0% </w:t>
            </w:r>
            <w:r w:rsidR="00635660" w:rsidRPr="3BC6FE79">
              <w:rPr>
                <w:rFonts w:ascii="Times New Roman" w:hAnsi="Times New Roman"/>
                <w:kern w:val="3"/>
                <w:sz w:val="24"/>
                <w:szCs w:val="24"/>
                <w:lang w:eastAsia="zh-CN" w:bidi="hi-IN"/>
              </w:rPr>
              <w:t>après approbation</w:t>
            </w:r>
          </w:p>
        </w:tc>
      </w:tr>
      <w:tr w:rsidR="00635660" w:rsidRPr="00BC3C79" w14:paraId="223A9C46" w14:textId="77777777" w:rsidTr="3BC6FE79">
        <w:trPr>
          <w:trHeight w:val="433"/>
          <w:jc w:val="center"/>
        </w:trPr>
        <w:tc>
          <w:tcPr>
            <w:tcW w:w="10396" w:type="dxa"/>
            <w:gridSpan w:val="3"/>
            <w:tcBorders>
              <w:top w:val="single" w:sz="4" w:space="0" w:color="auto"/>
              <w:left w:val="single" w:sz="4" w:space="0" w:color="auto"/>
              <w:bottom w:val="single" w:sz="4" w:space="0" w:color="auto"/>
            </w:tcBorders>
            <w:shd w:val="clear" w:color="auto" w:fill="DEEAF6" w:themeFill="accent5" w:themeFillTint="33"/>
            <w:vAlign w:val="center"/>
          </w:tcPr>
          <w:p w14:paraId="3A9932B2" w14:textId="77777777" w:rsidR="00635660" w:rsidRPr="00BC3C79" w:rsidRDefault="00635660" w:rsidP="002F5CE0">
            <w:pPr>
              <w:suppressAutoHyphens/>
              <w:spacing w:after="0" w:line="240" w:lineRule="auto"/>
              <w:jc w:val="center"/>
              <w:textAlignment w:val="baseline"/>
              <w:rPr>
                <w:rFonts w:ascii="Arial" w:eastAsia="Lucida Sans Unicode" w:hAnsi="Arial" w:cs="Arial"/>
                <w:b/>
                <w:kern w:val="3"/>
                <w:sz w:val="20"/>
                <w:szCs w:val="20"/>
                <w:lang w:eastAsia="zh-CN" w:bidi="hi-IN"/>
              </w:rPr>
            </w:pPr>
            <w:r w:rsidRPr="00BC3C79">
              <w:rPr>
                <w:rFonts w:ascii="Arial" w:eastAsia="Lucida Sans Unicode" w:hAnsi="Arial" w:cs="Arial"/>
                <w:b/>
                <w:kern w:val="3"/>
                <w:sz w:val="20"/>
                <w:szCs w:val="20"/>
                <w:lang w:eastAsia="zh-CN" w:bidi="hi-IN"/>
              </w:rPr>
              <w:t>TRANCHE OPTIONNELLE</w:t>
            </w:r>
          </w:p>
        </w:tc>
      </w:tr>
      <w:tr w:rsidR="00635660" w:rsidRPr="00BC3C79" w14:paraId="670DDF5F" w14:textId="77777777" w:rsidTr="3BC6FE79">
        <w:trPr>
          <w:gridAfter w:val="1"/>
          <w:wAfter w:w="6" w:type="dxa"/>
          <w:trHeight w:val="567"/>
          <w:jc w:val="center"/>
        </w:trPr>
        <w:tc>
          <w:tcPr>
            <w:tcW w:w="4778" w:type="dxa"/>
            <w:tcBorders>
              <w:top w:val="single" w:sz="4" w:space="0" w:color="auto"/>
              <w:left w:val="single" w:sz="4" w:space="0" w:color="auto"/>
              <w:bottom w:val="single" w:sz="4" w:space="0" w:color="auto"/>
            </w:tcBorders>
            <w:shd w:val="clear" w:color="auto" w:fill="FFFFFF" w:themeFill="background1"/>
            <w:vAlign w:val="center"/>
          </w:tcPr>
          <w:p w14:paraId="3D89F974" w14:textId="77777777" w:rsidR="00635660" w:rsidRPr="00BC3C79" w:rsidRDefault="00635660" w:rsidP="3BC6FE79">
            <w:pPr>
              <w:suppressAutoHyphens/>
              <w:spacing w:after="0" w:line="240" w:lineRule="auto"/>
              <w:jc w:val="center"/>
              <w:textAlignment w:val="baseline"/>
              <w:rPr>
                <w:rFonts w:ascii="Times New Roman" w:hAnsi="Times New Roman"/>
                <w:b/>
                <w:bCs/>
                <w:kern w:val="3"/>
                <w:sz w:val="24"/>
                <w:szCs w:val="24"/>
                <w:lang w:eastAsia="zh-CN" w:bidi="hi-IN"/>
              </w:rPr>
            </w:pPr>
            <w:r w:rsidRPr="3BC6FE79">
              <w:rPr>
                <w:rFonts w:ascii="Times New Roman" w:hAnsi="Times New Roman"/>
                <w:b/>
                <w:bCs/>
                <w:kern w:val="3"/>
                <w:sz w:val="24"/>
                <w:szCs w:val="24"/>
                <w:lang w:eastAsia="zh-CN" w:bidi="hi-IN"/>
              </w:rPr>
              <w:t>Mission G4</w:t>
            </w:r>
          </w:p>
        </w:tc>
        <w:tc>
          <w:tcPr>
            <w:tcW w:w="5612" w:type="dxa"/>
            <w:shd w:val="clear" w:color="auto" w:fill="auto"/>
            <w:vAlign w:val="center"/>
          </w:tcPr>
          <w:p w14:paraId="7133B0AD" w14:textId="77777777" w:rsidR="00635660" w:rsidRPr="00BC3C79" w:rsidRDefault="00635660" w:rsidP="3BC6FE79">
            <w:pPr>
              <w:suppressAutoHyphens/>
              <w:spacing w:after="0" w:line="240" w:lineRule="auto"/>
              <w:jc w:val="center"/>
              <w:textAlignment w:val="baseline"/>
              <w:rPr>
                <w:rFonts w:ascii="Times New Roman" w:hAnsi="Times New Roman"/>
                <w:b/>
                <w:bCs/>
                <w:kern w:val="3"/>
                <w:sz w:val="24"/>
                <w:szCs w:val="24"/>
                <w:lang w:eastAsia="zh-CN" w:bidi="hi-IN"/>
              </w:rPr>
            </w:pPr>
            <w:proofErr w:type="gramStart"/>
            <w:r w:rsidRPr="3BC6FE79">
              <w:rPr>
                <w:rFonts w:ascii="Times New Roman" w:hAnsi="Times New Roman"/>
                <w:kern w:val="3"/>
                <w:sz w:val="24"/>
                <w:szCs w:val="24"/>
                <w:lang w:eastAsia="zh-CN" w:bidi="hi-IN"/>
              </w:rPr>
              <w:t>selon</w:t>
            </w:r>
            <w:proofErr w:type="gramEnd"/>
            <w:r w:rsidRPr="3BC6FE79">
              <w:rPr>
                <w:rFonts w:ascii="Times New Roman" w:hAnsi="Times New Roman"/>
                <w:kern w:val="3"/>
                <w:sz w:val="24"/>
                <w:szCs w:val="24"/>
                <w:lang w:eastAsia="zh-CN" w:bidi="hi-IN"/>
              </w:rPr>
              <w:t xml:space="preserve"> avancement des travaux</w:t>
            </w:r>
          </w:p>
        </w:tc>
      </w:tr>
    </w:tbl>
    <w:p w14:paraId="368E6B8B" w14:textId="77777777" w:rsidR="00DC7EA2" w:rsidRPr="00BC3C79" w:rsidRDefault="00D97121" w:rsidP="00CB4941">
      <w:pPr>
        <w:widowControl w:val="0"/>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b/>
          <w:bCs/>
          <w:color w:val="FF9900"/>
        </w:rPr>
        <w:t xml:space="preserve">■ </w:t>
      </w:r>
      <w:r w:rsidRPr="00BC3C79">
        <w:rPr>
          <w:rFonts w:ascii="Arial" w:hAnsi="Arial" w:cs="Arial"/>
          <w:b/>
          <w:bCs/>
          <w:color w:val="000000"/>
          <w:sz w:val="20"/>
          <w:szCs w:val="20"/>
        </w:rPr>
        <w:t>Intérêts moratoires</w:t>
      </w:r>
    </w:p>
    <w:p w14:paraId="10C080AD" w14:textId="77777777" w:rsidR="00DC7EA2" w:rsidRPr="00BC3C79" w:rsidRDefault="00D97121" w:rsidP="3BC6FE79">
      <w:pPr>
        <w:widowControl w:val="0"/>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Le défaut de paiement dans les délais prévus selon les dispositions de l'article R2192-12 du Code de la commande publique fait courir de plein droit, et sans autre formalité, des intérêts moratoires au bénéfice du titulaire.</w:t>
      </w:r>
    </w:p>
    <w:p w14:paraId="6408FB7E" w14:textId="581C3EA7" w:rsidR="003840D3" w:rsidRDefault="00D97121" w:rsidP="3BC6FE79">
      <w:pPr>
        <w:keepLines/>
        <w:widowControl w:val="0"/>
        <w:autoSpaceDE w:val="0"/>
        <w:autoSpaceDN w:val="0"/>
        <w:adjustRightInd w:val="0"/>
        <w:spacing w:before="120"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Conformément à l'article R2192-31 du Code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8 points auxquels s'ajoute, une indemnité forfaitaire de recouvrement de 40 euros.</w:t>
      </w:r>
    </w:p>
    <w:p w14:paraId="2A7F5C10" w14:textId="7C3A1AF3" w:rsidR="3BC6FE79" w:rsidRDefault="3BC6FE79" w:rsidP="3BC6FE79">
      <w:pPr>
        <w:keepLines/>
        <w:widowControl w:val="0"/>
        <w:spacing w:before="120" w:after="0" w:line="240" w:lineRule="auto"/>
        <w:ind w:left="117" w:right="111"/>
        <w:jc w:val="both"/>
        <w:rPr>
          <w:rFonts w:ascii="Arial" w:hAnsi="Arial" w:cs="Arial"/>
          <w:color w:val="000000" w:themeColor="text1"/>
          <w:sz w:val="20"/>
          <w:szCs w:val="20"/>
        </w:rPr>
      </w:pPr>
    </w:p>
    <w:p w14:paraId="75FA558C" w14:textId="1132AF47" w:rsidR="3BC6FE79" w:rsidRDefault="3BC6FE79" w:rsidP="3BC6FE79">
      <w:pPr>
        <w:keepLines/>
        <w:widowControl w:val="0"/>
        <w:spacing w:before="120" w:after="0" w:line="240" w:lineRule="auto"/>
        <w:ind w:left="117" w:right="111"/>
        <w:jc w:val="both"/>
        <w:rPr>
          <w:rFonts w:ascii="Arial" w:hAnsi="Arial" w:cs="Arial"/>
          <w:color w:val="000000" w:themeColor="text1"/>
          <w:sz w:val="20"/>
          <w:szCs w:val="20"/>
        </w:rPr>
      </w:pPr>
    </w:p>
    <w:p w14:paraId="7D2A574C" w14:textId="5DF64D18" w:rsidR="3BC6FE79" w:rsidRDefault="3BC6FE79" w:rsidP="3BC6FE79">
      <w:pPr>
        <w:keepLines/>
        <w:widowControl w:val="0"/>
        <w:spacing w:before="120" w:after="0" w:line="240" w:lineRule="auto"/>
        <w:ind w:left="117" w:right="111"/>
        <w:jc w:val="both"/>
        <w:rPr>
          <w:rFonts w:ascii="Arial" w:hAnsi="Arial" w:cs="Arial"/>
          <w:color w:val="000000" w:themeColor="text1"/>
          <w:sz w:val="20"/>
          <w:szCs w:val="20"/>
        </w:rPr>
      </w:pPr>
    </w:p>
    <w:p w14:paraId="4DA46BCB" w14:textId="78F27C73" w:rsidR="3BC6FE79" w:rsidRDefault="3BC6FE79" w:rsidP="3BC6FE79">
      <w:pPr>
        <w:keepLines/>
        <w:widowControl w:val="0"/>
        <w:spacing w:before="120" w:after="0" w:line="240" w:lineRule="auto"/>
        <w:ind w:left="117" w:right="111"/>
        <w:jc w:val="both"/>
        <w:rPr>
          <w:rFonts w:ascii="Arial" w:hAnsi="Arial" w:cs="Arial"/>
          <w:color w:val="000000" w:themeColor="text1"/>
          <w:sz w:val="20"/>
          <w:szCs w:val="20"/>
        </w:rPr>
      </w:pPr>
    </w:p>
    <w:p w14:paraId="56C38CAF" w14:textId="1EA5D99B" w:rsidR="3BC6FE79" w:rsidRDefault="3BC6FE79" w:rsidP="3BC6FE79">
      <w:pPr>
        <w:keepLines/>
        <w:widowControl w:val="0"/>
        <w:spacing w:before="120" w:after="0" w:line="240" w:lineRule="auto"/>
        <w:ind w:left="117" w:right="111"/>
        <w:jc w:val="both"/>
        <w:rPr>
          <w:rFonts w:ascii="Arial" w:hAnsi="Arial" w:cs="Arial"/>
          <w:color w:val="000000" w:themeColor="text1"/>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963"/>
      </w:tblGrid>
      <w:tr w:rsidR="00DC7EA2" w:rsidRPr="00BC3C79" w14:paraId="64BB254D" w14:textId="77777777">
        <w:tc>
          <w:tcPr>
            <w:tcW w:w="9963" w:type="dxa"/>
            <w:tcBorders>
              <w:top w:val="nil"/>
              <w:left w:val="nil"/>
              <w:bottom w:val="single" w:sz="8" w:space="0" w:color="A6A6A6"/>
              <w:right w:val="nil"/>
            </w:tcBorders>
            <w:shd w:val="clear" w:color="auto" w:fill="FFFFFF"/>
          </w:tcPr>
          <w:p w14:paraId="625EAA61" w14:textId="1996E8D0" w:rsidR="00DC7EA2" w:rsidRPr="00BC3C79" w:rsidRDefault="00DC3C18" w:rsidP="00DC3C18">
            <w:pPr>
              <w:widowControl w:val="0"/>
              <w:autoSpaceDE w:val="0"/>
              <w:autoSpaceDN w:val="0"/>
              <w:adjustRightInd w:val="0"/>
              <w:spacing w:before="360" w:after="60" w:line="276" w:lineRule="auto"/>
              <w:ind w:left="108" w:right="105"/>
              <w:rPr>
                <w:rFonts w:ascii="Arial" w:hAnsi="Arial" w:cs="Arial"/>
                <w:sz w:val="24"/>
                <w:szCs w:val="24"/>
              </w:rPr>
            </w:pPr>
            <w:r>
              <w:rPr>
                <w:rFonts w:ascii="Arial" w:hAnsi="Arial" w:cs="Arial"/>
                <w:color w:val="000000"/>
                <w:sz w:val="20"/>
                <w:szCs w:val="20"/>
              </w:rPr>
              <w:lastRenderedPageBreak/>
              <w:br w:type="page"/>
            </w:r>
            <w:r w:rsidR="00D97121" w:rsidRPr="00BC3C79">
              <w:rPr>
                <w:rFonts w:ascii="Arial" w:hAnsi="Arial" w:cs="Arial"/>
                <w:b/>
                <w:bCs/>
                <w:color w:val="595959"/>
                <w:sz w:val="26"/>
                <w:szCs w:val="26"/>
              </w:rPr>
              <w:t xml:space="preserve">Article </w:t>
            </w:r>
            <w:r w:rsidR="002F5CE0">
              <w:rPr>
                <w:rFonts w:ascii="Arial" w:hAnsi="Arial" w:cs="Arial"/>
                <w:b/>
                <w:bCs/>
                <w:color w:val="595959"/>
                <w:sz w:val="26"/>
                <w:szCs w:val="26"/>
              </w:rPr>
              <w:t>9</w:t>
            </w:r>
            <w:r w:rsidR="00D97121" w:rsidRPr="00BC3C79">
              <w:rPr>
                <w:rFonts w:ascii="Arial" w:hAnsi="Arial" w:cs="Arial"/>
                <w:b/>
                <w:bCs/>
                <w:color w:val="595959"/>
                <w:sz w:val="26"/>
                <w:szCs w:val="26"/>
              </w:rPr>
              <w:t xml:space="preserve"> – LITIGE ET SANCTIONS</w:t>
            </w:r>
          </w:p>
        </w:tc>
      </w:tr>
    </w:tbl>
    <w:p w14:paraId="6FE3AB3F" w14:textId="77777777" w:rsidR="00DC7EA2" w:rsidRPr="00BC3C79" w:rsidRDefault="00D97121" w:rsidP="00CB494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color w:val="FF9900"/>
          <w:sz w:val="20"/>
          <w:szCs w:val="20"/>
        </w:rPr>
        <w:t xml:space="preserve">■ </w:t>
      </w:r>
      <w:r w:rsidRPr="00BC3C79">
        <w:rPr>
          <w:rFonts w:ascii="Arial" w:hAnsi="Arial" w:cs="Arial"/>
          <w:b/>
          <w:bCs/>
          <w:color w:val="000000"/>
          <w:sz w:val="20"/>
          <w:szCs w:val="20"/>
        </w:rPr>
        <w:t>Pénalités</w:t>
      </w:r>
    </w:p>
    <w:p w14:paraId="0C2D859A" w14:textId="77777777" w:rsidR="00DC7EA2" w:rsidRPr="00BC3C79" w:rsidRDefault="00D97121" w:rsidP="3BC6FE79">
      <w:pPr>
        <w:keepLines/>
        <w:widowControl w:val="0"/>
        <w:tabs>
          <w:tab w:val="left" w:pos="392"/>
        </w:tabs>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En cas de non-respect des prescriptions du contrat, le titulaire encourt les pénalités suivantes :</w:t>
      </w:r>
    </w:p>
    <w:p w14:paraId="496B2635" w14:textId="77777777" w:rsidR="00DC7EA2" w:rsidRPr="00BC3C79" w:rsidRDefault="00DC7EA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376"/>
        <w:gridCol w:w="8247"/>
      </w:tblGrid>
      <w:tr w:rsidR="00DC7EA2" w:rsidRPr="00BC3C79" w14:paraId="0036BB06" w14:textId="77777777" w:rsidTr="3BC6FE79">
        <w:trPr>
          <w:cantSplit/>
          <w:tblHeader/>
        </w:trPr>
        <w:tc>
          <w:tcPr>
            <w:tcW w:w="237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2EA5A11D" w14:textId="77777777" w:rsidR="00DC7EA2" w:rsidRPr="00BC3C79" w:rsidRDefault="00D97121">
            <w:pPr>
              <w:keepLines/>
              <w:widowControl w:val="0"/>
              <w:autoSpaceDE w:val="0"/>
              <w:autoSpaceDN w:val="0"/>
              <w:adjustRightInd w:val="0"/>
              <w:spacing w:before="60" w:after="60" w:line="240" w:lineRule="auto"/>
              <w:ind w:left="108" w:right="92"/>
              <w:jc w:val="center"/>
              <w:rPr>
                <w:rFonts w:ascii="Arial" w:hAnsi="Arial" w:cs="Arial"/>
                <w:sz w:val="24"/>
                <w:szCs w:val="24"/>
              </w:rPr>
            </w:pPr>
            <w:r w:rsidRPr="00BC3C79">
              <w:rPr>
                <w:rFonts w:ascii="Arial" w:hAnsi="Arial" w:cs="Arial"/>
                <w:color w:val="FFFFFF"/>
                <w:sz w:val="20"/>
                <w:szCs w:val="20"/>
              </w:rPr>
              <w:t>PÉNALITÉ</w:t>
            </w:r>
          </w:p>
        </w:tc>
        <w:tc>
          <w:tcPr>
            <w:tcW w:w="824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2322918E" w14:textId="77777777" w:rsidR="00DC7EA2" w:rsidRPr="00BC3C79" w:rsidRDefault="00D97121">
            <w:pPr>
              <w:keepLines/>
              <w:widowControl w:val="0"/>
              <w:autoSpaceDE w:val="0"/>
              <w:autoSpaceDN w:val="0"/>
              <w:adjustRightInd w:val="0"/>
              <w:spacing w:before="60" w:after="60" w:line="240" w:lineRule="auto"/>
              <w:ind w:left="124" w:right="88"/>
              <w:jc w:val="center"/>
              <w:rPr>
                <w:rFonts w:ascii="Arial" w:hAnsi="Arial" w:cs="Arial"/>
                <w:sz w:val="24"/>
                <w:szCs w:val="24"/>
              </w:rPr>
            </w:pPr>
            <w:r w:rsidRPr="00BC3C79">
              <w:rPr>
                <w:rFonts w:ascii="Arial" w:hAnsi="Arial" w:cs="Arial"/>
                <w:color w:val="FFFFFF"/>
                <w:sz w:val="20"/>
                <w:szCs w:val="20"/>
              </w:rPr>
              <w:t>FAIT GÉNÉRATEUR ET MODE DE CALCUL</w:t>
            </w:r>
          </w:p>
        </w:tc>
      </w:tr>
      <w:tr w:rsidR="00DC7EA2" w:rsidRPr="00BC3C79" w14:paraId="63AEB349" w14:textId="77777777" w:rsidTr="3BC6FE79">
        <w:tc>
          <w:tcPr>
            <w:tcW w:w="237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4EB17EC4" w14:textId="77777777" w:rsidR="00DC7EA2" w:rsidRPr="00BC3C79" w:rsidRDefault="00D97121" w:rsidP="3BC6FE79">
            <w:pPr>
              <w:widowControl w:val="0"/>
              <w:autoSpaceDE w:val="0"/>
              <w:autoSpaceDN w:val="0"/>
              <w:adjustRightInd w:val="0"/>
              <w:spacing w:before="60" w:after="60" w:line="240" w:lineRule="auto"/>
              <w:ind w:left="108" w:right="92"/>
              <w:rPr>
                <w:rFonts w:ascii="Times New Roman" w:hAnsi="Times New Roman"/>
                <w:sz w:val="24"/>
                <w:szCs w:val="24"/>
              </w:rPr>
            </w:pPr>
            <w:r w:rsidRPr="3BC6FE79">
              <w:rPr>
                <w:rFonts w:ascii="Times New Roman" w:hAnsi="Times New Roman"/>
                <w:color w:val="000000" w:themeColor="text1"/>
                <w:sz w:val="24"/>
                <w:szCs w:val="24"/>
              </w:rPr>
              <w:t>Pénalité pour retard</w:t>
            </w:r>
          </w:p>
        </w:tc>
        <w:tc>
          <w:tcPr>
            <w:tcW w:w="824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0A58F7C7" w14:textId="77777777" w:rsidR="00DC7EA2" w:rsidRPr="00BC3C79" w:rsidRDefault="00DC7EA2" w:rsidP="3BC6FE79">
            <w:pPr>
              <w:keepLines/>
              <w:widowControl w:val="0"/>
              <w:tabs>
                <w:tab w:val="left" w:pos="392"/>
              </w:tabs>
              <w:autoSpaceDE w:val="0"/>
              <w:autoSpaceDN w:val="0"/>
              <w:adjustRightInd w:val="0"/>
              <w:spacing w:after="0" w:line="240" w:lineRule="auto"/>
              <w:ind w:left="124" w:right="88"/>
              <w:jc w:val="both"/>
              <w:rPr>
                <w:rFonts w:ascii="Times New Roman" w:hAnsi="Times New Roman"/>
                <w:color w:val="000000"/>
                <w:sz w:val="24"/>
                <w:szCs w:val="24"/>
              </w:rPr>
            </w:pPr>
          </w:p>
          <w:p w14:paraId="1226559A" w14:textId="77777777" w:rsidR="00DC7EA2" w:rsidRPr="00BC3C79" w:rsidRDefault="00D97121" w:rsidP="3BC6FE79">
            <w:pPr>
              <w:keepLines/>
              <w:widowControl w:val="0"/>
              <w:tabs>
                <w:tab w:val="left" w:pos="392"/>
              </w:tabs>
              <w:autoSpaceDE w:val="0"/>
              <w:autoSpaceDN w:val="0"/>
              <w:adjustRightInd w:val="0"/>
              <w:spacing w:after="0" w:line="240" w:lineRule="auto"/>
              <w:ind w:left="124" w:right="88"/>
              <w:jc w:val="both"/>
              <w:rPr>
                <w:rFonts w:ascii="Times New Roman" w:hAnsi="Times New Roman"/>
                <w:sz w:val="24"/>
                <w:szCs w:val="24"/>
              </w:rPr>
            </w:pPr>
            <w:r w:rsidRPr="3BC6FE79">
              <w:rPr>
                <w:rFonts w:ascii="Times New Roman" w:hAnsi="Times New Roman"/>
                <w:color w:val="000000" w:themeColor="text1"/>
                <w:sz w:val="24"/>
                <w:szCs w:val="24"/>
              </w:rPr>
              <w:t xml:space="preserve">Par dérogation à l’article 14.1 du CCAG en cas de dépassement du délai d’exécution prévu au contrat, le titulaire encourt une pénalité d’un montant de </w:t>
            </w:r>
            <w:r w:rsidRPr="3BC6FE79">
              <w:rPr>
                <w:rFonts w:ascii="Times New Roman" w:hAnsi="Times New Roman"/>
                <w:b/>
                <w:bCs/>
                <w:color w:val="000000" w:themeColor="text1"/>
                <w:sz w:val="24"/>
                <w:szCs w:val="24"/>
              </w:rPr>
              <w:t>30,00 €</w:t>
            </w:r>
            <w:r w:rsidRPr="3BC6FE79">
              <w:rPr>
                <w:rFonts w:ascii="Times New Roman" w:hAnsi="Times New Roman"/>
                <w:color w:val="000000" w:themeColor="text1"/>
                <w:sz w:val="24"/>
                <w:szCs w:val="24"/>
              </w:rPr>
              <w:t xml:space="preserve"> par jour calendaire de retard. </w:t>
            </w:r>
          </w:p>
        </w:tc>
      </w:tr>
    </w:tbl>
    <w:p w14:paraId="1261B997" w14:textId="10E76974" w:rsidR="00456145" w:rsidRPr="00BC3C79" w:rsidRDefault="00456145" w:rsidP="3BC6FE79">
      <w:pPr>
        <w:keepNext/>
        <w:keepLines/>
        <w:widowControl w:val="0"/>
        <w:tabs>
          <w:tab w:val="left" w:pos="465"/>
        </w:tabs>
        <w:autoSpaceDE w:val="0"/>
        <w:autoSpaceDN w:val="0"/>
        <w:adjustRightInd w:val="0"/>
        <w:spacing w:before="400" w:after="0" w:line="240" w:lineRule="auto"/>
        <w:jc w:val="both"/>
        <w:rPr>
          <w:rFonts w:ascii="Arial" w:hAnsi="Arial" w:cs="Arial"/>
          <w:sz w:val="24"/>
          <w:szCs w:val="24"/>
        </w:rPr>
      </w:pPr>
      <w:r w:rsidRPr="3BC6FE79">
        <w:rPr>
          <w:rFonts w:ascii="Arial" w:hAnsi="Arial" w:cs="Arial"/>
          <w:b/>
          <w:bCs/>
          <w:color w:val="595959" w:themeColor="text1" w:themeTint="A6"/>
          <w:sz w:val="28"/>
          <w:szCs w:val="28"/>
        </w:rPr>
        <w:t>RENSEIGNEMENTS COMPLÉMENTAIRES</w:t>
      </w:r>
    </w:p>
    <w:p w14:paraId="4A1983B6" w14:textId="77777777" w:rsidR="00456145" w:rsidRPr="00BC3C79" w:rsidRDefault="00456145" w:rsidP="00456145">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F0F1BD0" w14:textId="77777777" w:rsidR="00456145" w:rsidRPr="00BC3C79" w:rsidRDefault="00456145" w:rsidP="3BC6FE79">
      <w:pPr>
        <w:keepLines/>
        <w:widowControl w:val="0"/>
        <w:tabs>
          <w:tab w:val="left" w:pos="392"/>
        </w:tabs>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Pour obtenir tous renseignements complémentaires qui leur seraient nécessaires au cours de leur étude, les candidats font parvenir au plus tard 6 jours avant la date limite de remise des offres, une demande écrite à :</w:t>
      </w:r>
    </w:p>
    <w:p w14:paraId="416F876B" w14:textId="77777777" w:rsidR="00456145" w:rsidRPr="00BC3C79" w:rsidRDefault="00456145" w:rsidP="00DC3C18">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b/>
          <w:bCs/>
          <w:color w:val="FF9900"/>
          <w:sz w:val="20"/>
          <w:szCs w:val="20"/>
        </w:rPr>
        <w:t>■</w:t>
      </w:r>
      <w:r w:rsidRPr="00BC3C79">
        <w:rPr>
          <w:rFonts w:ascii="Arial" w:hAnsi="Arial" w:cs="Arial"/>
          <w:b/>
          <w:bCs/>
          <w:color w:val="FF9900"/>
          <w:sz w:val="20"/>
          <w:szCs w:val="20"/>
        </w:rPr>
        <w:tab/>
      </w:r>
      <w:r w:rsidRPr="00BC3C79">
        <w:rPr>
          <w:rFonts w:ascii="Arial" w:hAnsi="Arial" w:cs="Arial"/>
          <w:b/>
          <w:bCs/>
          <w:color w:val="000000"/>
          <w:sz w:val="20"/>
          <w:szCs w:val="20"/>
        </w:rPr>
        <w:t>Renseignements administratifs et techniques</w:t>
      </w:r>
    </w:p>
    <w:p w14:paraId="6EAAEAB6" w14:textId="251400C2" w:rsidR="00456145" w:rsidRPr="00BC3C79" w:rsidRDefault="00456145" w:rsidP="3BC6FE79">
      <w:pPr>
        <w:keepLines/>
        <w:widowControl w:val="0"/>
        <w:tabs>
          <w:tab w:val="left" w:pos="392"/>
        </w:tabs>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Correspondant : Monsieur le Maire</w:t>
      </w:r>
    </w:p>
    <w:p w14:paraId="2DFB35F7" w14:textId="77777777" w:rsidR="00456145" w:rsidRPr="00BC3C79" w:rsidRDefault="00456145" w:rsidP="3BC6FE79">
      <w:pPr>
        <w:keepLines/>
        <w:widowControl w:val="0"/>
        <w:tabs>
          <w:tab w:val="left" w:pos="392"/>
        </w:tabs>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Adresse internet : </w:t>
      </w:r>
      <w:r w:rsidRPr="3BC6FE79">
        <w:rPr>
          <w:rFonts w:ascii="Times New Roman" w:hAnsi="Times New Roman"/>
          <w:color w:val="000000" w:themeColor="text1"/>
          <w:sz w:val="24"/>
          <w:szCs w:val="24"/>
          <w:u w:val="single"/>
        </w:rPr>
        <w:t>https://www.marches-securises.fr/</w:t>
      </w:r>
      <w:r w:rsidRPr="3BC6FE79">
        <w:rPr>
          <w:rFonts w:ascii="Times New Roman" w:hAnsi="Times New Roman"/>
          <w:color w:val="000000" w:themeColor="text1"/>
          <w:sz w:val="24"/>
          <w:szCs w:val="24"/>
        </w:rPr>
        <w:t xml:space="preserve"> rubrique questions/réponses « Poser une question au pouvoir adjudicateur ».</w:t>
      </w:r>
    </w:p>
    <w:p w14:paraId="7A5547C8" w14:textId="77777777" w:rsidR="00456145" w:rsidRPr="00BC3C79" w:rsidRDefault="00456145" w:rsidP="3BC6FE79">
      <w:pPr>
        <w:keepLines/>
        <w:widowControl w:val="0"/>
        <w:tabs>
          <w:tab w:val="left" w:pos="392"/>
        </w:tabs>
        <w:autoSpaceDE w:val="0"/>
        <w:autoSpaceDN w:val="0"/>
        <w:adjustRightInd w:val="0"/>
        <w:spacing w:before="120"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Une réponse sera alors adressée par voie dématérialisée à l’adresse suivante : </w:t>
      </w:r>
      <w:r w:rsidRPr="3BC6FE79">
        <w:rPr>
          <w:rFonts w:ascii="Times New Roman" w:hAnsi="Times New Roman"/>
          <w:color w:val="000000" w:themeColor="text1"/>
          <w:sz w:val="24"/>
          <w:szCs w:val="24"/>
          <w:u w:val="single"/>
        </w:rPr>
        <w:t>https://www.marches-securises.fr/,</w:t>
      </w:r>
      <w:r w:rsidRPr="3BC6FE79">
        <w:rPr>
          <w:rFonts w:ascii="Times New Roman" w:hAnsi="Times New Roman"/>
          <w:color w:val="000000" w:themeColor="text1"/>
          <w:sz w:val="24"/>
          <w:szCs w:val="24"/>
        </w:rPr>
        <w:t xml:space="preserve"> à tous les candidats ayant été destinataires du dossier et ce, avant la date limite de remise des offres. </w:t>
      </w:r>
    </w:p>
    <w:p w14:paraId="567DDAB8" w14:textId="77777777" w:rsidR="00456145" w:rsidRPr="00BC3C79" w:rsidRDefault="00456145" w:rsidP="00D85143">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C3C79">
        <w:rPr>
          <w:rFonts w:ascii="Arial" w:hAnsi="Arial" w:cs="Arial"/>
          <w:b/>
          <w:bCs/>
          <w:color w:val="FF9900"/>
          <w:sz w:val="20"/>
          <w:szCs w:val="20"/>
        </w:rPr>
        <w:t>■</w:t>
      </w:r>
      <w:r w:rsidRPr="00BC3C79">
        <w:rPr>
          <w:rFonts w:ascii="Arial" w:hAnsi="Arial" w:cs="Arial"/>
          <w:b/>
          <w:bCs/>
          <w:color w:val="FF9900"/>
          <w:sz w:val="20"/>
          <w:szCs w:val="20"/>
        </w:rPr>
        <w:tab/>
      </w:r>
      <w:r w:rsidRPr="00BC3C79">
        <w:rPr>
          <w:rFonts w:ascii="Arial" w:hAnsi="Arial" w:cs="Arial"/>
          <w:b/>
          <w:bCs/>
          <w:color w:val="000000"/>
          <w:sz w:val="20"/>
          <w:szCs w:val="20"/>
        </w:rPr>
        <w:t xml:space="preserve">Voies et délais de recours </w:t>
      </w:r>
    </w:p>
    <w:p w14:paraId="72F0C21D" w14:textId="566D1EB0" w:rsidR="00456145" w:rsidRPr="00BC3C79" w:rsidRDefault="00456145" w:rsidP="3BC6FE79">
      <w:pPr>
        <w:keepLines/>
        <w:widowControl w:val="0"/>
        <w:tabs>
          <w:tab w:val="left" w:pos="392"/>
        </w:tabs>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Les recours ouverts aux candidats sont les suivants : </w:t>
      </w:r>
    </w:p>
    <w:p w14:paraId="1953BC7D" w14:textId="77777777" w:rsidR="00456145" w:rsidRPr="00BC3C79" w:rsidRDefault="00456145" w:rsidP="3BC6FE79">
      <w:pPr>
        <w:keepLines/>
        <w:widowControl w:val="0"/>
        <w:tabs>
          <w:tab w:val="left" w:pos="392"/>
        </w:tabs>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Référé précontractuel avant la signature du contrat (articles L.551-1 à 12 du Code de Justice Administrative) ;</w:t>
      </w:r>
    </w:p>
    <w:p w14:paraId="3C72B4E4" w14:textId="77777777" w:rsidR="00456145" w:rsidRPr="00BC3C79" w:rsidRDefault="00456145" w:rsidP="3BC6FE79">
      <w:pPr>
        <w:keepLines/>
        <w:widowControl w:val="0"/>
        <w:tabs>
          <w:tab w:val="left" w:pos="392"/>
        </w:tabs>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1792727C" w14:textId="77777777" w:rsidR="00456145" w:rsidRPr="00BC3C79" w:rsidRDefault="00456145" w:rsidP="3BC6FE79">
      <w:pPr>
        <w:keepLines/>
        <w:widowControl w:val="0"/>
        <w:tabs>
          <w:tab w:val="left" w:pos="392"/>
        </w:tabs>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soit d’un recours en contestation de la validité du contrat, conformément à la décision du Conseil d'État du 4 avril 2014 n°358994 "Tarn et Garonne", dans un délai de 2 mois à compter de la publication de l'avis d'attribution ou à défaut de toute autre mesure de publicité concernant la conclusion du contrat.</w:t>
      </w:r>
    </w:p>
    <w:p w14:paraId="683EC8D9" w14:textId="77777777" w:rsidR="00456145" w:rsidRPr="00BC3C79" w:rsidRDefault="00456145" w:rsidP="3BC6FE79">
      <w:pPr>
        <w:keepLines/>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p>
    <w:p w14:paraId="4BAC29D0" w14:textId="77777777" w:rsidR="00456145" w:rsidRPr="00BC3C79" w:rsidRDefault="00456145" w:rsidP="3BC6FE79">
      <w:pPr>
        <w:keepLines/>
        <w:widowControl w:val="0"/>
        <w:tabs>
          <w:tab w:val="left" w:pos="392"/>
        </w:tabs>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24"/>
          <w:szCs w:val="24"/>
        </w:rPr>
        <w:t xml:space="preserve">Les recours doivent être adressés à : </w:t>
      </w:r>
    </w:p>
    <w:p w14:paraId="19D3047F" w14:textId="77777777" w:rsidR="00C70800" w:rsidRPr="00C70800" w:rsidRDefault="00C70800" w:rsidP="3BC6FE79">
      <w:pPr>
        <w:widowControl w:val="0"/>
        <w:tabs>
          <w:tab w:val="left" w:pos="392"/>
        </w:tabs>
        <w:autoSpaceDE w:val="0"/>
        <w:autoSpaceDN w:val="0"/>
        <w:adjustRightInd w:val="0"/>
        <w:spacing w:before="240" w:after="0" w:line="240" w:lineRule="auto"/>
        <w:ind w:left="117" w:right="111"/>
        <w:jc w:val="both"/>
        <w:rPr>
          <w:rFonts w:ascii="Times New Roman" w:hAnsi="Times New Roman"/>
          <w:color w:val="000000"/>
          <w:sz w:val="24"/>
          <w:szCs w:val="24"/>
        </w:rPr>
      </w:pPr>
      <w:r w:rsidRPr="3BC6FE79">
        <w:rPr>
          <w:rFonts w:ascii="Times New Roman" w:hAnsi="Times New Roman"/>
          <w:b/>
          <w:bCs/>
          <w:color w:val="000000" w:themeColor="text1"/>
          <w:sz w:val="24"/>
          <w:szCs w:val="24"/>
          <w:u w:val="single"/>
        </w:rPr>
        <w:t>Voies et délais de recours</w:t>
      </w:r>
    </w:p>
    <w:p w14:paraId="4F604052" w14:textId="77777777" w:rsidR="00C70800" w:rsidRPr="00C70800" w:rsidRDefault="00C70800" w:rsidP="3BC6FE79">
      <w:pPr>
        <w:widowControl w:val="0"/>
        <w:tabs>
          <w:tab w:val="left" w:pos="392"/>
        </w:tabs>
        <w:autoSpaceDE w:val="0"/>
        <w:autoSpaceDN w:val="0"/>
        <w:adjustRightInd w:val="0"/>
        <w:spacing w:after="0" w:line="240" w:lineRule="auto"/>
        <w:ind w:left="117" w:right="111"/>
        <w:jc w:val="both"/>
        <w:rPr>
          <w:rFonts w:ascii="Times New Roman" w:hAnsi="Times New Roman"/>
          <w:b/>
          <w:bCs/>
          <w:color w:val="000000"/>
          <w:sz w:val="24"/>
          <w:szCs w:val="24"/>
        </w:rPr>
      </w:pPr>
      <w:r w:rsidRPr="3BC6FE79">
        <w:rPr>
          <w:rFonts w:ascii="Times New Roman" w:hAnsi="Times New Roman"/>
          <w:b/>
          <w:bCs/>
          <w:color w:val="000000" w:themeColor="text1"/>
          <w:sz w:val="24"/>
          <w:szCs w:val="24"/>
        </w:rPr>
        <w:t>Instance chargée des procédures de recours :</w:t>
      </w:r>
    </w:p>
    <w:p w14:paraId="3A906EDE" w14:textId="77777777" w:rsidR="00C70800" w:rsidRPr="00C70800" w:rsidRDefault="00C70800" w:rsidP="3BC6FE79">
      <w:pPr>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bookmarkStart w:id="11" w:name="_Hlk28073423"/>
      <w:r w:rsidRPr="3BC6FE79">
        <w:rPr>
          <w:rFonts w:ascii="Times New Roman" w:hAnsi="Times New Roman"/>
          <w:color w:val="000000" w:themeColor="text1"/>
          <w:sz w:val="24"/>
          <w:szCs w:val="24"/>
        </w:rPr>
        <w:t xml:space="preserve">Tribunal administratif de Nice 18, avenue des Fleurs </w:t>
      </w:r>
    </w:p>
    <w:p w14:paraId="51FA15C3" w14:textId="77777777" w:rsidR="00C70800" w:rsidRPr="00C70800" w:rsidRDefault="00C70800" w:rsidP="3BC6FE79">
      <w:pPr>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CS 61039, </w:t>
      </w:r>
    </w:p>
    <w:p w14:paraId="0221AEE3" w14:textId="77777777" w:rsidR="00C70800" w:rsidRPr="00C70800" w:rsidRDefault="00C70800" w:rsidP="3BC6FE79">
      <w:pPr>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06050 Nice cedex 1 FRANCE. </w:t>
      </w:r>
    </w:p>
    <w:p w14:paraId="613EF428" w14:textId="77777777" w:rsidR="00C70800" w:rsidRPr="00C70800" w:rsidRDefault="00C70800" w:rsidP="3BC6FE79">
      <w:pPr>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Tél. +33 489978600. </w:t>
      </w:r>
    </w:p>
    <w:p w14:paraId="47299D7E" w14:textId="77777777" w:rsidR="00C70800" w:rsidRPr="00C70800" w:rsidRDefault="00C70800" w:rsidP="3BC6FE79">
      <w:pPr>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Télécopie : +33 493557831</w:t>
      </w:r>
    </w:p>
    <w:p w14:paraId="228BB807" w14:textId="77777777" w:rsidR="00C70800" w:rsidRPr="00C70800" w:rsidRDefault="00C70800" w:rsidP="3BC6FE79">
      <w:pPr>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E-mail : </w:t>
      </w:r>
      <w:hyperlink r:id="rId23">
        <w:r w:rsidRPr="3BC6FE79">
          <w:rPr>
            <w:rStyle w:val="Lienhypertexte"/>
            <w:rFonts w:ascii="Times New Roman" w:hAnsi="Times New Roman"/>
            <w:sz w:val="24"/>
            <w:szCs w:val="24"/>
          </w:rPr>
          <w:t>greffe.ta-nice@juradm.fr</w:t>
        </w:r>
      </w:hyperlink>
      <w:r w:rsidRPr="3BC6FE79">
        <w:rPr>
          <w:rFonts w:ascii="Times New Roman" w:hAnsi="Times New Roman"/>
          <w:color w:val="000000" w:themeColor="text1"/>
          <w:sz w:val="24"/>
          <w:szCs w:val="24"/>
        </w:rPr>
        <w:t xml:space="preserve">. </w:t>
      </w:r>
    </w:p>
    <w:p w14:paraId="651FA26F" w14:textId="77777777" w:rsidR="00C70800" w:rsidRPr="00C70800" w:rsidRDefault="00C70800" w:rsidP="3BC6FE79">
      <w:pPr>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Adresse internet : </w:t>
      </w:r>
      <w:hyperlink r:id="rId24">
        <w:r w:rsidRPr="3BC6FE79">
          <w:rPr>
            <w:rStyle w:val="Lienhypertexte"/>
            <w:rFonts w:ascii="Times New Roman" w:hAnsi="Times New Roman"/>
            <w:sz w:val="24"/>
            <w:szCs w:val="24"/>
          </w:rPr>
          <w:t>http://nice.tribunal-administratif.fr/</w:t>
        </w:r>
      </w:hyperlink>
      <w:r w:rsidRPr="3BC6FE79">
        <w:rPr>
          <w:rFonts w:ascii="Times New Roman" w:hAnsi="Times New Roman"/>
          <w:color w:val="000000" w:themeColor="text1"/>
          <w:sz w:val="24"/>
          <w:szCs w:val="24"/>
        </w:rPr>
        <w:t xml:space="preserve">. </w:t>
      </w:r>
    </w:p>
    <w:bookmarkEnd w:id="11"/>
    <w:p w14:paraId="73D51899" w14:textId="77777777" w:rsidR="00C70800" w:rsidRPr="00C70800" w:rsidRDefault="00C70800" w:rsidP="3BC6FE79">
      <w:pPr>
        <w:widowControl w:val="0"/>
        <w:tabs>
          <w:tab w:val="left" w:pos="392"/>
        </w:tabs>
        <w:autoSpaceDE w:val="0"/>
        <w:autoSpaceDN w:val="0"/>
        <w:adjustRightInd w:val="0"/>
        <w:spacing w:before="240" w:after="0" w:line="240" w:lineRule="auto"/>
        <w:ind w:left="117" w:right="111"/>
        <w:jc w:val="both"/>
        <w:rPr>
          <w:rFonts w:ascii="Times New Roman" w:hAnsi="Times New Roman"/>
          <w:b/>
          <w:bCs/>
          <w:color w:val="000000"/>
          <w:sz w:val="24"/>
          <w:szCs w:val="24"/>
        </w:rPr>
      </w:pPr>
      <w:r w:rsidRPr="3BC6FE79">
        <w:rPr>
          <w:rFonts w:ascii="Times New Roman" w:hAnsi="Times New Roman"/>
          <w:b/>
          <w:bCs/>
          <w:color w:val="000000" w:themeColor="text1"/>
          <w:sz w:val="24"/>
          <w:szCs w:val="24"/>
        </w:rPr>
        <w:t xml:space="preserve">Service auprès duquel des renseignements peuvent être obtenus concernant l'introduction des recours : </w:t>
      </w:r>
    </w:p>
    <w:p w14:paraId="511DA7E2" w14:textId="77777777" w:rsidR="00C70800" w:rsidRPr="00C70800" w:rsidRDefault="00C70800" w:rsidP="3BC6FE79">
      <w:pPr>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Tribunal administratif de Nice 18, avenue des Fleurs </w:t>
      </w:r>
    </w:p>
    <w:p w14:paraId="79BE5E24" w14:textId="77777777" w:rsidR="00C70800" w:rsidRPr="00C70800" w:rsidRDefault="00C70800" w:rsidP="3BC6FE79">
      <w:pPr>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CS 61039, </w:t>
      </w:r>
    </w:p>
    <w:p w14:paraId="172E9181" w14:textId="77777777" w:rsidR="00C70800" w:rsidRPr="00C70800" w:rsidRDefault="00C70800" w:rsidP="3BC6FE79">
      <w:pPr>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06050 Nice cedex 1 FRANCE. </w:t>
      </w:r>
    </w:p>
    <w:p w14:paraId="7090B03E" w14:textId="77777777" w:rsidR="00C70800" w:rsidRPr="00C70800" w:rsidRDefault="00C70800" w:rsidP="3BC6FE79">
      <w:pPr>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Tél. +33 489978600. </w:t>
      </w:r>
    </w:p>
    <w:p w14:paraId="79C62511" w14:textId="77777777" w:rsidR="00C70800" w:rsidRPr="00C70800" w:rsidRDefault="00C70800" w:rsidP="3BC6FE79">
      <w:pPr>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Télécopie : +33 493557831</w:t>
      </w:r>
    </w:p>
    <w:p w14:paraId="418908C4" w14:textId="77777777" w:rsidR="00C70800" w:rsidRPr="00C70800" w:rsidRDefault="00C70800" w:rsidP="3BC6FE79">
      <w:pPr>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E-mail : </w:t>
      </w:r>
      <w:hyperlink r:id="rId25">
        <w:r w:rsidRPr="3BC6FE79">
          <w:rPr>
            <w:rStyle w:val="Lienhypertexte"/>
            <w:rFonts w:ascii="Times New Roman" w:hAnsi="Times New Roman"/>
            <w:sz w:val="24"/>
            <w:szCs w:val="24"/>
          </w:rPr>
          <w:t>greffe.ta-nice@juradm.fr</w:t>
        </w:r>
      </w:hyperlink>
      <w:r w:rsidRPr="3BC6FE79">
        <w:rPr>
          <w:rFonts w:ascii="Times New Roman" w:hAnsi="Times New Roman"/>
          <w:color w:val="000000" w:themeColor="text1"/>
          <w:sz w:val="24"/>
          <w:szCs w:val="24"/>
        </w:rPr>
        <w:t xml:space="preserve">. </w:t>
      </w:r>
    </w:p>
    <w:p w14:paraId="41223054" w14:textId="77777777" w:rsidR="00C70800" w:rsidRPr="00C70800" w:rsidRDefault="00C70800" w:rsidP="3BC6FE79">
      <w:pPr>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r w:rsidRPr="3BC6FE79">
        <w:rPr>
          <w:rFonts w:ascii="Times New Roman" w:hAnsi="Times New Roman"/>
          <w:color w:val="000000" w:themeColor="text1"/>
          <w:sz w:val="24"/>
          <w:szCs w:val="24"/>
        </w:rPr>
        <w:t xml:space="preserve">Adresse internet : </w:t>
      </w:r>
      <w:hyperlink r:id="rId26">
        <w:r w:rsidRPr="3BC6FE79">
          <w:rPr>
            <w:rStyle w:val="Lienhypertexte"/>
            <w:rFonts w:ascii="Times New Roman" w:hAnsi="Times New Roman"/>
            <w:sz w:val="24"/>
            <w:szCs w:val="24"/>
          </w:rPr>
          <w:t>http://nice.tribunal-administratif.fr/</w:t>
        </w:r>
      </w:hyperlink>
      <w:r w:rsidRPr="3BC6FE79">
        <w:rPr>
          <w:rFonts w:ascii="Times New Roman" w:hAnsi="Times New Roman"/>
          <w:color w:val="000000" w:themeColor="text1"/>
          <w:sz w:val="24"/>
          <w:szCs w:val="24"/>
        </w:rPr>
        <w:t xml:space="preserve">. </w:t>
      </w:r>
    </w:p>
    <w:p w14:paraId="5F2307C1" w14:textId="77777777" w:rsidR="00DC7EA2" w:rsidRPr="00BC3C79" w:rsidRDefault="00DC7EA2" w:rsidP="3BC6FE79">
      <w:pPr>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rPr>
      </w:pPr>
    </w:p>
    <w:p w14:paraId="5DED6DF3" w14:textId="77777777" w:rsidR="00DC7EA2" w:rsidRPr="00BC3C79" w:rsidRDefault="00D97121" w:rsidP="3BC6FE79">
      <w:pPr>
        <w:widowControl w:val="0"/>
        <w:autoSpaceDE w:val="0"/>
        <w:autoSpaceDN w:val="0"/>
        <w:adjustRightInd w:val="0"/>
        <w:spacing w:after="0" w:line="240" w:lineRule="auto"/>
        <w:ind w:left="117" w:right="111"/>
        <w:rPr>
          <w:rFonts w:ascii="Times New Roman" w:hAnsi="Times New Roman"/>
          <w:sz w:val="24"/>
          <w:szCs w:val="24"/>
        </w:rPr>
      </w:pPr>
      <w:r w:rsidRPr="3BC6FE79">
        <w:rPr>
          <w:rFonts w:ascii="Times New Roman" w:hAnsi="Times New Roman"/>
          <w:b/>
          <w:bCs/>
          <w:i/>
          <w:iCs/>
          <w:color w:val="000000" w:themeColor="text1"/>
          <w:sz w:val="24"/>
          <w:szCs w:val="24"/>
        </w:rPr>
        <w:t xml:space="preserve">Liste des dérogations au </w:t>
      </w:r>
      <w:hyperlink r:id="rId27">
        <w:r w:rsidRPr="3BC6FE79">
          <w:rPr>
            <w:rFonts w:ascii="Times New Roman" w:hAnsi="Times New Roman"/>
            <w:b/>
            <w:bCs/>
            <w:i/>
            <w:iCs/>
            <w:color w:val="000000" w:themeColor="text1"/>
            <w:sz w:val="24"/>
            <w:szCs w:val="24"/>
          </w:rPr>
          <w:t>CCAG Prestations intellectuelles</w:t>
        </w:r>
      </w:hyperlink>
      <w:r w:rsidRPr="3BC6FE79">
        <w:rPr>
          <w:rFonts w:ascii="Times New Roman" w:hAnsi="Times New Roman"/>
          <w:b/>
          <w:bCs/>
          <w:i/>
          <w:iCs/>
          <w:color w:val="000000" w:themeColor="text1"/>
          <w:sz w:val="24"/>
          <w:szCs w:val="24"/>
        </w:rPr>
        <w:t> :</w:t>
      </w:r>
    </w:p>
    <w:p w14:paraId="789FE043" w14:textId="77777777" w:rsidR="00DC7EA2" w:rsidRPr="00EA4D26" w:rsidRDefault="00D97121" w:rsidP="00EA4D26">
      <w:pPr>
        <w:widowControl w:val="0"/>
        <w:tabs>
          <w:tab w:val="left" w:pos="392"/>
        </w:tabs>
        <w:autoSpaceDE w:val="0"/>
        <w:autoSpaceDN w:val="0"/>
        <w:adjustRightInd w:val="0"/>
        <w:spacing w:after="0"/>
        <w:ind w:left="117" w:right="111"/>
        <w:jc w:val="both"/>
        <w:rPr>
          <w:rFonts w:ascii="Times New Roman" w:hAnsi="Times New Roman"/>
          <w:i/>
          <w:iCs/>
          <w:sz w:val="16"/>
          <w:szCs w:val="16"/>
        </w:rPr>
      </w:pPr>
      <w:r w:rsidRPr="00EA4D26">
        <w:rPr>
          <w:rFonts w:ascii="Times New Roman" w:hAnsi="Times New Roman"/>
          <w:i/>
          <w:iCs/>
          <w:color w:val="000000" w:themeColor="text1"/>
          <w:sz w:val="16"/>
          <w:szCs w:val="16"/>
        </w:rPr>
        <w:t>L’article 6 du contrat déroge à l’article 16.2 du CCAG (pas de mise en œuvre de la clause environnementale générale)</w:t>
      </w:r>
    </w:p>
    <w:p w14:paraId="286B5424" w14:textId="77777777" w:rsidR="00DC7EA2" w:rsidRPr="00EA4D26" w:rsidRDefault="00D97121" w:rsidP="00EA4D26">
      <w:pPr>
        <w:widowControl w:val="0"/>
        <w:tabs>
          <w:tab w:val="left" w:pos="392"/>
        </w:tabs>
        <w:autoSpaceDE w:val="0"/>
        <w:autoSpaceDN w:val="0"/>
        <w:adjustRightInd w:val="0"/>
        <w:spacing w:after="0"/>
        <w:ind w:left="117" w:right="111"/>
        <w:jc w:val="both"/>
        <w:rPr>
          <w:rFonts w:ascii="Times New Roman" w:hAnsi="Times New Roman"/>
          <w:i/>
          <w:iCs/>
          <w:sz w:val="16"/>
          <w:szCs w:val="16"/>
        </w:rPr>
      </w:pPr>
      <w:r w:rsidRPr="00EA4D26">
        <w:rPr>
          <w:rFonts w:ascii="Times New Roman" w:hAnsi="Times New Roman"/>
          <w:i/>
          <w:iCs/>
          <w:color w:val="000000" w:themeColor="text1"/>
          <w:sz w:val="16"/>
          <w:szCs w:val="16"/>
        </w:rPr>
        <w:t>La rubrique Pénalités pour retard de l’article 8.1 du contrat déroge à l’article 14.1 du CCAG</w:t>
      </w:r>
    </w:p>
    <w:p w14:paraId="3887AED6" w14:textId="77777777" w:rsidR="00DC7EA2" w:rsidRPr="00EA4D26" w:rsidRDefault="00D97121" w:rsidP="00EA4D26">
      <w:pPr>
        <w:widowControl w:val="0"/>
        <w:tabs>
          <w:tab w:val="left" w:pos="392"/>
        </w:tabs>
        <w:autoSpaceDE w:val="0"/>
        <w:autoSpaceDN w:val="0"/>
        <w:adjustRightInd w:val="0"/>
        <w:spacing w:after="0"/>
        <w:ind w:left="117" w:right="111"/>
        <w:jc w:val="both"/>
        <w:rPr>
          <w:rFonts w:ascii="Times New Roman" w:hAnsi="Times New Roman"/>
          <w:i/>
          <w:iCs/>
          <w:color w:val="000000"/>
          <w:sz w:val="16"/>
          <w:szCs w:val="16"/>
        </w:rPr>
      </w:pPr>
      <w:r w:rsidRPr="00EA4D26">
        <w:rPr>
          <w:rFonts w:ascii="Times New Roman" w:hAnsi="Times New Roman"/>
          <w:i/>
          <w:iCs/>
          <w:color w:val="000000" w:themeColor="text1"/>
          <w:sz w:val="16"/>
          <w:szCs w:val="16"/>
        </w:rPr>
        <w:t>La rubrique Délai de garantie de l’article 9 du contrat déroge à l’article 30 du CCAG</w:t>
      </w:r>
    </w:p>
    <w:p w14:paraId="214E193A" w14:textId="77777777" w:rsidR="003840D3" w:rsidRPr="00BC3C79" w:rsidRDefault="003840D3">
      <w:pPr>
        <w:widowControl w:val="0"/>
        <w:tabs>
          <w:tab w:val="left" w:pos="392"/>
        </w:tabs>
        <w:autoSpaceDE w:val="0"/>
        <w:autoSpaceDN w:val="0"/>
        <w:adjustRightInd w:val="0"/>
        <w:ind w:left="117" w:right="111"/>
        <w:jc w:val="both"/>
        <w:rPr>
          <w:rFonts w:ascii="Arial" w:hAnsi="Arial" w:cs="Arial"/>
          <w:sz w:val="24"/>
          <w:szCs w:val="24"/>
        </w:rPr>
      </w:pPr>
    </w:p>
    <w:tbl>
      <w:tblPr>
        <w:tblW w:w="9347" w:type="dxa"/>
        <w:tblInd w:w="9" w:type="dxa"/>
        <w:tblLayout w:type="fixed"/>
        <w:tblCellMar>
          <w:left w:w="0" w:type="dxa"/>
          <w:right w:w="0" w:type="dxa"/>
        </w:tblCellMar>
        <w:tblLook w:val="0000" w:firstRow="0" w:lastRow="0" w:firstColumn="0" w:lastColumn="0" w:noHBand="0" w:noVBand="0"/>
      </w:tblPr>
      <w:tblGrid>
        <w:gridCol w:w="9347"/>
      </w:tblGrid>
      <w:tr w:rsidR="00DC7EA2" w:rsidRPr="00BC3C79" w14:paraId="41DBF1A3" w14:textId="77777777" w:rsidTr="00B94D10">
        <w:tc>
          <w:tcPr>
            <w:tcW w:w="9347" w:type="dxa"/>
            <w:tcBorders>
              <w:top w:val="nil"/>
              <w:left w:val="nil"/>
              <w:bottom w:val="single" w:sz="8" w:space="0" w:color="A6A6A6"/>
              <w:right w:val="nil"/>
            </w:tcBorders>
            <w:shd w:val="clear" w:color="auto" w:fill="FFFFFF"/>
          </w:tcPr>
          <w:p w14:paraId="511586A9" w14:textId="3C3E2D9F" w:rsidR="00DC7EA2" w:rsidRPr="002F5CE0" w:rsidRDefault="00D97121">
            <w:pPr>
              <w:widowControl w:val="0"/>
              <w:autoSpaceDE w:val="0"/>
              <w:autoSpaceDN w:val="0"/>
              <w:adjustRightInd w:val="0"/>
              <w:spacing w:before="60" w:after="60" w:line="276" w:lineRule="auto"/>
              <w:ind w:left="108" w:right="101"/>
              <w:rPr>
                <w:rFonts w:ascii="Arial" w:hAnsi="Arial" w:cs="Arial"/>
                <w:b/>
                <w:bCs/>
                <w:color w:val="595959"/>
                <w:sz w:val="26"/>
                <w:szCs w:val="26"/>
              </w:rPr>
            </w:pPr>
            <w:r w:rsidRPr="00BC3C79">
              <w:rPr>
                <w:rFonts w:ascii="Arial" w:hAnsi="Arial" w:cs="Arial"/>
                <w:b/>
                <w:bCs/>
                <w:color w:val="595959"/>
                <w:sz w:val="26"/>
                <w:szCs w:val="26"/>
              </w:rPr>
              <w:t>Article 1</w:t>
            </w:r>
            <w:r w:rsidR="002F5CE0">
              <w:rPr>
                <w:rFonts w:ascii="Arial" w:hAnsi="Arial" w:cs="Arial"/>
                <w:b/>
                <w:bCs/>
                <w:color w:val="595959"/>
                <w:sz w:val="26"/>
                <w:szCs w:val="26"/>
              </w:rPr>
              <w:t>0</w:t>
            </w:r>
            <w:r w:rsidRPr="00BC3C79">
              <w:rPr>
                <w:rFonts w:ascii="Arial" w:hAnsi="Arial" w:cs="Arial"/>
                <w:b/>
                <w:bCs/>
                <w:color w:val="595959"/>
                <w:sz w:val="26"/>
                <w:szCs w:val="26"/>
              </w:rPr>
              <w:t xml:space="preserve"> – CONTRACTANTS</w:t>
            </w:r>
          </w:p>
        </w:tc>
      </w:tr>
    </w:tbl>
    <w:p w14:paraId="6650A84A" w14:textId="77777777" w:rsidR="00DC7EA2" w:rsidRPr="00BC3C79" w:rsidRDefault="00D97121" w:rsidP="3BC6FE79">
      <w:pPr>
        <w:widowControl w:val="0"/>
        <w:autoSpaceDE w:val="0"/>
        <w:autoSpaceDN w:val="0"/>
        <w:adjustRightInd w:val="0"/>
        <w:spacing w:after="0" w:line="240" w:lineRule="auto"/>
        <w:ind w:left="117" w:right="111"/>
        <w:rPr>
          <w:rFonts w:ascii="Times New Roman" w:hAnsi="Times New Roman"/>
          <w:sz w:val="24"/>
          <w:szCs w:val="24"/>
        </w:rPr>
      </w:pPr>
      <w:r w:rsidRPr="3BC6FE79">
        <w:rPr>
          <w:rFonts w:ascii="Times New Roman" w:hAnsi="Times New Roman"/>
          <w:b/>
          <w:bCs/>
          <w:i/>
          <w:iCs/>
          <w:color w:val="000000" w:themeColor="text1"/>
          <w:sz w:val="24"/>
          <w:szCs w:val="24"/>
        </w:rPr>
        <w:t>Zones à compléter par le candidat :</w:t>
      </w:r>
    </w:p>
    <w:p w14:paraId="3F551066" w14:textId="77777777" w:rsidR="00DC7EA2" w:rsidRPr="00BC3C79" w:rsidRDefault="00DC7EA2">
      <w:pPr>
        <w:widowControl w:val="0"/>
        <w:autoSpaceDE w:val="0"/>
        <w:autoSpaceDN w:val="0"/>
        <w:adjustRightInd w:val="0"/>
        <w:spacing w:after="0" w:line="240" w:lineRule="auto"/>
        <w:ind w:left="117" w:right="111"/>
        <w:rPr>
          <w:rFonts w:ascii="Arial" w:hAnsi="Arial" w:cs="Arial"/>
          <w:color w:val="000000"/>
          <w:sz w:val="20"/>
          <w:szCs w:val="20"/>
        </w:rPr>
      </w:pPr>
    </w:p>
    <w:p w14:paraId="3D62FA03" w14:textId="77777777" w:rsidR="00DC7EA2" w:rsidRPr="00BC3C79" w:rsidRDefault="00D97121">
      <w:pPr>
        <w:widowControl w:val="0"/>
        <w:autoSpaceDE w:val="0"/>
        <w:autoSpaceDN w:val="0"/>
        <w:adjustRightInd w:val="0"/>
        <w:spacing w:after="0" w:line="276" w:lineRule="auto"/>
        <w:ind w:left="117" w:right="111" w:hanging="142"/>
        <w:rPr>
          <w:rFonts w:ascii="Arial" w:hAnsi="Arial" w:cs="Arial"/>
          <w:sz w:val="24"/>
          <w:szCs w:val="24"/>
        </w:rPr>
      </w:pPr>
      <w:r w:rsidRPr="00BC3C79">
        <w:rPr>
          <w:rFonts w:ascii="Arial" w:hAnsi="Arial" w:cs="Arial"/>
          <w:color w:val="7F7F7F"/>
        </w:rPr>
        <w:t>SIGNATAIRE</w:t>
      </w:r>
    </w:p>
    <w:tbl>
      <w:tblPr>
        <w:tblW w:w="10910" w:type="dxa"/>
        <w:tblInd w:w="20" w:type="dxa"/>
        <w:tblLayout w:type="fixed"/>
        <w:tblCellMar>
          <w:left w:w="0" w:type="dxa"/>
          <w:right w:w="0" w:type="dxa"/>
        </w:tblCellMar>
        <w:tblLook w:val="0000" w:firstRow="0" w:lastRow="0" w:firstColumn="0" w:lastColumn="0" w:noHBand="0" w:noVBand="0"/>
      </w:tblPr>
      <w:tblGrid>
        <w:gridCol w:w="3823"/>
        <w:gridCol w:w="7087"/>
      </w:tblGrid>
      <w:tr w:rsidR="00E872BD" w:rsidRPr="00BC3C79" w14:paraId="7EEFA555" w14:textId="77777777" w:rsidTr="3BC6FE79">
        <w:tc>
          <w:tcPr>
            <w:tcW w:w="382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191E2094" w14:textId="77777777" w:rsidR="00DC7EA2" w:rsidRPr="00BC3C79" w:rsidRDefault="00D97121"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r w:rsidRPr="3BC6FE79">
              <w:rPr>
                <w:rFonts w:ascii="Times New Roman" w:hAnsi="Times New Roman"/>
                <w:color w:val="FFFFFF" w:themeColor="background1"/>
                <w:sz w:val="24"/>
                <w:szCs w:val="24"/>
              </w:rPr>
              <w:t>NOM :</w:t>
            </w:r>
          </w:p>
        </w:tc>
        <w:tc>
          <w:tcPr>
            <w:tcW w:w="708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33D49F4A" w14:textId="77777777" w:rsidR="00DC7EA2" w:rsidRPr="00BC3C79" w:rsidRDefault="00DC7EA2"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p>
        </w:tc>
      </w:tr>
      <w:tr w:rsidR="00E872BD" w:rsidRPr="00BC3C79" w14:paraId="6988DF05" w14:textId="77777777" w:rsidTr="3BC6FE79">
        <w:tc>
          <w:tcPr>
            <w:tcW w:w="382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4AA6AAB6" w14:textId="77777777" w:rsidR="00DC7EA2" w:rsidRPr="00BC3C79" w:rsidRDefault="00D97121"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r w:rsidRPr="3BC6FE79">
              <w:rPr>
                <w:rFonts w:ascii="Times New Roman" w:hAnsi="Times New Roman"/>
                <w:color w:val="FFFFFF" w:themeColor="background1"/>
                <w:sz w:val="24"/>
                <w:szCs w:val="24"/>
              </w:rPr>
              <w:t>PRÉNOM :</w:t>
            </w:r>
          </w:p>
        </w:tc>
        <w:tc>
          <w:tcPr>
            <w:tcW w:w="708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76EFD344" w14:textId="77777777" w:rsidR="00DC7EA2" w:rsidRPr="00BC3C79" w:rsidRDefault="00DC7EA2"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p>
        </w:tc>
      </w:tr>
      <w:tr w:rsidR="00E872BD" w:rsidRPr="00BC3C79" w14:paraId="389D4A2D" w14:textId="77777777" w:rsidTr="3BC6FE79">
        <w:tc>
          <w:tcPr>
            <w:tcW w:w="382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42E0C4D1" w14:textId="77777777" w:rsidR="00DC7EA2" w:rsidRPr="00BC3C79" w:rsidRDefault="00D97121"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r w:rsidRPr="3BC6FE79">
              <w:rPr>
                <w:rFonts w:ascii="Times New Roman" w:hAnsi="Times New Roman"/>
                <w:color w:val="FFFFFF" w:themeColor="background1"/>
                <w:sz w:val="24"/>
                <w:szCs w:val="24"/>
              </w:rPr>
              <w:t>QUALITÉ :</w:t>
            </w:r>
          </w:p>
        </w:tc>
        <w:tc>
          <w:tcPr>
            <w:tcW w:w="708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43EB6562" w14:textId="77777777" w:rsidR="00DC7EA2" w:rsidRPr="00BC3C79" w:rsidRDefault="00DC7EA2"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p>
        </w:tc>
      </w:tr>
      <w:tr w:rsidR="00E872BD" w:rsidRPr="00BC3C79" w14:paraId="0B86EE0D" w14:textId="77777777" w:rsidTr="3BC6FE79">
        <w:trPr>
          <w:trHeight w:val="1134"/>
        </w:trPr>
        <w:tc>
          <w:tcPr>
            <w:tcW w:w="382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05337791" w14:textId="77777777" w:rsidR="00DC7EA2" w:rsidRPr="00BC3C79" w:rsidRDefault="00D97121"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r w:rsidRPr="3BC6FE79">
              <w:rPr>
                <w:rFonts w:ascii="Times New Roman" w:hAnsi="Times New Roman"/>
                <w:color w:val="FFFFFF" w:themeColor="background1"/>
                <w:sz w:val="24"/>
                <w:szCs w:val="24"/>
              </w:rPr>
              <w:t>SIGNANT :</w:t>
            </w:r>
          </w:p>
        </w:tc>
        <w:tc>
          <w:tcPr>
            <w:tcW w:w="708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227EB9A3" w14:textId="77777777" w:rsidR="00DC7EA2" w:rsidRPr="00BC3C79" w:rsidRDefault="00D97121" w:rsidP="3BC6FE79">
            <w:pPr>
              <w:widowControl w:val="0"/>
              <w:autoSpaceDE w:val="0"/>
              <w:autoSpaceDN w:val="0"/>
              <w:adjustRightInd w:val="0"/>
              <w:spacing w:after="0" w:line="240" w:lineRule="auto"/>
              <w:ind w:left="113" w:right="85"/>
              <w:rPr>
                <w:rFonts w:ascii="Times New Roman" w:hAnsi="Times New Roman"/>
                <w:color w:val="000000"/>
                <w:sz w:val="24"/>
                <w:szCs w:val="24"/>
              </w:rPr>
            </w:pPr>
            <w:r w:rsidRPr="3BC6FE79">
              <w:rPr>
                <w:rFonts w:ascii="Times New Roman" w:hAnsi="Times New Roman"/>
                <w:color w:val="000000" w:themeColor="text1"/>
                <w:sz w:val="24"/>
                <w:szCs w:val="24"/>
              </w:rPr>
              <w:t>* Pour mon propre compte</w:t>
            </w:r>
          </w:p>
          <w:p w14:paraId="72A47263" w14:textId="77777777" w:rsidR="00DC7EA2" w:rsidRPr="00BC3C79" w:rsidRDefault="00D97121" w:rsidP="3BC6FE79">
            <w:pPr>
              <w:widowControl w:val="0"/>
              <w:autoSpaceDE w:val="0"/>
              <w:autoSpaceDN w:val="0"/>
              <w:adjustRightInd w:val="0"/>
              <w:spacing w:after="0" w:line="240" w:lineRule="auto"/>
              <w:ind w:left="113" w:right="85"/>
              <w:rPr>
                <w:rFonts w:ascii="Times New Roman" w:hAnsi="Times New Roman"/>
                <w:color w:val="000000"/>
                <w:sz w:val="24"/>
                <w:szCs w:val="24"/>
              </w:rPr>
            </w:pPr>
            <w:r w:rsidRPr="3BC6FE79">
              <w:rPr>
                <w:rFonts w:ascii="Times New Roman" w:hAnsi="Times New Roman"/>
                <w:color w:val="000000" w:themeColor="text1"/>
                <w:sz w:val="24"/>
                <w:szCs w:val="24"/>
              </w:rPr>
              <w:t>*</w:t>
            </w:r>
            <w:r w:rsidRPr="3BC6FE79">
              <w:rPr>
                <w:rFonts w:ascii="Times New Roman" w:hAnsi="Times New Roman"/>
                <w:i/>
                <w:iCs/>
                <w:color w:val="000000" w:themeColor="text1"/>
                <w:sz w:val="24"/>
                <w:szCs w:val="24"/>
              </w:rPr>
              <w:t xml:space="preserve"> </w:t>
            </w:r>
            <w:r w:rsidRPr="3BC6FE79">
              <w:rPr>
                <w:rFonts w:ascii="Times New Roman" w:hAnsi="Times New Roman"/>
                <w:color w:val="000000" w:themeColor="text1"/>
                <w:sz w:val="24"/>
                <w:szCs w:val="24"/>
              </w:rPr>
              <w:t>Pour le compte de la société</w:t>
            </w:r>
          </w:p>
          <w:p w14:paraId="29C52771" w14:textId="77777777" w:rsidR="00DC7EA2" w:rsidRPr="00BC3C79" w:rsidRDefault="00D97121" w:rsidP="3BC6FE79">
            <w:pPr>
              <w:widowControl w:val="0"/>
              <w:autoSpaceDE w:val="0"/>
              <w:autoSpaceDN w:val="0"/>
              <w:adjustRightInd w:val="0"/>
              <w:spacing w:after="0" w:line="240" w:lineRule="auto"/>
              <w:ind w:left="113" w:right="85"/>
              <w:rPr>
                <w:rFonts w:ascii="Times New Roman" w:hAnsi="Times New Roman"/>
                <w:sz w:val="24"/>
                <w:szCs w:val="24"/>
              </w:rPr>
            </w:pPr>
            <w:r w:rsidRPr="3BC6FE79">
              <w:rPr>
                <w:rFonts w:ascii="Times New Roman" w:hAnsi="Times New Roman"/>
                <w:color w:val="000000" w:themeColor="text1"/>
                <w:sz w:val="24"/>
                <w:szCs w:val="24"/>
              </w:rPr>
              <w:t>* Pour le compte de la personne publique prestataire</w:t>
            </w:r>
          </w:p>
        </w:tc>
      </w:tr>
      <w:tr w:rsidR="00E872BD" w:rsidRPr="00BC3C79" w14:paraId="05A88297" w14:textId="77777777" w:rsidTr="3BC6FE79">
        <w:tc>
          <w:tcPr>
            <w:tcW w:w="3823" w:type="dxa"/>
            <w:tcBorders>
              <w:top w:val="single" w:sz="12" w:space="0" w:color="A6A6A6" w:themeColor="background1" w:themeShade="A6"/>
              <w:left w:val="single" w:sz="12" w:space="0" w:color="A6A6A6" w:themeColor="background1" w:themeShade="A6"/>
              <w:bottom w:val="nil"/>
              <w:right w:val="nil"/>
            </w:tcBorders>
            <w:shd w:val="clear" w:color="auto" w:fill="7F7F7F" w:themeFill="text1" w:themeFillTint="80"/>
            <w:vAlign w:val="center"/>
          </w:tcPr>
          <w:p w14:paraId="52670D96" w14:textId="77777777" w:rsidR="00DC7EA2" w:rsidRPr="00BC3C79" w:rsidRDefault="00DC7EA2" w:rsidP="3BC6FE79">
            <w:pPr>
              <w:widowControl w:val="0"/>
              <w:autoSpaceDE w:val="0"/>
              <w:autoSpaceDN w:val="0"/>
              <w:adjustRightInd w:val="0"/>
              <w:spacing w:before="40" w:after="40" w:line="240" w:lineRule="auto"/>
              <w:ind w:left="108" w:right="101"/>
              <w:jc w:val="right"/>
              <w:rPr>
                <w:rFonts w:ascii="Times New Roman" w:hAnsi="Times New Roman"/>
                <w:color w:val="000000"/>
                <w:sz w:val="24"/>
                <w:szCs w:val="24"/>
              </w:rPr>
            </w:pPr>
          </w:p>
          <w:p w14:paraId="56811B6B" w14:textId="77777777" w:rsidR="00DC7EA2" w:rsidRPr="00BC3C79" w:rsidRDefault="00DC7EA2" w:rsidP="3BC6FE79">
            <w:pPr>
              <w:widowControl w:val="0"/>
              <w:autoSpaceDE w:val="0"/>
              <w:autoSpaceDN w:val="0"/>
              <w:adjustRightInd w:val="0"/>
              <w:spacing w:after="40" w:line="240" w:lineRule="auto"/>
              <w:ind w:left="108" w:right="101"/>
              <w:jc w:val="right"/>
              <w:rPr>
                <w:rFonts w:ascii="Times New Roman" w:hAnsi="Times New Roman"/>
                <w:color w:val="000000"/>
                <w:sz w:val="24"/>
                <w:szCs w:val="24"/>
              </w:rPr>
            </w:pPr>
          </w:p>
          <w:p w14:paraId="3205AF3D" w14:textId="77777777" w:rsidR="00DC7EA2" w:rsidRPr="00BC3C79" w:rsidRDefault="00D97121" w:rsidP="3BC6FE79">
            <w:pPr>
              <w:widowControl w:val="0"/>
              <w:autoSpaceDE w:val="0"/>
              <w:autoSpaceDN w:val="0"/>
              <w:adjustRightInd w:val="0"/>
              <w:spacing w:after="40" w:line="240" w:lineRule="auto"/>
              <w:ind w:left="108" w:right="101"/>
              <w:jc w:val="right"/>
              <w:rPr>
                <w:rFonts w:ascii="Times New Roman" w:hAnsi="Times New Roman"/>
                <w:sz w:val="24"/>
                <w:szCs w:val="24"/>
              </w:rPr>
            </w:pPr>
            <w:r w:rsidRPr="3BC6FE79">
              <w:rPr>
                <w:rFonts w:ascii="Times New Roman" w:hAnsi="Times New Roman"/>
                <w:color w:val="FFFFFF" w:themeColor="background1"/>
                <w:sz w:val="24"/>
                <w:szCs w:val="24"/>
              </w:rPr>
              <w:t>AGISSANT EN TANT QUE :</w:t>
            </w:r>
          </w:p>
        </w:tc>
        <w:tc>
          <w:tcPr>
            <w:tcW w:w="7087" w:type="dxa"/>
            <w:vMerge w:val="restart"/>
            <w:tcBorders>
              <w:top w:val="single" w:sz="12" w:space="0" w:color="A6A6A6" w:themeColor="background1" w:themeShade="A6"/>
              <w:left w:val="nil"/>
              <w:bottom w:val="nil"/>
              <w:right w:val="single" w:sz="12" w:space="0" w:color="A6A6A6" w:themeColor="background1" w:themeShade="A6"/>
            </w:tcBorders>
            <w:shd w:val="clear" w:color="auto" w:fill="D9D9D9" w:themeFill="background1" w:themeFillShade="D9"/>
            <w:vAlign w:val="center"/>
          </w:tcPr>
          <w:p w14:paraId="1F20890F" w14:textId="77777777" w:rsidR="00DC7EA2" w:rsidRPr="00BC3C79" w:rsidRDefault="00D97121" w:rsidP="3BC6FE79">
            <w:pPr>
              <w:widowControl w:val="0"/>
              <w:autoSpaceDE w:val="0"/>
              <w:autoSpaceDN w:val="0"/>
              <w:adjustRightInd w:val="0"/>
              <w:spacing w:after="0" w:line="240" w:lineRule="auto"/>
              <w:ind w:left="113" w:right="85"/>
              <w:rPr>
                <w:rFonts w:ascii="Times New Roman" w:hAnsi="Times New Roman"/>
                <w:color w:val="000000"/>
                <w:sz w:val="24"/>
                <w:szCs w:val="24"/>
              </w:rPr>
            </w:pPr>
            <w:r w:rsidRPr="3BC6FE79">
              <w:rPr>
                <w:rFonts w:ascii="Times New Roman" w:hAnsi="Times New Roman"/>
                <w:color w:val="000000" w:themeColor="text1"/>
                <w:sz w:val="24"/>
                <w:szCs w:val="24"/>
              </w:rPr>
              <w:t>* Titulaire</w:t>
            </w:r>
          </w:p>
          <w:p w14:paraId="3E36CC61" w14:textId="77777777" w:rsidR="00DC7EA2" w:rsidRPr="00BC3C79" w:rsidRDefault="00D97121" w:rsidP="3BC6FE79">
            <w:pPr>
              <w:widowControl w:val="0"/>
              <w:autoSpaceDE w:val="0"/>
              <w:autoSpaceDN w:val="0"/>
              <w:adjustRightInd w:val="0"/>
              <w:spacing w:after="0" w:line="240" w:lineRule="auto"/>
              <w:ind w:left="113" w:right="85"/>
              <w:rPr>
                <w:rFonts w:ascii="Times New Roman" w:hAnsi="Times New Roman"/>
                <w:color w:val="000000"/>
                <w:sz w:val="24"/>
                <w:szCs w:val="24"/>
              </w:rPr>
            </w:pPr>
            <w:r w:rsidRPr="3BC6FE79">
              <w:rPr>
                <w:rFonts w:ascii="Times New Roman" w:hAnsi="Times New Roman"/>
                <w:color w:val="000000" w:themeColor="text1"/>
                <w:sz w:val="24"/>
                <w:szCs w:val="24"/>
              </w:rPr>
              <w:t>* Mandataire du groupement solidaire</w:t>
            </w:r>
          </w:p>
          <w:p w14:paraId="574B8D76" w14:textId="77777777" w:rsidR="00DC7EA2" w:rsidRPr="00BC3C79" w:rsidRDefault="00D97121" w:rsidP="3BC6FE79">
            <w:pPr>
              <w:widowControl w:val="0"/>
              <w:autoSpaceDE w:val="0"/>
              <w:autoSpaceDN w:val="0"/>
              <w:adjustRightInd w:val="0"/>
              <w:spacing w:after="0" w:line="240" w:lineRule="auto"/>
              <w:ind w:left="113" w:right="85"/>
              <w:rPr>
                <w:rFonts w:ascii="Times New Roman" w:hAnsi="Times New Roman"/>
                <w:color w:val="000000"/>
                <w:sz w:val="24"/>
                <w:szCs w:val="24"/>
              </w:rPr>
            </w:pPr>
            <w:r w:rsidRPr="3BC6FE79">
              <w:rPr>
                <w:rFonts w:ascii="Times New Roman" w:hAnsi="Times New Roman"/>
                <w:color w:val="000000" w:themeColor="text1"/>
                <w:sz w:val="24"/>
                <w:szCs w:val="24"/>
              </w:rPr>
              <w:t>* Mandataire du groupement conjoint</w:t>
            </w:r>
          </w:p>
          <w:p w14:paraId="087EDB1C" w14:textId="77777777" w:rsidR="00DC7EA2" w:rsidRPr="00BC3C79" w:rsidRDefault="00D97121" w:rsidP="3BC6FE79">
            <w:pPr>
              <w:widowControl w:val="0"/>
              <w:autoSpaceDE w:val="0"/>
              <w:autoSpaceDN w:val="0"/>
              <w:adjustRightInd w:val="0"/>
              <w:spacing w:after="0" w:line="240" w:lineRule="auto"/>
              <w:ind w:left="113" w:right="85"/>
              <w:rPr>
                <w:rFonts w:ascii="Times New Roman" w:hAnsi="Times New Roman"/>
                <w:sz w:val="24"/>
                <w:szCs w:val="24"/>
              </w:rPr>
            </w:pPr>
            <w:r w:rsidRPr="3BC6FE79">
              <w:rPr>
                <w:rFonts w:ascii="Times New Roman" w:hAnsi="Times New Roman"/>
                <w:color w:val="000000" w:themeColor="text1"/>
                <w:sz w:val="24"/>
                <w:szCs w:val="24"/>
              </w:rPr>
              <w:t>* Mandataire solidaire du groupement conjoint</w:t>
            </w:r>
          </w:p>
        </w:tc>
      </w:tr>
      <w:tr w:rsidR="00E872BD" w:rsidRPr="00BC3C79" w14:paraId="5FDD788E" w14:textId="77777777" w:rsidTr="3BC6FE79">
        <w:tc>
          <w:tcPr>
            <w:tcW w:w="3823" w:type="dxa"/>
            <w:tcBorders>
              <w:top w:val="nil"/>
              <w:left w:val="single" w:sz="12" w:space="0" w:color="A6A6A6" w:themeColor="background1" w:themeShade="A6"/>
              <w:bottom w:val="single" w:sz="12" w:space="0" w:color="A6A6A6" w:themeColor="background1" w:themeShade="A6"/>
              <w:right w:val="nil"/>
            </w:tcBorders>
            <w:shd w:val="clear" w:color="auto" w:fill="7F7F7F" w:themeFill="text1" w:themeFillTint="80"/>
            <w:vAlign w:val="center"/>
          </w:tcPr>
          <w:p w14:paraId="2CA67DEC" w14:textId="77777777" w:rsidR="00DC7EA2" w:rsidRPr="00BC3C79" w:rsidRDefault="00DC7EA2" w:rsidP="3BC6FE79">
            <w:pPr>
              <w:widowControl w:val="0"/>
              <w:autoSpaceDE w:val="0"/>
              <w:autoSpaceDN w:val="0"/>
              <w:adjustRightInd w:val="0"/>
              <w:spacing w:after="40" w:line="240" w:lineRule="auto"/>
              <w:ind w:left="115" w:right="87"/>
              <w:rPr>
                <w:rFonts w:ascii="Times New Roman" w:hAnsi="Times New Roman"/>
                <w:sz w:val="24"/>
                <w:szCs w:val="24"/>
              </w:rPr>
            </w:pPr>
          </w:p>
        </w:tc>
        <w:tc>
          <w:tcPr>
            <w:tcW w:w="7087" w:type="dxa"/>
            <w:vMerge/>
            <w:vAlign w:val="center"/>
          </w:tcPr>
          <w:p w14:paraId="0A39A0E0" w14:textId="77777777" w:rsidR="00DC7EA2" w:rsidRPr="00BC3C79" w:rsidRDefault="00DC7EA2">
            <w:pPr>
              <w:widowControl w:val="0"/>
              <w:autoSpaceDE w:val="0"/>
              <w:autoSpaceDN w:val="0"/>
              <w:adjustRightInd w:val="0"/>
              <w:spacing w:after="0" w:line="240" w:lineRule="auto"/>
              <w:rPr>
                <w:rFonts w:ascii="Arial" w:hAnsi="Arial" w:cs="Arial"/>
                <w:sz w:val="24"/>
                <w:szCs w:val="24"/>
              </w:rPr>
            </w:pPr>
          </w:p>
        </w:tc>
      </w:tr>
    </w:tbl>
    <w:p w14:paraId="4E66CEDB" w14:textId="77777777" w:rsidR="00DC7EA2" w:rsidRPr="00BC3C79" w:rsidRDefault="00DC7EA2">
      <w:pPr>
        <w:widowControl w:val="0"/>
        <w:autoSpaceDE w:val="0"/>
        <w:autoSpaceDN w:val="0"/>
        <w:adjustRightInd w:val="0"/>
        <w:spacing w:after="0" w:line="240" w:lineRule="auto"/>
        <w:ind w:left="117" w:right="111"/>
        <w:rPr>
          <w:rFonts w:ascii="Arial" w:hAnsi="Arial" w:cs="Arial"/>
          <w:color w:val="000000"/>
          <w:sz w:val="20"/>
          <w:szCs w:val="20"/>
        </w:rPr>
      </w:pPr>
    </w:p>
    <w:p w14:paraId="591A7748" w14:textId="77777777" w:rsidR="00DC7EA2" w:rsidRPr="00BC3C79" w:rsidRDefault="00D97121">
      <w:pPr>
        <w:widowControl w:val="0"/>
        <w:autoSpaceDE w:val="0"/>
        <w:autoSpaceDN w:val="0"/>
        <w:adjustRightInd w:val="0"/>
        <w:spacing w:after="0" w:line="276" w:lineRule="auto"/>
        <w:ind w:left="117" w:right="111" w:hanging="142"/>
        <w:rPr>
          <w:rFonts w:ascii="Arial" w:hAnsi="Arial" w:cs="Arial"/>
          <w:sz w:val="24"/>
          <w:szCs w:val="24"/>
        </w:rPr>
      </w:pPr>
      <w:r w:rsidRPr="00BC3C79">
        <w:rPr>
          <w:rFonts w:ascii="Arial" w:hAnsi="Arial" w:cs="Arial"/>
          <w:color w:val="7F7F7F"/>
        </w:rPr>
        <w:t>IDENTIFICATION DU FOURNISSEUR</w:t>
      </w:r>
    </w:p>
    <w:tbl>
      <w:tblPr>
        <w:tblW w:w="11007" w:type="dxa"/>
        <w:tblInd w:w="20" w:type="dxa"/>
        <w:tblLayout w:type="fixed"/>
        <w:tblCellMar>
          <w:left w:w="0" w:type="dxa"/>
          <w:right w:w="0" w:type="dxa"/>
        </w:tblCellMar>
        <w:tblLook w:val="0000" w:firstRow="0" w:lastRow="0" w:firstColumn="0" w:lastColumn="0" w:noHBand="0" w:noVBand="0"/>
      </w:tblPr>
      <w:tblGrid>
        <w:gridCol w:w="4673"/>
        <w:gridCol w:w="6334"/>
      </w:tblGrid>
      <w:tr w:rsidR="00DC7EA2" w:rsidRPr="00BC3C79" w14:paraId="7A9D2737" w14:textId="77777777" w:rsidTr="3BC6FE79">
        <w:tc>
          <w:tcPr>
            <w:tcW w:w="467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675EE92F" w14:textId="77777777" w:rsidR="00DC7EA2" w:rsidRPr="00BC3C79" w:rsidRDefault="00D97121"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r w:rsidRPr="3BC6FE79">
              <w:rPr>
                <w:rFonts w:ascii="Times New Roman" w:hAnsi="Times New Roman"/>
                <w:color w:val="FFFFFF" w:themeColor="background1"/>
                <w:sz w:val="24"/>
                <w:szCs w:val="24"/>
              </w:rPr>
              <w:t>RAISON SOCIALE :</w:t>
            </w:r>
          </w:p>
        </w:tc>
        <w:tc>
          <w:tcPr>
            <w:tcW w:w="633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3F249CB8" w14:textId="77777777" w:rsidR="00DC7EA2" w:rsidRPr="00BC3C79" w:rsidRDefault="00DC7EA2"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p>
        </w:tc>
      </w:tr>
      <w:tr w:rsidR="00DC7EA2" w:rsidRPr="00BC3C79" w14:paraId="0299366F" w14:textId="77777777" w:rsidTr="3BC6FE79">
        <w:tc>
          <w:tcPr>
            <w:tcW w:w="467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79F66A27" w14:textId="77777777" w:rsidR="00DC7EA2" w:rsidRPr="00BC3C79" w:rsidRDefault="00D97121"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r w:rsidRPr="3BC6FE79">
              <w:rPr>
                <w:rFonts w:ascii="Times New Roman" w:hAnsi="Times New Roman"/>
                <w:color w:val="FFFFFF" w:themeColor="background1"/>
                <w:sz w:val="24"/>
                <w:szCs w:val="24"/>
              </w:rPr>
              <w:t>ADRESSE :</w:t>
            </w:r>
          </w:p>
        </w:tc>
        <w:tc>
          <w:tcPr>
            <w:tcW w:w="633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7D536010" w14:textId="77777777" w:rsidR="00DC7EA2" w:rsidRPr="00BC3C79" w:rsidRDefault="00DC7EA2"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p>
        </w:tc>
      </w:tr>
      <w:tr w:rsidR="00DC7EA2" w:rsidRPr="00BC3C79" w14:paraId="47701065" w14:textId="77777777" w:rsidTr="3BC6FE79">
        <w:tc>
          <w:tcPr>
            <w:tcW w:w="467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4AC9F419" w14:textId="77777777" w:rsidR="00DC7EA2" w:rsidRPr="00BC3C79" w:rsidRDefault="00D97121"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r w:rsidRPr="3BC6FE79">
              <w:rPr>
                <w:rFonts w:ascii="Times New Roman" w:hAnsi="Times New Roman"/>
                <w:color w:val="FFFFFF" w:themeColor="background1"/>
                <w:sz w:val="24"/>
                <w:szCs w:val="24"/>
              </w:rPr>
              <w:t>CODE POSTALE :</w:t>
            </w:r>
          </w:p>
        </w:tc>
        <w:tc>
          <w:tcPr>
            <w:tcW w:w="633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40A650A1" w14:textId="77777777" w:rsidR="00DC7EA2" w:rsidRPr="00BC3C79" w:rsidRDefault="00DC7EA2"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p>
        </w:tc>
      </w:tr>
      <w:tr w:rsidR="00DC7EA2" w:rsidRPr="00BC3C79" w14:paraId="41D06FAA" w14:textId="77777777" w:rsidTr="3BC6FE79">
        <w:tc>
          <w:tcPr>
            <w:tcW w:w="467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3131DFB7" w14:textId="77777777" w:rsidR="00DC7EA2" w:rsidRPr="00BC3C79" w:rsidRDefault="00D97121"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r w:rsidRPr="3BC6FE79">
              <w:rPr>
                <w:rFonts w:ascii="Times New Roman" w:hAnsi="Times New Roman"/>
                <w:color w:val="FFFFFF" w:themeColor="background1"/>
                <w:sz w:val="24"/>
                <w:szCs w:val="24"/>
              </w:rPr>
              <w:t>BUREAU DISTRIBUTEUR :</w:t>
            </w:r>
          </w:p>
        </w:tc>
        <w:tc>
          <w:tcPr>
            <w:tcW w:w="633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61602DF8" w14:textId="77777777" w:rsidR="00DC7EA2" w:rsidRPr="00BC3C79" w:rsidRDefault="00DC7EA2"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p>
        </w:tc>
      </w:tr>
      <w:tr w:rsidR="00DC7EA2" w:rsidRPr="00BC3C79" w14:paraId="6D5D1708" w14:textId="77777777" w:rsidTr="3BC6FE79">
        <w:tc>
          <w:tcPr>
            <w:tcW w:w="467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7458AE29" w14:textId="77777777" w:rsidR="00DC7EA2" w:rsidRPr="00BC3C79" w:rsidRDefault="00D97121"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r w:rsidRPr="3BC6FE79">
              <w:rPr>
                <w:rFonts w:ascii="Times New Roman" w:hAnsi="Times New Roman"/>
                <w:color w:val="FFFFFF" w:themeColor="background1"/>
                <w:sz w:val="24"/>
                <w:szCs w:val="24"/>
              </w:rPr>
              <w:t>TÉLÉPHONE :</w:t>
            </w:r>
          </w:p>
        </w:tc>
        <w:tc>
          <w:tcPr>
            <w:tcW w:w="633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091E6032" w14:textId="77777777" w:rsidR="00DC7EA2" w:rsidRPr="00BC3C79" w:rsidRDefault="00DC7EA2"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p>
        </w:tc>
      </w:tr>
      <w:tr w:rsidR="00DC7EA2" w:rsidRPr="00BC3C79" w14:paraId="566F0225" w14:textId="77777777" w:rsidTr="3BC6FE79">
        <w:tc>
          <w:tcPr>
            <w:tcW w:w="467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274988F1" w14:textId="77777777" w:rsidR="00DC7EA2" w:rsidRPr="00BC3C79" w:rsidRDefault="00D97121"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r w:rsidRPr="3BC6FE79">
              <w:rPr>
                <w:rFonts w:ascii="Times New Roman" w:hAnsi="Times New Roman"/>
                <w:color w:val="FFFFFF" w:themeColor="background1"/>
                <w:sz w:val="24"/>
                <w:szCs w:val="24"/>
              </w:rPr>
              <w:t>FAX :</w:t>
            </w:r>
          </w:p>
        </w:tc>
        <w:tc>
          <w:tcPr>
            <w:tcW w:w="633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4B1742EB" w14:textId="77777777" w:rsidR="00DC7EA2" w:rsidRPr="00BC3C79" w:rsidRDefault="00DC7EA2"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p>
        </w:tc>
      </w:tr>
      <w:tr w:rsidR="00DC7EA2" w:rsidRPr="00BC3C79" w14:paraId="7D8ABB1E" w14:textId="77777777" w:rsidTr="3BC6FE79">
        <w:tc>
          <w:tcPr>
            <w:tcW w:w="467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7BB217EF" w14:textId="77777777" w:rsidR="00DC7EA2" w:rsidRPr="00BC3C79" w:rsidRDefault="00D97121"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r w:rsidRPr="3BC6FE79">
              <w:rPr>
                <w:rFonts w:ascii="Times New Roman" w:hAnsi="Times New Roman"/>
                <w:color w:val="FFFFFF" w:themeColor="background1"/>
                <w:sz w:val="24"/>
                <w:szCs w:val="24"/>
              </w:rPr>
              <w:t>COURRIEL :</w:t>
            </w:r>
          </w:p>
        </w:tc>
        <w:tc>
          <w:tcPr>
            <w:tcW w:w="633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7A4D2B80" w14:textId="77777777" w:rsidR="00DC7EA2" w:rsidRPr="00BC3C79" w:rsidRDefault="00DC7EA2"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p>
        </w:tc>
      </w:tr>
      <w:tr w:rsidR="00DC7EA2" w:rsidRPr="00BC3C79" w14:paraId="724F7797" w14:textId="77777777" w:rsidTr="3BC6FE79">
        <w:tc>
          <w:tcPr>
            <w:tcW w:w="467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4E396436" w14:textId="77777777" w:rsidR="00DC7EA2" w:rsidRPr="00BC3C79" w:rsidRDefault="00D97121"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r w:rsidRPr="3BC6FE79">
              <w:rPr>
                <w:rFonts w:ascii="Times New Roman" w:hAnsi="Times New Roman"/>
                <w:color w:val="FFFFFF" w:themeColor="background1"/>
                <w:sz w:val="24"/>
                <w:szCs w:val="24"/>
              </w:rPr>
              <w:t>SIRET* :</w:t>
            </w:r>
          </w:p>
        </w:tc>
        <w:tc>
          <w:tcPr>
            <w:tcW w:w="633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0AC63E44" w14:textId="77777777" w:rsidR="00DC7EA2" w:rsidRPr="00BC3C79" w:rsidRDefault="00DC7EA2"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p>
        </w:tc>
      </w:tr>
      <w:tr w:rsidR="00DC7EA2" w:rsidRPr="00BC3C79" w14:paraId="16F732BE" w14:textId="77777777" w:rsidTr="3BC6FE79">
        <w:tc>
          <w:tcPr>
            <w:tcW w:w="467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6DABC13B" w14:textId="77777777" w:rsidR="00DC7EA2" w:rsidRPr="00BC3C79" w:rsidRDefault="00D97121"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r w:rsidRPr="3BC6FE79">
              <w:rPr>
                <w:rFonts w:ascii="Times New Roman" w:hAnsi="Times New Roman"/>
                <w:color w:val="FFFFFF" w:themeColor="background1"/>
                <w:sz w:val="24"/>
                <w:szCs w:val="24"/>
              </w:rPr>
              <w:t xml:space="preserve">N° AU REGISTRE DU COMMERCE : </w:t>
            </w:r>
          </w:p>
        </w:tc>
        <w:tc>
          <w:tcPr>
            <w:tcW w:w="633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7120EB7E" w14:textId="77777777" w:rsidR="00DC7EA2" w:rsidRPr="00BC3C79" w:rsidRDefault="00DC7EA2"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p>
        </w:tc>
      </w:tr>
      <w:tr w:rsidR="00DC7EA2" w:rsidRPr="00BC3C79" w14:paraId="3575B3D9" w14:textId="77777777" w:rsidTr="3BC6FE79">
        <w:tc>
          <w:tcPr>
            <w:tcW w:w="467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24626124" w14:textId="77777777" w:rsidR="00DC7EA2" w:rsidRPr="00BC3C79" w:rsidRDefault="00D97121"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r w:rsidRPr="3BC6FE79">
              <w:rPr>
                <w:rFonts w:ascii="Times New Roman" w:hAnsi="Times New Roman"/>
                <w:color w:val="FFFFFF" w:themeColor="background1"/>
                <w:sz w:val="24"/>
                <w:szCs w:val="24"/>
              </w:rPr>
              <w:t>OU AU RÉPERTOIRE DES MÉTIERS :</w:t>
            </w:r>
          </w:p>
        </w:tc>
        <w:tc>
          <w:tcPr>
            <w:tcW w:w="633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6D356BCE" w14:textId="77777777" w:rsidR="00DC7EA2" w:rsidRPr="00BC3C79" w:rsidRDefault="00DC7EA2"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p>
        </w:tc>
      </w:tr>
      <w:tr w:rsidR="00DC7EA2" w:rsidRPr="00BC3C79" w14:paraId="25EB9043" w14:textId="77777777" w:rsidTr="3BC6FE79">
        <w:tc>
          <w:tcPr>
            <w:tcW w:w="467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7F8168F7" w14:textId="77777777" w:rsidR="00DC7EA2" w:rsidRPr="00BC3C79" w:rsidRDefault="00D97121"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r w:rsidRPr="3BC6FE79">
              <w:rPr>
                <w:rFonts w:ascii="Times New Roman" w:hAnsi="Times New Roman"/>
                <w:color w:val="FFFFFF" w:themeColor="background1"/>
                <w:sz w:val="24"/>
                <w:szCs w:val="24"/>
              </w:rPr>
              <w:t>CODE NAF/APE :</w:t>
            </w:r>
          </w:p>
        </w:tc>
        <w:tc>
          <w:tcPr>
            <w:tcW w:w="633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22A4C378" w14:textId="77777777" w:rsidR="00DC7EA2" w:rsidRPr="00BC3C79" w:rsidRDefault="00DC7EA2" w:rsidP="3BC6FE79">
            <w:pPr>
              <w:widowControl w:val="0"/>
              <w:autoSpaceDE w:val="0"/>
              <w:autoSpaceDN w:val="0"/>
              <w:adjustRightInd w:val="0"/>
              <w:spacing w:before="40" w:after="40" w:line="240" w:lineRule="auto"/>
              <w:ind w:left="108" w:right="101"/>
              <w:jc w:val="right"/>
              <w:rPr>
                <w:rFonts w:ascii="Times New Roman" w:hAnsi="Times New Roman"/>
                <w:sz w:val="24"/>
                <w:szCs w:val="24"/>
              </w:rPr>
            </w:pPr>
          </w:p>
        </w:tc>
      </w:tr>
    </w:tbl>
    <w:p w14:paraId="590A209F" w14:textId="77777777" w:rsidR="00DC7EA2" w:rsidRDefault="00D97121" w:rsidP="3BC6FE79">
      <w:pPr>
        <w:keepLines/>
        <w:widowControl w:val="0"/>
        <w:tabs>
          <w:tab w:val="left" w:pos="392"/>
        </w:tabs>
        <w:autoSpaceDE w:val="0"/>
        <w:autoSpaceDN w:val="0"/>
        <w:adjustRightInd w:val="0"/>
        <w:spacing w:after="0" w:line="240" w:lineRule="auto"/>
        <w:ind w:left="4" w:right="111"/>
        <w:jc w:val="both"/>
        <w:rPr>
          <w:rFonts w:ascii="Times New Roman" w:hAnsi="Times New Roman"/>
          <w:color w:val="000000"/>
          <w:sz w:val="15"/>
          <w:szCs w:val="15"/>
        </w:rPr>
      </w:pPr>
      <w:r w:rsidRPr="3BC6FE79">
        <w:rPr>
          <w:rFonts w:ascii="Arial" w:hAnsi="Arial" w:cs="Arial"/>
          <w:color w:val="000000" w:themeColor="text1"/>
          <w:sz w:val="15"/>
          <w:szCs w:val="15"/>
        </w:rPr>
        <w:t xml:space="preserve">* </w:t>
      </w:r>
      <w:r w:rsidRPr="3BC6FE79">
        <w:rPr>
          <w:rFonts w:ascii="Times New Roman" w:hAnsi="Times New Roman"/>
          <w:color w:val="000000" w:themeColor="text1"/>
          <w:sz w:val="15"/>
          <w:szCs w:val="15"/>
        </w:rPr>
        <w:t>Ou n° de TVA intracommunautaire pour les fournisseurs issus de l’UE ou autre identifiant économique équivalent pour les pays hors UE.</w:t>
      </w:r>
    </w:p>
    <w:tbl>
      <w:tblPr>
        <w:tblW w:w="0" w:type="auto"/>
        <w:tblInd w:w="9" w:type="dxa"/>
        <w:tblLayout w:type="fixed"/>
        <w:tblCellMar>
          <w:left w:w="0" w:type="dxa"/>
          <w:right w:w="0" w:type="dxa"/>
        </w:tblCellMar>
        <w:tblLook w:val="0000" w:firstRow="0" w:lastRow="0" w:firstColumn="0" w:lastColumn="0" w:noHBand="0" w:noVBand="0"/>
      </w:tblPr>
      <w:tblGrid>
        <w:gridCol w:w="9963"/>
      </w:tblGrid>
      <w:tr w:rsidR="00DC7EA2" w:rsidRPr="00BC3C79" w14:paraId="1F21D503" w14:textId="77777777" w:rsidTr="3BC6FE79">
        <w:tc>
          <w:tcPr>
            <w:tcW w:w="9963" w:type="dxa"/>
            <w:tcBorders>
              <w:top w:val="nil"/>
              <w:left w:val="nil"/>
              <w:bottom w:val="single" w:sz="8" w:space="0" w:color="A6A6A6" w:themeColor="background1" w:themeShade="A6"/>
              <w:right w:val="nil"/>
            </w:tcBorders>
            <w:shd w:val="clear" w:color="auto" w:fill="FFFFFF" w:themeFill="background1"/>
          </w:tcPr>
          <w:p w14:paraId="176BD6F3" w14:textId="77777777" w:rsidR="00DC7EA2" w:rsidRPr="00BC3C79" w:rsidRDefault="00D97121" w:rsidP="3BC6FE79">
            <w:pPr>
              <w:widowControl w:val="0"/>
              <w:autoSpaceDE w:val="0"/>
              <w:autoSpaceDN w:val="0"/>
              <w:adjustRightInd w:val="0"/>
              <w:spacing w:before="360" w:after="60" w:line="276" w:lineRule="auto"/>
              <w:ind w:left="108" w:right="105"/>
              <w:rPr>
                <w:rFonts w:ascii="Times New Roman" w:hAnsi="Times New Roman"/>
                <w:sz w:val="24"/>
                <w:szCs w:val="24"/>
              </w:rPr>
            </w:pPr>
            <w:r w:rsidRPr="3BC6FE79">
              <w:rPr>
                <w:rFonts w:ascii="Times New Roman" w:hAnsi="Times New Roman"/>
                <w:b/>
                <w:bCs/>
                <w:color w:val="595959" w:themeColor="text1" w:themeTint="A6"/>
                <w:sz w:val="26"/>
                <w:szCs w:val="26"/>
              </w:rPr>
              <w:t>Article 12 – PROPOSITION DU CANDIDAT</w:t>
            </w:r>
          </w:p>
        </w:tc>
      </w:tr>
    </w:tbl>
    <w:p w14:paraId="6FF5986C" w14:textId="77777777" w:rsidR="00DC7EA2" w:rsidRPr="00BC3C79" w:rsidRDefault="00DC7EA2" w:rsidP="002F5CE0">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BE55A40" w14:textId="77777777" w:rsidR="00DC7EA2" w:rsidRPr="00BC3C79" w:rsidRDefault="00D97121" w:rsidP="002F5CE0">
      <w:pPr>
        <w:widowControl w:val="0"/>
        <w:autoSpaceDE w:val="0"/>
        <w:autoSpaceDN w:val="0"/>
        <w:adjustRightInd w:val="0"/>
        <w:spacing w:after="0" w:line="240" w:lineRule="auto"/>
        <w:ind w:left="117" w:right="111"/>
        <w:rPr>
          <w:rFonts w:ascii="Arial" w:hAnsi="Arial" w:cs="Arial"/>
          <w:sz w:val="24"/>
          <w:szCs w:val="24"/>
        </w:rPr>
      </w:pPr>
      <w:r w:rsidRPr="00BC3C79">
        <w:rPr>
          <w:rFonts w:ascii="Arial" w:hAnsi="Arial" w:cs="Arial"/>
          <w:b/>
          <w:bCs/>
          <w:i/>
          <w:iCs/>
          <w:color w:val="000000"/>
          <w:sz w:val="20"/>
          <w:szCs w:val="20"/>
        </w:rPr>
        <w:t>Zones à compléter par le candidat :</w:t>
      </w:r>
      <w:r w:rsidRPr="00BC3C79">
        <w:rPr>
          <w:rFonts w:ascii="Arial" w:hAnsi="Arial" w:cs="Arial"/>
          <w:b/>
          <w:bCs/>
          <w:color w:val="000000"/>
          <w:sz w:val="20"/>
          <w:szCs w:val="20"/>
        </w:rPr>
        <w:t xml:space="preserve"> </w:t>
      </w:r>
    </w:p>
    <w:p w14:paraId="68C41C32" w14:textId="77777777" w:rsidR="00DC7EA2" w:rsidRPr="00BC3C79" w:rsidRDefault="00DC7EA2" w:rsidP="002F5CE0">
      <w:pPr>
        <w:widowControl w:val="0"/>
        <w:autoSpaceDE w:val="0"/>
        <w:autoSpaceDN w:val="0"/>
        <w:adjustRightInd w:val="0"/>
        <w:spacing w:after="0" w:line="240" w:lineRule="auto"/>
        <w:ind w:left="117" w:right="111"/>
        <w:rPr>
          <w:rFonts w:ascii="Arial" w:hAnsi="Arial" w:cs="Arial"/>
          <w:color w:val="000000"/>
          <w:sz w:val="20"/>
          <w:szCs w:val="20"/>
        </w:rPr>
      </w:pPr>
    </w:p>
    <w:p w14:paraId="467A86ED" w14:textId="5105F192" w:rsidR="00DC7EA2" w:rsidRPr="00BC3C79" w:rsidRDefault="00D97121" w:rsidP="3BC6FE79">
      <w:pPr>
        <w:widowControl w:val="0"/>
        <w:autoSpaceDE w:val="0"/>
        <w:autoSpaceDN w:val="0"/>
        <w:adjustRightInd w:val="0"/>
        <w:spacing w:after="0" w:line="240" w:lineRule="auto"/>
        <w:ind w:left="117" w:right="111" w:hanging="142"/>
        <w:rPr>
          <w:rFonts w:ascii="Times New Roman" w:hAnsi="Times New Roman"/>
          <w:sz w:val="24"/>
          <w:szCs w:val="24"/>
        </w:rPr>
      </w:pPr>
      <w:r w:rsidRPr="3BC6FE79">
        <w:rPr>
          <w:rFonts w:ascii="Times New Roman" w:hAnsi="Times New Roman"/>
          <w:color w:val="808080" w:themeColor="background1" w:themeShade="80"/>
          <w:sz w:val="24"/>
          <w:szCs w:val="24"/>
        </w:rPr>
        <w:t>MONTANT DE LA SOLUTION DE BASE</w:t>
      </w:r>
      <w:r w:rsidR="005B48DF" w:rsidRPr="3BC6FE79">
        <w:rPr>
          <w:rFonts w:ascii="Times New Roman" w:hAnsi="Times New Roman"/>
          <w:color w:val="808080" w:themeColor="background1" w:themeShade="80"/>
          <w:sz w:val="24"/>
          <w:szCs w:val="24"/>
        </w:rPr>
        <w:t xml:space="preserve"> (TF</w:t>
      </w:r>
      <w:r w:rsidR="00374D50" w:rsidRPr="3BC6FE79">
        <w:rPr>
          <w:rFonts w:ascii="Times New Roman" w:hAnsi="Times New Roman"/>
          <w:color w:val="808080" w:themeColor="background1" w:themeShade="80"/>
          <w:sz w:val="24"/>
          <w:szCs w:val="24"/>
        </w:rPr>
        <w:t> : G2AVP</w:t>
      </w:r>
      <w:r w:rsidR="005B48DF" w:rsidRPr="3BC6FE79">
        <w:rPr>
          <w:rFonts w:ascii="Times New Roman" w:hAnsi="Times New Roman"/>
          <w:color w:val="808080" w:themeColor="background1" w:themeShade="80"/>
          <w:sz w:val="24"/>
          <w:szCs w:val="24"/>
        </w:rPr>
        <w:t>)</w:t>
      </w:r>
    </w:p>
    <w:tbl>
      <w:tblPr>
        <w:tblW w:w="11041" w:type="dxa"/>
        <w:tblInd w:w="20" w:type="dxa"/>
        <w:tblLayout w:type="fixed"/>
        <w:tblCellMar>
          <w:left w:w="0" w:type="dxa"/>
          <w:right w:w="0" w:type="dxa"/>
        </w:tblCellMar>
        <w:tblLook w:val="0000" w:firstRow="0" w:lastRow="0" w:firstColumn="0" w:lastColumn="0" w:noHBand="0" w:noVBand="0"/>
      </w:tblPr>
      <w:tblGrid>
        <w:gridCol w:w="3460"/>
        <w:gridCol w:w="4615"/>
        <w:gridCol w:w="2966"/>
      </w:tblGrid>
      <w:tr w:rsidR="00374D50" w:rsidRPr="00BC3C79" w14:paraId="3E1B3BE6" w14:textId="77777777" w:rsidTr="3BC6FE79">
        <w:tc>
          <w:tcPr>
            <w:tcW w:w="346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6C3AEC54" w14:textId="78BF862A" w:rsidR="00374D50" w:rsidRPr="00BC3C79" w:rsidRDefault="00374D50" w:rsidP="3BC6FE79">
            <w:pPr>
              <w:widowControl w:val="0"/>
              <w:autoSpaceDE w:val="0"/>
              <w:autoSpaceDN w:val="0"/>
              <w:adjustRightInd w:val="0"/>
              <w:spacing w:after="0" w:line="240" w:lineRule="auto"/>
              <w:ind w:left="108" w:right="108"/>
              <w:jc w:val="right"/>
              <w:rPr>
                <w:rFonts w:ascii="Times New Roman" w:hAnsi="Times New Roman"/>
                <w:color w:val="FFFFFF"/>
                <w:sz w:val="24"/>
                <w:szCs w:val="24"/>
              </w:rPr>
            </w:pPr>
            <w:r w:rsidRPr="3BC6FE79">
              <w:rPr>
                <w:rFonts w:ascii="Times New Roman" w:hAnsi="Times New Roman"/>
                <w:sz w:val="24"/>
                <w:szCs w:val="24"/>
              </w:rPr>
              <w:t>G2 AVP</w:t>
            </w:r>
          </w:p>
        </w:tc>
        <w:tc>
          <w:tcPr>
            <w:tcW w:w="461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2B894A07" w14:textId="6BA61D52" w:rsidR="00374D50" w:rsidRPr="00BC3C79" w:rsidRDefault="00374D50" w:rsidP="3BC6FE79">
            <w:pPr>
              <w:widowControl w:val="0"/>
              <w:autoSpaceDE w:val="0"/>
              <w:autoSpaceDN w:val="0"/>
              <w:adjustRightInd w:val="0"/>
              <w:spacing w:after="0" w:line="240" w:lineRule="auto"/>
              <w:ind w:left="108" w:right="108"/>
              <w:jc w:val="right"/>
              <w:rPr>
                <w:rFonts w:ascii="Times New Roman" w:hAnsi="Times New Roman"/>
                <w:sz w:val="24"/>
                <w:szCs w:val="24"/>
              </w:rPr>
            </w:pPr>
          </w:p>
        </w:tc>
        <w:tc>
          <w:tcPr>
            <w:tcW w:w="296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tcPr>
          <w:p w14:paraId="4CE9BD98" w14:textId="53737B74" w:rsidR="00374D50" w:rsidRPr="00BC3C79" w:rsidRDefault="00374D50" w:rsidP="3BC6FE79">
            <w:pPr>
              <w:widowControl w:val="0"/>
              <w:autoSpaceDE w:val="0"/>
              <w:autoSpaceDN w:val="0"/>
              <w:adjustRightInd w:val="0"/>
              <w:spacing w:after="0" w:line="240" w:lineRule="auto"/>
              <w:ind w:left="127" w:right="74"/>
              <w:rPr>
                <w:rFonts w:ascii="Times New Roman" w:hAnsi="Times New Roman"/>
                <w:b/>
                <w:bCs/>
                <w:color w:val="000000"/>
                <w:sz w:val="24"/>
                <w:szCs w:val="24"/>
              </w:rPr>
            </w:pPr>
            <w:r w:rsidRPr="3BC6FE79">
              <w:rPr>
                <w:rFonts w:ascii="Times New Roman" w:hAnsi="Times New Roman"/>
                <w:b/>
                <w:bCs/>
                <w:color w:val="000000" w:themeColor="text1"/>
                <w:sz w:val="24"/>
                <w:szCs w:val="24"/>
              </w:rPr>
              <w:t>€ HT</w:t>
            </w:r>
          </w:p>
        </w:tc>
      </w:tr>
      <w:tr w:rsidR="00374D50" w:rsidRPr="00BC3C79" w14:paraId="7CFFE20D" w14:textId="77777777" w:rsidTr="3BC6FE79">
        <w:tc>
          <w:tcPr>
            <w:tcW w:w="346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240AEE59" w14:textId="7AE788C0" w:rsidR="00374D50" w:rsidRPr="00BC3C79" w:rsidRDefault="00374D50" w:rsidP="3BC6FE79">
            <w:pPr>
              <w:widowControl w:val="0"/>
              <w:autoSpaceDE w:val="0"/>
              <w:autoSpaceDN w:val="0"/>
              <w:adjustRightInd w:val="0"/>
              <w:spacing w:after="0" w:line="240" w:lineRule="auto"/>
              <w:ind w:left="108" w:right="108"/>
              <w:jc w:val="right"/>
              <w:rPr>
                <w:rFonts w:ascii="Times New Roman" w:hAnsi="Times New Roman"/>
                <w:color w:val="FFFFFF"/>
                <w:sz w:val="24"/>
                <w:szCs w:val="24"/>
              </w:rPr>
            </w:pPr>
            <w:r w:rsidRPr="3BC6FE79">
              <w:rPr>
                <w:rFonts w:ascii="Times New Roman" w:hAnsi="Times New Roman"/>
                <w:sz w:val="24"/>
                <w:szCs w:val="24"/>
              </w:rPr>
              <w:t>G2 PRO</w:t>
            </w:r>
          </w:p>
        </w:tc>
        <w:tc>
          <w:tcPr>
            <w:tcW w:w="461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526696A9" w14:textId="5EBFCC52" w:rsidR="00374D50" w:rsidRPr="00BC3C79" w:rsidRDefault="00374D50" w:rsidP="3BC6FE79">
            <w:pPr>
              <w:widowControl w:val="0"/>
              <w:autoSpaceDE w:val="0"/>
              <w:autoSpaceDN w:val="0"/>
              <w:adjustRightInd w:val="0"/>
              <w:spacing w:after="0" w:line="240" w:lineRule="auto"/>
              <w:ind w:left="108" w:right="108"/>
              <w:jc w:val="right"/>
              <w:rPr>
                <w:rFonts w:ascii="Times New Roman" w:hAnsi="Times New Roman"/>
                <w:sz w:val="24"/>
                <w:szCs w:val="24"/>
              </w:rPr>
            </w:pPr>
          </w:p>
        </w:tc>
        <w:tc>
          <w:tcPr>
            <w:tcW w:w="296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tcPr>
          <w:p w14:paraId="44AEB26D" w14:textId="1053F792" w:rsidR="00374D50" w:rsidRPr="00BC3C79" w:rsidRDefault="00374D50" w:rsidP="3BC6FE79">
            <w:pPr>
              <w:widowControl w:val="0"/>
              <w:autoSpaceDE w:val="0"/>
              <w:autoSpaceDN w:val="0"/>
              <w:adjustRightInd w:val="0"/>
              <w:spacing w:after="0" w:line="240" w:lineRule="auto"/>
              <w:ind w:left="127" w:right="74"/>
              <w:rPr>
                <w:rFonts w:ascii="Times New Roman" w:hAnsi="Times New Roman"/>
                <w:b/>
                <w:bCs/>
                <w:color w:val="000000"/>
                <w:sz w:val="24"/>
                <w:szCs w:val="24"/>
              </w:rPr>
            </w:pPr>
            <w:r w:rsidRPr="3BC6FE79">
              <w:rPr>
                <w:rFonts w:ascii="Times New Roman" w:hAnsi="Times New Roman"/>
                <w:b/>
                <w:bCs/>
                <w:color w:val="000000" w:themeColor="text1"/>
                <w:sz w:val="24"/>
                <w:szCs w:val="24"/>
              </w:rPr>
              <w:t>€ HT</w:t>
            </w:r>
          </w:p>
        </w:tc>
      </w:tr>
      <w:tr w:rsidR="00DC7EA2" w:rsidRPr="00BC3C79" w14:paraId="109749FC" w14:textId="77777777" w:rsidTr="3BC6FE79">
        <w:tc>
          <w:tcPr>
            <w:tcW w:w="346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659706FD" w14:textId="77777777" w:rsidR="00DC7EA2" w:rsidRPr="00BC3C79" w:rsidRDefault="00D97121" w:rsidP="3BC6FE79">
            <w:pPr>
              <w:widowControl w:val="0"/>
              <w:autoSpaceDE w:val="0"/>
              <w:autoSpaceDN w:val="0"/>
              <w:adjustRightInd w:val="0"/>
              <w:spacing w:after="0" w:line="240" w:lineRule="auto"/>
              <w:ind w:left="108" w:right="108"/>
              <w:jc w:val="right"/>
              <w:rPr>
                <w:rFonts w:ascii="Times New Roman" w:hAnsi="Times New Roman"/>
                <w:sz w:val="24"/>
                <w:szCs w:val="24"/>
              </w:rPr>
            </w:pPr>
            <w:r w:rsidRPr="3BC6FE79">
              <w:rPr>
                <w:rFonts w:ascii="Times New Roman" w:hAnsi="Times New Roman"/>
                <w:color w:val="FFFFFF" w:themeColor="background1"/>
                <w:sz w:val="24"/>
                <w:szCs w:val="24"/>
              </w:rPr>
              <w:t>MONTANT HT :</w:t>
            </w:r>
          </w:p>
        </w:tc>
        <w:tc>
          <w:tcPr>
            <w:tcW w:w="461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6DF41064" w14:textId="77777777" w:rsidR="00DC7EA2" w:rsidRPr="00BC3C79" w:rsidRDefault="00DC7EA2" w:rsidP="3BC6FE79">
            <w:pPr>
              <w:widowControl w:val="0"/>
              <w:autoSpaceDE w:val="0"/>
              <w:autoSpaceDN w:val="0"/>
              <w:adjustRightInd w:val="0"/>
              <w:spacing w:after="0" w:line="240" w:lineRule="auto"/>
              <w:ind w:left="108" w:right="108"/>
              <w:jc w:val="right"/>
              <w:rPr>
                <w:rFonts w:ascii="Times New Roman" w:hAnsi="Times New Roman"/>
                <w:sz w:val="24"/>
                <w:szCs w:val="24"/>
              </w:rPr>
            </w:pPr>
          </w:p>
        </w:tc>
        <w:tc>
          <w:tcPr>
            <w:tcW w:w="296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4725CF87" w14:textId="77777777" w:rsidR="00DC7EA2" w:rsidRPr="00BC3C79" w:rsidRDefault="00D97121" w:rsidP="3BC6FE79">
            <w:pPr>
              <w:widowControl w:val="0"/>
              <w:autoSpaceDE w:val="0"/>
              <w:autoSpaceDN w:val="0"/>
              <w:adjustRightInd w:val="0"/>
              <w:spacing w:after="0" w:line="240" w:lineRule="auto"/>
              <w:ind w:left="127" w:right="74"/>
              <w:rPr>
                <w:rFonts w:ascii="Times New Roman" w:hAnsi="Times New Roman"/>
                <w:sz w:val="24"/>
                <w:szCs w:val="24"/>
              </w:rPr>
            </w:pPr>
            <w:r w:rsidRPr="3BC6FE79">
              <w:rPr>
                <w:rFonts w:ascii="Times New Roman" w:hAnsi="Times New Roman"/>
                <w:b/>
                <w:bCs/>
                <w:color w:val="000000" w:themeColor="text1"/>
                <w:sz w:val="24"/>
                <w:szCs w:val="24"/>
              </w:rPr>
              <w:t>€</w:t>
            </w:r>
          </w:p>
        </w:tc>
      </w:tr>
      <w:tr w:rsidR="00DC7EA2" w:rsidRPr="00BC3C79" w14:paraId="60997A89" w14:textId="77777777" w:rsidTr="3BC6FE79">
        <w:tc>
          <w:tcPr>
            <w:tcW w:w="346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16FDF728" w14:textId="77777777" w:rsidR="00DC7EA2" w:rsidRPr="00BC3C79" w:rsidRDefault="00D97121" w:rsidP="3BC6FE79">
            <w:pPr>
              <w:widowControl w:val="0"/>
              <w:autoSpaceDE w:val="0"/>
              <w:autoSpaceDN w:val="0"/>
              <w:adjustRightInd w:val="0"/>
              <w:spacing w:after="0" w:line="240" w:lineRule="auto"/>
              <w:ind w:left="108" w:right="108"/>
              <w:jc w:val="right"/>
              <w:rPr>
                <w:rFonts w:ascii="Times New Roman" w:hAnsi="Times New Roman"/>
                <w:sz w:val="24"/>
                <w:szCs w:val="24"/>
              </w:rPr>
            </w:pPr>
            <w:r w:rsidRPr="3BC6FE79">
              <w:rPr>
                <w:rFonts w:ascii="Times New Roman" w:hAnsi="Times New Roman"/>
                <w:color w:val="FFFFFF" w:themeColor="background1"/>
                <w:sz w:val="24"/>
                <w:szCs w:val="24"/>
              </w:rPr>
              <w:t>TVA :</w:t>
            </w:r>
          </w:p>
        </w:tc>
        <w:tc>
          <w:tcPr>
            <w:tcW w:w="461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27FF6C42" w14:textId="77777777" w:rsidR="00DC7EA2" w:rsidRPr="00BC3C79" w:rsidRDefault="00D97121" w:rsidP="3BC6FE79">
            <w:pPr>
              <w:widowControl w:val="0"/>
              <w:autoSpaceDE w:val="0"/>
              <w:autoSpaceDN w:val="0"/>
              <w:adjustRightInd w:val="0"/>
              <w:spacing w:after="0" w:line="240" w:lineRule="auto"/>
              <w:ind w:left="108" w:right="89"/>
              <w:jc w:val="right"/>
              <w:rPr>
                <w:rFonts w:ascii="Times New Roman" w:hAnsi="Times New Roman"/>
                <w:sz w:val="24"/>
                <w:szCs w:val="24"/>
              </w:rPr>
            </w:pPr>
            <w:r w:rsidRPr="3BC6FE79">
              <w:rPr>
                <w:rFonts w:ascii="Times New Roman" w:hAnsi="Times New Roman"/>
                <w:color w:val="000000" w:themeColor="text1"/>
                <w:sz w:val="24"/>
                <w:szCs w:val="24"/>
              </w:rPr>
              <w:t>20</w:t>
            </w:r>
          </w:p>
        </w:tc>
        <w:tc>
          <w:tcPr>
            <w:tcW w:w="296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0CE8F8B2" w14:textId="77777777" w:rsidR="00DC7EA2" w:rsidRPr="00BC3C79" w:rsidRDefault="00D97121" w:rsidP="3BC6FE79">
            <w:pPr>
              <w:widowControl w:val="0"/>
              <w:autoSpaceDE w:val="0"/>
              <w:autoSpaceDN w:val="0"/>
              <w:adjustRightInd w:val="0"/>
              <w:spacing w:after="0" w:line="240" w:lineRule="auto"/>
              <w:ind w:left="127" w:right="74"/>
              <w:rPr>
                <w:rFonts w:ascii="Times New Roman" w:hAnsi="Times New Roman"/>
                <w:sz w:val="24"/>
                <w:szCs w:val="24"/>
              </w:rPr>
            </w:pPr>
            <w:r w:rsidRPr="3BC6FE79">
              <w:rPr>
                <w:rFonts w:ascii="Times New Roman" w:hAnsi="Times New Roman"/>
                <w:b/>
                <w:bCs/>
                <w:color w:val="000000" w:themeColor="text1"/>
                <w:sz w:val="24"/>
                <w:szCs w:val="24"/>
              </w:rPr>
              <w:t>%</w:t>
            </w:r>
          </w:p>
        </w:tc>
      </w:tr>
      <w:tr w:rsidR="00DC7EA2" w:rsidRPr="00BC3C79" w14:paraId="0793ABC5" w14:textId="77777777" w:rsidTr="3BC6FE79">
        <w:tc>
          <w:tcPr>
            <w:tcW w:w="346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7AFECA9C" w14:textId="77777777" w:rsidR="00DC7EA2" w:rsidRPr="00BC3C79" w:rsidRDefault="00D97121" w:rsidP="3BC6FE79">
            <w:pPr>
              <w:widowControl w:val="0"/>
              <w:autoSpaceDE w:val="0"/>
              <w:autoSpaceDN w:val="0"/>
              <w:adjustRightInd w:val="0"/>
              <w:spacing w:after="0" w:line="240" w:lineRule="auto"/>
              <w:ind w:left="108" w:right="108"/>
              <w:jc w:val="right"/>
              <w:rPr>
                <w:rFonts w:ascii="Times New Roman" w:hAnsi="Times New Roman"/>
                <w:sz w:val="24"/>
                <w:szCs w:val="24"/>
              </w:rPr>
            </w:pPr>
            <w:r w:rsidRPr="3BC6FE79">
              <w:rPr>
                <w:rFonts w:ascii="Times New Roman" w:hAnsi="Times New Roman"/>
                <w:color w:val="FFFFFF" w:themeColor="background1"/>
                <w:sz w:val="24"/>
                <w:szCs w:val="24"/>
              </w:rPr>
              <w:t>MONTANT TTC :</w:t>
            </w:r>
          </w:p>
        </w:tc>
        <w:tc>
          <w:tcPr>
            <w:tcW w:w="461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1BAFB1A5" w14:textId="77777777" w:rsidR="00DC7EA2" w:rsidRPr="00BC3C79" w:rsidRDefault="00DC7EA2" w:rsidP="3BC6FE79">
            <w:pPr>
              <w:widowControl w:val="0"/>
              <w:autoSpaceDE w:val="0"/>
              <w:autoSpaceDN w:val="0"/>
              <w:adjustRightInd w:val="0"/>
              <w:spacing w:after="0" w:line="240" w:lineRule="auto"/>
              <w:ind w:left="108" w:right="108"/>
              <w:jc w:val="right"/>
              <w:rPr>
                <w:rFonts w:ascii="Times New Roman" w:hAnsi="Times New Roman"/>
                <w:sz w:val="24"/>
                <w:szCs w:val="24"/>
              </w:rPr>
            </w:pPr>
          </w:p>
        </w:tc>
        <w:tc>
          <w:tcPr>
            <w:tcW w:w="296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3E3EBADE" w14:textId="77777777" w:rsidR="00DC7EA2" w:rsidRPr="00BC3C79" w:rsidRDefault="00D97121" w:rsidP="3BC6FE79">
            <w:pPr>
              <w:widowControl w:val="0"/>
              <w:autoSpaceDE w:val="0"/>
              <w:autoSpaceDN w:val="0"/>
              <w:adjustRightInd w:val="0"/>
              <w:spacing w:after="0" w:line="240" w:lineRule="auto"/>
              <w:ind w:left="127" w:right="74"/>
              <w:rPr>
                <w:rFonts w:ascii="Times New Roman" w:hAnsi="Times New Roman"/>
                <w:sz w:val="24"/>
                <w:szCs w:val="24"/>
              </w:rPr>
            </w:pPr>
            <w:r w:rsidRPr="3BC6FE79">
              <w:rPr>
                <w:rFonts w:ascii="Times New Roman" w:hAnsi="Times New Roman"/>
                <w:b/>
                <w:bCs/>
                <w:color w:val="000000" w:themeColor="text1"/>
                <w:sz w:val="24"/>
                <w:szCs w:val="24"/>
              </w:rPr>
              <w:t xml:space="preserve">€ </w:t>
            </w:r>
          </w:p>
        </w:tc>
      </w:tr>
    </w:tbl>
    <w:p w14:paraId="4731653B" w14:textId="77777777" w:rsidR="00DC7EA2" w:rsidRPr="00BC3C79" w:rsidRDefault="00D97121" w:rsidP="3BC6FE79">
      <w:pPr>
        <w:keepLines/>
        <w:widowControl w:val="0"/>
        <w:autoSpaceDE w:val="0"/>
        <w:autoSpaceDN w:val="0"/>
        <w:adjustRightInd w:val="0"/>
        <w:spacing w:after="0" w:line="240" w:lineRule="auto"/>
        <w:ind w:left="117" w:right="111"/>
        <w:rPr>
          <w:rFonts w:ascii="Times New Roman" w:hAnsi="Times New Roman"/>
          <w:sz w:val="24"/>
          <w:szCs w:val="24"/>
        </w:rPr>
      </w:pPr>
      <w:r w:rsidRPr="3BC6FE79">
        <w:rPr>
          <w:rFonts w:ascii="Times New Roman" w:hAnsi="Times New Roman"/>
          <w:i/>
          <w:iCs/>
          <w:color w:val="000000" w:themeColor="text1"/>
          <w:sz w:val="24"/>
          <w:szCs w:val="24"/>
        </w:rPr>
        <w:t>Montant global TTC de la solution de base (en lettres)</w:t>
      </w:r>
    </w:p>
    <w:p w14:paraId="61309944" w14:textId="31B8CE01" w:rsidR="00DC7EA2" w:rsidRPr="00BC3C79" w:rsidRDefault="00D97121" w:rsidP="3BC6FE79">
      <w:pPr>
        <w:widowControl w:val="0"/>
        <w:autoSpaceDE w:val="0"/>
        <w:autoSpaceDN w:val="0"/>
        <w:adjustRightInd w:val="0"/>
        <w:spacing w:after="0" w:line="240" w:lineRule="auto"/>
        <w:ind w:left="117" w:right="111"/>
        <w:rPr>
          <w:rFonts w:ascii="Times New Roman" w:hAnsi="Times New Roman"/>
          <w:sz w:val="24"/>
          <w:szCs w:val="24"/>
        </w:rPr>
      </w:pPr>
      <w:r w:rsidRPr="3BC6FE79">
        <w:rPr>
          <w:rFonts w:ascii="Times New Roman" w:hAnsi="Times New Roman"/>
          <w:color w:val="000000" w:themeColor="text1"/>
          <w:sz w:val="24"/>
          <w:szCs w:val="24"/>
        </w:rPr>
        <w:t>………………………………………………………………………………………………………………………</w:t>
      </w:r>
    </w:p>
    <w:p w14:paraId="2074AF81" w14:textId="77777777" w:rsidR="00DC7EA2" w:rsidRDefault="00D97121" w:rsidP="3BC6FE79">
      <w:pPr>
        <w:widowControl w:val="0"/>
        <w:autoSpaceDE w:val="0"/>
        <w:autoSpaceDN w:val="0"/>
        <w:adjustRightInd w:val="0"/>
        <w:spacing w:after="0" w:line="240" w:lineRule="auto"/>
        <w:ind w:left="117" w:right="111"/>
        <w:rPr>
          <w:rFonts w:ascii="Times New Roman" w:hAnsi="Times New Roman"/>
          <w:color w:val="000000"/>
          <w:sz w:val="24"/>
          <w:szCs w:val="24"/>
        </w:rPr>
      </w:pPr>
      <w:r w:rsidRPr="3BC6FE79">
        <w:rPr>
          <w:rFonts w:ascii="Times New Roman" w:hAnsi="Times New Roman"/>
          <w:color w:val="000000" w:themeColor="text1"/>
          <w:sz w:val="24"/>
          <w:szCs w:val="24"/>
        </w:rPr>
        <w:lastRenderedPageBreak/>
        <w:t>…………………………………………………………………………… euros.</w:t>
      </w:r>
    </w:p>
    <w:p w14:paraId="20002863" w14:textId="77777777" w:rsidR="009432B2" w:rsidRDefault="009432B2" w:rsidP="002F5CE0">
      <w:pPr>
        <w:widowControl w:val="0"/>
        <w:autoSpaceDE w:val="0"/>
        <w:autoSpaceDN w:val="0"/>
        <w:adjustRightInd w:val="0"/>
        <w:spacing w:after="0" w:line="240" w:lineRule="auto"/>
        <w:ind w:left="117" w:right="111"/>
        <w:rPr>
          <w:rFonts w:ascii="Arial" w:hAnsi="Arial" w:cs="Arial"/>
          <w:i/>
          <w:iCs/>
          <w:color w:val="000000"/>
          <w:sz w:val="20"/>
          <w:szCs w:val="20"/>
        </w:rPr>
      </w:pPr>
    </w:p>
    <w:p w14:paraId="6DADE230" w14:textId="2B9AB58F" w:rsidR="009432B2" w:rsidRPr="00BC3C79" w:rsidRDefault="009432B2" w:rsidP="002F5CE0">
      <w:pPr>
        <w:widowControl w:val="0"/>
        <w:autoSpaceDE w:val="0"/>
        <w:autoSpaceDN w:val="0"/>
        <w:adjustRightInd w:val="0"/>
        <w:spacing w:after="0" w:line="240" w:lineRule="auto"/>
        <w:ind w:left="117" w:right="111" w:hanging="142"/>
        <w:rPr>
          <w:rFonts w:ascii="Arial" w:hAnsi="Arial" w:cs="Arial"/>
          <w:sz w:val="24"/>
          <w:szCs w:val="24"/>
        </w:rPr>
      </w:pPr>
      <w:r w:rsidRPr="00BC3C79">
        <w:rPr>
          <w:rFonts w:ascii="Arial" w:hAnsi="Arial" w:cs="Arial"/>
          <w:color w:val="808080"/>
        </w:rPr>
        <w:t xml:space="preserve">MONTANT DE LA SOLUTION </w:t>
      </w:r>
      <w:r w:rsidR="0026370C">
        <w:rPr>
          <w:rFonts w:ascii="Arial" w:hAnsi="Arial" w:cs="Arial"/>
          <w:color w:val="808080"/>
        </w:rPr>
        <w:t>OPTIONNELLE</w:t>
      </w:r>
      <w:r w:rsidR="006D278A">
        <w:rPr>
          <w:rFonts w:ascii="Arial" w:hAnsi="Arial" w:cs="Arial"/>
          <w:color w:val="808080"/>
        </w:rPr>
        <w:t xml:space="preserve"> 1</w:t>
      </w:r>
      <w:r w:rsidR="0030773E">
        <w:rPr>
          <w:rFonts w:ascii="Arial" w:hAnsi="Arial" w:cs="Arial"/>
          <w:color w:val="808080"/>
        </w:rPr>
        <w:t xml:space="preserve"> G4</w:t>
      </w:r>
      <w:r w:rsidRPr="00BC3C79">
        <w:rPr>
          <w:rFonts w:ascii="Arial" w:hAnsi="Arial" w:cs="Arial"/>
          <w:color w:val="808080"/>
        </w:rPr>
        <w:t xml:space="preserve"> (TO1)</w:t>
      </w:r>
    </w:p>
    <w:tbl>
      <w:tblPr>
        <w:tblW w:w="10848" w:type="dxa"/>
        <w:tblInd w:w="20" w:type="dxa"/>
        <w:tblLayout w:type="fixed"/>
        <w:tblCellMar>
          <w:left w:w="0" w:type="dxa"/>
          <w:right w:w="0" w:type="dxa"/>
        </w:tblCellMar>
        <w:tblLook w:val="0000" w:firstRow="0" w:lastRow="0" w:firstColumn="0" w:lastColumn="0" w:noHBand="0" w:noVBand="0"/>
      </w:tblPr>
      <w:tblGrid>
        <w:gridCol w:w="4248"/>
        <w:gridCol w:w="4059"/>
        <w:gridCol w:w="2541"/>
      </w:tblGrid>
      <w:tr w:rsidR="009432B2" w:rsidRPr="00BC3C79" w14:paraId="1EB3F37E" w14:textId="77777777" w:rsidTr="3BC6FE79">
        <w:tc>
          <w:tcPr>
            <w:tcW w:w="424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42CB3B4E" w14:textId="77777777" w:rsidR="009432B2" w:rsidRPr="00BC3C79" w:rsidRDefault="009432B2" w:rsidP="3BC6FE79">
            <w:pPr>
              <w:widowControl w:val="0"/>
              <w:autoSpaceDE w:val="0"/>
              <w:autoSpaceDN w:val="0"/>
              <w:adjustRightInd w:val="0"/>
              <w:spacing w:after="0" w:line="240" w:lineRule="auto"/>
              <w:ind w:left="108" w:right="108"/>
              <w:jc w:val="right"/>
              <w:rPr>
                <w:rFonts w:ascii="Times New Roman" w:hAnsi="Times New Roman"/>
                <w:sz w:val="24"/>
                <w:szCs w:val="24"/>
              </w:rPr>
            </w:pPr>
            <w:r w:rsidRPr="3BC6FE79">
              <w:rPr>
                <w:rFonts w:ascii="Times New Roman" w:hAnsi="Times New Roman"/>
                <w:color w:val="FFFFFF" w:themeColor="background1"/>
                <w:sz w:val="24"/>
                <w:szCs w:val="24"/>
              </w:rPr>
              <w:t>MONTANT HT :</w:t>
            </w:r>
          </w:p>
        </w:tc>
        <w:tc>
          <w:tcPr>
            <w:tcW w:w="4059"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09AF0086" w14:textId="77777777" w:rsidR="009432B2" w:rsidRPr="00BC3C79" w:rsidRDefault="009432B2" w:rsidP="3BC6FE79">
            <w:pPr>
              <w:widowControl w:val="0"/>
              <w:autoSpaceDE w:val="0"/>
              <w:autoSpaceDN w:val="0"/>
              <w:adjustRightInd w:val="0"/>
              <w:spacing w:after="0" w:line="240" w:lineRule="auto"/>
              <w:ind w:left="108" w:right="108"/>
              <w:jc w:val="right"/>
              <w:rPr>
                <w:rFonts w:ascii="Times New Roman" w:hAnsi="Times New Roman"/>
                <w:sz w:val="24"/>
                <w:szCs w:val="24"/>
              </w:rPr>
            </w:pPr>
          </w:p>
        </w:tc>
        <w:tc>
          <w:tcPr>
            <w:tcW w:w="254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19B3B859" w14:textId="77777777" w:rsidR="009432B2" w:rsidRPr="00BC3C79" w:rsidRDefault="009432B2" w:rsidP="3BC6FE79">
            <w:pPr>
              <w:widowControl w:val="0"/>
              <w:autoSpaceDE w:val="0"/>
              <w:autoSpaceDN w:val="0"/>
              <w:adjustRightInd w:val="0"/>
              <w:spacing w:after="0" w:line="240" w:lineRule="auto"/>
              <w:ind w:left="127" w:right="74"/>
              <w:rPr>
                <w:rFonts w:ascii="Times New Roman" w:hAnsi="Times New Roman"/>
                <w:sz w:val="24"/>
                <w:szCs w:val="24"/>
              </w:rPr>
            </w:pPr>
            <w:r w:rsidRPr="3BC6FE79">
              <w:rPr>
                <w:rFonts w:ascii="Times New Roman" w:hAnsi="Times New Roman"/>
                <w:b/>
                <w:bCs/>
                <w:color w:val="000000" w:themeColor="text1"/>
                <w:sz w:val="24"/>
                <w:szCs w:val="24"/>
              </w:rPr>
              <w:t>€</w:t>
            </w:r>
          </w:p>
        </w:tc>
      </w:tr>
      <w:tr w:rsidR="009432B2" w:rsidRPr="00BC3C79" w14:paraId="36B35CB9" w14:textId="77777777" w:rsidTr="3BC6FE79">
        <w:tc>
          <w:tcPr>
            <w:tcW w:w="424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7890F559" w14:textId="77777777" w:rsidR="009432B2" w:rsidRPr="00BC3C79" w:rsidRDefault="009432B2" w:rsidP="3BC6FE79">
            <w:pPr>
              <w:widowControl w:val="0"/>
              <w:autoSpaceDE w:val="0"/>
              <w:autoSpaceDN w:val="0"/>
              <w:adjustRightInd w:val="0"/>
              <w:spacing w:after="0" w:line="240" w:lineRule="auto"/>
              <w:ind w:left="108" w:right="108"/>
              <w:jc w:val="right"/>
              <w:rPr>
                <w:rFonts w:ascii="Times New Roman" w:hAnsi="Times New Roman"/>
                <w:sz w:val="24"/>
                <w:szCs w:val="24"/>
              </w:rPr>
            </w:pPr>
            <w:r w:rsidRPr="3BC6FE79">
              <w:rPr>
                <w:rFonts w:ascii="Times New Roman" w:hAnsi="Times New Roman"/>
                <w:color w:val="FFFFFF" w:themeColor="background1"/>
                <w:sz w:val="24"/>
                <w:szCs w:val="24"/>
              </w:rPr>
              <w:t>TVA :</w:t>
            </w:r>
          </w:p>
        </w:tc>
        <w:tc>
          <w:tcPr>
            <w:tcW w:w="4059"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6C214998" w14:textId="77777777" w:rsidR="009432B2" w:rsidRPr="00BC3C79" w:rsidRDefault="009432B2" w:rsidP="3BC6FE79">
            <w:pPr>
              <w:widowControl w:val="0"/>
              <w:autoSpaceDE w:val="0"/>
              <w:autoSpaceDN w:val="0"/>
              <w:adjustRightInd w:val="0"/>
              <w:spacing w:after="0" w:line="240" w:lineRule="auto"/>
              <w:ind w:left="108" w:right="89"/>
              <w:jc w:val="right"/>
              <w:rPr>
                <w:rFonts w:ascii="Times New Roman" w:hAnsi="Times New Roman"/>
                <w:sz w:val="24"/>
                <w:szCs w:val="24"/>
              </w:rPr>
            </w:pPr>
            <w:r w:rsidRPr="3BC6FE79">
              <w:rPr>
                <w:rFonts w:ascii="Times New Roman" w:hAnsi="Times New Roman"/>
                <w:color w:val="000000" w:themeColor="text1"/>
                <w:sz w:val="24"/>
                <w:szCs w:val="24"/>
              </w:rPr>
              <w:t>20</w:t>
            </w:r>
          </w:p>
        </w:tc>
        <w:tc>
          <w:tcPr>
            <w:tcW w:w="254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54114C92" w14:textId="77777777" w:rsidR="009432B2" w:rsidRPr="00BC3C79" w:rsidRDefault="009432B2" w:rsidP="3BC6FE79">
            <w:pPr>
              <w:widowControl w:val="0"/>
              <w:autoSpaceDE w:val="0"/>
              <w:autoSpaceDN w:val="0"/>
              <w:adjustRightInd w:val="0"/>
              <w:spacing w:after="0" w:line="240" w:lineRule="auto"/>
              <w:ind w:left="127" w:right="74"/>
              <w:rPr>
                <w:rFonts w:ascii="Times New Roman" w:hAnsi="Times New Roman"/>
                <w:sz w:val="24"/>
                <w:szCs w:val="24"/>
              </w:rPr>
            </w:pPr>
            <w:r w:rsidRPr="3BC6FE79">
              <w:rPr>
                <w:rFonts w:ascii="Times New Roman" w:hAnsi="Times New Roman"/>
                <w:b/>
                <w:bCs/>
                <w:color w:val="000000" w:themeColor="text1"/>
                <w:sz w:val="24"/>
                <w:szCs w:val="24"/>
              </w:rPr>
              <w:t>%</w:t>
            </w:r>
          </w:p>
        </w:tc>
      </w:tr>
      <w:tr w:rsidR="009432B2" w:rsidRPr="00BC3C79" w14:paraId="5A54622C" w14:textId="77777777" w:rsidTr="3BC6FE79">
        <w:tc>
          <w:tcPr>
            <w:tcW w:w="424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19F8FD53" w14:textId="77777777" w:rsidR="009432B2" w:rsidRPr="00BC3C79" w:rsidRDefault="009432B2" w:rsidP="3BC6FE79">
            <w:pPr>
              <w:widowControl w:val="0"/>
              <w:autoSpaceDE w:val="0"/>
              <w:autoSpaceDN w:val="0"/>
              <w:adjustRightInd w:val="0"/>
              <w:spacing w:after="0" w:line="240" w:lineRule="auto"/>
              <w:ind w:left="108" w:right="108"/>
              <w:jc w:val="right"/>
              <w:rPr>
                <w:rFonts w:ascii="Times New Roman" w:hAnsi="Times New Roman"/>
                <w:sz w:val="24"/>
                <w:szCs w:val="24"/>
              </w:rPr>
            </w:pPr>
            <w:r w:rsidRPr="3BC6FE79">
              <w:rPr>
                <w:rFonts w:ascii="Times New Roman" w:hAnsi="Times New Roman"/>
                <w:color w:val="FFFFFF" w:themeColor="background1"/>
                <w:sz w:val="24"/>
                <w:szCs w:val="24"/>
              </w:rPr>
              <w:t>MONTANT TTC :</w:t>
            </w:r>
          </w:p>
        </w:tc>
        <w:tc>
          <w:tcPr>
            <w:tcW w:w="4059"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001B2403" w14:textId="77777777" w:rsidR="009432B2" w:rsidRPr="00BC3C79" w:rsidRDefault="009432B2" w:rsidP="3BC6FE79">
            <w:pPr>
              <w:widowControl w:val="0"/>
              <w:autoSpaceDE w:val="0"/>
              <w:autoSpaceDN w:val="0"/>
              <w:adjustRightInd w:val="0"/>
              <w:spacing w:after="0" w:line="240" w:lineRule="auto"/>
              <w:ind w:left="108" w:right="108"/>
              <w:jc w:val="right"/>
              <w:rPr>
                <w:rFonts w:ascii="Times New Roman" w:hAnsi="Times New Roman"/>
                <w:sz w:val="24"/>
                <w:szCs w:val="24"/>
              </w:rPr>
            </w:pPr>
          </w:p>
        </w:tc>
        <w:tc>
          <w:tcPr>
            <w:tcW w:w="254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2C4125D0" w14:textId="77777777" w:rsidR="009432B2" w:rsidRPr="00BC3C79" w:rsidRDefault="009432B2" w:rsidP="3BC6FE79">
            <w:pPr>
              <w:widowControl w:val="0"/>
              <w:autoSpaceDE w:val="0"/>
              <w:autoSpaceDN w:val="0"/>
              <w:adjustRightInd w:val="0"/>
              <w:spacing w:after="0" w:line="240" w:lineRule="auto"/>
              <w:ind w:left="127" w:right="74"/>
              <w:rPr>
                <w:rFonts w:ascii="Times New Roman" w:hAnsi="Times New Roman"/>
                <w:sz w:val="24"/>
                <w:szCs w:val="24"/>
              </w:rPr>
            </w:pPr>
            <w:r w:rsidRPr="3BC6FE79">
              <w:rPr>
                <w:rFonts w:ascii="Times New Roman" w:hAnsi="Times New Roman"/>
                <w:b/>
                <w:bCs/>
                <w:color w:val="000000" w:themeColor="text1"/>
                <w:sz w:val="24"/>
                <w:szCs w:val="24"/>
              </w:rPr>
              <w:t xml:space="preserve">€ </w:t>
            </w:r>
          </w:p>
        </w:tc>
      </w:tr>
    </w:tbl>
    <w:p w14:paraId="72471064" w14:textId="1C1FA894" w:rsidR="009432B2" w:rsidRPr="00BC3C79" w:rsidRDefault="009432B2" w:rsidP="3BC6FE79">
      <w:pPr>
        <w:keepLines/>
        <w:widowControl w:val="0"/>
        <w:autoSpaceDE w:val="0"/>
        <w:autoSpaceDN w:val="0"/>
        <w:adjustRightInd w:val="0"/>
        <w:spacing w:after="0" w:line="240" w:lineRule="auto"/>
        <w:ind w:left="117" w:right="111"/>
        <w:rPr>
          <w:rFonts w:ascii="Times New Roman" w:hAnsi="Times New Roman"/>
          <w:sz w:val="24"/>
          <w:szCs w:val="24"/>
        </w:rPr>
      </w:pPr>
      <w:r w:rsidRPr="3BC6FE79">
        <w:rPr>
          <w:rFonts w:ascii="Times New Roman" w:hAnsi="Times New Roman"/>
          <w:i/>
          <w:iCs/>
          <w:color w:val="000000" w:themeColor="text1"/>
          <w:sz w:val="24"/>
          <w:szCs w:val="24"/>
        </w:rPr>
        <w:t xml:space="preserve">Montant global TTC de la solution </w:t>
      </w:r>
      <w:r w:rsidR="006D278A" w:rsidRPr="3BC6FE79">
        <w:rPr>
          <w:rFonts w:ascii="Times New Roman" w:hAnsi="Times New Roman"/>
          <w:i/>
          <w:iCs/>
          <w:color w:val="000000" w:themeColor="text1"/>
          <w:sz w:val="24"/>
          <w:szCs w:val="24"/>
        </w:rPr>
        <w:t>T01</w:t>
      </w:r>
      <w:r w:rsidRPr="3BC6FE79">
        <w:rPr>
          <w:rFonts w:ascii="Times New Roman" w:hAnsi="Times New Roman"/>
          <w:i/>
          <w:iCs/>
          <w:color w:val="000000" w:themeColor="text1"/>
          <w:sz w:val="24"/>
          <w:szCs w:val="24"/>
        </w:rPr>
        <w:t>(en lettres)</w:t>
      </w:r>
    </w:p>
    <w:p w14:paraId="3B8BD7F3" w14:textId="29AE6B21" w:rsidR="009432B2" w:rsidRPr="00BC3C79" w:rsidRDefault="009432B2" w:rsidP="3BC6FE79">
      <w:pPr>
        <w:widowControl w:val="0"/>
        <w:autoSpaceDE w:val="0"/>
        <w:autoSpaceDN w:val="0"/>
        <w:adjustRightInd w:val="0"/>
        <w:spacing w:after="0" w:line="240" w:lineRule="auto"/>
        <w:ind w:left="117" w:right="111"/>
        <w:rPr>
          <w:rFonts w:ascii="Times New Roman" w:hAnsi="Times New Roman"/>
          <w:sz w:val="24"/>
          <w:szCs w:val="24"/>
        </w:rPr>
      </w:pPr>
      <w:r w:rsidRPr="3BC6FE79">
        <w:rPr>
          <w:rFonts w:ascii="Times New Roman" w:hAnsi="Times New Roman"/>
          <w:color w:val="000000" w:themeColor="text1"/>
          <w:sz w:val="24"/>
          <w:szCs w:val="24"/>
        </w:rPr>
        <w:t>………………………………………………………………………………………………………………………</w:t>
      </w:r>
    </w:p>
    <w:p w14:paraId="7EE84AF5" w14:textId="77777777" w:rsidR="009432B2" w:rsidRPr="00BC3C79" w:rsidRDefault="009432B2" w:rsidP="3BC6FE79">
      <w:pPr>
        <w:widowControl w:val="0"/>
        <w:autoSpaceDE w:val="0"/>
        <w:autoSpaceDN w:val="0"/>
        <w:adjustRightInd w:val="0"/>
        <w:spacing w:after="0" w:line="240" w:lineRule="auto"/>
        <w:ind w:left="117" w:right="111"/>
        <w:rPr>
          <w:rFonts w:ascii="Times New Roman" w:hAnsi="Times New Roman"/>
          <w:sz w:val="24"/>
          <w:szCs w:val="24"/>
        </w:rPr>
      </w:pPr>
      <w:r w:rsidRPr="3BC6FE79">
        <w:rPr>
          <w:rFonts w:ascii="Times New Roman" w:hAnsi="Times New Roman"/>
          <w:color w:val="000000" w:themeColor="text1"/>
          <w:sz w:val="24"/>
          <w:szCs w:val="24"/>
        </w:rPr>
        <w:t>…………………………………………………………………………… euros.</w:t>
      </w:r>
    </w:p>
    <w:p w14:paraId="5728AC81" w14:textId="77777777" w:rsidR="00DC7EA2" w:rsidRPr="00BC3C79" w:rsidRDefault="00DC7EA2" w:rsidP="002F5CE0">
      <w:pPr>
        <w:widowControl w:val="0"/>
        <w:autoSpaceDE w:val="0"/>
        <w:autoSpaceDN w:val="0"/>
        <w:adjustRightInd w:val="0"/>
        <w:spacing w:after="0" w:line="240" w:lineRule="auto"/>
        <w:ind w:left="117" w:right="109"/>
        <w:rPr>
          <w:rFonts w:ascii="Arial" w:hAnsi="Arial" w:cs="Arial"/>
          <w:color w:val="000000"/>
          <w:sz w:val="20"/>
          <w:szCs w:val="20"/>
        </w:rPr>
      </w:pPr>
    </w:p>
    <w:p w14:paraId="4E6EADD9" w14:textId="2935A2C2" w:rsidR="00DC7EA2" w:rsidRPr="00BC3C79" w:rsidRDefault="0030773E" w:rsidP="002F5CE0">
      <w:pPr>
        <w:widowControl w:val="0"/>
        <w:autoSpaceDE w:val="0"/>
        <w:autoSpaceDN w:val="0"/>
        <w:adjustRightInd w:val="0"/>
        <w:spacing w:after="0" w:line="240" w:lineRule="auto"/>
        <w:ind w:left="117" w:right="111" w:hanging="142"/>
        <w:rPr>
          <w:rFonts w:ascii="Arial" w:hAnsi="Arial" w:cs="Arial"/>
          <w:sz w:val="24"/>
          <w:szCs w:val="24"/>
        </w:rPr>
      </w:pPr>
      <w:r>
        <w:rPr>
          <w:rFonts w:ascii="Arial" w:hAnsi="Arial" w:cs="Arial"/>
          <w:color w:val="808080"/>
        </w:rPr>
        <w:t>Montant Total TF+TO1</w:t>
      </w:r>
    </w:p>
    <w:tbl>
      <w:tblPr>
        <w:tblW w:w="10768" w:type="dxa"/>
        <w:tblInd w:w="20" w:type="dxa"/>
        <w:tblLayout w:type="fixed"/>
        <w:tblCellMar>
          <w:left w:w="0" w:type="dxa"/>
          <w:right w:w="0" w:type="dxa"/>
        </w:tblCellMar>
        <w:tblLook w:val="0000" w:firstRow="0" w:lastRow="0" w:firstColumn="0" w:lastColumn="0" w:noHBand="0" w:noVBand="0"/>
      </w:tblPr>
      <w:tblGrid>
        <w:gridCol w:w="3798"/>
        <w:gridCol w:w="3852"/>
        <w:gridCol w:w="3118"/>
      </w:tblGrid>
      <w:tr w:rsidR="00635660" w:rsidRPr="00BC3C79" w14:paraId="659F125D" w14:textId="77777777" w:rsidTr="3BC6FE79">
        <w:tc>
          <w:tcPr>
            <w:tcW w:w="379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22A09F88" w14:textId="0A2C809F" w:rsidR="00635660" w:rsidRPr="002F1C22" w:rsidRDefault="792103C1" w:rsidP="3BC6FE79">
            <w:pPr>
              <w:widowControl w:val="0"/>
              <w:autoSpaceDE w:val="0"/>
              <w:autoSpaceDN w:val="0"/>
              <w:adjustRightInd w:val="0"/>
              <w:spacing w:after="0" w:line="240" w:lineRule="auto"/>
              <w:ind w:left="108" w:right="90"/>
              <w:jc w:val="right"/>
              <w:rPr>
                <w:rFonts w:ascii="Times New Roman" w:hAnsi="Times New Roman"/>
                <w:color w:val="FFFFFF"/>
                <w:sz w:val="24"/>
                <w:szCs w:val="24"/>
                <w:u w:val="single"/>
              </w:rPr>
            </w:pPr>
            <w:r w:rsidRPr="3BC6FE79">
              <w:rPr>
                <w:rFonts w:ascii="Times New Roman" w:hAnsi="Times New Roman"/>
                <w:sz w:val="24"/>
                <w:szCs w:val="24"/>
              </w:rPr>
              <w:t>G2 AVP</w:t>
            </w:r>
          </w:p>
        </w:tc>
        <w:tc>
          <w:tcPr>
            <w:tcW w:w="385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0714D9E9" w14:textId="67E2FDB9" w:rsidR="00635660" w:rsidRPr="00BC3C79" w:rsidRDefault="00635660" w:rsidP="3BC6FE79">
            <w:pPr>
              <w:widowControl w:val="0"/>
              <w:autoSpaceDE w:val="0"/>
              <w:autoSpaceDN w:val="0"/>
              <w:adjustRightInd w:val="0"/>
              <w:spacing w:after="0" w:line="240" w:lineRule="auto"/>
              <w:ind w:left="108" w:right="90"/>
              <w:rPr>
                <w:rFonts w:ascii="Times New Roman" w:hAnsi="Times New Roman"/>
                <w:sz w:val="24"/>
                <w:szCs w:val="24"/>
              </w:rPr>
            </w:pPr>
          </w:p>
        </w:tc>
        <w:tc>
          <w:tcPr>
            <w:tcW w:w="311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tcPr>
          <w:p w14:paraId="45F86748" w14:textId="38BD54B3" w:rsidR="00635660" w:rsidRPr="00BC3C79" w:rsidRDefault="00635660" w:rsidP="3BC6FE79">
            <w:pPr>
              <w:widowControl w:val="0"/>
              <w:autoSpaceDE w:val="0"/>
              <w:autoSpaceDN w:val="0"/>
              <w:adjustRightInd w:val="0"/>
              <w:spacing w:after="0" w:line="240" w:lineRule="auto"/>
              <w:ind w:left="109" w:right="94"/>
              <w:rPr>
                <w:rFonts w:ascii="Times New Roman" w:hAnsi="Times New Roman"/>
                <w:b/>
                <w:bCs/>
                <w:color w:val="000000"/>
                <w:sz w:val="24"/>
                <w:szCs w:val="24"/>
              </w:rPr>
            </w:pPr>
            <w:r w:rsidRPr="3BC6FE79">
              <w:rPr>
                <w:rFonts w:ascii="Times New Roman" w:hAnsi="Times New Roman"/>
                <w:b/>
                <w:bCs/>
                <w:color w:val="000000" w:themeColor="text1"/>
                <w:sz w:val="24"/>
                <w:szCs w:val="24"/>
              </w:rPr>
              <w:t>€ HT</w:t>
            </w:r>
          </w:p>
        </w:tc>
      </w:tr>
      <w:tr w:rsidR="00635660" w:rsidRPr="00BC3C79" w14:paraId="4DDE7F03" w14:textId="77777777" w:rsidTr="3BC6FE79">
        <w:tc>
          <w:tcPr>
            <w:tcW w:w="379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07DE017D" w14:textId="4D8279A4" w:rsidR="00635660" w:rsidRPr="00BC3C79" w:rsidRDefault="792103C1" w:rsidP="3BC6FE79">
            <w:pPr>
              <w:widowControl w:val="0"/>
              <w:autoSpaceDE w:val="0"/>
              <w:autoSpaceDN w:val="0"/>
              <w:adjustRightInd w:val="0"/>
              <w:spacing w:after="0" w:line="240" w:lineRule="auto"/>
              <w:ind w:left="108" w:right="90"/>
              <w:jc w:val="right"/>
              <w:rPr>
                <w:rFonts w:ascii="Times New Roman" w:hAnsi="Times New Roman"/>
                <w:color w:val="FFFFFF"/>
                <w:sz w:val="24"/>
                <w:szCs w:val="24"/>
                <w:u w:val="single"/>
              </w:rPr>
            </w:pPr>
            <w:r w:rsidRPr="3BC6FE79">
              <w:rPr>
                <w:rFonts w:ascii="Times New Roman" w:hAnsi="Times New Roman"/>
                <w:sz w:val="24"/>
                <w:szCs w:val="24"/>
              </w:rPr>
              <w:t>G2 PRO</w:t>
            </w:r>
          </w:p>
        </w:tc>
        <w:tc>
          <w:tcPr>
            <w:tcW w:w="385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6AEBDDDE" w14:textId="34662411" w:rsidR="00635660" w:rsidRPr="00BC3C79" w:rsidRDefault="00635660" w:rsidP="3BC6FE79">
            <w:pPr>
              <w:widowControl w:val="0"/>
              <w:autoSpaceDE w:val="0"/>
              <w:autoSpaceDN w:val="0"/>
              <w:adjustRightInd w:val="0"/>
              <w:spacing w:after="0" w:line="240" w:lineRule="auto"/>
              <w:ind w:left="108" w:right="90"/>
              <w:rPr>
                <w:rFonts w:ascii="Times New Roman" w:hAnsi="Times New Roman"/>
                <w:sz w:val="24"/>
                <w:szCs w:val="24"/>
              </w:rPr>
            </w:pPr>
          </w:p>
        </w:tc>
        <w:tc>
          <w:tcPr>
            <w:tcW w:w="311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tcPr>
          <w:p w14:paraId="75AB7618" w14:textId="52672C4C" w:rsidR="00635660" w:rsidRPr="00BC3C79" w:rsidRDefault="00635660" w:rsidP="3BC6FE79">
            <w:pPr>
              <w:widowControl w:val="0"/>
              <w:autoSpaceDE w:val="0"/>
              <w:autoSpaceDN w:val="0"/>
              <w:adjustRightInd w:val="0"/>
              <w:spacing w:after="0" w:line="240" w:lineRule="auto"/>
              <w:ind w:left="109" w:right="94"/>
              <w:rPr>
                <w:rFonts w:ascii="Times New Roman" w:hAnsi="Times New Roman"/>
                <w:b/>
                <w:bCs/>
                <w:color w:val="000000"/>
                <w:sz w:val="24"/>
                <w:szCs w:val="24"/>
              </w:rPr>
            </w:pPr>
            <w:r w:rsidRPr="3BC6FE79">
              <w:rPr>
                <w:rFonts w:ascii="Times New Roman" w:hAnsi="Times New Roman"/>
                <w:b/>
                <w:bCs/>
                <w:color w:val="000000" w:themeColor="text1"/>
                <w:sz w:val="24"/>
                <w:szCs w:val="24"/>
              </w:rPr>
              <w:t>€ HT</w:t>
            </w:r>
          </w:p>
        </w:tc>
      </w:tr>
      <w:tr w:rsidR="00635660" w:rsidRPr="00BC3C79" w14:paraId="727FCAD4" w14:textId="77777777" w:rsidTr="3BC6FE79">
        <w:tc>
          <w:tcPr>
            <w:tcW w:w="7650"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27C58A1A" w14:textId="0D373E03" w:rsidR="00635660" w:rsidRPr="00BC3C79" w:rsidRDefault="00635660" w:rsidP="3BC6FE79">
            <w:pPr>
              <w:widowControl w:val="0"/>
              <w:autoSpaceDE w:val="0"/>
              <w:autoSpaceDN w:val="0"/>
              <w:adjustRightInd w:val="0"/>
              <w:spacing w:after="0" w:line="240" w:lineRule="auto"/>
              <w:ind w:left="108" w:right="90"/>
              <w:rPr>
                <w:rFonts w:ascii="Times New Roman" w:hAnsi="Times New Roman"/>
                <w:sz w:val="24"/>
                <w:szCs w:val="24"/>
              </w:rPr>
            </w:pPr>
            <w:r w:rsidRPr="3BC6FE79">
              <w:rPr>
                <w:rFonts w:ascii="Times New Roman" w:hAnsi="Times New Roman"/>
                <w:color w:val="FFFFFF" w:themeColor="background1"/>
                <w:sz w:val="24"/>
                <w:szCs w:val="24"/>
                <w:u w:val="single"/>
              </w:rPr>
              <w:t>Tranche n°1</w:t>
            </w:r>
            <w:r w:rsidRPr="3BC6FE79">
              <w:rPr>
                <w:rFonts w:ascii="Times New Roman" w:hAnsi="Times New Roman"/>
                <w:color w:val="FFFFFF" w:themeColor="background1"/>
                <w:sz w:val="24"/>
                <w:szCs w:val="24"/>
              </w:rPr>
              <w:t> : Total Tranche ferme</w:t>
            </w:r>
          </w:p>
        </w:tc>
        <w:tc>
          <w:tcPr>
            <w:tcW w:w="311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604FDA8A" w14:textId="7A732668" w:rsidR="00635660" w:rsidRPr="00BC3C79" w:rsidRDefault="00635660" w:rsidP="3BC6FE79">
            <w:pPr>
              <w:widowControl w:val="0"/>
              <w:autoSpaceDE w:val="0"/>
              <w:autoSpaceDN w:val="0"/>
              <w:adjustRightInd w:val="0"/>
              <w:spacing w:after="0" w:line="240" w:lineRule="auto"/>
              <w:ind w:left="109" w:right="94"/>
              <w:rPr>
                <w:rFonts w:ascii="Times New Roman" w:hAnsi="Times New Roman"/>
                <w:b/>
                <w:bCs/>
                <w:color w:val="000000"/>
                <w:sz w:val="24"/>
                <w:szCs w:val="24"/>
              </w:rPr>
            </w:pPr>
            <w:r w:rsidRPr="3BC6FE79">
              <w:rPr>
                <w:rFonts w:ascii="Times New Roman" w:hAnsi="Times New Roman"/>
                <w:b/>
                <w:bCs/>
                <w:color w:val="000000" w:themeColor="text1"/>
                <w:sz w:val="24"/>
                <w:szCs w:val="24"/>
              </w:rPr>
              <w:t>€ HT</w:t>
            </w:r>
          </w:p>
        </w:tc>
      </w:tr>
      <w:tr w:rsidR="00DC7EA2" w:rsidRPr="00BC3C79" w14:paraId="2D92FC69" w14:textId="77777777" w:rsidTr="3BC6FE79">
        <w:tc>
          <w:tcPr>
            <w:tcW w:w="379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5A4B27B7" w14:textId="390FF88D" w:rsidR="00DC7EA2" w:rsidRPr="00BC3C79" w:rsidRDefault="00D97121" w:rsidP="3BC6FE79">
            <w:pPr>
              <w:widowControl w:val="0"/>
              <w:autoSpaceDE w:val="0"/>
              <w:autoSpaceDN w:val="0"/>
              <w:adjustRightInd w:val="0"/>
              <w:spacing w:after="0" w:line="240" w:lineRule="auto"/>
              <w:ind w:left="108" w:right="90"/>
              <w:rPr>
                <w:rFonts w:ascii="Times New Roman" w:hAnsi="Times New Roman"/>
                <w:sz w:val="24"/>
                <w:szCs w:val="24"/>
              </w:rPr>
            </w:pPr>
            <w:r w:rsidRPr="3BC6FE79">
              <w:rPr>
                <w:rFonts w:ascii="Times New Roman" w:hAnsi="Times New Roman"/>
                <w:color w:val="FFFFFF" w:themeColor="background1"/>
                <w:sz w:val="24"/>
                <w:szCs w:val="24"/>
                <w:u w:val="single"/>
              </w:rPr>
              <w:t>Tranche n°2</w:t>
            </w:r>
            <w:r w:rsidRPr="3BC6FE79">
              <w:rPr>
                <w:rFonts w:ascii="Times New Roman" w:hAnsi="Times New Roman"/>
                <w:color w:val="FFFFFF" w:themeColor="background1"/>
                <w:sz w:val="24"/>
                <w:szCs w:val="24"/>
              </w:rPr>
              <w:t> : Tranche optionnelle n°1</w:t>
            </w:r>
            <w:r w:rsidR="77895CFD" w:rsidRPr="3BC6FE79">
              <w:rPr>
                <w:rFonts w:ascii="Times New Roman" w:hAnsi="Times New Roman"/>
                <w:color w:val="FFFFFF" w:themeColor="background1"/>
                <w:sz w:val="24"/>
                <w:szCs w:val="24"/>
              </w:rPr>
              <w:t xml:space="preserve"> (G4°</w:t>
            </w:r>
          </w:p>
        </w:tc>
        <w:tc>
          <w:tcPr>
            <w:tcW w:w="385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103F85C7" w14:textId="4C85D69B" w:rsidR="00DC7EA2" w:rsidRPr="00BC3C79" w:rsidRDefault="00DC7EA2" w:rsidP="3BC6FE79">
            <w:pPr>
              <w:widowControl w:val="0"/>
              <w:autoSpaceDE w:val="0"/>
              <w:autoSpaceDN w:val="0"/>
              <w:adjustRightInd w:val="0"/>
              <w:spacing w:after="0" w:line="240" w:lineRule="auto"/>
              <w:ind w:left="108" w:right="90"/>
              <w:rPr>
                <w:rFonts w:ascii="Times New Roman" w:hAnsi="Times New Roman"/>
                <w:sz w:val="24"/>
                <w:szCs w:val="24"/>
              </w:rPr>
            </w:pPr>
          </w:p>
        </w:tc>
        <w:tc>
          <w:tcPr>
            <w:tcW w:w="311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6FFBE527" w14:textId="77777777" w:rsidR="00DC7EA2" w:rsidRPr="00BC3C79" w:rsidRDefault="00D97121" w:rsidP="3BC6FE79">
            <w:pPr>
              <w:widowControl w:val="0"/>
              <w:autoSpaceDE w:val="0"/>
              <w:autoSpaceDN w:val="0"/>
              <w:adjustRightInd w:val="0"/>
              <w:spacing w:after="0" w:line="240" w:lineRule="auto"/>
              <w:ind w:left="109" w:right="94"/>
              <w:rPr>
                <w:rFonts w:ascii="Times New Roman" w:hAnsi="Times New Roman"/>
                <w:sz w:val="24"/>
                <w:szCs w:val="24"/>
              </w:rPr>
            </w:pPr>
            <w:r w:rsidRPr="3BC6FE79">
              <w:rPr>
                <w:rFonts w:ascii="Times New Roman" w:hAnsi="Times New Roman"/>
                <w:b/>
                <w:bCs/>
                <w:color w:val="000000" w:themeColor="text1"/>
                <w:sz w:val="24"/>
                <w:szCs w:val="24"/>
              </w:rPr>
              <w:t>€ HT</w:t>
            </w:r>
          </w:p>
        </w:tc>
      </w:tr>
      <w:tr w:rsidR="3BC6FE79" w14:paraId="2AAC68B3" w14:textId="77777777" w:rsidTr="3BC6FE79">
        <w:trPr>
          <w:trHeight w:val="300"/>
        </w:trPr>
        <w:tc>
          <w:tcPr>
            <w:tcW w:w="379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68182497" w14:textId="2F1C75D6" w:rsidR="44EDE92E" w:rsidRDefault="44EDE92E" w:rsidP="3BC6FE79">
            <w:pPr>
              <w:spacing w:line="240" w:lineRule="auto"/>
              <w:rPr>
                <w:rFonts w:ascii="Times New Roman" w:hAnsi="Times New Roman"/>
                <w:color w:val="FFFFFF" w:themeColor="background1"/>
                <w:sz w:val="24"/>
                <w:szCs w:val="24"/>
                <w:u w:val="single"/>
              </w:rPr>
            </w:pPr>
            <w:r w:rsidRPr="3BC6FE79">
              <w:rPr>
                <w:rFonts w:ascii="Times New Roman" w:hAnsi="Times New Roman"/>
                <w:color w:val="FFFFFF" w:themeColor="background1"/>
                <w:sz w:val="24"/>
                <w:szCs w:val="24"/>
                <w:u w:val="single"/>
              </w:rPr>
              <w:t>TOTAL TF +</w:t>
            </w:r>
            <w:r w:rsidR="2E85B12A" w:rsidRPr="3BC6FE79">
              <w:rPr>
                <w:rFonts w:ascii="Times New Roman" w:hAnsi="Times New Roman"/>
                <w:color w:val="FFFFFF" w:themeColor="background1"/>
                <w:sz w:val="24"/>
                <w:szCs w:val="24"/>
                <w:u w:val="single"/>
              </w:rPr>
              <w:t xml:space="preserve"> </w:t>
            </w:r>
            <w:r w:rsidRPr="3BC6FE79">
              <w:rPr>
                <w:rFonts w:ascii="Times New Roman" w:hAnsi="Times New Roman"/>
                <w:color w:val="FFFFFF" w:themeColor="background1"/>
                <w:sz w:val="24"/>
                <w:szCs w:val="24"/>
                <w:u w:val="single"/>
              </w:rPr>
              <w:t>TO1</w:t>
            </w:r>
          </w:p>
        </w:tc>
        <w:tc>
          <w:tcPr>
            <w:tcW w:w="385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11E930AB" w14:textId="2EC2CEF6" w:rsidR="3BC6FE79" w:rsidRDefault="3BC6FE79" w:rsidP="3BC6FE79">
            <w:pPr>
              <w:spacing w:line="240" w:lineRule="auto"/>
              <w:rPr>
                <w:rFonts w:ascii="Times New Roman" w:hAnsi="Times New Roman"/>
                <w:sz w:val="24"/>
                <w:szCs w:val="24"/>
              </w:rPr>
            </w:pPr>
          </w:p>
        </w:tc>
        <w:tc>
          <w:tcPr>
            <w:tcW w:w="311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1A2ABB56" w14:textId="77777777" w:rsidR="44EDE92E" w:rsidRDefault="44EDE92E" w:rsidP="3BC6FE79">
            <w:pPr>
              <w:widowControl w:val="0"/>
              <w:spacing w:after="0" w:line="240" w:lineRule="auto"/>
              <w:ind w:left="109" w:right="94"/>
              <w:rPr>
                <w:rFonts w:ascii="Times New Roman" w:hAnsi="Times New Roman"/>
                <w:sz w:val="24"/>
                <w:szCs w:val="24"/>
              </w:rPr>
            </w:pPr>
            <w:r w:rsidRPr="3BC6FE79">
              <w:rPr>
                <w:rFonts w:ascii="Times New Roman" w:hAnsi="Times New Roman"/>
                <w:b/>
                <w:bCs/>
                <w:color w:val="000000" w:themeColor="text1"/>
                <w:sz w:val="24"/>
                <w:szCs w:val="24"/>
              </w:rPr>
              <w:t>€ HT</w:t>
            </w:r>
          </w:p>
          <w:p w14:paraId="624F72DE" w14:textId="15B2E2EA" w:rsidR="3BC6FE79" w:rsidRDefault="3BC6FE79" w:rsidP="3BC6FE79">
            <w:pPr>
              <w:spacing w:line="240" w:lineRule="auto"/>
              <w:rPr>
                <w:rFonts w:ascii="Times New Roman" w:hAnsi="Times New Roman"/>
                <w:b/>
                <w:bCs/>
                <w:color w:val="000000" w:themeColor="text1"/>
                <w:sz w:val="24"/>
                <w:szCs w:val="24"/>
              </w:rPr>
            </w:pPr>
          </w:p>
        </w:tc>
      </w:tr>
    </w:tbl>
    <w:p w14:paraId="1C4388A7" w14:textId="364AD036" w:rsidR="0030773E" w:rsidRPr="00BC3C79" w:rsidRDefault="0030773E" w:rsidP="3BC6FE79">
      <w:pPr>
        <w:keepLines/>
        <w:widowControl w:val="0"/>
        <w:autoSpaceDE w:val="0"/>
        <w:autoSpaceDN w:val="0"/>
        <w:adjustRightInd w:val="0"/>
        <w:spacing w:after="0" w:line="240" w:lineRule="auto"/>
        <w:ind w:left="117" w:right="111"/>
        <w:rPr>
          <w:rFonts w:ascii="Times New Roman" w:hAnsi="Times New Roman"/>
          <w:sz w:val="24"/>
          <w:szCs w:val="24"/>
        </w:rPr>
      </w:pPr>
      <w:r w:rsidRPr="3BC6FE79">
        <w:rPr>
          <w:rFonts w:ascii="Times New Roman" w:hAnsi="Times New Roman"/>
          <w:i/>
          <w:iCs/>
          <w:color w:val="000000" w:themeColor="text1"/>
          <w:sz w:val="24"/>
          <w:szCs w:val="24"/>
        </w:rPr>
        <w:t>Montant global TTC de la solution TF+T01(en lettres)</w:t>
      </w:r>
    </w:p>
    <w:p w14:paraId="1A09867D" w14:textId="023D7055" w:rsidR="0030773E" w:rsidRPr="00BC3C79" w:rsidRDefault="0030773E" w:rsidP="3BC6FE79">
      <w:pPr>
        <w:widowControl w:val="0"/>
        <w:autoSpaceDE w:val="0"/>
        <w:autoSpaceDN w:val="0"/>
        <w:adjustRightInd w:val="0"/>
        <w:spacing w:after="0" w:line="240" w:lineRule="auto"/>
        <w:ind w:left="117" w:right="111"/>
        <w:rPr>
          <w:rFonts w:ascii="Times New Roman" w:hAnsi="Times New Roman"/>
          <w:sz w:val="24"/>
          <w:szCs w:val="24"/>
        </w:rPr>
      </w:pPr>
      <w:r w:rsidRPr="3BC6FE79">
        <w:rPr>
          <w:rFonts w:ascii="Times New Roman" w:hAnsi="Times New Roman"/>
          <w:color w:val="000000" w:themeColor="text1"/>
          <w:sz w:val="24"/>
          <w:szCs w:val="24"/>
        </w:rPr>
        <w:t>………………………………………………………………………………………………………………………</w:t>
      </w:r>
    </w:p>
    <w:p w14:paraId="7A7933D0" w14:textId="77777777" w:rsidR="0030773E" w:rsidRPr="00BC3C79" w:rsidRDefault="0030773E" w:rsidP="3BC6FE79">
      <w:pPr>
        <w:widowControl w:val="0"/>
        <w:autoSpaceDE w:val="0"/>
        <w:autoSpaceDN w:val="0"/>
        <w:adjustRightInd w:val="0"/>
        <w:spacing w:after="0" w:line="240" w:lineRule="auto"/>
        <w:ind w:left="117" w:right="111"/>
        <w:rPr>
          <w:rFonts w:ascii="Times New Roman" w:hAnsi="Times New Roman"/>
          <w:sz w:val="24"/>
          <w:szCs w:val="24"/>
        </w:rPr>
      </w:pPr>
      <w:r w:rsidRPr="3BC6FE79">
        <w:rPr>
          <w:rFonts w:ascii="Times New Roman" w:hAnsi="Times New Roman"/>
          <w:color w:val="000000" w:themeColor="text1"/>
          <w:sz w:val="24"/>
          <w:szCs w:val="24"/>
        </w:rPr>
        <w:t>…………………………………………………………………………… euros.</w:t>
      </w:r>
    </w:p>
    <w:p w14:paraId="16C59A91" w14:textId="77777777" w:rsidR="0030773E" w:rsidRPr="00BC3C79" w:rsidRDefault="0030773E" w:rsidP="002F5CE0">
      <w:pPr>
        <w:widowControl w:val="0"/>
        <w:autoSpaceDE w:val="0"/>
        <w:autoSpaceDN w:val="0"/>
        <w:adjustRightInd w:val="0"/>
        <w:spacing w:after="0" w:line="240" w:lineRule="auto"/>
        <w:ind w:left="117" w:right="111"/>
        <w:rPr>
          <w:rFonts w:ascii="Arial" w:hAnsi="Arial" w:cs="Arial"/>
          <w:color w:val="000000"/>
          <w:sz w:val="20"/>
          <w:szCs w:val="20"/>
        </w:rPr>
      </w:pPr>
    </w:p>
    <w:p w14:paraId="7AEA09B4" w14:textId="2D29F4D6" w:rsidR="00DC7EA2" w:rsidRPr="00BC3C79" w:rsidRDefault="00D97121" w:rsidP="002F5CE0">
      <w:pPr>
        <w:keepLines/>
        <w:widowControl w:val="0"/>
        <w:autoSpaceDE w:val="0"/>
        <w:autoSpaceDN w:val="0"/>
        <w:adjustRightInd w:val="0"/>
        <w:spacing w:after="0" w:line="240" w:lineRule="auto"/>
        <w:ind w:left="-25" w:right="111"/>
        <w:rPr>
          <w:rFonts w:ascii="Arial" w:hAnsi="Arial" w:cs="Arial"/>
          <w:sz w:val="24"/>
          <w:szCs w:val="24"/>
        </w:rPr>
      </w:pPr>
      <w:r w:rsidRPr="00BC3C79">
        <w:rPr>
          <w:rFonts w:ascii="Arial" w:hAnsi="Arial" w:cs="Arial"/>
          <w:color w:val="808080"/>
        </w:rPr>
        <w:t xml:space="preserve">AVANCE </w:t>
      </w:r>
      <w:r w:rsidRPr="00BC3C79">
        <w:rPr>
          <w:rFonts w:ascii="Arial" w:hAnsi="Arial" w:cs="Arial"/>
          <w:i/>
          <w:iCs/>
          <w:color w:val="808080"/>
        </w:rPr>
        <w:t>selon les conditions de l’article 9 de ce contrat *</w:t>
      </w:r>
    </w:p>
    <w:tbl>
      <w:tblPr>
        <w:tblW w:w="0" w:type="auto"/>
        <w:tblInd w:w="20" w:type="dxa"/>
        <w:tblLayout w:type="fixed"/>
        <w:tblCellMar>
          <w:left w:w="0" w:type="dxa"/>
          <w:right w:w="0" w:type="dxa"/>
        </w:tblCellMar>
        <w:tblLook w:val="0000" w:firstRow="0" w:lastRow="0" w:firstColumn="0" w:lastColumn="0" w:noHBand="0" w:noVBand="0"/>
      </w:tblPr>
      <w:tblGrid>
        <w:gridCol w:w="3823"/>
        <w:gridCol w:w="638"/>
        <w:gridCol w:w="1913"/>
        <w:gridCol w:w="567"/>
        <w:gridCol w:w="3827"/>
      </w:tblGrid>
      <w:tr w:rsidR="00DC7EA2" w:rsidRPr="00BC3C79" w14:paraId="2A83E6C1" w14:textId="77777777" w:rsidTr="3BC6FE79">
        <w:trPr>
          <w:cantSplit/>
          <w:tblHeader/>
        </w:trPr>
        <w:tc>
          <w:tcPr>
            <w:tcW w:w="382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7F833C1E" w14:textId="77777777" w:rsidR="00DC7EA2" w:rsidRPr="00BC3C79" w:rsidRDefault="00D97121" w:rsidP="3BC6FE79">
            <w:pPr>
              <w:keepLines/>
              <w:widowControl w:val="0"/>
              <w:autoSpaceDE w:val="0"/>
              <w:autoSpaceDN w:val="0"/>
              <w:adjustRightInd w:val="0"/>
              <w:spacing w:after="0" w:line="240" w:lineRule="auto"/>
              <w:ind w:left="108" w:right="102"/>
              <w:rPr>
                <w:rFonts w:ascii="Times New Roman" w:hAnsi="Times New Roman"/>
                <w:sz w:val="24"/>
                <w:szCs w:val="24"/>
              </w:rPr>
            </w:pPr>
            <w:r w:rsidRPr="3BC6FE79">
              <w:rPr>
                <w:rFonts w:ascii="Times New Roman" w:hAnsi="Times New Roman"/>
                <w:color w:val="FFFFFF" w:themeColor="background1"/>
                <w:sz w:val="24"/>
                <w:szCs w:val="24"/>
              </w:rPr>
              <w:t>LE TITULAIRE / MANDATAIRE</w:t>
            </w:r>
          </w:p>
        </w:tc>
        <w:tc>
          <w:tcPr>
            <w:tcW w:w="63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68A6434E" w14:textId="77777777" w:rsidR="00DC7EA2" w:rsidRPr="00BC3C79" w:rsidRDefault="00DC7EA2" w:rsidP="3BC6FE79">
            <w:pPr>
              <w:keepLines/>
              <w:widowControl w:val="0"/>
              <w:autoSpaceDE w:val="0"/>
              <w:autoSpaceDN w:val="0"/>
              <w:adjustRightInd w:val="0"/>
              <w:spacing w:after="0" w:line="240" w:lineRule="auto"/>
              <w:ind w:left="108" w:right="102"/>
              <w:rPr>
                <w:rFonts w:ascii="Times New Roman" w:hAnsi="Times New Roman"/>
                <w:sz w:val="24"/>
                <w:szCs w:val="24"/>
              </w:rPr>
            </w:pPr>
          </w:p>
        </w:tc>
        <w:tc>
          <w:tcPr>
            <w:tcW w:w="191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4D7103A4" w14:textId="77777777" w:rsidR="00DC7EA2" w:rsidRPr="00BC3C79" w:rsidRDefault="00D97121" w:rsidP="3BC6FE79">
            <w:pPr>
              <w:keepLines/>
              <w:widowControl w:val="0"/>
              <w:autoSpaceDE w:val="0"/>
              <w:autoSpaceDN w:val="0"/>
              <w:adjustRightInd w:val="0"/>
              <w:spacing w:after="0" w:line="240" w:lineRule="auto"/>
              <w:ind w:left="112" w:right="94"/>
              <w:rPr>
                <w:rFonts w:ascii="Times New Roman" w:hAnsi="Times New Roman"/>
                <w:sz w:val="24"/>
                <w:szCs w:val="24"/>
              </w:rPr>
            </w:pPr>
            <w:r w:rsidRPr="3BC6FE79">
              <w:rPr>
                <w:rFonts w:ascii="Times New Roman" w:hAnsi="Times New Roman"/>
                <w:color w:val="FFFFFF" w:themeColor="background1"/>
                <w:sz w:val="24"/>
                <w:szCs w:val="24"/>
              </w:rPr>
              <w:t>ACCEPTE</w:t>
            </w:r>
          </w:p>
        </w:tc>
        <w:tc>
          <w:tcPr>
            <w:tcW w:w="56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03A59189" w14:textId="77777777" w:rsidR="00DC7EA2" w:rsidRPr="00BC3C79" w:rsidRDefault="00DC7EA2" w:rsidP="3BC6FE79">
            <w:pPr>
              <w:keepLines/>
              <w:widowControl w:val="0"/>
              <w:autoSpaceDE w:val="0"/>
              <w:autoSpaceDN w:val="0"/>
              <w:adjustRightInd w:val="0"/>
              <w:spacing w:after="0" w:line="240" w:lineRule="auto"/>
              <w:ind w:left="112" w:right="94"/>
              <w:rPr>
                <w:rFonts w:ascii="Times New Roman" w:hAnsi="Times New Roman"/>
                <w:sz w:val="24"/>
                <w:szCs w:val="24"/>
              </w:rPr>
            </w:pPr>
          </w:p>
        </w:tc>
        <w:tc>
          <w:tcPr>
            <w:tcW w:w="382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01CCD7EA" w14:textId="77777777" w:rsidR="00DC7EA2" w:rsidRPr="00BC3C79" w:rsidRDefault="00D97121" w:rsidP="3BC6FE79">
            <w:pPr>
              <w:keepLines/>
              <w:widowControl w:val="0"/>
              <w:autoSpaceDE w:val="0"/>
              <w:autoSpaceDN w:val="0"/>
              <w:adjustRightInd w:val="0"/>
              <w:spacing w:after="0" w:line="240" w:lineRule="auto"/>
              <w:ind w:left="109" w:right="102"/>
              <w:rPr>
                <w:rFonts w:ascii="Times New Roman" w:hAnsi="Times New Roman"/>
                <w:sz w:val="24"/>
                <w:szCs w:val="24"/>
              </w:rPr>
            </w:pPr>
            <w:r w:rsidRPr="3BC6FE79">
              <w:rPr>
                <w:rFonts w:ascii="Times New Roman" w:hAnsi="Times New Roman"/>
                <w:color w:val="FFFFFF" w:themeColor="background1"/>
                <w:sz w:val="24"/>
                <w:szCs w:val="24"/>
              </w:rPr>
              <w:t>RENONCE À L’AVANCE</w:t>
            </w:r>
          </w:p>
        </w:tc>
      </w:tr>
      <w:tr w:rsidR="00DC7EA2" w:rsidRPr="00BC3C79" w14:paraId="79769090" w14:textId="77777777" w:rsidTr="3BC6FE79">
        <w:trPr>
          <w:cantSplit/>
          <w:tblHeader/>
        </w:trPr>
        <w:tc>
          <w:tcPr>
            <w:tcW w:w="382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21383D2E" w14:textId="77777777" w:rsidR="00DC7EA2" w:rsidRPr="00BC3C79" w:rsidRDefault="00D97121" w:rsidP="3BC6FE79">
            <w:pPr>
              <w:keepLines/>
              <w:widowControl w:val="0"/>
              <w:autoSpaceDE w:val="0"/>
              <w:autoSpaceDN w:val="0"/>
              <w:adjustRightInd w:val="0"/>
              <w:spacing w:after="0" w:line="240" w:lineRule="auto"/>
              <w:ind w:left="108" w:right="102"/>
              <w:rPr>
                <w:rFonts w:ascii="Times New Roman" w:hAnsi="Times New Roman"/>
                <w:sz w:val="24"/>
                <w:szCs w:val="24"/>
              </w:rPr>
            </w:pPr>
            <w:r w:rsidRPr="3BC6FE79">
              <w:rPr>
                <w:rFonts w:ascii="Times New Roman" w:hAnsi="Times New Roman"/>
                <w:color w:val="FFFFFF" w:themeColor="background1"/>
                <w:sz w:val="24"/>
                <w:szCs w:val="24"/>
              </w:rPr>
              <w:t>COTRAITANT 1</w:t>
            </w:r>
          </w:p>
        </w:tc>
        <w:tc>
          <w:tcPr>
            <w:tcW w:w="63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058FC7A2" w14:textId="77777777" w:rsidR="00DC7EA2" w:rsidRPr="00BC3C79" w:rsidRDefault="00DC7EA2" w:rsidP="3BC6FE79">
            <w:pPr>
              <w:keepLines/>
              <w:widowControl w:val="0"/>
              <w:autoSpaceDE w:val="0"/>
              <w:autoSpaceDN w:val="0"/>
              <w:adjustRightInd w:val="0"/>
              <w:spacing w:after="0" w:line="240" w:lineRule="auto"/>
              <w:ind w:left="108" w:right="102"/>
              <w:rPr>
                <w:rFonts w:ascii="Times New Roman" w:hAnsi="Times New Roman"/>
                <w:sz w:val="24"/>
                <w:szCs w:val="24"/>
              </w:rPr>
            </w:pPr>
          </w:p>
        </w:tc>
        <w:tc>
          <w:tcPr>
            <w:tcW w:w="191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77EA54FC" w14:textId="77777777" w:rsidR="00DC7EA2" w:rsidRPr="00BC3C79" w:rsidRDefault="00D97121" w:rsidP="3BC6FE79">
            <w:pPr>
              <w:keepLines/>
              <w:widowControl w:val="0"/>
              <w:autoSpaceDE w:val="0"/>
              <w:autoSpaceDN w:val="0"/>
              <w:adjustRightInd w:val="0"/>
              <w:spacing w:after="0" w:line="240" w:lineRule="auto"/>
              <w:ind w:left="112" w:right="94"/>
              <w:rPr>
                <w:rFonts w:ascii="Times New Roman" w:hAnsi="Times New Roman"/>
                <w:sz w:val="24"/>
                <w:szCs w:val="24"/>
              </w:rPr>
            </w:pPr>
            <w:r w:rsidRPr="3BC6FE79">
              <w:rPr>
                <w:rFonts w:ascii="Times New Roman" w:hAnsi="Times New Roman"/>
                <w:color w:val="FFFFFF" w:themeColor="background1"/>
                <w:sz w:val="24"/>
                <w:szCs w:val="24"/>
              </w:rPr>
              <w:t>ACCEPTE</w:t>
            </w:r>
          </w:p>
        </w:tc>
        <w:tc>
          <w:tcPr>
            <w:tcW w:w="56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73CB3E28" w14:textId="77777777" w:rsidR="00DC7EA2" w:rsidRPr="00BC3C79" w:rsidRDefault="00DC7EA2" w:rsidP="3BC6FE79">
            <w:pPr>
              <w:keepLines/>
              <w:widowControl w:val="0"/>
              <w:autoSpaceDE w:val="0"/>
              <w:autoSpaceDN w:val="0"/>
              <w:adjustRightInd w:val="0"/>
              <w:spacing w:after="0" w:line="240" w:lineRule="auto"/>
              <w:ind w:left="112" w:right="94"/>
              <w:rPr>
                <w:rFonts w:ascii="Times New Roman" w:hAnsi="Times New Roman"/>
                <w:sz w:val="24"/>
                <w:szCs w:val="24"/>
              </w:rPr>
            </w:pPr>
          </w:p>
        </w:tc>
        <w:tc>
          <w:tcPr>
            <w:tcW w:w="382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571C730D" w14:textId="77777777" w:rsidR="00DC7EA2" w:rsidRPr="00BC3C79" w:rsidRDefault="00D97121" w:rsidP="3BC6FE79">
            <w:pPr>
              <w:keepLines/>
              <w:widowControl w:val="0"/>
              <w:autoSpaceDE w:val="0"/>
              <w:autoSpaceDN w:val="0"/>
              <w:adjustRightInd w:val="0"/>
              <w:spacing w:after="0" w:line="240" w:lineRule="auto"/>
              <w:ind w:left="109" w:right="102"/>
              <w:rPr>
                <w:rFonts w:ascii="Times New Roman" w:hAnsi="Times New Roman"/>
                <w:sz w:val="24"/>
                <w:szCs w:val="24"/>
              </w:rPr>
            </w:pPr>
            <w:r w:rsidRPr="3BC6FE79">
              <w:rPr>
                <w:rFonts w:ascii="Times New Roman" w:hAnsi="Times New Roman"/>
                <w:color w:val="FFFFFF" w:themeColor="background1"/>
                <w:sz w:val="24"/>
                <w:szCs w:val="24"/>
              </w:rPr>
              <w:t>RENONCE À L’AVANCE</w:t>
            </w:r>
          </w:p>
        </w:tc>
      </w:tr>
      <w:tr w:rsidR="00DC7EA2" w:rsidRPr="00BC3C79" w14:paraId="78ACEDA5" w14:textId="77777777" w:rsidTr="3BC6FE79">
        <w:trPr>
          <w:cantSplit/>
          <w:tblHeader/>
        </w:trPr>
        <w:tc>
          <w:tcPr>
            <w:tcW w:w="382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5494D228" w14:textId="77777777" w:rsidR="00DC7EA2" w:rsidRPr="00BC3C79" w:rsidRDefault="00D97121" w:rsidP="3BC6FE79">
            <w:pPr>
              <w:keepLines/>
              <w:widowControl w:val="0"/>
              <w:autoSpaceDE w:val="0"/>
              <w:autoSpaceDN w:val="0"/>
              <w:adjustRightInd w:val="0"/>
              <w:spacing w:after="0" w:line="240" w:lineRule="auto"/>
              <w:ind w:left="108" w:right="102"/>
              <w:rPr>
                <w:rFonts w:ascii="Times New Roman" w:hAnsi="Times New Roman"/>
                <w:sz w:val="24"/>
                <w:szCs w:val="24"/>
              </w:rPr>
            </w:pPr>
            <w:r w:rsidRPr="3BC6FE79">
              <w:rPr>
                <w:rFonts w:ascii="Times New Roman" w:hAnsi="Times New Roman"/>
                <w:color w:val="FFFFFF" w:themeColor="background1"/>
                <w:sz w:val="24"/>
                <w:szCs w:val="24"/>
              </w:rPr>
              <w:t>COTRAITANT 2</w:t>
            </w:r>
          </w:p>
        </w:tc>
        <w:tc>
          <w:tcPr>
            <w:tcW w:w="63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6C4F2D75" w14:textId="77777777" w:rsidR="00DC7EA2" w:rsidRPr="00BC3C79" w:rsidRDefault="00DC7EA2" w:rsidP="3BC6FE79">
            <w:pPr>
              <w:keepLines/>
              <w:widowControl w:val="0"/>
              <w:autoSpaceDE w:val="0"/>
              <w:autoSpaceDN w:val="0"/>
              <w:adjustRightInd w:val="0"/>
              <w:spacing w:after="0" w:line="240" w:lineRule="auto"/>
              <w:ind w:left="108" w:right="102"/>
              <w:rPr>
                <w:rFonts w:ascii="Times New Roman" w:hAnsi="Times New Roman"/>
                <w:sz w:val="24"/>
                <w:szCs w:val="24"/>
              </w:rPr>
            </w:pPr>
          </w:p>
        </w:tc>
        <w:tc>
          <w:tcPr>
            <w:tcW w:w="191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348FD50B" w14:textId="77777777" w:rsidR="00DC7EA2" w:rsidRPr="00BC3C79" w:rsidRDefault="00D97121" w:rsidP="3BC6FE79">
            <w:pPr>
              <w:keepLines/>
              <w:widowControl w:val="0"/>
              <w:autoSpaceDE w:val="0"/>
              <w:autoSpaceDN w:val="0"/>
              <w:adjustRightInd w:val="0"/>
              <w:spacing w:after="0" w:line="240" w:lineRule="auto"/>
              <w:ind w:left="112" w:right="94"/>
              <w:rPr>
                <w:rFonts w:ascii="Times New Roman" w:hAnsi="Times New Roman"/>
                <w:sz w:val="24"/>
                <w:szCs w:val="24"/>
              </w:rPr>
            </w:pPr>
            <w:r w:rsidRPr="3BC6FE79">
              <w:rPr>
                <w:rFonts w:ascii="Times New Roman" w:hAnsi="Times New Roman"/>
                <w:color w:val="FFFFFF" w:themeColor="background1"/>
                <w:sz w:val="24"/>
                <w:szCs w:val="24"/>
              </w:rPr>
              <w:t>ACCEPTE</w:t>
            </w:r>
          </w:p>
        </w:tc>
        <w:tc>
          <w:tcPr>
            <w:tcW w:w="56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0CECE46F" w14:textId="77777777" w:rsidR="00DC7EA2" w:rsidRPr="00BC3C79" w:rsidRDefault="00DC7EA2" w:rsidP="3BC6FE79">
            <w:pPr>
              <w:keepLines/>
              <w:widowControl w:val="0"/>
              <w:autoSpaceDE w:val="0"/>
              <w:autoSpaceDN w:val="0"/>
              <w:adjustRightInd w:val="0"/>
              <w:spacing w:after="0" w:line="240" w:lineRule="auto"/>
              <w:ind w:left="112" w:right="94"/>
              <w:rPr>
                <w:rFonts w:ascii="Times New Roman" w:hAnsi="Times New Roman"/>
                <w:sz w:val="24"/>
                <w:szCs w:val="24"/>
              </w:rPr>
            </w:pPr>
          </w:p>
        </w:tc>
        <w:tc>
          <w:tcPr>
            <w:tcW w:w="382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77043D34" w14:textId="77777777" w:rsidR="00DC7EA2" w:rsidRPr="00BC3C79" w:rsidRDefault="00D97121" w:rsidP="3BC6FE79">
            <w:pPr>
              <w:keepLines/>
              <w:widowControl w:val="0"/>
              <w:autoSpaceDE w:val="0"/>
              <w:autoSpaceDN w:val="0"/>
              <w:adjustRightInd w:val="0"/>
              <w:spacing w:after="0" w:line="240" w:lineRule="auto"/>
              <w:ind w:left="109" w:right="102"/>
              <w:rPr>
                <w:rFonts w:ascii="Times New Roman" w:hAnsi="Times New Roman"/>
                <w:sz w:val="24"/>
                <w:szCs w:val="24"/>
              </w:rPr>
            </w:pPr>
            <w:r w:rsidRPr="3BC6FE79">
              <w:rPr>
                <w:rFonts w:ascii="Times New Roman" w:hAnsi="Times New Roman"/>
                <w:color w:val="FFFFFF" w:themeColor="background1"/>
                <w:sz w:val="24"/>
                <w:szCs w:val="24"/>
              </w:rPr>
              <w:t>RENONCE À L’AVANCE</w:t>
            </w:r>
          </w:p>
        </w:tc>
      </w:tr>
      <w:tr w:rsidR="00DC7EA2" w:rsidRPr="00BC3C79" w14:paraId="6193CB73" w14:textId="77777777" w:rsidTr="3BC6FE79">
        <w:trPr>
          <w:cantSplit/>
          <w:tblHeader/>
        </w:trPr>
        <w:tc>
          <w:tcPr>
            <w:tcW w:w="382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1D25D997" w14:textId="77777777" w:rsidR="00DC7EA2" w:rsidRPr="00BC3C79" w:rsidRDefault="00D97121" w:rsidP="3BC6FE79">
            <w:pPr>
              <w:keepLines/>
              <w:widowControl w:val="0"/>
              <w:autoSpaceDE w:val="0"/>
              <w:autoSpaceDN w:val="0"/>
              <w:adjustRightInd w:val="0"/>
              <w:spacing w:after="0" w:line="240" w:lineRule="auto"/>
              <w:ind w:left="108" w:right="102"/>
              <w:rPr>
                <w:rFonts w:ascii="Times New Roman" w:hAnsi="Times New Roman"/>
                <w:sz w:val="24"/>
                <w:szCs w:val="24"/>
              </w:rPr>
            </w:pPr>
            <w:r w:rsidRPr="3BC6FE79">
              <w:rPr>
                <w:rFonts w:ascii="Times New Roman" w:hAnsi="Times New Roman"/>
                <w:color w:val="FFFFFF" w:themeColor="background1"/>
                <w:sz w:val="24"/>
                <w:szCs w:val="24"/>
              </w:rPr>
              <w:t>SOUS-TRAITANT 1</w:t>
            </w:r>
          </w:p>
        </w:tc>
        <w:tc>
          <w:tcPr>
            <w:tcW w:w="63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50193911" w14:textId="77777777" w:rsidR="00DC7EA2" w:rsidRPr="00BC3C79" w:rsidRDefault="00DC7EA2" w:rsidP="3BC6FE79">
            <w:pPr>
              <w:keepLines/>
              <w:widowControl w:val="0"/>
              <w:autoSpaceDE w:val="0"/>
              <w:autoSpaceDN w:val="0"/>
              <w:adjustRightInd w:val="0"/>
              <w:spacing w:after="0" w:line="240" w:lineRule="auto"/>
              <w:ind w:left="108" w:right="102"/>
              <w:rPr>
                <w:rFonts w:ascii="Times New Roman" w:hAnsi="Times New Roman"/>
                <w:sz w:val="24"/>
                <w:szCs w:val="24"/>
              </w:rPr>
            </w:pPr>
          </w:p>
        </w:tc>
        <w:tc>
          <w:tcPr>
            <w:tcW w:w="191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72AF1864" w14:textId="77777777" w:rsidR="00DC7EA2" w:rsidRPr="00BC3C79" w:rsidRDefault="00D97121" w:rsidP="3BC6FE79">
            <w:pPr>
              <w:keepLines/>
              <w:widowControl w:val="0"/>
              <w:autoSpaceDE w:val="0"/>
              <w:autoSpaceDN w:val="0"/>
              <w:adjustRightInd w:val="0"/>
              <w:spacing w:after="0" w:line="240" w:lineRule="auto"/>
              <w:ind w:left="112" w:right="94"/>
              <w:rPr>
                <w:rFonts w:ascii="Times New Roman" w:hAnsi="Times New Roman"/>
                <w:sz w:val="24"/>
                <w:szCs w:val="24"/>
              </w:rPr>
            </w:pPr>
            <w:r w:rsidRPr="3BC6FE79">
              <w:rPr>
                <w:rFonts w:ascii="Times New Roman" w:hAnsi="Times New Roman"/>
                <w:color w:val="FFFFFF" w:themeColor="background1"/>
                <w:sz w:val="24"/>
                <w:szCs w:val="24"/>
              </w:rPr>
              <w:t>ACCEPTE</w:t>
            </w:r>
          </w:p>
        </w:tc>
        <w:tc>
          <w:tcPr>
            <w:tcW w:w="56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42479EA7" w14:textId="77777777" w:rsidR="00DC7EA2" w:rsidRPr="00BC3C79" w:rsidRDefault="00DC7EA2" w:rsidP="3BC6FE79">
            <w:pPr>
              <w:keepLines/>
              <w:widowControl w:val="0"/>
              <w:autoSpaceDE w:val="0"/>
              <w:autoSpaceDN w:val="0"/>
              <w:adjustRightInd w:val="0"/>
              <w:spacing w:after="0" w:line="240" w:lineRule="auto"/>
              <w:ind w:left="112" w:right="94"/>
              <w:rPr>
                <w:rFonts w:ascii="Times New Roman" w:hAnsi="Times New Roman"/>
                <w:sz w:val="24"/>
                <w:szCs w:val="24"/>
              </w:rPr>
            </w:pPr>
          </w:p>
        </w:tc>
        <w:tc>
          <w:tcPr>
            <w:tcW w:w="382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509E3CEA" w14:textId="77777777" w:rsidR="00DC7EA2" w:rsidRPr="00BC3C79" w:rsidRDefault="00D97121" w:rsidP="3BC6FE79">
            <w:pPr>
              <w:keepLines/>
              <w:widowControl w:val="0"/>
              <w:autoSpaceDE w:val="0"/>
              <w:autoSpaceDN w:val="0"/>
              <w:adjustRightInd w:val="0"/>
              <w:spacing w:after="0" w:line="240" w:lineRule="auto"/>
              <w:ind w:left="109" w:right="102"/>
              <w:rPr>
                <w:rFonts w:ascii="Times New Roman" w:hAnsi="Times New Roman"/>
                <w:sz w:val="24"/>
                <w:szCs w:val="24"/>
              </w:rPr>
            </w:pPr>
            <w:r w:rsidRPr="3BC6FE79">
              <w:rPr>
                <w:rFonts w:ascii="Times New Roman" w:hAnsi="Times New Roman"/>
                <w:color w:val="FFFFFF" w:themeColor="background1"/>
                <w:sz w:val="24"/>
                <w:szCs w:val="24"/>
              </w:rPr>
              <w:t>RENONCE À L’AVANCE</w:t>
            </w:r>
          </w:p>
        </w:tc>
      </w:tr>
    </w:tbl>
    <w:p w14:paraId="6D56B903" w14:textId="77777777" w:rsidR="00DC7EA2" w:rsidRPr="00BC3C79" w:rsidRDefault="00D97121" w:rsidP="002F5CE0">
      <w:pPr>
        <w:widowControl w:val="0"/>
        <w:autoSpaceDE w:val="0"/>
        <w:autoSpaceDN w:val="0"/>
        <w:adjustRightInd w:val="0"/>
        <w:spacing w:after="0" w:line="240" w:lineRule="auto"/>
        <w:ind w:left="117" w:right="111"/>
        <w:rPr>
          <w:rFonts w:ascii="Arial" w:hAnsi="Arial" w:cs="Arial"/>
          <w:sz w:val="24"/>
          <w:szCs w:val="24"/>
        </w:rPr>
      </w:pPr>
      <w:r w:rsidRPr="3BC6FE79">
        <w:rPr>
          <w:rFonts w:ascii="Arial" w:hAnsi="Arial" w:cs="Arial"/>
          <w:color w:val="000000" w:themeColor="text1"/>
          <w:sz w:val="20"/>
          <w:szCs w:val="20"/>
        </w:rPr>
        <w:t xml:space="preserve">* </w:t>
      </w:r>
      <w:r w:rsidRPr="3BC6FE79">
        <w:rPr>
          <w:rFonts w:ascii="Times New Roman" w:hAnsi="Times New Roman"/>
          <w:color w:val="000000" w:themeColor="text1"/>
          <w:sz w:val="16"/>
          <w:szCs w:val="16"/>
        </w:rPr>
        <w:t>Adaptez le tableau en ajoutant des lignes si besoin</w:t>
      </w:r>
    </w:p>
    <w:p w14:paraId="3304A106" w14:textId="77777777" w:rsidR="00DC7EA2" w:rsidRPr="00BC3C79" w:rsidRDefault="00DC7EA2" w:rsidP="002F5CE0">
      <w:pPr>
        <w:keepLines/>
        <w:widowControl w:val="0"/>
        <w:autoSpaceDE w:val="0"/>
        <w:autoSpaceDN w:val="0"/>
        <w:adjustRightInd w:val="0"/>
        <w:spacing w:after="0" w:line="240" w:lineRule="auto"/>
        <w:ind w:left="117" w:right="111"/>
        <w:rPr>
          <w:rFonts w:ascii="Arial" w:hAnsi="Arial" w:cs="Arial"/>
          <w:color w:val="000000"/>
          <w:sz w:val="20"/>
          <w:szCs w:val="20"/>
        </w:rPr>
      </w:pPr>
    </w:p>
    <w:p w14:paraId="615EE68A" w14:textId="49F036A6" w:rsidR="00DC7EA2" w:rsidRPr="00BC3C79" w:rsidRDefault="00D97121" w:rsidP="002F5CE0">
      <w:pPr>
        <w:widowControl w:val="0"/>
        <w:autoSpaceDE w:val="0"/>
        <w:autoSpaceDN w:val="0"/>
        <w:adjustRightInd w:val="0"/>
        <w:spacing w:after="0" w:line="240" w:lineRule="auto"/>
        <w:ind w:left="117" w:right="111" w:hanging="142"/>
        <w:rPr>
          <w:rFonts w:ascii="Arial" w:hAnsi="Arial" w:cs="Arial"/>
          <w:sz w:val="24"/>
          <w:szCs w:val="24"/>
        </w:rPr>
      </w:pPr>
      <w:r w:rsidRPr="00BC3C79">
        <w:rPr>
          <w:rFonts w:ascii="Arial" w:hAnsi="Arial" w:cs="Arial"/>
          <w:color w:val="000000"/>
        </w:rPr>
        <w:t xml:space="preserve"> </w:t>
      </w:r>
      <w:r w:rsidRPr="00BC3C79">
        <w:rPr>
          <w:rFonts w:ascii="Arial" w:hAnsi="Arial" w:cs="Arial"/>
          <w:color w:val="808080"/>
        </w:rPr>
        <w:t xml:space="preserve">PRÉCISIONS SUR LA PROPOSITION </w:t>
      </w:r>
      <w:r w:rsidRPr="00BC3C79">
        <w:rPr>
          <w:rFonts w:ascii="Arial" w:hAnsi="Arial" w:cs="Arial"/>
          <w:i/>
          <w:iCs/>
          <w:color w:val="808080"/>
          <w:sz w:val="18"/>
          <w:szCs w:val="18"/>
        </w:rPr>
        <w:t>(le cas échéant)</w:t>
      </w:r>
    </w:p>
    <w:tbl>
      <w:tblPr>
        <w:tblW w:w="0" w:type="auto"/>
        <w:tblInd w:w="24" w:type="dxa"/>
        <w:tblLayout w:type="fixed"/>
        <w:tblCellMar>
          <w:left w:w="0" w:type="dxa"/>
          <w:right w:w="0" w:type="dxa"/>
        </w:tblCellMar>
        <w:tblLook w:val="0000" w:firstRow="0" w:lastRow="0" w:firstColumn="0" w:lastColumn="0" w:noHBand="0" w:noVBand="0"/>
      </w:tblPr>
      <w:tblGrid>
        <w:gridCol w:w="10764"/>
      </w:tblGrid>
      <w:tr w:rsidR="00DC7EA2" w:rsidRPr="00BC3C79" w14:paraId="63F72B0C" w14:textId="77777777" w:rsidTr="3BC6FE79">
        <w:tc>
          <w:tcPr>
            <w:tcW w:w="1076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10BF2B41" w14:textId="77777777" w:rsidR="00DC7EA2" w:rsidRPr="00BC3C79" w:rsidRDefault="00DC7EA2" w:rsidP="002F5CE0">
            <w:pPr>
              <w:keepLines/>
              <w:widowControl w:val="0"/>
              <w:tabs>
                <w:tab w:val="left" w:pos="392"/>
              </w:tabs>
              <w:autoSpaceDE w:val="0"/>
              <w:autoSpaceDN w:val="0"/>
              <w:adjustRightInd w:val="0"/>
              <w:spacing w:after="0" w:line="240" w:lineRule="auto"/>
              <w:ind w:left="108" w:right="106"/>
              <w:jc w:val="both"/>
              <w:rPr>
                <w:rFonts w:ascii="Arial" w:hAnsi="Arial" w:cs="Arial"/>
                <w:color w:val="000000"/>
                <w:sz w:val="20"/>
                <w:szCs w:val="20"/>
              </w:rPr>
            </w:pPr>
          </w:p>
          <w:p w14:paraId="10EB1E67" w14:textId="77777777" w:rsidR="00DC7EA2" w:rsidRPr="00BC3C79" w:rsidRDefault="00DC7EA2" w:rsidP="3BC6FE79">
            <w:pPr>
              <w:keepLines/>
              <w:widowControl w:val="0"/>
              <w:tabs>
                <w:tab w:val="left" w:pos="392"/>
              </w:tabs>
              <w:autoSpaceDE w:val="0"/>
              <w:autoSpaceDN w:val="0"/>
              <w:adjustRightInd w:val="0"/>
              <w:spacing w:after="0" w:line="240" w:lineRule="auto"/>
              <w:ind w:left="108" w:right="106"/>
              <w:jc w:val="both"/>
              <w:rPr>
                <w:rFonts w:ascii="Times New Roman" w:hAnsi="Times New Roman"/>
                <w:color w:val="000000"/>
                <w:sz w:val="24"/>
                <w:szCs w:val="24"/>
              </w:rPr>
            </w:pPr>
          </w:p>
          <w:p w14:paraId="26FA1B54" w14:textId="77777777" w:rsidR="00DC7EA2" w:rsidRPr="00BC3C79" w:rsidRDefault="00DC7EA2" w:rsidP="002F5CE0">
            <w:pPr>
              <w:keepLines/>
              <w:widowControl w:val="0"/>
              <w:tabs>
                <w:tab w:val="left" w:pos="392"/>
              </w:tabs>
              <w:autoSpaceDE w:val="0"/>
              <w:autoSpaceDN w:val="0"/>
              <w:adjustRightInd w:val="0"/>
              <w:spacing w:after="0" w:line="240" w:lineRule="auto"/>
              <w:ind w:left="108" w:right="106"/>
              <w:jc w:val="both"/>
              <w:rPr>
                <w:rFonts w:ascii="Arial" w:hAnsi="Arial" w:cs="Arial"/>
                <w:color w:val="000000"/>
                <w:sz w:val="20"/>
                <w:szCs w:val="20"/>
              </w:rPr>
            </w:pPr>
          </w:p>
        </w:tc>
      </w:tr>
    </w:tbl>
    <w:p w14:paraId="2C1661F4" w14:textId="77777777" w:rsidR="00DC7EA2" w:rsidRPr="00BC3C79" w:rsidRDefault="00D97121" w:rsidP="002F5CE0">
      <w:pPr>
        <w:widowControl w:val="0"/>
        <w:autoSpaceDE w:val="0"/>
        <w:autoSpaceDN w:val="0"/>
        <w:adjustRightInd w:val="0"/>
        <w:spacing w:after="0" w:line="240" w:lineRule="auto"/>
        <w:ind w:left="117" w:right="111"/>
        <w:rPr>
          <w:rFonts w:ascii="Arial" w:hAnsi="Arial" w:cs="Arial"/>
          <w:sz w:val="24"/>
          <w:szCs w:val="24"/>
        </w:rPr>
      </w:pPr>
      <w:r w:rsidRPr="00BC3C79">
        <w:rPr>
          <w:rFonts w:ascii="Arial" w:hAnsi="Arial" w:cs="Arial"/>
          <w:color w:val="000000"/>
          <w:sz w:val="20"/>
          <w:szCs w:val="20"/>
        </w:rPr>
        <w:t xml:space="preserve"> </w:t>
      </w:r>
    </w:p>
    <w:p w14:paraId="71B8A96D" w14:textId="77777777" w:rsidR="00DC7EA2" w:rsidRPr="00BC3C79" w:rsidRDefault="00D97121" w:rsidP="002F5CE0">
      <w:pPr>
        <w:widowControl w:val="0"/>
        <w:autoSpaceDE w:val="0"/>
        <w:autoSpaceDN w:val="0"/>
        <w:adjustRightInd w:val="0"/>
        <w:spacing w:after="0" w:line="240" w:lineRule="auto"/>
        <w:ind w:left="117" w:right="111" w:hanging="142"/>
        <w:rPr>
          <w:rFonts w:ascii="Arial" w:hAnsi="Arial" w:cs="Arial"/>
          <w:sz w:val="24"/>
          <w:szCs w:val="24"/>
        </w:rPr>
      </w:pPr>
      <w:r w:rsidRPr="00BC3C79">
        <w:rPr>
          <w:rFonts w:ascii="Arial" w:hAnsi="Arial" w:cs="Arial"/>
          <w:color w:val="808080"/>
        </w:rPr>
        <w:t>DÉCOMPOSITION PAR INTERVENANTS EN CAS DE GROUPEMENT CONJOINT</w:t>
      </w:r>
    </w:p>
    <w:tbl>
      <w:tblPr>
        <w:tblW w:w="10764" w:type="dxa"/>
        <w:tblInd w:w="24" w:type="dxa"/>
        <w:tblLayout w:type="fixed"/>
        <w:tblCellMar>
          <w:left w:w="0" w:type="dxa"/>
          <w:right w:w="0" w:type="dxa"/>
        </w:tblCellMar>
        <w:tblLook w:val="0000" w:firstRow="0" w:lastRow="0" w:firstColumn="0" w:lastColumn="0" w:noHBand="0" w:noVBand="0"/>
      </w:tblPr>
      <w:tblGrid>
        <w:gridCol w:w="1335"/>
        <w:gridCol w:w="4773"/>
        <w:gridCol w:w="1440"/>
        <w:gridCol w:w="3216"/>
      </w:tblGrid>
      <w:tr w:rsidR="00DC7EA2" w:rsidRPr="00BC3C79" w14:paraId="2B4A3873" w14:textId="77777777" w:rsidTr="3BC6FE79">
        <w:tc>
          <w:tcPr>
            <w:tcW w:w="133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5448A7FE" w14:textId="77777777" w:rsidR="00DC7EA2" w:rsidRPr="00BC3C79" w:rsidRDefault="00D97121" w:rsidP="3BC6FE79">
            <w:pPr>
              <w:keepLines/>
              <w:widowControl w:val="0"/>
              <w:autoSpaceDE w:val="0"/>
              <w:autoSpaceDN w:val="0"/>
              <w:adjustRightInd w:val="0"/>
              <w:spacing w:after="0" w:line="240" w:lineRule="auto"/>
              <w:ind w:left="108" w:right="106"/>
              <w:jc w:val="center"/>
              <w:rPr>
                <w:rFonts w:ascii="Times New Roman" w:hAnsi="Times New Roman"/>
                <w:sz w:val="24"/>
                <w:szCs w:val="24"/>
              </w:rPr>
            </w:pPr>
            <w:r w:rsidRPr="3BC6FE79">
              <w:rPr>
                <w:rFonts w:ascii="Times New Roman" w:hAnsi="Times New Roman"/>
                <w:color w:val="FFFFFF" w:themeColor="background1"/>
                <w:sz w:val="24"/>
                <w:szCs w:val="24"/>
              </w:rPr>
              <w:t>STATUT</w:t>
            </w:r>
          </w:p>
        </w:tc>
        <w:tc>
          <w:tcPr>
            <w:tcW w:w="477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02619C9C" w14:textId="77777777" w:rsidR="00DC7EA2" w:rsidRPr="00BC3C79" w:rsidRDefault="00D97121" w:rsidP="3BC6FE79">
            <w:pPr>
              <w:keepLines/>
              <w:widowControl w:val="0"/>
              <w:autoSpaceDE w:val="0"/>
              <w:autoSpaceDN w:val="0"/>
              <w:adjustRightInd w:val="0"/>
              <w:spacing w:after="0" w:line="240" w:lineRule="auto"/>
              <w:ind w:left="110" w:right="100"/>
              <w:jc w:val="center"/>
              <w:rPr>
                <w:rFonts w:ascii="Times New Roman" w:hAnsi="Times New Roman"/>
                <w:sz w:val="24"/>
                <w:szCs w:val="24"/>
              </w:rPr>
            </w:pPr>
            <w:r w:rsidRPr="3BC6FE79">
              <w:rPr>
                <w:rFonts w:ascii="Times New Roman" w:hAnsi="Times New Roman"/>
                <w:color w:val="FFFFFF" w:themeColor="background1"/>
                <w:sz w:val="24"/>
                <w:szCs w:val="24"/>
              </w:rPr>
              <w:t>OBJET DE LA PRESTATION</w:t>
            </w:r>
          </w:p>
        </w:tc>
        <w:tc>
          <w:tcPr>
            <w:tcW w:w="144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75C1BE45" w14:textId="77777777" w:rsidR="00DC7EA2" w:rsidRPr="00BC3C79" w:rsidRDefault="00D97121" w:rsidP="3BC6FE79">
            <w:pPr>
              <w:keepLines/>
              <w:widowControl w:val="0"/>
              <w:autoSpaceDE w:val="0"/>
              <w:autoSpaceDN w:val="0"/>
              <w:adjustRightInd w:val="0"/>
              <w:spacing w:after="0" w:line="240" w:lineRule="auto"/>
              <w:ind w:left="116" w:right="100"/>
              <w:jc w:val="center"/>
              <w:rPr>
                <w:rFonts w:ascii="Times New Roman" w:hAnsi="Times New Roman"/>
                <w:sz w:val="24"/>
                <w:szCs w:val="24"/>
              </w:rPr>
            </w:pPr>
            <w:r w:rsidRPr="3BC6FE79">
              <w:rPr>
                <w:rFonts w:ascii="Times New Roman" w:hAnsi="Times New Roman"/>
                <w:color w:val="FFFFFF" w:themeColor="background1"/>
                <w:sz w:val="24"/>
                <w:szCs w:val="24"/>
              </w:rPr>
              <w:t>PART (%)</w:t>
            </w:r>
          </w:p>
        </w:tc>
        <w:tc>
          <w:tcPr>
            <w:tcW w:w="321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24AD66B7" w14:textId="77777777" w:rsidR="00DC7EA2" w:rsidRPr="00BC3C79" w:rsidRDefault="00D97121" w:rsidP="3BC6FE79">
            <w:pPr>
              <w:widowControl w:val="0"/>
              <w:tabs>
                <w:tab w:val="center" w:pos="4644"/>
                <w:tab w:val="right" w:pos="9180"/>
              </w:tabs>
              <w:autoSpaceDE w:val="0"/>
              <w:autoSpaceDN w:val="0"/>
              <w:adjustRightInd w:val="0"/>
              <w:spacing w:after="0" w:line="240" w:lineRule="auto"/>
              <w:ind w:left="116" w:right="100"/>
              <w:jc w:val="center"/>
              <w:rPr>
                <w:rFonts w:ascii="Times New Roman" w:hAnsi="Times New Roman"/>
                <w:sz w:val="24"/>
                <w:szCs w:val="24"/>
              </w:rPr>
            </w:pPr>
            <w:r w:rsidRPr="3BC6FE79">
              <w:rPr>
                <w:rFonts w:ascii="Times New Roman" w:hAnsi="Times New Roman"/>
                <w:color w:val="FFFFFF" w:themeColor="background1"/>
                <w:sz w:val="24"/>
                <w:szCs w:val="24"/>
              </w:rPr>
              <w:t>MONTANT</w:t>
            </w:r>
          </w:p>
        </w:tc>
      </w:tr>
      <w:tr w:rsidR="00DC7EA2" w:rsidRPr="00BC3C79" w14:paraId="743B03B8" w14:textId="77777777" w:rsidTr="3BC6FE79">
        <w:tc>
          <w:tcPr>
            <w:tcW w:w="133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59644F92" w14:textId="77777777" w:rsidR="00DC7EA2" w:rsidRPr="00BC3C79" w:rsidRDefault="00D97121" w:rsidP="3BC6FE79">
            <w:pPr>
              <w:keepLines/>
              <w:widowControl w:val="0"/>
              <w:autoSpaceDE w:val="0"/>
              <w:autoSpaceDN w:val="0"/>
              <w:adjustRightInd w:val="0"/>
              <w:spacing w:after="0" w:line="240" w:lineRule="auto"/>
              <w:ind w:left="108" w:right="106"/>
              <w:jc w:val="center"/>
              <w:rPr>
                <w:rFonts w:ascii="Times New Roman" w:hAnsi="Times New Roman"/>
                <w:sz w:val="24"/>
                <w:szCs w:val="24"/>
              </w:rPr>
            </w:pPr>
            <w:r w:rsidRPr="3BC6FE79">
              <w:rPr>
                <w:rFonts w:ascii="Times New Roman" w:hAnsi="Times New Roman"/>
                <w:color w:val="000000" w:themeColor="text1"/>
                <w:sz w:val="24"/>
                <w:szCs w:val="24"/>
              </w:rPr>
              <w:t>Mandataire</w:t>
            </w:r>
          </w:p>
        </w:tc>
        <w:tc>
          <w:tcPr>
            <w:tcW w:w="477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784D6BED" w14:textId="77777777" w:rsidR="00DC7EA2" w:rsidRPr="00BC3C79" w:rsidRDefault="00DC7EA2" w:rsidP="3BC6FE79">
            <w:pPr>
              <w:keepLines/>
              <w:widowControl w:val="0"/>
              <w:autoSpaceDE w:val="0"/>
              <w:autoSpaceDN w:val="0"/>
              <w:adjustRightInd w:val="0"/>
              <w:spacing w:after="0" w:line="240" w:lineRule="auto"/>
              <w:ind w:left="108" w:right="106"/>
              <w:jc w:val="center"/>
              <w:rPr>
                <w:rFonts w:ascii="Times New Roman" w:hAnsi="Times New Roman"/>
                <w:sz w:val="24"/>
                <w:szCs w:val="24"/>
              </w:rPr>
            </w:pPr>
          </w:p>
        </w:tc>
        <w:tc>
          <w:tcPr>
            <w:tcW w:w="144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4D3265C6" w14:textId="77777777" w:rsidR="00DC7EA2" w:rsidRPr="00BC3C79" w:rsidRDefault="00D97121" w:rsidP="3BC6FE79">
            <w:pPr>
              <w:keepLines/>
              <w:widowControl w:val="0"/>
              <w:autoSpaceDE w:val="0"/>
              <w:autoSpaceDN w:val="0"/>
              <w:adjustRightInd w:val="0"/>
              <w:spacing w:after="0" w:line="240" w:lineRule="auto"/>
              <w:ind w:left="116" w:right="100"/>
              <w:jc w:val="right"/>
              <w:rPr>
                <w:rFonts w:ascii="Times New Roman" w:hAnsi="Times New Roman"/>
                <w:sz w:val="24"/>
                <w:szCs w:val="24"/>
              </w:rPr>
            </w:pPr>
            <w:r w:rsidRPr="3BC6FE79">
              <w:rPr>
                <w:rFonts w:ascii="Times New Roman" w:hAnsi="Times New Roman"/>
                <w:color w:val="000000" w:themeColor="text1"/>
                <w:sz w:val="24"/>
                <w:szCs w:val="24"/>
              </w:rPr>
              <w:t>%</w:t>
            </w:r>
          </w:p>
        </w:tc>
        <w:tc>
          <w:tcPr>
            <w:tcW w:w="321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21772E61" w14:textId="77777777" w:rsidR="00DC7EA2" w:rsidRPr="00BC3C79" w:rsidRDefault="00D97121" w:rsidP="3BC6FE79">
            <w:pPr>
              <w:keepLines/>
              <w:widowControl w:val="0"/>
              <w:autoSpaceDE w:val="0"/>
              <w:autoSpaceDN w:val="0"/>
              <w:adjustRightInd w:val="0"/>
              <w:spacing w:after="0" w:line="240" w:lineRule="auto"/>
              <w:ind w:left="116" w:right="100"/>
              <w:jc w:val="right"/>
              <w:rPr>
                <w:rFonts w:ascii="Times New Roman" w:hAnsi="Times New Roman"/>
                <w:sz w:val="24"/>
                <w:szCs w:val="24"/>
              </w:rPr>
            </w:pPr>
            <w:r w:rsidRPr="3BC6FE79">
              <w:rPr>
                <w:rFonts w:ascii="Times New Roman" w:hAnsi="Times New Roman"/>
                <w:b/>
                <w:bCs/>
                <w:color w:val="000000" w:themeColor="text1"/>
                <w:sz w:val="24"/>
                <w:szCs w:val="24"/>
              </w:rPr>
              <w:t>€ HT</w:t>
            </w:r>
          </w:p>
        </w:tc>
      </w:tr>
      <w:tr w:rsidR="00DC7EA2" w:rsidRPr="00BC3C79" w14:paraId="6788B063" w14:textId="77777777" w:rsidTr="3BC6FE79">
        <w:tc>
          <w:tcPr>
            <w:tcW w:w="133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170AAACC" w14:textId="77777777" w:rsidR="00DC7EA2" w:rsidRPr="00BC3C79" w:rsidRDefault="00D97121" w:rsidP="3BC6FE79">
            <w:pPr>
              <w:keepLines/>
              <w:widowControl w:val="0"/>
              <w:autoSpaceDE w:val="0"/>
              <w:autoSpaceDN w:val="0"/>
              <w:adjustRightInd w:val="0"/>
              <w:spacing w:after="0" w:line="240" w:lineRule="auto"/>
              <w:ind w:left="108" w:right="106"/>
              <w:jc w:val="center"/>
              <w:rPr>
                <w:rFonts w:ascii="Times New Roman" w:hAnsi="Times New Roman"/>
                <w:sz w:val="24"/>
                <w:szCs w:val="24"/>
              </w:rPr>
            </w:pPr>
            <w:r w:rsidRPr="3BC6FE79">
              <w:rPr>
                <w:rFonts w:ascii="Times New Roman" w:hAnsi="Times New Roman"/>
                <w:color w:val="000000" w:themeColor="text1"/>
                <w:sz w:val="24"/>
                <w:szCs w:val="24"/>
              </w:rPr>
              <w:t>Cotraitant 1</w:t>
            </w:r>
          </w:p>
        </w:tc>
        <w:tc>
          <w:tcPr>
            <w:tcW w:w="477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0F471ED1" w14:textId="77777777" w:rsidR="00DC7EA2" w:rsidRPr="00BC3C79" w:rsidRDefault="00DC7EA2" w:rsidP="3BC6FE79">
            <w:pPr>
              <w:keepLines/>
              <w:widowControl w:val="0"/>
              <w:autoSpaceDE w:val="0"/>
              <w:autoSpaceDN w:val="0"/>
              <w:adjustRightInd w:val="0"/>
              <w:spacing w:after="0" w:line="240" w:lineRule="auto"/>
              <w:ind w:left="108" w:right="106"/>
              <w:jc w:val="center"/>
              <w:rPr>
                <w:rFonts w:ascii="Times New Roman" w:hAnsi="Times New Roman"/>
                <w:sz w:val="24"/>
                <w:szCs w:val="24"/>
              </w:rPr>
            </w:pPr>
          </w:p>
        </w:tc>
        <w:tc>
          <w:tcPr>
            <w:tcW w:w="144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3675EF13" w14:textId="77777777" w:rsidR="00DC7EA2" w:rsidRPr="00BC3C79" w:rsidRDefault="00D97121" w:rsidP="3BC6FE79">
            <w:pPr>
              <w:keepLines/>
              <w:widowControl w:val="0"/>
              <w:autoSpaceDE w:val="0"/>
              <w:autoSpaceDN w:val="0"/>
              <w:adjustRightInd w:val="0"/>
              <w:spacing w:after="0" w:line="240" w:lineRule="auto"/>
              <w:ind w:left="116" w:right="100"/>
              <w:jc w:val="right"/>
              <w:rPr>
                <w:rFonts w:ascii="Times New Roman" w:hAnsi="Times New Roman"/>
                <w:sz w:val="24"/>
                <w:szCs w:val="24"/>
              </w:rPr>
            </w:pPr>
            <w:r w:rsidRPr="3BC6FE79">
              <w:rPr>
                <w:rFonts w:ascii="Times New Roman" w:hAnsi="Times New Roman"/>
                <w:color w:val="000000" w:themeColor="text1"/>
                <w:sz w:val="24"/>
                <w:szCs w:val="24"/>
              </w:rPr>
              <w:t>%</w:t>
            </w:r>
          </w:p>
        </w:tc>
        <w:tc>
          <w:tcPr>
            <w:tcW w:w="321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656179C0" w14:textId="77777777" w:rsidR="00DC7EA2" w:rsidRPr="00BC3C79" w:rsidRDefault="00D97121" w:rsidP="3BC6FE79">
            <w:pPr>
              <w:keepLines/>
              <w:widowControl w:val="0"/>
              <w:autoSpaceDE w:val="0"/>
              <w:autoSpaceDN w:val="0"/>
              <w:adjustRightInd w:val="0"/>
              <w:spacing w:after="0" w:line="240" w:lineRule="auto"/>
              <w:ind w:left="116" w:right="100"/>
              <w:jc w:val="right"/>
              <w:rPr>
                <w:rFonts w:ascii="Times New Roman" w:hAnsi="Times New Roman"/>
                <w:sz w:val="24"/>
                <w:szCs w:val="24"/>
              </w:rPr>
            </w:pPr>
            <w:r w:rsidRPr="3BC6FE79">
              <w:rPr>
                <w:rFonts w:ascii="Times New Roman" w:hAnsi="Times New Roman"/>
                <w:b/>
                <w:bCs/>
                <w:color w:val="000000" w:themeColor="text1"/>
                <w:sz w:val="24"/>
                <w:szCs w:val="24"/>
              </w:rPr>
              <w:t>€ HT</w:t>
            </w:r>
          </w:p>
        </w:tc>
      </w:tr>
      <w:tr w:rsidR="00DC7EA2" w:rsidRPr="00BC3C79" w14:paraId="4933D762" w14:textId="77777777" w:rsidTr="3BC6FE79">
        <w:tc>
          <w:tcPr>
            <w:tcW w:w="133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01E3A68D" w14:textId="77777777" w:rsidR="00DC7EA2" w:rsidRPr="00BC3C79" w:rsidRDefault="00D97121" w:rsidP="3BC6FE79">
            <w:pPr>
              <w:keepLines/>
              <w:widowControl w:val="0"/>
              <w:autoSpaceDE w:val="0"/>
              <w:autoSpaceDN w:val="0"/>
              <w:adjustRightInd w:val="0"/>
              <w:spacing w:after="0" w:line="240" w:lineRule="auto"/>
              <w:ind w:left="108" w:right="106"/>
              <w:jc w:val="center"/>
              <w:rPr>
                <w:rFonts w:ascii="Times New Roman" w:hAnsi="Times New Roman"/>
                <w:sz w:val="24"/>
                <w:szCs w:val="24"/>
              </w:rPr>
            </w:pPr>
            <w:r w:rsidRPr="3BC6FE79">
              <w:rPr>
                <w:rFonts w:ascii="Times New Roman" w:hAnsi="Times New Roman"/>
                <w:color w:val="000000" w:themeColor="text1"/>
                <w:sz w:val="24"/>
                <w:szCs w:val="24"/>
              </w:rPr>
              <w:t>Cotraitant 2</w:t>
            </w:r>
          </w:p>
        </w:tc>
        <w:tc>
          <w:tcPr>
            <w:tcW w:w="477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157927DF" w14:textId="77777777" w:rsidR="00DC7EA2" w:rsidRPr="00BC3C79" w:rsidRDefault="00DC7EA2" w:rsidP="3BC6FE79">
            <w:pPr>
              <w:keepLines/>
              <w:widowControl w:val="0"/>
              <w:autoSpaceDE w:val="0"/>
              <w:autoSpaceDN w:val="0"/>
              <w:adjustRightInd w:val="0"/>
              <w:spacing w:after="0" w:line="240" w:lineRule="auto"/>
              <w:ind w:left="108" w:right="106"/>
              <w:jc w:val="center"/>
              <w:rPr>
                <w:rFonts w:ascii="Times New Roman" w:hAnsi="Times New Roman"/>
                <w:sz w:val="24"/>
                <w:szCs w:val="24"/>
              </w:rPr>
            </w:pPr>
          </w:p>
        </w:tc>
        <w:tc>
          <w:tcPr>
            <w:tcW w:w="144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63FB55C7" w14:textId="77777777" w:rsidR="00DC7EA2" w:rsidRPr="00BC3C79" w:rsidRDefault="00D97121" w:rsidP="3BC6FE79">
            <w:pPr>
              <w:keepLines/>
              <w:widowControl w:val="0"/>
              <w:autoSpaceDE w:val="0"/>
              <w:autoSpaceDN w:val="0"/>
              <w:adjustRightInd w:val="0"/>
              <w:spacing w:after="0" w:line="240" w:lineRule="auto"/>
              <w:ind w:left="116" w:right="100"/>
              <w:jc w:val="right"/>
              <w:rPr>
                <w:rFonts w:ascii="Times New Roman" w:hAnsi="Times New Roman"/>
                <w:sz w:val="24"/>
                <w:szCs w:val="24"/>
              </w:rPr>
            </w:pPr>
            <w:r w:rsidRPr="3BC6FE79">
              <w:rPr>
                <w:rFonts w:ascii="Times New Roman" w:hAnsi="Times New Roman"/>
                <w:color w:val="000000" w:themeColor="text1"/>
                <w:sz w:val="24"/>
                <w:szCs w:val="24"/>
              </w:rPr>
              <w:t>%</w:t>
            </w:r>
          </w:p>
        </w:tc>
        <w:tc>
          <w:tcPr>
            <w:tcW w:w="321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D9D9D9" w:themeFill="background1" w:themeFillShade="D9"/>
            <w:vAlign w:val="center"/>
          </w:tcPr>
          <w:p w14:paraId="3C1693E0" w14:textId="77777777" w:rsidR="00DC7EA2" w:rsidRPr="00BC3C79" w:rsidRDefault="00D97121" w:rsidP="3BC6FE79">
            <w:pPr>
              <w:keepLines/>
              <w:widowControl w:val="0"/>
              <w:autoSpaceDE w:val="0"/>
              <w:autoSpaceDN w:val="0"/>
              <w:adjustRightInd w:val="0"/>
              <w:spacing w:after="0" w:line="240" w:lineRule="auto"/>
              <w:ind w:left="116" w:right="100"/>
              <w:jc w:val="right"/>
              <w:rPr>
                <w:rFonts w:ascii="Times New Roman" w:hAnsi="Times New Roman"/>
                <w:sz w:val="24"/>
                <w:szCs w:val="24"/>
              </w:rPr>
            </w:pPr>
            <w:r w:rsidRPr="3BC6FE79">
              <w:rPr>
                <w:rFonts w:ascii="Times New Roman" w:hAnsi="Times New Roman"/>
                <w:b/>
                <w:bCs/>
                <w:color w:val="000000" w:themeColor="text1"/>
                <w:sz w:val="24"/>
                <w:szCs w:val="24"/>
              </w:rPr>
              <w:t>€ HT</w:t>
            </w:r>
          </w:p>
        </w:tc>
      </w:tr>
    </w:tbl>
    <w:p w14:paraId="3340603E" w14:textId="77777777" w:rsidR="004C1779" w:rsidRPr="00BC3C79" w:rsidRDefault="004C1779">
      <w:pPr>
        <w:widowControl w:val="0"/>
        <w:autoSpaceDE w:val="0"/>
        <w:autoSpaceDN w:val="0"/>
        <w:adjustRightInd w:val="0"/>
        <w:spacing w:after="0" w:line="240" w:lineRule="auto"/>
        <w:ind w:left="117" w:right="111"/>
        <w:rPr>
          <w:rFonts w:ascii="Arial" w:hAnsi="Arial" w:cs="Arial"/>
          <w:color w:val="000000"/>
          <w:sz w:val="20"/>
          <w:szCs w:val="20"/>
        </w:rPr>
      </w:pPr>
    </w:p>
    <w:p w14:paraId="27956A21" w14:textId="77777777" w:rsidR="00DC7EA2" w:rsidRPr="00BC3C79" w:rsidRDefault="00D97121">
      <w:pPr>
        <w:widowControl w:val="0"/>
        <w:autoSpaceDE w:val="0"/>
        <w:autoSpaceDN w:val="0"/>
        <w:adjustRightInd w:val="0"/>
        <w:spacing w:after="0" w:line="276" w:lineRule="auto"/>
        <w:ind w:left="117" w:right="111" w:hanging="142"/>
        <w:rPr>
          <w:rFonts w:ascii="Arial" w:hAnsi="Arial" w:cs="Arial"/>
          <w:sz w:val="24"/>
          <w:szCs w:val="24"/>
        </w:rPr>
      </w:pPr>
      <w:r w:rsidRPr="00BC3C79">
        <w:rPr>
          <w:rFonts w:ascii="Arial" w:hAnsi="Arial" w:cs="Arial"/>
          <w:color w:val="808080"/>
        </w:rPr>
        <w:t>IDENTIFICATION DES COTRAITANTS EN CAS DE GROUPEMENT*</w:t>
      </w:r>
    </w:p>
    <w:tbl>
      <w:tblPr>
        <w:tblW w:w="0" w:type="auto"/>
        <w:tblInd w:w="20" w:type="dxa"/>
        <w:tblLayout w:type="fixed"/>
        <w:tblCellMar>
          <w:left w:w="0" w:type="dxa"/>
          <w:right w:w="0" w:type="dxa"/>
        </w:tblCellMar>
        <w:tblLook w:val="0000" w:firstRow="0" w:lastRow="0" w:firstColumn="0" w:lastColumn="0" w:noHBand="0" w:noVBand="0"/>
      </w:tblPr>
      <w:tblGrid>
        <w:gridCol w:w="2097"/>
        <w:gridCol w:w="3143"/>
        <w:gridCol w:w="1985"/>
        <w:gridCol w:w="3543"/>
      </w:tblGrid>
      <w:tr w:rsidR="00DC7EA2" w:rsidRPr="00BC3C79" w14:paraId="5CA0D305" w14:textId="77777777" w:rsidTr="3BC6FE79">
        <w:trPr>
          <w:cantSplit/>
        </w:trPr>
        <w:tc>
          <w:tcPr>
            <w:tcW w:w="209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2A15448A" w14:textId="77777777" w:rsidR="00DC7EA2" w:rsidRPr="00BC3C79" w:rsidRDefault="00D97121" w:rsidP="3BC6FE79">
            <w:pPr>
              <w:keepLines/>
              <w:widowControl w:val="0"/>
              <w:autoSpaceDE w:val="0"/>
              <w:autoSpaceDN w:val="0"/>
              <w:adjustRightInd w:val="0"/>
              <w:spacing w:before="40" w:after="40" w:line="240" w:lineRule="auto"/>
              <w:ind w:left="108" w:right="91"/>
              <w:jc w:val="right"/>
              <w:rPr>
                <w:rFonts w:ascii="Times New Roman" w:hAnsi="Times New Roman"/>
                <w:sz w:val="24"/>
                <w:szCs w:val="24"/>
              </w:rPr>
            </w:pPr>
            <w:r w:rsidRPr="3BC6FE79">
              <w:rPr>
                <w:rFonts w:ascii="Times New Roman" w:hAnsi="Times New Roman"/>
                <w:color w:val="FFFFFF" w:themeColor="background1"/>
                <w:sz w:val="24"/>
                <w:szCs w:val="24"/>
              </w:rPr>
              <w:t>RAISON SOCIALE :</w:t>
            </w:r>
          </w:p>
        </w:tc>
        <w:tc>
          <w:tcPr>
            <w:tcW w:w="314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0CF31FBA" w14:textId="77777777" w:rsidR="00DC7EA2" w:rsidRPr="00BC3C79" w:rsidRDefault="00DC7EA2" w:rsidP="3BC6FE79">
            <w:pPr>
              <w:keepLines/>
              <w:widowControl w:val="0"/>
              <w:autoSpaceDE w:val="0"/>
              <w:autoSpaceDN w:val="0"/>
              <w:adjustRightInd w:val="0"/>
              <w:spacing w:before="40" w:after="40" w:line="240" w:lineRule="auto"/>
              <w:ind w:left="108" w:right="91"/>
              <w:jc w:val="right"/>
              <w:rPr>
                <w:rFonts w:ascii="Times New Roman" w:hAnsi="Times New Roman"/>
                <w:sz w:val="24"/>
                <w:szCs w:val="24"/>
              </w:rPr>
            </w:pPr>
          </w:p>
        </w:tc>
        <w:tc>
          <w:tcPr>
            <w:tcW w:w="198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6614E1E2" w14:textId="77777777" w:rsidR="00DC7EA2" w:rsidRPr="00BC3C79" w:rsidRDefault="00D97121" w:rsidP="3BC6FE79">
            <w:pPr>
              <w:keepLines/>
              <w:widowControl w:val="0"/>
              <w:autoSpaceDE w:val="0"/>
              <w:autoSpaceDN w:val="0"/>
              <w:adjustRightInd w:val="0"/>
              <w:spacing w:before="40" w:after="40" w:line="240" w:lineRule="auto"/>
              <w:ind w:left="116" w:right="95"/>
              <w:jc w:val="right"/>
              <w:rPr>
                <w:rFonts w:ascii="Times New Roman" w:hAnsi="Times New Roman"/>
                <w:sz w:val="24"/>
                <w:szCs w:val="24"/>
              </w:rPr>
            </w:pPr>
            <w:r w:rsidRPr="3BC6FE79">
              <w:rPr>
                <w:rFonts w:ascii="Times New Roman" w:hAnsi="Times New Roman"/>
                <w:color w:val="FFFFFF" w:themeColor="background1"/>
                <w:sz w:val="24"/>
                <w:szCs w:val="24"/>
              </w:rPr>
              <w:t>RAISON SOCIALE :</w:t>
            </w:r>
          </w:p>
        </w:tc>
        <w:tc>
          <w:tcPr>
            <w:tcW w:w="354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4A2A8799" w14:textId="77777777" w:rsidR="00DC7EA2" w:rsidRPr="00BC3C79" w:rsidRDefault="00DC7EA2" w:rsidP="3BC6FE79">
            <w:pPr>
              <w:keepLines/>
              <w:widowControl w:val="0"/>
              <w:autoSpaceDE w:val="0"/>
              <w:autoSpaceDN w:val="0"/>
              <w:adjustRightInd w:val="0"/>
              <w:spacing w:before="40" w:after="40" w:line="240" w:lineRule="auto"/>
              <w:ind w:left="116" w:right="95"/>
              <w:jc w:val="right"/>
              <w:rPr>
                <w:rFonts w:ascii="Times New Roman" w:hAnsi="Times New Roman"/>
                <w:sz w:val="24"/>
                <w:szCs w:val="24"/>
              </w:rPr>
            </w:pPr>
          </w:p>
        </w:tc>
      </w:tr>
      <w:tr w:rsidR="00DC7EA2" w:rsidRPr="00BC3C79" w14:paraId="6D602A3D" w14:textId="77777777" w:rsidTr="3BC6FE79">
        <w:trPr>
          <w:cantSplit/>
        </w:trPr>
        <w:tc>
          <w:tcPr>
            <w:tcW w:w="209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20CC49E0" w14:textId="77777777" w:rsidR="00DC7EA2" w:rsidRPr="00BC3C79" w:rsidRDefault="00D97121" w:rsidP="3BC6FE79">
            <w:pPr>
              <w:keepLines/>
              <w:widowControl w:val="0"/>
              <w:autoSpaceDE w:val="0"/>
              <w:autoSpaceDN w:val="0"/>
              <w:adjustRightInd w:val="0"/>
              <w:spacing w:before="40" w:after="40" w:line="240" w:lineRule="auto"/>
              <w:ind w:left="108" w:right="91"/>
              <w:jc w:val="right"/>
              <w:rPr>
                <w:rFonts w:ascii="Times New Roman" w:hAnsi="Times New Roman"/>
                <w:sz w:val="24"/>
                <w:szCs w:val="24"/>
              </w:rPr>
            </w:pPr>
            <w:r w:rsidRPr="3BC6FE79">
              <w:rPr>
                <w:rFonts w:ascii="Times New Roman" w:hAnsi="Times New Roman"/>
                <w:color w:val="FFFFFF" w:themeColor="background1"/>
                <w:sz w:val="24"/>
                <w:szCs w:val="24"/>
              </w:rPr>
              <w:t>SIRET** :</w:t>
            </w:r>
          </w:p>
        </w:tc>
        <w:tc>
          <w:tcPr>
            <w:tcW w:w="314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583ACECB" w14:textId="77777777" w:rsidR="00DC7EA2" w:rsidRPr="00BC3C79" w:rsidRDefault="00DC7EA2" w:rsidP="3BC6FE79">
            <w:pPr>
              <w:keepLines/>
              <w:widowControl w:val="0"/>
              <w:autoSpaceDE w:val="0"/>
              <w:autoSpaceDN w:val="0"/>
              <w:adjustRightInd w:val="0"/>
              <w:spacing w:before="40" w:after="40" w:line="240" w:lineRule="auto"/>
              <w:ind w:left="108" w:right="91"/>
              <w:jc w:val="right"/>
              <w:rPr>
                <w:rFonts w:ascii="Times New Roman" w:hAnsi="Times New Roman"/>
                <w:sz w:val="24"/>
                <w:szCs w:val="24"/>
              </w:rPr>
            </w:pPr>
          </w:p>
        </w:tc>
        <w:tc>
          <w:tcPr>
            <w:tcW w:w="198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631C3954" w14:textId="77777777" w:rsidR="00DC7EA2" w:rsidRPr="00BC3C79" w:rsidRDefault="00D97121" w:rsidP="3BC6FE79">
            <w:pPr>
              <w:keepLines/>
              <w:widowControl w:val="0"/>
              <w:autoSpaceDE w:val="0"/>
              <w:autoSpaceDN w:val="0"/>
              <w:adjustRightInd w:val="0"/>
              <w:spacing w:before="40" w:after="40" w:line="240" w:lineRule="auto"/>
              <w:ind w:left="116" w:right="95"/>
              <w:jc w:val="right"/>
              <w:rPr>
                <w:rFonts w:ascii="Times New Roman" w:hAnsi="Times New Roman"/>
                <w:sz w:val="24"/>
                <w:szCs w:val="24"/>
              </w:rPr>
            </w:pPr>
            <w:r w:rsidRPr="3BC6FE79">
              <w:rPr>
                <w:rFonts w:ascii="Times New Roman" w:hAnsi="Times New Roman"/>
                <w:color w:val="FFFFFF" w:themeColor="background1"/>
                <w:sz w:val="24"/>
                <w:szCs w:val="24"/>
              </w:rPr>
              <w:t>SIRET** :</w:t>
            </w:r>
          </w:p>
        </w:tc>
        <w:tc>
          <w:tcPr>
            <w:tcW w:w="354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4CD047D2" w14:textId="77777777" w:rsidR="00DC7EA2" w:rsidRPr="00BC3C79" w:rsidRDefault="00DC7EA2" w:rsidP="3BC6FE79">
            <w:pPr>
              <w:keepLines/>
              <w:widowControl w:val="0"/>
              <w:autoSpaceDE w:val="0"/>
              <w:autoSpaceDN w:val="0"/>
              <w:adjustRightInd w:val="0"/>
              <w:spacing w:before="40" w:after="40" w:line="240" w:lineRule="auto"/>
              <w:ind w:left="116" w:right="95"/>
              <w:jc w:val="right"/>
              <w:rPr>
                <w:rFonts w:ascii="Times New Roman" w:hAnsi="Times New Roman"/>
                <w:sz w:val="24"/>
                <w:szCs w:val="24"/>
              </w:rPr>
            </w:pPr>
          </w:p>
        </w:tc>
      </w:tr>
      <w:tr w:rsidR="00DC7EA2" w:rsidRPr="00BC3C79" w14:paraId="6D6D388F" w14:textId="77777777" w:rsidTr="3BC6FE79">
        <w:trPr>
          <w:cantSplit/>
        </w:trPr>
        <w:tc>
          <w:tcPr>
            <w:tcW w:w="209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1D415608" w14:textId="77777777" w:rsidR="00DC7EA2" w:rsidRPr="00BC3C79" w:rsidRDefault="00D97121" w:rsidP="3BC6FE79">
            <w:pPr>
              <w:keepLines/>
              <w:widowControl w:val="0"/>
              <w:autoSpaceDE w:val="0"/>
              <w:autoSpaceDN w:val="0"/>
              <w:adjustRightInd w:val="0"/>
              <w:spacing w:before="40" w:after="40" w:line="240" w:lineRule="auto"/>
              <w:ind w:left="108" w:right="91"/>
              <w:jc w:val="right"/>
              <w:rPr>
                <w:rFonts w:ascii="Times New Roman" w:hAnsi="Times New Roman"/>
                <w:sz w:val="24"/>
                <w:szCs w:val="24"/>
              </w:rPr>
            </w:pPr>
            <w:r w:rsidRPr="3BC6FE79">
              <w:rPr>
                <w:rFonts w:ascii="Times New Roman" w:hAnsi="Times New Roman"/>
                <w:color w:val="FFFFFF" w:themeColor="background1"/>
                <w:sz w:val="24"/>
                <w:szCs w:val="24"/>
              </w:rPr>
              <w:t>ADRESSE :</w:t>
            </w:r>
          </w:p>
        </w:tc>
        <w:tc>
          <w:tcPr>
            <w:tcW w:w="314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6E8E2BB9" w14:textId="77777777" w:rsidR="00DC7EA2" w:rsidRPr="00BC3C79" w:rsidRDefault="00DC7EA2" w:rsidP="3BC6FE79">
            <w:pPr>
              <w:keepLines/>
              <w:widowControl w:val="0"/>
              <w:autoSpaceDE w:val="0"/>
              <w:autoSpaceDN w:val="0"/>
              <w:adjustRightInd w:val="0"/>
              <w:spacing w:before="40" w:after="40" w:line="240" w:lineRule="auto"/>
              <w:ind w:left="125" w:right="80"/>
              <w:rPr>
                <w:rFonts w:ascii="Times New Roman" w:hAnsi="Times New Roman"/>
                <w:color w:val="000000"/>
                <w:sz w:val="24"/>
                <w:szCs w:val="24"/>
              </w:rPr>
            </w:pPr>
          </w:p>
          <w:p w14:paraId="5F304899" w14:textId="77777777" w:rsidR="00DC7EA2" w:rsidRPr="00BC3C79" w:rsidRDefault="00DC7EA2" w:rsidP="3BC6FE79">
            <w:pPr>
              <w:keepLines/>
              <w:widowControl w:val="0"/>
              <w:autoSpaceDE w:val="0"/>
              <w:autoSpaceDN w:val="0"/>
              <w:adjustRightInd w:val="0"/>
              <w:spacing w:after="40" w:line="240" w:lineRule="auto"/>
              <w:ind w:left="125" w:right="80"/>
              <w:rPr>
                <w:rFonts w:ascii="Times New Roman" w:hAnsi="Times New Roman"/>
                <w:color w:val="000000"/>
                <w:sz w:val="24"/>
                <w:szCs w:val="24"/>
              </w:rPr>
            </w:pPr>
          </w:p>
        </w:tc>
        <w:tc>
          <w:tcPr>
            <w:tcW w:w="198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5A5E011A" w14:textId="77777777" w:rsidR="00DC7EA2" w:rsidRPr="00BC3C79" w:rsidRDefault="00D97121" w:rsidP="3BC6FE79">
            <w:pPr>
              <w:keepLines/>
              <w:widowControl w:val="0"/>
              <w:autoSpaceDE w:val="0"/>
              <w:autoSpaceDN w:val="0"/>
              <w:adjustRightInd w:val="0"/>
              <w:spacing w:before="40" w:after="40" w:line="240" w:lineRule="auto"/>
              <w:ind w:left="116" w:right="95"/>
              <w:jc w:val="right"/>
              <w:rPr>
                <w:rFonts w:ascii="Times New Roman" w:hAnsi="Times New Roman"/>
                <w:sz w:val="24"/>
                <w:szCs w:val="24"/>
              </w:rPr>
            </w:pPr>
            <w:r w:rsidRPr="3BC6FE79">
              <w:rPr>
                <w:rFonts w:ascii="Times New Roman" w:hAnsi="Times New Roman"/>
                <w:color w:val="FFFFFF" w:themeColor="background1"/>
                <w:sz w:val="24"/>
                <w:szCs w:val="24"/>
              </w:rPr>
              <w:t>ADRESSE :</w:t>
            </w:r>
          </w:p>
        </w:tc>
        <w:tc>
          <w:tcPr>
            <w:tcW w:w="354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635D3562" w14:textId="77777777" w:rsidR="00DC7EA2" w:rsidRPr="00BC3C79" w:rsidRDefault="00DC7EA2" w:rsidP="3BC6FE79">
            <w:pPr>
              <w:keepLines/>
              <w:widowControl w:val="0"/>
              <w:autoSpaceDE w:val="0"/>
              <w:autoSpaceDN w:val="0"/>
              <w:adjustRightInd w:val="0"/>
              <w:spacing w:before="40" w:after="40" w:line="240" w:lineRule="auto"/>
              <w:ind w:left="121" w:right="82"/>
              <w:rPr>
                <w:rFonts w:ascii="Times New Roman" w:hAnsi="Times New Roman"/>
                <w:color w:val="000000"/>
                <w:sz w:val="24"/>
                <w:szCs w:val="24"/>
              </w:rPr>
            </w:pPr>
          </w:p>
          <w:p w14:paraId="09D5E2DF" w14:textId="77777777" w:rsidR="00DC7EA2" w:rsidRPr="00BC3C79" w:rsidRDefault="00DC7EA2" w:rsidP="3BC6FE79">
            <w:pPr>
              <w:keepLines/>
              <w:widowControl w:val="0"/>
              <w:autoSpaceDE w:val="0"/>
              <w:autoSpaceDN w:val="0"/>
              <w:adjustRightInd w:val="0"/>
              <w:spacing w:after="40" w:line="240" w:lineRule="auto"/>
              <w:ind w:left="121" w:right="82"/>
              <w:rPr>
                <w:rFonts w:ascii="Times New Roman" w:hAnsi="Times New Roman"/>
                <w:color w:val="000000"/>
                <w:sz w:val="24"/>
                <w:szCs w:val="24"/>
              </w:rPr>
            </w:pPr>
          </w:p>
        </w:tc>
      </w:tr>
      <w:tr w:rsidR="00DC7EA2" w:rsidRPr="00BC3C79" w14:paraId="4E9D9FD6" w14:textId="77777777" w:rsidTr="3BC6FE79">
        <w:trPr>
          <w:cantSplit/>
        </w:trPr>
        <w:tc>
          <w:tcPr>
            <w:tcW w:w="209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121FC4F5" w14:textId="77777777" w:rsidR="00DC7EA2" w:rsidRPr="00BC3C79" w:rsidRDefault="00D97121" w:rsidP="3BC6FE79">
            <w:pPr>
              <w:keepLines/>
              <w:widowControl w:val="0"/>
              <w:autoSpaceDE w:val="0"/>
              <w:autoSpaceDN w:val="0"/>
              <w:adjustRightInd w:val="0"/>
              <w:spacing w:before="40" w:after="40" w:line="240" w:lineRule="auto"/>
              <w:ind w:left="108" w:right="91"/>
              <w:jc w:val="right"/>
              <w:rPr>
                <w:rFonts w:ascii="Times New Roman" w:hAnsi="Times New Roman"/>
                <w:sz w:val="24"/>
                <w:szCs w:val="24"/>
              </w:rPr>
            </w:pPr>
            <w:r w:rsidRPr="3BC6FE79">
              <w:rPr>
                <w:rFonts w:ascii="Times New Roman" w:hAnsi="Times New Roman"/>
                <w:color w:val="FFFFFF" w:themeColor="background1"/>
                <w:sz w:val="24"/>
                <w:szCs w:val="24"/>
              </w:rPr>
              <w:t>TELEPHONE :</w:t>
            </w:r>
          </w:p>
        </w:tc>
        <w:tc>
          <w:tcPr>
            <w:tcW w:w="314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67D399FB" w14:textId="77777777" w:rsidR="00DC7EA2" w:rsidRPr="00BC3C79" w:rsidRDefault="00DC7EA2" w:rsidP="3BC6FE79">
            <w:pPr>
              <w:keepLines/>
              <w:widowControl w:val="0"/>
              <w:autoSpaceDE w:val="0"/>
              <w:autoSpaceDN w:val="0"/>
              <w:adjustRightInd w:val="0"/>
              <w:spacing w:before="40" w:after="40" w:line="240" w:lineRule="auto"/>
              <w:ind w:left="108" w:right="91"/>
              <w:jc w:val="right"/>
              <w:rPr>
                <w:rFonts w:ascii="Times New Roman" w:hAnsi="Times New Roman"/>
                <w:sz w:val="24"/>
                <w:szCs w:val="24"/>
              </w:rPr>
            </w:pPr>
          </w:p>
        </w:tc>
        <w:tc>
          <w:tcPr>
            <w:tcW w:w="198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3BC72E1E" w14:textId="77777777" w:rsidR="00DC7EA2" w:rsidRPr="00BC3C79" w:rsidRDefault="00D97121" w:rsidP="3BC6FE79">
            <w:pPr>
              <w:keepLines/>
              <w:widowControl w:val="0"/>
              <w:autoSpaceDE w:val="0"/>
              <w:autoSpaceDN w:val="0"/>
              <w:adjustRightInd w:val="0"/>
              <w:spacing w:before="40" w:after="40" w:line="240" w:lineRule="auto"/>
              <w:ind w:left="116" w:right="95"/>
              <w:jc w:val="right"/>
              <w:rPr>
                <w:rFonts w:ascii="Times New Roman" w:hAnsi="Times New Roman"/>
                <w:sz w:val="24"/>
                <w:szCs w:val="24"/>
              </w:rPr>
            </w:pPr>
            <w:r w:rsidRPr="3BC6FE79">
              <w:rPr>
                <w:rFonts w:ascii="Times New Roman" w:hAnsi="Times New Roman"/>
                <w:color w:val="FFFFFF" w:themeColor="background1"/>
                <w:sz w:val="24"/>
                <w:szCs w:val="24"/>
              </w:rPr>
              <w:t>TELEPHONE :</w:t>
            </w:r>
          </w:p>
        </w:tc>
        <w:tc>
          <w:tcPr>
            <w:tcW w:w="354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6340F902" w14:textId="77777777" w:rsidR="00DC7EA2" w:rsidRPr="00BC3C79" w:rsidRDefault="00DC7EA2" w:rsidP="3BC6FE79">
            <w:pPr>
              <w:keepLines/>
              <w:widowControl w:val="0"/>
              <w:autoSpaceDE w:val="0"/>
              <w:autoSpaceDN w:val="0"/>
              <w:adjustRightInd w:val="0"/>
              <w:spacing w:before="40" w:after="40" w:line="240" w:lineRule="auto"/>
              <w:ind w:left="116" w:right="95"/>
              <w:jc w:val="right"/>
              <w:rPr>
                <w:rFonts w:ascii="Times New Roman" w:hAnsi="Times New Roman"/>
                <w:sz w:val="24"/>
                <w:szCs w:val="24"/>
              </w:rPr>
            </w:pPr>
          </w:p>
        </w:tc>
      </w:tr>
      <w:tr w:rsidR="00DC7EA2" w:rsidRPr="00BC3C79" w14:paraId="0FD65BEA" w14:textId="77777777" w:rsidTr="3BC6FE79">
        <w:trPr>
          <w:cantSplit/>
        </w:trPr>
        <w:tc>
          <w:tcPr>
            <w:tcW w:w="209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1009B3FB" w14:textId="77777777" w:rsidR="00DC7EA2" w:rsidRPr="00BC3C79" w:rsidRDefault="00D97121" w:rsidP="3BC6FE79">
            <w:pPr>
              <w:keepLines/>
              <w:widowControl w:val="0"/>
              <w:autoSpaceDE w:val="0"/>
              <w:autoSpaceDN w:val="0"/>
              <w:adjustRightInd w:val="0"/>
              <w:spacing w:before="40" w:after="40" w:line="240" w:lineRule="auto"/>
              <w:ind w:left="108" w:right="91"/>
              <w:jc w:val="right"/>
              <w:rPr>
                <w:rFonts w:ascii="Times New Roman" w:hAnsi="Times New Roman"/>
                <w:sz w:val="24"/>
                <w:szCs w:val="24"/>
              </w:rPr>
            </w:pPr>
            <w:r w:rsidRPr="3BC6FE79">
              <w:rPr>
                <w:rFonts w:ascii="Times New Roman" w:hAnsi="Times New Roman"/>
                <w:color w:val="FFFFFF" w:themeColor="background1"/>
                <w:sz w:val="24"/>
                <w:szCs w:val="24"/>
              </w:rPr>
              <w:t>COURRIEL :</w:t>
            </w:r>
          </w:p>
        </w:tc>
        <w:tc>
          <w:tcPr>
            <w:tcW w:w="314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5F4A527D" w14:textId="77777777" w:rsidR="00DC7EA2" w:rsidRPr="00BC3C79" w:rsidRDefault="00DC7EA2" w:rsidP="3BC6FE79">
            <w:pPr>
              <w:keepLines/>
              <w:widowControl w:val="0"/>
              <w:autoSpaceDE w:val="0"/>
              <w:autoSpaceDN w:val="0"/>
              <w:adjustRightInd w:val="0"/>
              <w:spacing w:before="40" w:after="40" w:line="240" w:lineRule="auto"/>
              <w:ind w:left="108" w:right="91"/>
              <w:jc w:val="right"/>
              <w:rPr>
                <w:rFonts w:ascii="Times New Roman" w:hAnsi="Times New Roman"/>
                <w:sz w:val="24"/>
                <w:szCs w:val="24"/>
              </w:rPr>
            </w:pPr>
          </w:p>
        </w:tc>
        <w:tc>
          <w:tcPr>
            <w:tcW w:w="198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414B68FD" w14:textId="77777777" w:rsidR="00DC7EA2" w:rsidRPr="00BC3C79" w:rsidRDefault="00D97121" w:rsidP="3BC6FE79">
            <w:pPr>
              <w:keepLines/>
              <w:widowControl w:val="0"/>
              <w:autoSpaceDE w:val="0"/>
              <w:autoSpaceDN w:val="0"/>
              <w:adjustRightInd w:val="0"/>
              <w:spacing w:before="40" w:after="40" w:line="240" w:lineRule="auto"/>
              <w:ind w:left="116" w:right="95"/>
              <w:jc w:val="right"/>
              <w:rPr>
                <w:rFonts w:ascii="Times New Roman" w:hAnsi="Times New Roman"/>
                <w:sz w:val="24"/>
                <w:szCs w:val="24"/>
              </w:rPr>
            </w:pPr>
            <w:r w:rsidRPr="3BC6FE79">
              <w:rPr>
                <w:rFonts w:ascii="Times New Roman" w:hAnsi="Times New Roman"/>
                <w:color w:val="FFFFFF" w:themeColor="background1"/>
                <w:sz w:val="24"/>
                <w:szCs w:val="24"/>
              </w:rPr>
              <w:t>COURRIEL :</w:t>
            </w:r>
          </w:p>
        </w:tc>
        <w:tc>
          <w:tcPr>
            <w:tcW w:w="354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05079B1D" w14:textId="77777777" w:rsidR="00DC7EA2" w:rsidRPr="00BC3C79" w:rsidRDefault="00DC7EA2" w:rsidP="3BC6FE79">
            <w:pPr>
              <w:keepLines/>
              <w:widowControl w:val="0"/>
              <w:autoSpaceDE w:val="0"/>
              <w:autoSpaceDN w:val="0"/>
              <w:adjustRightInd w:val="0"/>
              <w:spacing w:before="40" w:after="40" w:line="240" w:lineRule="auto"/>
              <w:ind w:left="116" w:right="95"/>
              <w:jc w:val="right"/>
              <w:rPr>
                <w:rFonts w:ascii="Times New Roman" w:hAnsi="Times New Roman"/>
                <w:sz w:val="24"/>
                <w:szCs w:val="24"/>
              </w:rPr>
            </w:pPr>
          </w:p>
        </w:tc>
      </w:tr>
    </w:tbl>
    <w:p w14:paraId="2D90D236" w14:textId="77777777" w:rsidR="00DC7EA2" w:rsidRPr="00BC3C79" w:rsidRDefault="00D97121" w:rsidP="3BC6FE79">
      <w:pPr>
        <w:keepLines/>
        <w:widowControl w:val="0"/>
        <w:tabs>
          <w:tab w:val="left" w:pos="392"/>
        </w:tabs>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14"/>
          <w:szCs w:val="14"/>
        </w:rPr>
        <w:t>* Adapter le tableau en ajoutant des lignes si besoin.</w:t>
      </w:r>
    </w:p>
    <w:p w14:paraId="27DD2FEB" w14:textId="77777777" w:rsidR="00DC7EA2" w:rsidRDefault="00D97121" w:rsidP="3BC6FE79">
      <w:pPr>
        <w:keepLines/>
        <w:widowControl w:val="0"/>
        <w:tabs>
          <w:tab w:val="left" w:pos="392"/>
        </w:tabs>
        <w:autoSpaceDE w:val="0"/>
        <w:autoSpaceDN w:val="0"/>
        <w:adjustRightInd w:val="0"/>
        <w:spacing w:after="0" w:line="240" w:lineRule="auto"/>
        <w:ind w:left="117" w:right="111"/>
        <w:jc w:val="both"/>
        <w:rPr>
          <w:rFonts w:ascii="Times New Roman" w:hAnsi="Times New Roman"/>
          <w:color w:val="000000"/>
          <w:sz w:val="14"/>
          <w:szCs w:val="14"/>
        </w:rPr>
      </w:pPr>
      <w:r w:rsidRPr="3BC6FE79">
        <w:rPr>
          <w:rFonts w:ascii="Times New Roman" w:hAnsi="Times New Roman"/>
          <w:color w:val="000000" w:themeColor="text1"/>
          <w:sz w:val="14"/>
          <w:szCs w:val="14"/>
        </w:rPr>
        <w:lastRenderedPageBreak/>
        <w:t>** Ou n° de TVA intracommunautaire pour les fournisseurs issus de l’UE ou autre identifiant économique équivalent pour les pays hors UE.</w:t>
      </w:r>
    </w:p>
    <w:p w14:paraId="094A08C9" w14:textId="77777777" w:rsidR="0091035F" w:rsidRPr="00BC3C79" w:rsidRDefault="0091035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465CE993" w14:textId="77777777" w:rsidR="00DC7EA2" w:rsidRPr="00BC3C79" w:rsidRDefault="00D97121" w:rsidP="00C76B26">
      <w:pPr>
        <w:keepLines/>
        <w:widowControl w:val="0"/>
        <w:tabs>
          <w:tab w:val="left" w:pos="392"/>
        </w:tabs>
        <w:autoSpaceDE w:val="0"/>
        <w:autoSpaceDN w:val="0"/>
        <w:adjustRightInd w:val="0"/>
        <w:spacing w:before="240" w:after="0" w:line="240" w:lineRule="auto"/>
        <w:ind w:left="-25" w:right="111"/>
        <w:jc w:val="both"/>
        <w:rPr>
          <w:rFonts w:ascii="Arial" w:hAnsi="Arial" w:cs="Arial"/>
          <w:sz w:val="24"/>
          <w:szCs w:val="24"/>
        </w:rPr>
      </w:pPr>
      <w:r w:rsidRPr="00BC3C79">
        <w:rPr>
          <w:rFonts w:ascii="Arial" w:hAnsi="Arial" w:cs="Arial"/>
          <w:b/>
          <w:bCs/>
          <w:color w:val="000000"/>
        </w:rPr>
        <w:t>À l’exception des achats de fournitures, il est possible de sous-traiter</w:t>
      </w:r>
    </w:p>
    <w:p w14:paraId="75798DBB" w14:textId="77777777" w:rsidR="00DC7EA2" w:rsidRPr="00BC3C79" w:rsidRDefault="00D97121">
      <w:pPr>
        <w:widowControl w:val="0"/>
        <w:autoSpaceDE w:val="0"/>
        <w:autoSpaceDN w:val="0"/>
        <w:adjustRightInd w:val="0"/>
        <w:spacing w:after="0" w:line="276" w:lineRule="auto"/>
        <w:ind w:left="117" w:right="111" w:hanging="142"/>
        <w:rPr>
          <w:rFonts w:ascii="Arial" w:hAnsi="Arial" w:cs="Arial"/>
          <w:sz w:val="24"/>
          <w:szCs w:val="24"/>
        </w:rPr>
      </w:pPr>
      <w:r w:rsidRPr="00BC3C79">
        <w:rPr>
          <w:rFonts w:ascii="Arial" w:hAnsi="Arial" w:cs="Arial"/>
          <w:color w:val="808080"/>
        </w:rPr>
        <w:t>IDENTIFICATION DES SOUS-TRAITANTS*</w:t>
      </w:r>
    </w:p>
    <w:tbl>
      <w:tblPr>
        <w:tblW w:w="0" w:type="auto"/>
        <w:tblInd w:w="20" w:type="dxa"/>
        <w:tblLayout w:type="fixed"/>
        <w:tblCellMar>
          <w:left w:w="0" w:type="dxa"/>
          <w:right w:w="0" w:type="dxa"/>
        </w:tblCellMar>
        <w:tblLook w:val="0000" w:firstRow="0" w:lastRow="0" w:firstColumn="0" w:lastColumn="0" w:noHBand="0" w:noVBand="0"/>
      </w:tblPr>
      <w:tblGrid>
        <w:gridCol w:w="2097"/>
        <w:gridCol w:w="3143"/>
        <w:gridCol w:w="1984"/>
        <w:gridCol w:w="3544"/>
      </w:tblGrid>
      <w:tr w:rsidR="00DC7EA2" w:rsidRPr="00BC3C79" w14:paraId="28218774" w14:textId="77777777" w:rsidTr="3BC6FE79">
        <w:tc>
          <w:tcPr>
            <w:tcW w:w="209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533F3D43" w14:textId="77777777" w:rsidR="00DC7EA2" w:rsidRPr="00BC3C79" w:rsidRDefault="00D97121" w:rsidP="3BC6FE79">
            <w:pPr>
              <w:widowControl w:val="0"/>
              <w:autoSpaceDE w:val="0"/>
              <w:autoSpaceDN w:val="0"/>
              <w:adjustRightInd w:val="0"/>
              <w:spacing w:before="40" w:after="40" w:line="240" w:lineRule="auto"/>
              <w:ind w:left="108" w:right="91"/>
              <w:jc w:val="right"/>
              <w:rPr>
                <w:rFonts w:ascii="Times New Roman" w:hAnsi="Times New Roman"/>
                <w:sz w:val="24"/>
                <w:szCs w:val="24"/>
              </w:rPr>
            </w:pPr>
            <w:r w:rsidRPr="3BC6FE79">
              <w:rPr>
                <w:rFonts w:ascii="Times New Roman" w:hAnsi="Times New Roman"/>
                <w:color w:val="FFFFFF" w:themeColor="background1"/>
                <w:sz w:val="24"/>
                <w:szCs w:val="24"/>
              </w:rPr>
              <w:t>RAISON SOCIALE :</w:t>
            </w:r>
          </w:p>
        </w:tc>
        <w:tc>
          <w:tcPr>
            <w:tcW w:w="314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3C1E16C5" w14:textId="77777777" w:rsidR="00DC7EA2" w:rsidRPr="00BC3C79" w:rsidRDefault="00DC7EA2" w:rsidP="3BC6FE79">
            <w:pPr>
              <w:widowControl w:val="0"/>
              <w:autoSpaceDE w:val="0"/>
              <w:autoSpaceDN w:val="0"/>
              <w:adjustRightInd w:val="0"/>
              <w:spacing w:before="40" w:after="40" w:line="240" w:lineRule="auto"/>
              <w:ind w:left="108" w:right="91"/>
              <w:jc w:val="right"/>
              <w:rPr>
                <w:rFonts w:ascii="Times New Roman" w:hAnsi="Times New Roman"/>
                <w:sz w:val="24"/>
                <w:szCs w:val="24"/>
              </w:rPr>
            </w:pPr>
          </w:p>
        </w:tc>
        <w:tc>
          <w:tcPr>
            <w:tcW w:w="198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695C5ED4" w14:textId="77777777" w:rsidR="00DC7EA2" w:rsidRPr="00BC3C79" w:rsidRDefault="00D97121" w:rsidP="3BC6FE79">
            <w:pPr>
              <w:widowControl w:val="0"/>
              <w:autoSpaceDE w:val="0"/>
              <w:autoSpaceDN w:val="0"/>
              <w:adjustRightInd w:val="0"/>
              <w:spacing w:before="40" w:after="40" w:line="240" w:lineRule="auto"/>
              <w:ind w:left="116" w:right="96"/>
              <w:jc w:val="right"/>
              <w:rPr>
                <w:rFonts w:ascii="Times New Roman" w:hAnsi="Times New Roman"/>
                <w:sz w:val="24"/>
                <w:szCs w:val="24"/>
              </w:rPr>
            </w:pPr>
            <w:r w:rsidRPr="3BC6FE79">
              <w:rPr>
                <w:rFonts w:ascii="Times New Roman" w:hAnsi="Times New Roman"/>
                <w:color w:val="FFFFFF" w:themeColor="background1"/>
                <w:sz w:val="24"/>
                <w:szCs w:val="24"/>
              </w:rPr>
              <w:t>RAISON SOCIALE :</w:t>
            </w:r>
          </w:p>
        </w:tc>
        <w:tc>
          <w:tcPr>
            <w:tcW w:w="354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17AECE00" w14:textId="77777777" w:rsidR="00DC7EA2" w:rsidRPr="00BC3C79" w:rsidRDefault="00DC7EA2" w:rsidP="3BC6FE79">
            <w:pPr>
              <w:widowControl w:val="0"/>
              <w:autoSpaceDE w:val="0"/>
              <w:autoSpaceDN w:val="0"/>
              <w:adjustRightInd w:val="0"/>
              <w:spacing w:before="40" w:after="40" w:line="240" w:lineRule="auto"/>
              <w:ind w:left="116" w:right="96"/>
              <w:jc w:val="right"/>
              <w:rPr>
                <w:rFonts w:ascii="Times New Roman" w:hAnsi="Times New Roman"/>
                <w:sz w:val="24"/>
                <w:szCs w:val="24"/>
              </w:rPr>
            </w:pPr>
          </w:p>
        </w:tc>
      </w:tr>
      <w:tr w:rsidR="00DC7EA2" w:rsidRPr="00BC3C79" w14:paraId="6D83A458" w14:textId="77777777" w:rsidTr="3BC6FE79">
        <w:tc>
          <w:tcPr>
            <w:tcW w:w="209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2956427C" w14:textId="77777777" w:rsidR="00DC7EA2" w:rsidRPr="00BC3C79" w:rsidRDefault="00D97121" w:rsidP="3BC6FE79">
            <w:pPr>
              <w:widowControl w:val="0"/>
              <w:autoSpaceDE w:val="0"/>
              <w:autoSpaceDN w:val="0"/>
              <w:adjustRightInd w:val="0"/>
              <w:spacing w:before="40" w:after="40" w:line="240" w:lineRule="auto"/>
              <w:ind w:left="108" w:right="91"/>
              <w:jc w:val="right"/>
              <w:rPr>
                <w:rFonts w:ascii="Times New Roman" w:hAnsi="Times New Roman"/>
                <w:sz w:val="24"/>
                <w:szCs w:val="24"/>
              </w:rPr>
            </w:pPr>
            <w:r w:rsidRPr="3BC6FE79">
              <w:rPr>
                <w:rFonts w:ascii="Times New Roman" w:hAnsi="Times New Roman"/>
                <w:color w:val="FFFFFF" w:themeColor="background1"/>
                <w:sz w:val="24"/>
                <w:szCs w:val="24"/>
              </w:rPr>
              <w:t>SIRET** :</w:t>
            </w:r>
          </w:p>
        </w:tc>
        <w:tc>
          <w:tcPr>
            <w:tcW w:w="314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6D41649D" w14:textId="77777777" w:rsidR="00DC7EA2" w:rsidRPr="00BC3C79" w:rsidRDefault="00DC7EA2" w:rsidP="3BC6FE79">
            <w:pPr>
              <w:widowControl w:val="0"/>
              <w:autoSpaceDE w:val="0"/>
              <w:autoSpaceDN w:val="0"/>
              <w:adjustRightInd w:val="0"/>
              <w:spacing w:before="40" w:after="40" w:line="240" w:lineRule="auto"/>
              <w:ind w:left="108" w:right="91"/>
              <w:jc w:val="right"/>
              <w:rPr>
                <w:rFonts w:ascii="Times New Roman" w:hAnsi="Times New Roman"/>
                <w:sz w:val="24"/>
                <w:szCs w:val="24"/>
              </w:rPr>
            </w:pPr>
          </w:p>
        </w:tc>
        <w:tc>
          <w:tcPr>
            <w:tcW w:w="198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00BDC583" w14:textId="77777777" w:rsidR="00DC7EA2" w:rsidRPr="00BC3C79" w:rsidRDefault="00D97121" w:rsidP="3BC6FE79">
            <w:pPr>
              <w:widowControl w:val="0"/>
              <w:autoSpaceDE w:val="0"/>
              <w:autoSpaceDN w:val="0"/>
              <w:adjustRightInd w:val="0"/>
              <w:spacing w:before="40" w:after="40" w:line="240" w:lineRule="auto"/>
              <w:ind w:left="116" w:right="96"/>
              <w:jc w:val="right"/>
              <w:rPr>
                <w:rFonts w:ascii="Times New Roman" w:hAnsi="Times New Roman"/>
                <w:sz w:val="24"/>
                <w:szCs w:val="24"/>
              </w:rPr>
            </w:pPr>
            <w:r w:rsidRPr="3BC6FE79">
              <w:rPr>
                <w:rFonts w:ascii="Times New Roman" w:hAnsi="Times New Roman"/>
                <w:color w:val="FFFFFF" w:themeColor="background1"/>
                <w:sz w:val="24"/>
                <w:szCs w:val="24"/>
              </w:rPr>
              <w:t>SIRET** :</w:t>
            </w:r>
          </w:p>
        </w:tc>
        <w:tc>
          <w:tcPr>
            <w:tcW w:w="354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0B4EEA6A" w14:textId="77777777" w:rsidR="00DC7EA2" w:rsidRPr="00BC3C79" w:rsidRDefault="00DC7EA2" w:rsidP="3BC6FE79">
            <w:pPr>
              <w:widowControl w:val="0"/>
              <w:autoSpaceDE w:val="0"/>
              <w:autoSpaceDN w:val="0"/>
              <w:adjustRightInd w:val="0"/>
              <w:spacing w:before="40" w:after="40" w:line="240" w:lineRule="auto"/>
              <w:ind w:left="116" w:right="96"/>
              <w:jc w:val="right"/>
              <w:rPr>
                <w:rFonts w:ascii="Times New Roman" w:hAnsi="Times New Roman"/>
                <w:sz w:val="24"/>
                <w:szCs w:val="24"/>
              </w:rPr>
            </w:pPr>
          </w:p>
        </w:tc>
      </w:tr>
      <w:tr w:rsidR="00DC7EA2" w:rsidRPr="00BC3C79" w14:paraId="6CE850D3" w14:textId="77777777" w:rsidTr="3BC6FE79">
        <w:tc>
          <w:tcPr>
            <w:tcW w:w="209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6E44C661" w14:textId="77777777" w:rsidR="00DC7EA2" w:rsidRPr="00BC3C79" w:rsidRDefault="00D97121" w:rsidP="3BC6FE79">
            <w:pPr>
              <w:widowControl w:val="0"/>
              <w:autoSpaceDE w:val="0"/>
              <w:autoSpaceDN w:val="0"/>
              <w:adjustRightInd w:val="0"/>
              <w:spacing w:before="40" w:after="40" w:line="240" w:lineRule="auto"/>
              <w:ind w:left="108" w:right="91"/>
              <w:jc w:val="right"/>
              <w:rPr>
                <w:rFonts w:ascii="Times New Roman" w:hAnsi="Times New Roman"/>
                <w:sz w:val="24"/>
                <w:szCs w:val="24"/>
              </w:rPr>
            </w:pPr>
            <w:r w:rsidRPr="3BC6FE79">
              <w:rPr>
                <w:rFonts w:ascii="Times New Roman" w:hAnsi="Times New Roman"/>
                <w:color w:val="FFFFFF" w:themeColor="background1"/>
                <w:sz w:val="24"/>
                <w:szCs w:val="24"/>
              </w:rPr>
              <w:t>ADRESSE :</w:t>
            </w:r>
          </w:p>
        </w:tc>
        <w:tc>
          <w:tcPr>
            <w:tcW w:w="314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5F7B69F4" w14:textId="77777777" w:rsidR="00DC7EA2" w:rsidRPr="00BC3C79" w:rsidRDefault="00DC7EA2" w:rsidP="3BC6FE79">
            <w:pPr>
              <w:widowControl w:val="0"/>
              <w:autoSpaceDE w:val="0"/>
              <w:autoSpaceDN w:val="0"/>
              <w:adjustRightInd w:val="0"/>
              <w:spacing w:before="40" w:after="40" w:line="240" w:lineRule="auto"/>
              <w:ind w:left="125" w:right="80"/>
              <w:rPr>
                <w:rFonts w:ascii="Times New Roman" w:hAnsi="Times New Roman"/>
                <w:color w:val="000000"/>
                <w:sz w:val="24"/>
                <w:szCs w:val="24"/>
              </w:rPr>
            </w:pPr>
          </w:p>
          <w:p w14:paraId="1C9C9314" w14:textId="77777777" w:rsidR="00DC7EA2" w:rsidRPr="00BC3C79" w:rsidRDefault="00DC7EA2" w:rsidP="3BC6FE79">
            <w:pPr>
              <w:widowControl w:val="0"/>
              <w:autoSpaceDE w:val="0"/>
              <w:autoSpaceDN w:val="0"/>
              <w:adjustRightInd w:val="0"/>
              <w:spacing w:after="40" w:line="240" w:lineRule="auto"/>
              <w:ind w:left="125" w:right="80"/>
              <w:rPr>
                <w:rFonts w:ascii="Times New Roman" w:hAnsi="Times New Roman"/>
                <w:color w:val="000000"/>
                <w:sz w:val="24"/>
                <w:szCs w:val="24"/>
              </w:rPr>
            </w:pPr>
          </w:p>
        </w:tc>
        <w:tc>
          <w:tcPr>
            <w:tcW w:w="198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3DC32D26" w14:textId="77777777" w:rsidR="00DC7EA2" w:rsidRPr="00BC3C79" w:rsidRDefault="00D97121" w:rsidP="3BC6FE79">
            <w:pPr>
              <w:widowControl w:val="0"/>
              <w:autoSpaceDE w:val="0"/>
              <w:autoSpaceDN w:val="0"/>
              <w:adjustRightInd w:val="0"/>
              <w:spacing w:before="40" w:after="40" w:line="240" w:lineRule="auto"/>
              <w:ind w:left="116" w:right="96"/>
              <w:jc w:val="right"/>
              <w:rPr>
                <w:rFonts w:ascii="Times New Roman" w:hAnsi="Times New Roman"/>
                <w:sz w:val="24"/>
                <w:szCs w:val="24"/>
              </w:rPr>
            </w:pPr>
            <w:r w:rsidRPr="3BC6FE79">
              <w:rPr>
                <w:rFonts w:ascii="Times New Roman" w:hAnsi="Times New Roman"/>
                <w:color w:val="FFFFFF" w:themeColor="background1"/>
                <w:sz w:val="24"/>
                <w:szCs w:val="24"/>
              </w:rPr>
              <w:t>ADRESSE :</w:t>
            </w:r>
          </w:p>
        </w:tc>
        <w:tc>
          <w:tcPr>
            <w:tcW w:w="354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03A7DE34" w14:textId="77777777" w:rsidR="00DC7EA2" w:rsidRPr="00BC3C79" w:rsidRDefault="00DC7EA2" w:rsidP="3BC6FE79">
            <w:pPr>
              <w:widowControl w:val="0"/>
              <w:autoSpaceDE w:val="0"/>
              <w:autoSpaceDN w:val="0"/>
              <w:adjustRightInd w:val="0"/>
              <w:spacing w:before="40" w:after="40" w:line="240" w:lineRule="auto"/>
              <w:ind w:left="120" w:right="82"/>
              <w:rPr>
                <w:rFonts w:ascii="Times New Roman" w:hAnsi="Times New Roman"/>
                <w:color w:val="000000"/>
                <w:sz w:val="24"/>
                <w:szCs w:val="24"/>
              </w:rPr>
            </w:pPr>
          </w:p>
          <w:p w14:paraId="5A042ABC" w14:textId="77777777" w:rsidR="00DC7EA2" w:rsidRPr="00BC3C79" w:rsidRDefault="00DC7EA2" w:rsidP="3BC6FE79">
            <w:pPr>
              <w:widowControl w:val="0"/>
              <w:autoSpaceDE w:val="0"/>
              <w:autoSpaceDN w:val="0"/>
              <w:adjustRightInd w:val="0"/>
              <w:spacing w:after="40" w:line="240" w:lineRule="auto"/>
              <w:ind w:left="120" w:right="82"/>
              <w:rPr>
                <w:rFonts w:ascii="Times New Roman" w:hAnsi="Times New Roman"/>
                <w:color w:val="000000"/>
                <w:sz w:val="24"/>
                <w:szCs w:val="24"/>
              </w:rPr>
            </w:pPr>
          </w:p>
        </w:tc>
      </w:tr>
      <w:tr w:rsidR="00DC7EA2" w:rsidRPr="00BC3C79" w14:paraId="051962F7" w14:textId="77777777" w:rsidTr="3BC6FE79">
        <w:tc>
          <w:tcPr>
            <w:tcW w:w="209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2771A963" w14:textId="77777777" w:rsidR="00DC7EA2" w:rsidRPr="00BC3C79" w:rsidRDefault="00D97121" w:rsidP="3BC6FE79">
            <w:pPr>
              <w:widowControl w:val="0"/>
              <w:autoSpaceDE w:val="0"/>
              <w:autoSpaceDN w:val="0"/>
              <w:adjustRightInd w:val="0"/>
              <w:spacing w:before="40" w:after="40" w:line="240" w:lineRule="auto"/>
              <w:ind w:left="108" w:right="91"/>
              <w:jc w:val="right"/>
              <w:rPr>
                <w:rFonts w:ascii="Times New Roman" w:hAnsi="Times New Roman"/>
                <w:sz w:val="24"/>
                <w:szCs w:val="24"/>
              </w:rPr>
            </w:pPr>
            <w:r w:rsidRPr="3BC6FE79">
              <w:rPr>
                <w:rFonts w:ascii="Times New Roman" w:hAnsi="Times New Roman"/>
                <w:color w:val="FFFFFF" w:themeColor="background1"/>
                <w:sz w:val="24"/>
                <w:szCs w:val="24"/>
              </w:rPr>
              <w:t>TELEPHONE :</w:t>
            </w:r>
          </w:p>
        </w:tc>
        <w:tc>
          <w:tcPr>
            <w:tcW w:w="314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4E7C02D2" w14:textId="77777777" w:rsidR="00DC7EA2" w:rsidRPr="00BC3C79" w:rsidRDefault="00DC7EA2" w:rsidP="3BC6FE79">
            <w:pPr>
              <w:widowControl w:val="0"/>
              <w:autoSpaceDE w:val="0"/>
              <w:autoSpaceDN w:val="0"/>
              <w:adjustRightInd w:val="0"/>
              <w:spacing w:before="40" w:after="40" w:line="240" w:lineRule="auto"/>
              <w:ind w:left="108" w:right="91"/>
              <w:jc w:val="right"/>
              <w:rPr>
                <w:rFonts w:ascii="Times New Roman" w:hAnsi="Times New Roman"/>
                <w:sz w:val="24"/>
                <w:szCs w:val="24"/>
              </w:rPr>
            </w:pPr>
          </w:p>
        </w:tc>
        <w:tc>
          <w:tcPr>
            <w:tcW w:w="198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0685138D" w14:textId="77777777" w:rsidR="00DC7EA2" w:rsidRPr="00BC3C79" w:rsidRDefault="00D97121" w:rsidP="3BC6FE79">
            <w:pPr>
              <w:widowControl w:val="0"/>
              <w:autoSpaceDE w:val="0"/>
              <w:autoSpaceDN w:val="0"/>
              <w:adjustRightInd w:val="0"/>
              <w:spacing w:before="40" w:after="40" w:line="240" w:lineRule="auto"/>
              <w:ind w:left="116" w:right="96"/>
              <w:jc w:val="right"/>
              <w:rPr>
                <w:rFonts w:ascii="Times New Roman" w:hAnsi="Times New Roman"/>
                <w:sz w:val="24"/>
                <w:szCs w:val="24"/>
              </w:rPr>
            </w:pPr>
            <w:r w:rsidRPr="3BC6FE79">
              <w:rPr>
                <w:rFonts w:ascii="Times New Roman" w:hAnsi="Times New Roman"/>
                <w:color w:val="FFFFFF" w:themeColor="background1"/>
                <w:sz w:val="24"/>
                <w:szCs w:val="24"/>
              </w:rPr>
              <w:t>TELEPHONE :</w:t>
            </w:r>
          </w:p>
        </w:tc>
        <w:tc>
          <w:tcPr>
            <w:tcW w:w="354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3A4BB2DC" w14:textId="77777777" w:rsidR="00DC7EA2" w:rsidRPr="00BC3C79" w:rsidRDefault="00DC7EA2" w:rsidP="3BC6FE79">
            <w:pPr>
              <w:widowControl w:val="0"/>
              <w:autoSpaceDE w:val="0"/>
              <w:autoSpaceDN w:val="0"/>
              <w:adjustRightInd w:val="0"/>
              <w:spacing w:before="40" w:after="40" w:line="240" w:lineRule="auto"/>
              <w:ind w:left="116" w:right="96"/>
              <w:jc w:val="right"/>
              <w:rPr>
                <w:rFonts w:ascii="Times New Roman" w:hAnsi="Times New Roman"/>
                <w:sz w:val="24"/>
                <w:szCs w:val="24"/>
              </w:rPr>
            </w:pPr>
          </w:p>
        </w:tc>
      </w:tr>
      <w:tr w:rsidR="00DC7EA2" w:rsidRPr="00BC3C79" w14:paraId="52283A80" w14:textId="77777777" w:rsidTr="3BC6FE79">
        <w:tc>
          <w:tcPr>
            <w:tcW w:w="2097"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39F64452" w14:textId="77777777" w:rsidR="00DC7EA2" w:rsidRPr="00BC3C79" w:rsidRDefault="00D97121" w:rsidP="3BC6FE79">
            <w:pPr>
              <w:widowControl w:val="0"/>
              <w:autoSpaceDE w:val="0"/>
              <w:autoSpaceDN w:val="0"/>
              <w:adjustRightInd w:val="0"/>
              <w:spacing w:before="40" w:after="40" w:line="240" w:lineRule="auto"/>
              <w:ind w:left="108" w:right="91"/>
              <w:jc w:val="right"/>
              <w:rPr>
                <w:rFonts w:ascii="Times New Roman" w:hAnsi="Times New Roman"/>
                <w:sz w:val="24"/>
                <w:szCs w:val="24"/>
              </w:rPr>
            </w:pPr>
            <w:r w:rsidRPr="3BC6FE79">
              <w:rPr>
                <w:rFonts w:ascii="Times New Roman" w:hAnsi="Times New Roman"/>
                <w:color w:val="FFFFFF" w:themeColor="background1"/>
                <w:sz w:val="24"/>
                <w:szCs w:val="24"/>
              </w:rPr>
              <w:t>COURRIEL :</w:t>
            </w:r>
          </w:p>
        </w:tc>
        <w:tc>
          <w:tcPr>
            <w:tcW w:w="314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37A7C62C" w14:textId="77777777" w:rsidR="00DC7EA2" w:rsidRPr="00BC3C79" w:rsidRDefault="00DC7EA2" w:rsidP="3BC6FE79">
            <w:pPr>
              <w:widowControl w:val="0"/>
              <w:autoSpaceDE w:val="0"/>
              <w:autoSpaceDN w:val="0"/>
              <w:adjustRightInd w:val="0"/>
              <w:spacing w:before="40" w:after="40" w:line="240" w:lineRule="auto"/>
              <w:ind w:left="108" w:right="91"/>
              <w:jc w:val="right"/>
              <w:rPr>
                <w:rFonts w:ascii="Times New Roman" w:hAnsi="Times New Roman"/>
                <w:sz w:val="24"/>
                <w:szCs w:val="24"/>
              </w:rPr>
            </w:pPr>
          </w:p>
        </w:tc>
        <w:tc>
          <w:tcPr>
            <w:tcW w:w="198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3A6A4B4B" w14:textId="77777777" w:rsidR="00DC7EA2" w:rsidRPr="00BC3C79" w:rsidRDefault="00D97121" w:rsidP="3BC6FE79">
            <w:pPr>
              <w:widowControl w:val="0"/>
              <w:autoSpaceDE w:val="0"/>
              <w:autoSpaceDN w:val="0"/>
              <w:adjustRightInd w:val="0"/>
              <w:spacing w:before="40" w:after="40" w:line="240" w:lineRule="auto"/>
              <w:ind w:left="116" w:right="96"/>
              <w:jc w:val="right"/>
              <w:rPr>
                <w:rFonts w:ascii="Times New Roman" w:hAnsi="Times New Roman"/>
                <w:sz w:val="24"/>
                <w:szCs w:val="24"/>
              </w:rPr>
            </w:pPr>
            <w:r w:rsidRPr="3BC6FE79">
              <w:rPr>
                <w:rFonts w:ascii="Times New Roman" w:hAnsi="Times New Roman"/>
                <w:color w:val="FFFFFF" w:themeColor="background1"/>
                <w:sz w:val="24"/>
                <w:szCs w:val="24"/>
              </w:rPr>
              <w:t>COURRIEL :</w:t>
            </w:r>
          </w:p>
        </w:tc>
        <w:tc>
          <w:tcPr>
            <w:tcW w:w="354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1AD756C3" w14:textId="77777777" w:rsidR="00DC7EA2" w:rsidRPr="00BC3C79" w:rsidRDefault="00DC7EA2" w:rsidP="3BC6FE79">
            <w:pPr>
              <w:widowControl w:val="0"/>
              <w:autoSpaceDE w:val="0"/>
              <w:autoSpaceDN w:val="0"/>
              <w:adjustRightInd w:val="0"/>
              <w:spacing w:before="40" w:after="40" w:line="240" w:lineRule="auto"/>
              <w:ind w:left="116" w:right="96"/>
              <w:jc w:val="right"/>
              <w:rPr>
                <w:rFonts w:ascii="Times New Roman" w:hAnsi="Times New Roman"/>
                <w:sz w:val="24"/>
                <w:szCs w:val="24"/>
              </w:rPr>
            </w:pPr>
          </w:p>
        </w:tc>
      </w:tr>
    </w:tbl>
    <w:p w14:paraId="6C591B29" w14:textId="77777777" w:rsidR="00DC7EA2" w:rsidRPr="00BC3C79" w:rsidRDefault="00D97121" w:rsidP="3BC6FE79">
      <w:pPr>
        <w:keepLines/>
        <w:widowControl w:val="0"/>
        <w:tabs>
          <w:tab w:val="left" w:pos="392"/>
        </w:tabs>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14"/>
          <w:szCs w:val="14"/>
        </w:rPr>
        <w:t>* Adapter le tableau en ajoutant des lignes si besoin.</w:t>
      </w:r>
    </w:p>
    <w:p w14:paraId="3173EBDB" w14:textId="77777777" w:rsidR="00DC7EA2" w:rsidRPr="00BC3C79" w:rsidRDefault="00D97121" w:rsidP="3BC6FE79">
      <w:pPr>
        <w:keepLines/>
        <w:widowControl w:val="0"/>
        <w:tabs>
          <w:tab w:val="left" w:pos="392"/>
        </w:tabs>
        <w:autoSpaceDE w:val="0"/>
        <w:autoSpaceDN w:val="0"/>
        <w:adjustRightInd w:val="0"/>
        <w:spacing w:after="0" w:line="240" w:lineRule="auto"/>
        <w:ind w:left="117" w:right="111"/>
        <w:jc w:val="both"/>
        <w:rPr>
          <w:rFonts w:ascii="Times New Roman" w:hAnsi="Times New Roman"/>
          <w:sz w:val="24"/>
          <w:szCs w:val="24"/>
        </w:rPr>
      </w:pPr>
      <w:r w:rsidRPr="3BC6FE79">
        <w:rPr>
          <w:rFonts w:ascii="Times New Roman" w:hAnsi="Times New Roman"/>
          <w:color w:val="000000" w:themeColor="text1"/>
          <w:sz w:val="14"/>
          <w:szCs w:val="14"/>
        </w:rPr>
        <w:t>** Ou n° de TVA intracommunautaire pour les fournisseurs issus de l’UE ou autre identifiant économique équivalent pour les pays hors UE.</w:t>
      </w:r>
    </w:p>
    <w:p w14:paraId="38E3883C" w14:textId="77777777" w:rsidR="00C7527A" w:rsidRPr="00BC3C79" w:rsidRDefault="00C7527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7E7E0966" w14:textId="77777777" w:rsidR="00DC7EA2" w:rsidRPr="00BC3C79" w:rsidRDefault="00D97121">
      <w:pPr>
        <w:widowControl w:val="0"/>
        <w:autoSpaceDE w:val="0"/>
        <w:autoSpaceDN w:val="0"/>
        <w:adjustRightInd w:val="0"/>
        <w:spacing w:after="0" w:line="276" w:lineRule="auto"/>
        <w:ind w:left="117" w:right="111" w:hanging="142"/>
        <w:rPr>
          <w:rFonts w:ascii="Arial" w:hAnsi="Arial" w:cs="Arial"/>
          <w:sz w:val="24"/>
          <w:szCs w:val="24"/>
        </w:rPr>
      </w:pPr>
      <w:r w:rsidRPr="00BC3C79">
        <w:rPr>
          <w:rFonts w:ascii="Arial" w:hAnsi="Arial" w:cs="Arial"/>
          <w:color w:val="808080"/>
        </w:rPr>
        <w:t>SOUS-TRAITANCE ENVISAGÉE NON DÉSIGNÉE</w:t>
      </w:r>
    </w:p>
    <w:tbl>
      <w:tblPr>
        <w:tblW w:w="0" w:type="auto"/>
        <w:tblInd w:w="20" w:type="dxa"/>
        <w:tblLayout w:type="fixed"/>
        <w:tblCellMar>
          <w:left w:w="0" w:type="dxa"/>
          <w:right w:w="0" w:type="dxa"/>
        </w:tblCellMar>
        <w:tblLook w:val="0000" w:firstRow="0" w:lastRow="0" w:firstColumn="0" w:lastColumn="0" w:noHBand="0" w:noVBand="0"/>
      </w:tblPr>
      <w:tblGrid>
        <w:gridCol w:w="3514"/>
        <w:gridCol w:w="7113"/>
      </w:tblGrid>
      <w:tr w:rsidR="00DC7EA2" w:rsidRPr="00BC3C79" w14:paraId="79A843AD" w14:textId="77777777" w:rsidTr="3BC6FE79">
        <w:tc>
          <w:tcPr>
            <w:tcW w:w="351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443B7BAD" w14:textId="77777777" w:rsidR="00DC7EA2" w:rsidRPr="00BC3C79" w:rsidRDefault="00D97121" w:rsidP="3BC6FE79">
            <w:pPr>
              <w:widowControl w:val="0"/>
              <w:autoSpaceDE w:val="0"/>
              <w:autoSpaceDN w:val="0"/>
              <w:adjustRightInd w:val="0"/>
              <w:spacing w:before="60" w:after="60" w:line="240" w:lineRule="auto"/>
              <w:ind w:left="108" w:right="94"/>
              <w:jc w:val="right"/>
              <w:rPr>
                <w:rFonts w:ascii="Times New Roman" w:hAnsi="Times New Roman"/>
                <w:sz w:val="24"/>
                <w:szCs w:val="24"/>
              </w:rPr>
            </w:pPr>
            <w:r w:rsidRPr="3BC6FE79">
              <w:rPr>
                <w:rFonts w:ascii="Times New Roman" w:hAnsi="Times New Roman"/>
                <w:color w:val="FFFFFF" w:themeColor="background1"/>
                <w:sz w:val="24"/>
                <w:szCs w:val="24"/>
              </w:rPr>
              <w:t>NATURE DES PRESTATIONS :</w:t>
            </w:r>
          </w:p>
        </w:tc>
        <w:tc>
          <w:tcPr>
            <w:tcW w:w="711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39046BCC" w14:textId="77777777" w:rsidR="00DC7EA2" w:rsidRPr="00BC3C79" w:rsidRDefault="00DC7EA2" w:rsidP="3BC6FE79">
            <w:pPr>
              <w:widowControl w:val="0"/>
              <w:autoSpaceDE w:val="0"/>
              <w:autoSpaceDN w:val="0"/>
              <w:adjustRightInd w:val="0"/>
              <w:spacing w:before="60" w:after="60" w:line="240" w:lineRule="auto"/>
              <w:ind w:left="108" w:right="94"/>
              <w:jc w:val="right"/>
              <w:rPr>
                <w:rFonts w:ascii="Times New Roman" w:hAnsi="Times New Roman"/>
                <w:sz w:val="24"/>
                <w:szCs w:val="24"/>
              </w:rPr>
            </w:pPr>
          </w:p>
        </w:tc>
      </w:tr>
      <w:tr w:rsidR="00DC7EA2" w:rsidRPr="00BC3C79" w14:paraId="1B66068D" w14:textId="77777777" w:rsidTr="3BC6FE79">
        <w:tc>
          <w:tcPr>
            <w:tcW w:w="351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47394A7E" w14:textId="77777777" w:rsidR="00DC7EA2" w:rsidRPr="00BC3C79" w:rsidRDefault="00D97121" w:rsidP="3BC6FE79">
            <w:pPr>
              <w:widowControl w:val="0"/>
              <w:autoSpaceDE w:val="0"/>
              <w:autoSpaceDN w:val="0"/>
              <w:adjustRightInd w:val="0"/>
              <w:spacing w:before="60" w:after="60" w:line="240" w:lineRule="auto"/>
              <w:ind w:left="108" w:right="94"/>
              <w:jc w:val="right"/>
              <w:rPr>
                <w:rFonts w:ascii="Times New Roman" w:hAnsi="Times New Roman"/>
                <w:sz w:val="24"/>
                <w:szCs w:val="24"/>
              </w:rPr>
            </w:pPr>
            <w:r w:rsidRPr="3BC6FE79">
              <w:rPr>
                <w:rFonts w:ascii="Times New Roman" w:hAnsi="Times New Roman"/>
                <w:color w:val="FFFFFF" w:themeColor="background1"/>
                <w:sz w:val="24"/>
                <w:szCs w:val="24"/>
              </w:rPr>
              <w:t>MONTANT :</w:t>
            </w:r>
          </w:p>
        </w:tc>
        <w:tc>
          <w:tcPr>
            <w:tcW w:w="711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7BEBAD58" w14:textId="77777777" w:rsidR="00DC7EA2" w:rsidRPr="00BC3C79" w:rsidRDefault="00D97121" w:rsidP="3BC6FE79">
            <w:pPr>
              <w:widowControl w:val="0"/>
              <w:autoSpaceDE w:val="0"/>
              <w:autoSpaceDN w:val="0"/>
              <w:adjustRightInd w:val="0"/>
              <w:spacing w:before="60" w:after="60" w:line="240" w:lineRule="auto"/>
              <w:ind w:left="122" w:right="82"/>
              <w:jc w:val="right"/>
              <w:rPr>
                <w:rFonts w:ascii="Times New Roman" w:hAnsi="Times New Roman"/>
                <w:sz w:val="24"/>
                <w:szCs w:val="24"/>
              </w:rPr>
            </w:pPr>
            <w:r w:rsidRPr="3BC6FE79">
              <w:rPr>
                <w:rFonts w:ascii="Times New Roman" w:hAnsi="Times New Roman"/>
                <w:color w:val="000000" w:themeColor="text1"/>
                <w:sz w:val="24"/>
                <w:szCs w:val="24"/>
              </w:rPr>
              <w:t>€ HT</w:t>
            </w:r>
          </w:p>
        </w:tc>
      </w:tr>
      <w:tr w:rsidR="00DC7EA2" w:rsidRPr="00BC3C79" w14:paraId="422AD25D" w14:textId="77777777" w:rsidTr="3BC6FE79">
        <w:tc>
          <w:tcPr>
            <w:tcW w:w="351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3416132F" w14:textId="77777777" w:rsidR="00DC7EA2" w:rsidRPr="00BC3C79" w:rsidRDefault="00D97121" w:rsidP="3BC6FE79">
            <w:pPr>
              <w:widowControl w:val="0"/>
              <w:autoSpaceDE w:val="0"/>
              <w:autoSpaceDN w:val="0"/>
              <w:adjustRightInd w:val="0"/>
              <w:spacing w:before="60" w:after="60" w:line="240" w:lineRule="auto"/>
              <w:ind w:left="108" w:right="94"/>
              <w:jc w:val="right"/>
              <w:rPr>
                <w:rFonts w:ascii="Times New Roman" w:hAnsi="Times New Roman"/>
                <w:sz w:val="24"/>
                <w:szCs w:val="24"/>
              </w:rPr>
            </w:pPr>
            <w:r w:rsidRPr="3BC6FE79">
              <w:rPr>
                <w:rFonts w:ascii="Times New Roman" w:hAnsi="Times New Roman"/>
                <w:color w:val="FFFFFF" w:themeColor="background1"/>
                <w:sz w:val="24"/>
                <w:szCs w:val="24"/>
              </w:rPr>
              <w:t>Dont sous-traité aux PME :</w:t>
            </w:r>
          </w:p>
        </w:tc>
        <w:tc>
          <w:tcPr>
            <w:tcW w:w="711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4DEAC23F" w14:textId="77777777" w:rsidR="00DC7EA2" w:rsidRPr="00BC3C79" w:rsidRDefault="00D97121" w:rsidP="3BC6FE79">
            <w:pPr>
              <w:widowControl w:val="0"/>
              <w:autoSpaceDE w:val="0"/>
              <w:autoSpaceDN w:val="0"/>
              <w:adjustRightInd w:val="0"/>
              <w:spacing w:before="60" w:after="60" w:line="240" w:lineRule="auto"/>
              <w:ind w:left="122" w:right="82"/>
              <w:jc w:val="right"/>
              <w:rPr>
                <w:rFonts w:ascii="Times New Roman" w:hAnsi="Times New Roman"/>
                <w:sz w:val="24"/>
                <w:szCs w:val="24"/>
              </w:rPr>
            </w:pPr>
            <w:r w:rsidRPr="3BC6FE79">
              <w:rPr>
                <w:rFonts w:ascii="Times New Roman" w:hAnsi="Times New Roman"/>
                <w:color w:val="000000" w:themeColor="text1"/>
                <w:sz w:val="24"/>
                <w:szCs w:val="24"/>
              </w:rPr>
              <w:t>€ HT</w:t>
            </w:r>
          </w:p>
        </w:tc>
      </w:tr>
    </w:tbl>
    <w:p w14:paraId="4D628984" w14:textId="77777777" w:rsidR="00C7527A" w:rsidRPr="00BC3C79" w:rsidRDefault="00C7527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2B7B9D04" w14:textId="77777777" w:rsidR="00DC7EA2" w:rsidRPr="00BC3C79" w:rsidRDefault="00D97121">
      <w:pPr>
        <w:widowControl w:val="0"/>
        <w:autoSpaceDE w:val="0"/>
        <w:autoSpaceDN w:val="0"/>
        <w:adjustRightInd w:val="0"/>
        <w:spacing w:after="0" w:line="276" w:lineRule="auto"/>
        <w:ind w:left="117" w:right="111" w:hanging="142"/>
        <w:rPr>
          <w:rFonts w:ascii="Arial" w:hAnsi="Arial" w:cs="Arial"/>
          <w:sz w:val="24"/>
          <w:szCs w:val="24"/>
        </w:rPr>
      </w:pPr>
      <w:r w:rsidRPr="00BC3C79">
        <w:rPr>
          <w:rFonts w:ascii="Arial" w:hAnsi="Arial" w:cs="Arial"/>
          <w:color w:val="808080"/>
        </w:rPr>
        <w:t>RÉPARTITION DE LA PROPOSITION PAR COCONTRACTANT*</w:t>
      </w:r>
    </w:p>
    <w:tbl>
      <w:tblPr>
        <w:tblW w:w="0" w:type="auto"/>
        <w:tblInd w:w="20" w:type="dxa"/>
        <w:tblLayout w:type="fixed"/>
        <w:tblCellMar>
          <w:left w:w="0" w:type="dxa"/>
          <w:right w:w="0" w:type="dxa"/>
        </w:tblCellMar>
        <w:tblLook w:val="0000" w:firstRow="0" w:lastRow="0" w:firstColumn="0" w:lastColumn="0" w:noHBand="0" w:noVBand="0"/>
      </w:tblPr>
      <w:tblGrid>
        <w:gridCol w:w="4106"/>
        <w:gridCol w:w="4252"/>
        <w:gridCol w:w="2268"/>
      </w:tblGrid>
      <w:tr w:rsidR="00DC7EA2" w:rsidRPr="00BC3C79" w14:paraId="52864ACC" w14:textId="77777777" w:rsidTr="3BC6FE79">
        <w:trPr>
          <w:cantSplit/>
          <w:tblHeader/>
        </w:trPr>
        <w:tc>
          <w:tcPr>
            <w:tcW w:w="410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40436836" w14:textId="77777777" w:rsidR="00DC7EA2" w:rsidRPr="00BC3C79" w:rsidRDefault="00D97121" w:rsidP="3BC6FE79">
            <w:pPr>
              <w:keepLines/>
              <w:widowControl w:val="0"/>
              <w:autoSpaceDE w:val="0"/>
              <w:autoSpaceDN w:val="0"/>
              <w:adjustRightInd w:val="0"/>
              <w:spacing w:before="60" w:after="60" w:line="240" w:lineRule="auto"/>
              <w:ind w:left="108" w:right="102"/>
              <w:jc w:val="center"/>
              <w:rPr>
                <w:rFonts w:ascii="Times New Roman" w:hAnsi="Times New Roman"/>
                <w:sz w:val="24"/>
                <w:szCs w:val="24"/>
              </w:rPr>
            </w:pPr>
            <w:r w:rsidRPr="3BC6FE79">
              <w:rPr>
                <w:rFonts w:ascii="Times New Roman" w:hAnsi="Times New Roman"/>
                <w:color w:val="FFFFFF" w:themeColor="background1"/>
                <w:sz w:val="24"/>
                <w:szCs w:val="24"/>
              </w:rPr>
              <w:t>FOURNISSEUR</w:t>
            </w:r>
          </w:p>
        </w:tc>
        <w:tc>
          <w:tcPr>
            <w:tcW w:w="425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7501BD93" w14:textId="77777777" w:rsidR="00DC7EA2" w:rsidRPr="00BC3C79" w:rsidRDefault="00D97121" w:rsidP="3BC6FE79">
            <w:pPr>
              <w:keepLines/>
              <w:widowControl w:val="0"/>
              <w:autoSpaceDE w:val="0"/>
              <w:autoSpaceDN w:val="0"/>
              <w:adjustRightInd w:val="0"/>
              <w:spacing w:before="60" w:after="60" w:line="240" w:lineRule="auto"/>
              <w:ind w:left="114" w:right="90"/>
              <w:jc w:val="center"/>
              <w:rPr>
                <w:rFonts w:ascii="Times New Roman" w:hAnsi="Times New Roman"/>
                <w:sz w:val="24"/>
                <w:szCs w:val="24"/>
              </w:rPr>
            </w:pPr>
            <w:r w:rsidRPr="3BC6FE79">
              <w:rPr>
                <w:rFonts w:ascii="Times New Roman" w:hAnsi="Times New Roman"/>
                <w:color w:val="FFFFFF" w:themeColor="background1"/>
                <w:sz w:val="24"/>
                <w:szCs w:val="24"/>
              </w:rPr>
              <w:t>NATURE DES PRESTATIONS</w:t>
            </w:r>
          </w:p>
        </w:tc>
        <w:tc>
          <w:tcPr>
            <w:tcW w:w="226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5ED2A810" w14:textId="77777777" w:rsidR="00DC7EA2" w:rsidRPr="00BC3C79" w:rsidRDefault="00D97121" w:rsidP="3BC6FE79">
            <w:pPr>
              <w:keepLines/>
              <w:widowControl w:val="0"/>
              <w:autoSpaceDE w:val="0"/>
              <w:autoSpaceDN w:val="0"/>
              <w:adjustRightInd w:val="0"/>
              <w:spacing w:before="60" w:after="60" w:line="240" w:lineRule="auto"/>
              <w:ind w:left="126" w:right="82"/>
              <w:jc w:val="center"/>
              <w:rPr>
                <w:rFonts w:ascii="Times New Roman" w:hAnsi="Times New Roman"/>
                <w:sz w:val="24"/>
                <w:szCs w:val="24"/>
              </w:rPr>
            </w:pPr>
            <w:r w:rsidRPr="3BC6FE79">
              <w:rPr>
                <w:rFonts w:ascii="Times New Roman" w:hAnsi="Times New Roman"/>
                <w:color w:val="FFFFFF" w:themeColor="background1"/>
                <w:sz w:val="24"/>
                <w:szCs w:val="24"/>
              </w:rPr>
              <w:t>PART</w:t>
            </w:r>
          </w:p>
        </w:tc>
      </w:tr>
      <w:tr w:rsidR="00DC7EA2" w:rsidRPr="00BC3C79" w14:paraId="0D8C548A" w14:textId="77777777" w:rsidTr="3BC6FE79">
        <w:tc>
          <w:tcPr>
            <w:tcW w:w="410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04F05DE9" w14:textId="77777777" w:rsidR="00DC7EA2" w:rsidRPr="00BC3C79" w:rsidRDefault="00DC7EA2" w:rsidP="3BC6FE79">
            <w:pPr>
              <w:keepLines/>
              <w:widowControl w:val="0"/>
              <w:autoSpaceDE w:val="0"/>
              <w:autoSpaceDN w:val="0"/>
              <w:adjustRightInd w:val="0"/>
              <w:spacing w:before="60" w:after="60" w:line="240" w:lineRule="auto"/>
              <w:ind w:left="126" w:right="82"/>
              <w:jc w:val="center"/>
              <w:rPr>
                <w:rFonts w:ascii="Times New Roman" w:hAnsi="Times New Roman"/>
                <w:sz w:val="24"/>
                <w:szCs w:val="24"/>
              </w:rPr>
            </w:pPr>
          </w:p>
        </w:tc>
        <w:tc>
          <w:tcPr>
            <w:tcW w:w="425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144F7968" w14:textId="77777777" w:rsidR="00DC7EA2" w:rsidRPr="00BC3C79" w:rsidRDefault="00DC7EA2" w:rsidP="3BC6FE79">
            <w:pPr>
              <w:keepLines/>
              <w:widowControl w:val="0"/>
              <w:autoSpaceDE w:val="0"/>
              <w:autoSpaceDN w:val="0"/>
              <w:adjustRightInd w:val="0"/>
              <w:spacing w:before="60" w:after="60" w:line="240" w:lineRule="auto"/>
              <w:ind w:left="126" w:right="82"/>
              <w:jc w:val="center"/>
              <w:rPr>
                <w:rFonts w:ascii="Times New Roman" w:hAnsi="Times New Roman"/>
                <w:sz w:val="24"/>
                <w:szCs w:val="24"/>
              </w:rPr>
            </w:pPr>
          </w:p>
        </w:tc>
        <w:tc>
          <w:tcPr>
            <w:tcW w:w="226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47F14261" w14:textId="77777777" w:rsidR="00DC7EA2" w:rsidRPr="00BC3C79" w:rsidRDefault="00D97121" w:rsidP="3BC6FE79">
            <w:pPr>
              <w:widowControl w:val="0"/>
              <w:autoSpaceDE w:val="0"/>
              <w:autoSpaceDN w:val="0"/>
              <w:adjustRightInd w:val="0"/>
              <w:spacing w:before="60" w:after="60" w:line="240" w:lineRule="auto"/>
              <w:ind w:left="126" w:right="82"/>
              <w:jc w:val="right"/>
              <w:rPr>
                <w:rFonts w:ascii="Times New Roman" w:hAnsi="Times New Roman"/>
                <w:sz w:val="24"/>
                <w:szCs w:val="24"/>
              </w:rPr>
            </w:pPr>
            <w:r w:rsidRPr="3BC6FE79">
              <w:rPr>
                <w:rFonts w:ascii="Times New Roman" w:hAnsi="Times New Roman"/>
                <w:color w:val="000000" w:themeColor="text1"/>
                <w:sz w:val="24"/>
                <w:szCs w:val="24"/>
              </w:rPr>
              <w:t>€ HT</w:t>
            </w:r>
          </w:p>
        </w:tc>
      </w:tr>
      <w:tr w:rsidR="00DC7EA2" w:rsidRPr="00BC3C79" w14:paraId="423F6FF6" w14:textId="77777777" w:rsidTr="3BC6FE79">
        <w:tc>
          <w:tcPr>
            <w:tcW w:w="410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5B93E8AE" w14:textId="77777777" w:rsidR="00DC7EA2" w:rsidRPr="00BC3C79" w:rsidRDefault="00DC7EA2" w:rsidP="3BC6FE79">
            <w:pPr>
              <w:widowControl w:val="0"/>
              <w:autoSpaceDE w:val="0"/>
              <w:autoSpaceDN w:val="0"/>
              <w:adjustRightInd w:val="0"/>
              <w:spacing w:before="60" w:after="60" w:line="240" w:lineRule="auto"/>
              <w:ind w:left="126" w:right="82"/>
              <w:jc w:val="right"/>
              <w:rPr>
                <w:rFonts w:ascii="Times New Roman" w:hAnsi="Times New Roman"/>
                <w:sz w:val="24"/>
                <w:szCs w:val="24"/>
              </w:rPr>
            </w:pPr>
          </w:p>
        </w:tc>
        <w:tc>
          <w:tcPr>
            <w:tcW w:w="425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54523E0A" w14:textId="77777777" w:rsidR="00DC7EA2" w:rsidRPr="00BC3C79" w:rsidRDefault="00DC7EA2" w:rsidP="3BC6FE79">
            <w:pPr>
              <w:widowControl w:val="0"/>
              <w:autoSpaceDE w:val="0"/>
              <w:autoSpaceDN w:val="0"/>
              <w:adjustRightInd w:val="0"/>
              <w:spacing w:before="60" w:after="60" w:line="240" w:lineRule="auto"/>
              <w:ind w:left="126" w:right="82"/>
              <w:jc w:val="right"/>
              <w:rPr>
                <w:rFonts w:ascii="Times New Roman" w:hAnsi="Times New Roman"/>
                <w:sz w:val="24"/>
                <w:szCs w:val="24"/>
              </w:rPr>
            </w:pPr>
          </w:p>
        </w:tc>
        <w:tc>
          <w:tcPr>
            <w:tcW w:w="226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7222F5DF" w14:textId="77777777" w:rsidR="00DC7EA2" w:rsidRPr="00BC3C79" w:rsidRDefault="00D97121" w:rsidP="3BC6FE79">
            <w:pPr>
              <w:widowControl w:val="0"/>
              <w:autoSpaceDE w:val="0"/>
              <w:autoSpaceDN w:val="0"/>
              <w:adjustRightInd w:val="0"/>
              <w:spacing w:before="60" w:after="60" w:line="240" w:lineRule="auto"/>
              <w:ind w:left="126" w:right="82"/>
              <w:jc w:val="right"/>
              <w:rPr>
                <w:rFonts w:ascii="Times New Roman" w:hAnsi="Times New Roman"/>
                <w:sz w:val="24"/>
                <w:szCs w:val="24"/>
              </w:rPr>
            </w:pPr>
            <w:r w:rsidRPr="3BC6FE79">
              <w:rPr>
                <w:rFonts w:ascii="Times New Roman" w:hAnsi="Times New Roman"/>
                <w:color w:val="000000" w:themeColor="text1"/>
                <w:sz w:val="24"/>
                <w:szCs w:val="24"/>
              </w:rPr>
              <w:t>€ HT</w:t>
            </w:r>
          </w:p>
        </w:tc>
      </w:tr>
    </w:tbl>
    <w:p w14:paraId="528C6586" w14:textId="77777777" w:rsidR="00DC7EA2" w:rsidRPr="00BC3C79" w:rsidRDefault="00D9712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3BC6FE79">
        <w:rPr>
          <w:rFonts w:ascii="Arial" w:hAnsi="Arial" w:cs="Arial"/>
          <w:color w:val="000000" w:themeColor="text1"/>
          <w:sz w:val="14"/>
          <w:szCs w:val="14"/>
        </w:rPr>
        <w:t xml:space="preserve">* </w:t>
      </w:r>
      <w:r w:rsidRPr="3BC6FE79">
        <w:rPr>
          <w:rFonts w:ascii="Times New Roman" w:hAnsi="Times New Roman"/>
          <w:color w:val="000000" w:themeColor="text1"/>
          <w:sz w:val="14"/>
          <w:szCs w:val="14"/>
        </w:rPr>
        <w:t>Adapter le tableau en ajoutant des lignes si besoin (nombres de fournisseurs, décomposition du contrat).</w:t>
      </w:r>
      <w:r w:rsidRPr="3BC6FE79">
        <w:rPr>
          <w:rFonts w:ascii="Times New Roman" w:hAnsi="Times New Roman"/>
          <w:color w:val="000000" w:themeColor="text1"/>
          <w:sz w:val="20"/>
          <w:szCs w:val="20"/>
        </w:rPr>
        <w:t xml:space="preserve"> </w:t>
      </w:r>
    </w:p>
    <w:p w14:paraId="59D02E1E" w14:textId="77777777" w:rsidR="007A6A06" w:rsidRDefault="007A6A06">
      <w:pPr>
        <w:widowControl w:val="0"/>
        <w:autoSpaceDE w:val="0"/>
        <w:autoSpaceDN w:val="0"/>
        <w:adjustRightInd w:val="0"/>
        <w:spacing w:after="0" w:line="276" w:lineRule="auto"/>
        <w:ind w:left="117" w:right="111" w:hanging="142"/>
        <w:rPr>
          <w:rFonts w:ascii="Arial" w:hAnsi="Arial" w:cs="Arial"/>
          <w:color w:val="808080"/>
        </w:rPr>
      </w:pPr>
    </w:p>
    <w:p w14:paraId="2AECC65A" w14:textId="2A715B81" w:rsidR="00DC7EA2" w:rsidRPr="00BC3C79" w:rsidRDefault="00D97121">
      <w:pPr>
        <w:widowControl w:val="0"/>
        <w:autoSpaceDE w:val="0"/>
        <w:autoSpaceDN w:val="0"/>
        <w:adjustRightInd w:val="0"/>
        <w:spacing w:after="0" w:line="276" w:lineRule="auto"/>
        <w:ind w:left="117" w:right="111" w:hanging="142"/>
        <w:rPr>
          <w:rFonts w:ascii="Arial" w:hAnsi="Arial" w:cs="Arial"/>
          <w:sz w:val="24"/>
          <w:szCs w:val="24"/>
        </w:rPr>
      </w:pPr>
      <w:r w:rsidRPr="00BC3C79">
        <w:rPr>
          <w:rFonts w:ascii="Arial" w:hAnsi="Arial" w:cs="Arial"/>
          <w:color w:val="808080"/>
        </w:rPr>
        <w:t>CONDITIONS DE PAIEMENT</w:t>
      </w:r>
    </w:p>
    <w:p w14:paraId="58823C24" w14:textId="77777777" w:rsidR="00DC7EA2" w:rsidRPr="00BC3C79" w:rsidRDefault="00D97121" w:rsidP="3BC6FE79">
      <w:pPr>
        <w:widowControl w:val="0"/>
        <w:autoSpaceDE w:val="0"/>
        <w:autoSpaceDN w:val="0"/>
        <w:adjustRightInd w:val="0"/>
        <w:spacing w:after="0" w:line="276" w:lineRule="auto"/>
        <w:ind w:left="-25" w:right="111"/>
        <w:rPr>
          <w:rFonts w:ascii="Times New Roman" w:hAnsi="Times New Roman"/>
          <w:sz w:val="24"/>
          <w:szCs w:val="24"/>
        </w:rPr>
      </w:pPr>
      <w:r w:rsidRPr="3BC6FE79">
        <w:rPr>
          <w:rFonts w:ascii="Times New Roman" w:hAnsi="Times New Roman"/>
          <w:color w:val="000000" w:themeColor="text1"/>
          <w:sz w:val="24"/>
          <w:szCs w:val="24"/>
        </w:rPr>
        <w:t>La personne publique se libérera des sommes dues au titre du présent marché en faisant porter le montant au crédit du(des) compte(s) précisé(s) ci-après.</w:t>
      </w:r>
    </w:p>
    <w:p w14:paraId="53E1276D" w14:textId="77777777" w:rsidR="00C7527A" w:rsidRPr="00BC3C79" w:rsidRDefault="00C7527A" w:rsidP="3BC6FE79">
      <w:pPr>
        <w:widowControl w:val="0"/>
        <w:autoSpaceDE w:val="0"/>
        <w:autoSpaceDN w:val="0"/>
        <w:adjustRightInd w:val="0"/>
        <w:spacing w:after="0" w:line="276" w:lineRule="auto"/>
        <w:ind w:left="117" w:right="111" w:hanging="142"/>
        <w:rPr>
          <w:rFonts w:ascii="Times New Roman" w:hAnsi="Times New Roman"/>
          <w:sz w:val="24"/>
          <w:szCs w:val="24"/>
        </w:rPr>
      </w:pPr>
    </w:p>
    <w:p w14:paraId="111E2DB0" w14:textId="77777777" w:rsidR="00DC7EA2" w:rsidRPr="00BC3C79" w:rsidRDefault="00D97121" w:rsidP="3BC6FE79">
      <w:pPr>
        <w:widowControl w:val="0"/>
        <w:autoSpaceDE w:val="0"/>
        <w:autoSpaceDN w:val="0"/>
        <w:adjustRightInd w:val="0"/>
        <w:spacing w:after="0" w:line="276" w:lineRule="auto"/>
        <w:ind w:left="117" w:right="111" w:hanging="142"/>
        <w:rPr>
          <w:rFonts w:ascii="Times New Roman" w:hAnsi="Times New Roman"/>
          <w:sz w:val="24"/>
          <w:szCs w:val="24"/>
        </w:rPr>
      </w:pPr>
      <w:r w:rsidRPr="3BC6FE79">
        <w:rPr>
          <w:rFonts w:ascii="Times New Roman" w:hAnsi="Times New Roman"/>
          <w:color w:val="000000" w:themeColor="text1"/>
          <w:sz w:val="24"/>
          <w:szCs w:val="24"/>
        </w:rPr>
        <w:t xml:space="preserve">Désignation du(des) compte(s) à créditer en euros </w:t>
      </w:r>
      <w:r w:rsidRPr="3BC6FE79">
        <w:rPr>
          <w:rFonts w:ascii="Times New Roman" w:hAnsi="Times New Roman"/>
          <w:b/>
          <w:bCs/>
          <w:color w:val="000000" w:themeColor="text1"/>
          <w:sz w:val="24"/>
          <w:szCs w:val="24"/>
        </w:rPr>
        <w:t>(joindre un RIB)</w:t>
      </w:r>
      <w:r w:rsidRPr="3BC6FE79">
        <w:rPr>
          <w:rFonts w:ascii="Times New Roman" w:hAnsi="Times New Roman"/>
          <w:color w:val="000000" w:themeColor="text1"/>
          <w:sz w:val="24"/>
          <w:szCs w:val="24"/>
        </w:rPr>
        <w:t> :</w:t>
      </w:r>
    </w:p>
    <w:tbl>
      <w:tblPr>
        <w:tblW w:w="0" w:type="auto"/>
        <w:tblInd w:w="-10" w:type="dxa"/>
        <w:tblLayout w:type="fixed"/>
        <w:tblCellMar>
          <w:left w:w="0" w:type="dxa"/>
          <w:right w:w="0" w:type="dxa"/>
        </w:tblCellMar>
        <w:tblLook w:val="0000" w:firstRow="0" w:lastRow="0" w:firstColumn="0" w:lastColumn="0" w:noHBand="0" w:noVBand="0"/>
      </w:tblPr>
      <w:tblGrid>
        <w:gridCol w:w="1829"/>
        <w:gridCol w:w="2165"/>
        <w:gridCol w:w="1188"/>
        <w:gridCol w:w="2268"/>
        <w:gridCol w:w="1276"/>
        <w:gridCol w:w="1712"/>
      </w:tblGrid>
      <w:tr w:rsidR="00DC7EA2" w:rsidRPr="00BC3C79" w14:paraId="67E4AE52" w14:textId="77777777" w:rsidTr="3BC6FE79">
        <w:tc>
          <w:tcPr>
            <w:tcW w:w="1829"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4DCB8391" w14:textId="77777777" w:rsidR="00DC7EA2" w:rsidRPr="00BC3C79" w:rsidRDefault="00D97121" w:rsidP="3BC6FE79">
            <w:pPr>
              <w:keepLines/>
              <w:widowControl w:val="0"/>
              <w:autoSpaceDE w:val="0"/>
              <w:autoSpaceDN w:val="0"/>
              <w:adjustRightInd w:val="0"/>
              <w:spacing w:before="60" w:after="60" w:line="240" w:lineRule="auto"/>
              <w:ind w:left="108" w:right="99"/>
              <w:jc w:val="center"/>
              <w:rPr>
                <w:rFonts w:ascii="Times New Roman" w:hAnsi="Times New Roman"/>
                <w:sz w:val="24"/>
                <w:szCs w:val="24"/>
              </w:rPr>
            </w:pPr>
            <w:r w:rsidRPr="3BC6FE79">
              <w:rPr>
                <w:rFonts w:ascii="Times New Roman" w:hAnsi="Times New Roman"/>
                <w:color w:val="FFFFFF" w:themeColor="background1"/>
                <w:sz w:val="24"/>
                <w:szCs w:val="24"/>
              </w:rPr>
              <w:t>FOURNISSEUR</w:t>
            </w:r>
          </w:p>
        </w:tc>
        <w:tc>
          <w:tcPr>
            <w:tcW w:w="216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13832839" w14:textId="77777777" w:rsidR="00DC7EA2" w:rsidRPr="00BC3C79" w:rsidRDefault="00D97121" w:rsidP="3BC6FE79">
            <w:pPr>
              <w:keepLines/>
              <w:widowControl w:val="0"/>
              <w:autoSpaceDE w:val="0"/>
              <w:autoSpaceDN w:val="0"/>
              <w:adjustRightInd w:val="0"/>
              <w:spacing w:before="60" w:after="60" w:line="240" w:lineRule="auto"/>
              <w:ind w:left="117" w:right="85"/>
              <w:jc w:val="center"/>
              <w:rPr>
                <w:rFonts w:ascii="Times New Roman" w:hAnsi="Times New Roman"/>
                <w:sz w:val="24"/>
                <w:szCs w:val="24"/>
              </w:rPr>
            </w:pPr>
            <w:r w:rsidRPr="3BC6FE79">
              <w:rPr>
                <w:rFonts w:ascii="Times New Roman" w:hAnsi="Times New Roman"/>
                <w:color w:val="FFFFFF" w:themeColor="background1"/>
                <w:sz w:val="24"/>
                <w:szCs w:val="24"/>
              </w:rPr>
              <w:t>BANQUE</w:t>
            </w:r>
          </w:p>
        </w:tc>
        <w:tc>
          <w:tcPr>
            <w:tcW w:w="118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29AABE51" w14:textId="77777777" w:rsidR="00DC7EA2" w:rsidRPr="00BC3C79" w:rsidRDefault="00D97121" w:rsidP="3BC6FE79">
            <w:pPr>
              <w:keepLines/>
              <w:widowControl w:val="0"/>
              <w:autoSpaceDE w:val="0"/>
              <w:autoSpaceDN w:val="0"/>
              <w:adjustRightInd w:val="0"/>
              <w:spacing w:before="60" w:after="60" w:line="240" w:lineRule="auto"/>
              <w:ind w:left="111" w:right="97"/>
              <w:jc w:val="center"/>
              <w:rPr>
                <w:rFonts w:ascii="Times New Roman" w:hAnsi="Times New Roman"/>
                <w:sz w:val="24"/>
                <w:szCs w:val="24"/>
              </w:rPr>
            </w:pPr>
            <w:r w:rsidRPr="3BC6FE79">
              <w:rPr>
                <w:rFonts w:ascii="Times New Roman" w:hAnsi="Times New Roman"/>
                <w:color w:val="FFFFFF" w:themeColor="background1"/>
                <w:sz w:val="24"/>
                <w:szCs w:val="24"/>
              </w:rPr>
              <w:t>PAYS/CLÉ IBAN</w:t>
            </w:r>
          </w:p>
        </w:tc>
        <w:tc>
          <w:tcPr>
            <w:tcW w:w="226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1653F854" w14:textId="77777777" w:rsidR="00DC7EA2" w:rsidRPr="00BC3C79" w:rsidRDefault="00D97121" w:rsidP="3BC6FE79">
            <w:pPr>
              <w:keepLines/>
              <w:widowControl w:val="0"/>
              <w:autoSpaceDE w:val="0"/>
              <w:autoSpaceDN w:val="0"/>
              <w:adjustRightInd w:val="0"/>
              <w:spacing w:before="60" w:after="60" w:line="240" w:lineRule="auto"/>
              <w:ind w:left="119" w:right="89"/>
              <w:jc w:val="center"/>
              <w:rPr>
                <w:rFonts w:ascii="Times New Roman" w:hAnsi="Times New Roman"/>
                <w:sz w:val="24"/>
                <w:szCs w:val="24"/>
              </w:rPr>
            </w:pPr>
            <w:r w:rsidRPr="3BC6FE79">
              <w:rPr>
                <w:rFonts w:ascii="Times New Roman" w:hAnsi="Times New Roman"/>
                <w:color w:val="FFFFFF" w:themeColor="background1"/>
                <w:sz w:val="24"/>
                <w:szCs w:val="24"/>
              </w:rPr>
              <w:t>BBAN ou RIB</w:t>
            </w:r>
          </w:p>
        </w:tc>
        <w:tc>
          <w:tcPr>
            <w:tcW w:w="127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2E6A6C42" w14:textId="77777777" w:rsidR="00DC7EA2" w:rsidRPr="00BC3C79" w:rsidRDefault="00D97121" w:rsidP="3BC6FE79">
            <w:pPr>
              <w:keepLines/>
              <w:widowControl w:val="0"/>
              <w:autoSpaceDE w:val="0"/>
              <w:autoSpaceDN w:val="0"/>
              <w:adjustRightInd w:val="0"/>
              <w:spacing w:before="60" w:after="60" w:line="240" w:lineRule="auto"/>
              <w:ind w:left="127" w:right="73"/>
              <w:jc w:val="center"/>
              <w:rPr>
                <w:rFonts w:ascii="Times New Roman" w:hAnsi="Times New Roman"/>
                <w:sz w:val="24"/>
                <w:szCs w:val="24"/>
              </w:rPr>
            </w:pPr>
            <w:r w:rsidRPr="3BC6FE79">
              <w:rPr>
                <w:rFonts w:ascii="Times New Roman" w:hAnsi="Times New Roman"/>
                <w:color w:val="FFFFFF" w:themeColor="background1"/>
                <w:sz w:val="24"/>
                <w:szCs w:val="24"/>
              </w:rPr>
              <w:t>BIC</w:t>
            </w:r>
          </w:p>
        </w:tc>
        <w:tc>
          <w:tcPr>
            <w:tcW w:w="171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43C7ED3A" w14:textId="77777777" w:rsidR="00DC7EA2" w:rsidRPr="00BC3C79" w:rsidRDefault="00D97121"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r w:rsidRPr="3BC6FE79">
              <w:rPr>
                <w:rFonts w:ascii="Times New Roman" w:hAnsi="Times New Roman"/>
                <w:color w:val="FFFFFF" w:themeColor="background1"/>
                <w:sz w:val="24"/>
                <w:szCs w:val="24"/>
              </w:rPr>
              <w:t>COMPLÉMENTS*</w:t>
            </w:r>
          </w:p>
        </w:tc>
      </w:tr>
      <w:tr w:rsidR="00DC7EA2" w:rsidRPr="00BC3C79" w14:paraId="7895BB08" w14:textId="77777777" w:rsidTr="3BC6FE79">
        <w:tc>
          <w:tcPr>
            <w:tcW w:w="1829"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4B008157" w14:textId="77777777" w:rsidR="00DC7EA2" w:rsidRPr="00BC3C79" w:rsidRDefault="00DC7EA2"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p>
        </w:tc>
        <w:tc>
          <w:tcPr>
            <w:tcW w:w="216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6D6EC29D" w14:textId="77777777" w:rsidR="00DC7EA2" w:rsidRPr="00BC3C79" w:rsidRDefault="00DC7EA2"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p>
        </w:tc>
        <w:tc>
          <w:tcPr>
            <w:tcW w:w="118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4D2D0356" w14:textId="77777777" w:rsidR="00DC7EA2" w:rsidRPr="00BC3C79" w:rsidRDefault="00DC7EA2"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p>
        </w:tc>
        <w:tc>
          <w:tcPr>
            <w:tcW w:w="226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52E5CF49" w14:textId="77777777" w:rsidR="00DC7EA2" w:rsidRPr="00BC3C79" w:rsidRDefault="00DC7EA2"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p>
        </w:tc>
        <w:tc>
          <w:tcPr>
            <w:tcW w:w="127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554E0394" w14:textId="77777777" w:rsidR="00DC7EA2" w:rsidRPr="00BC3C79" w:rsidRDefault="00DC7EA2"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p>
        </w:tc>
        <w:tc>
          <w:tcPr>
            <w:tcW w:w="171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2CEC195C" w14:textId="77777777" w:rsidR="00DC7EA2" w:rsidRPr="00BC3C79" w:rsidRDefault="00DC7EA2"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p>
        </w:tc>
      </w:tr>
      <w:tr w:rsidR="00DC7EA2" w:rsidRPr="00BC3C79" w14:paraId="07F49159" w14:textId="77777777" w:rsidTr="3BC6FE79">
        <w:tc>
          <w:tcPr>
            <w:tcW w:w="1829"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0BB7D966" w14:textId="77777777" w:rsidR="00DC7EA2" w:rsidRPr="00BC3C79" w:rsidRDefault="00DC7EA2"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p>
        </w:tc>
        <w:tc>
          <w:tcPr>
            <w:tcW w:w="216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271BC9E4" w14:textId="77777777" w:rsidR="00DC7EA2" w:rsidRPr="00BC3C79" w:rsidRDefault="00DC7EA2"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p>
        </w:tc>
        <w:tc>
          <w:tcPr>
            <w:tcW w:w="118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701CED44" w14:textId="77777777" w:rsidR="00DC7EA2" w:rsidRPr="00BC3C79" w:rsidRDefault="00DC7EA2"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p>
        </w:tc>
        <w:tc>
          <w:tcPr>
            <w:tcW w:w="226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20C747CF" w14:textId="77777777" w:rsidR="00DC7EA2" w:rsidRPr="00BC3C79" w:rsidRDefault="00DC7EA2"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p>
        </w:tc>
        <w:tc>
          <w:tcPr>
            <w:tcW w:w="127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181A9EA7" w14:textId="77777777" w:rsidR="00DC7EA2" w:rsidRPr="00BC3C79" w:rsidRDefault="00DC7EA2"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p>
        </w:tc>
        <w:tc>
          <w:tcPr>
            <w:tcW w:w="171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504526F6" w14:textId="77777777" w:rsidR="00DC7EA2" w:rsidRPr="00BC3C79" w:rsidRDefault="00DC7EA2"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p>
        </w:tc>
      </w:tr>
      <w:tr w:rsidR="00DC7EA2" w:rsidRPr="00BC3C79" w14:paraId="0D85E34D" w14:textId="77777777" w:rsidTr="3BC6FE79">
        <w:tc>
          <w:tcPr>
            <w:tcW w:w="1829"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4C78BEF9" w14:textId="77777777" w:rsidR="00DC7EA2" w:rsidRPr="00BC3C79" w:rsidRDefault="00DC7EA2"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p>
        </w:tc>
        <w:tc>
          <w:tcPr>
            <w:tcW w:w="216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4F4346C6" w14:textId="77777777" w:rsidR="00DC7EA2" w:rsidRPr="00BC3C79" w:rsidRDefault="00DC7EA2"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p>
        </w:tc>
        <w:tc>
          <w:tcPr>
            <w:tcW w:w="118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62FEFE7B" w14:textId="77777777" w:rsidR="00DC7EA2" w:rsidRPr="00BC3C79" w:rsidRDefault="00DC7EA2"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p>
        </w:tc>
        <w:tc>
          <w:tcPr>
            <w:tcW w:w="226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6B75ABBE" w14:textId="77777777" w:rsidR="00DC7EA2" w:rsidRPr="00BC3C79" w:rsidRDefault="00DC7EA2"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p>
        </w:tc>
        <w:tc>
          <w:tcPr>
            <w:tcW w:w="1276"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1C4A89EB" w14:textId="77777777" w:rsidR="00DC7EA2" w:rsidRPr="00BC3C79" w:rsidRDefault="00DC7EA2"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p>
        </w:tc>
        <w:tc>
          <w:tcPr>
            <w:tcW w:w="171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14:paraId="7299B371" w14:textId="77777777" w:rsidR="00DC7EA2" w:rsidRPr="00BC3C79" w:rsidRDefault="00DC7EA2" w:rsidP="3BC6FE79">
            <w:pPr>
              <w:keepLines/>
              <w:widowControl w:val="0"/>
              <w:autoSpaceDE w:val="0"/>
              <w:autoSpaceDN w:val="0"/>
              <w:adjustRightInd w:val="0"/>
              <w:spacing w:before="60" w:after="60" w:line="240" w:lineRule="auto"/>
              <w:ind w:left="123" w:right="81"/>
              <w:jc w:val="center"/>
              <w:rPr>
                <w:rFonts w:ascii="Times New Roman" w:hAnsi="Times New Roman"/>
                <w:sz w:val="24"/>
                <w:szCs w:val="24"/>
              </w:rPr>
            </w:pPr>
          </w:p>
        </w:tc>
      </w:tr>
    </w:tbl>
    <w:p w14:paraId="646DAE27" w14:textId="77777777" w:rsidR="00DC7EA2" w:rsidRDefault="00D9712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3BC6FE79">
        <w:rPr>
          <w:rFonts w:ascii="Arial" w:hAnsi="Arial" w:cs="Arial"/>
          <w:color w:val="000000" w:themeColor="text1"/>
          <w:sz w:val="14"/>
          <w:szCs w:val="14"/>
        </w:rPr>
        <w:t xml:space="preserve">* </w:t>
      </w:r>
      <w:r w:rsidRPr="3BC6FE79">
        <w:rPr>
          <w:rFonts w:ascii="Times New Roman" w:hAnsi="Times New Roman"/>
          <w:color w:val="000000" w:themeColor="text1"/>
          <w:sz w:val="14"/>
          <w:szCs w:val="14"/>
        </w:rPr>
        <w:t>Préciser notamment des particularités sur la TVA applicable au fournisseur, les conditions de paiement des sous-traitants si diffèrent de celles prévues au contrat.</w:t>
      </w:r>
      <w:r w:rsidRPr="3BC6FE79">
        <w:rPr>
          <w:rFonts w:ascii="Times New Roman" w:hAnsi="Times New Roman"/>
          <w:color w:val="000000" w:themeColor="text1"/>
          <w:sz w:val="20"/>
          <w:szCs w:val="20"/>
        </w:rPr>
        <w:t xml:space="preserve"> </w:t>
      </w:r>
    </w:p>
    <w:p w14:paraId="67D42E3E" w14:textId="77777777" w:rsidR="001C1DEF" w:rsidRPr="00BC3C79" w:rsidRDefault="001C1DE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2D611439" w14:textId="424A1CB9" w:rsidR="3BC6FE79" w:rsidRDefault="3BC6FE79" w:rsidP="3BC6FE79">
      <w:pPr>
        <w:keepLines/>
        <w:widowControl w:val="0"/>
        <w:tabs>
          <w:tab w:val="left" w:pos="392"/>
        </w:tabs>
        <w:spacing w:after="0" w:line="240" w:lineRule="auto"/>
        <w:ind w:left="117" w:right="111"/>
        <w:jc w:val="both"/>
        <w:rPr>
          <w:rFonts w:ascii="Arial" w:hAnsi="Arial" w:cs="Arial"/>
          <w:sz w:val="24"/>
          <w:szCs w:val="24"/>
        </w:rPr>
      </w:pPr>
    </w:p>
    <w:p w14:paraId="04E32EFD" w14:textId="319CB2D6" w:rsidR="3BC6FE79" w:rsidRDefault="3BC6FE79" w:rsidP="3BC6FE79">
      <w:pPr>
        <w:keepLines/>
        <w:widowControl w:val="0"/>
        <w:tabs>
          <w:tab w:val="left" w:pos="392"/>
        </w:tabs>
        <w:spacing w:after="0" w:line="240" w:lineRule="auto"/>
        <w:ind w:left="117" w:right="111"/>
        <w:jc w:val="both"/>
        <w:rPr>
          <w:rFonts w:ascii="Arial" w:hAnsi="Arial" w:cs="Arial"/>
          <w:sz w:val="24"/>
          <w:szCs w:val="24"/>
        </w:rPr>
      </w:pPr>
    </w:p>
    <w:p w14:paraId="70ED65CF" w14:textId="59BB7237" w:rsidR="3BC6FE79" w:rsidRDefault="3BC6FE79" w:rsidP="3BC6FE79">
      <w:pPr>
        <w:keepLines/>
        <w:widowControl w:val="0"/>
        <w:tabs>
          <w:tab w:val="left" w:pos="392"/>
        </w:tabs>
        <w:spacing w:after="0" w:line="240" w:lineRule="auto"/>
        <w:ind w:left="117" w:right="111"/>
        <w:jc w:val="both"/>
        <w:rPr>
          <w:rFonts w:ascii="Arial" w:hAnsi="Arial" w:cs="Arial"/>
          <w:sz w:val="24"/>
          <w:szCs w:val="24"/>
        </w:rPr>
      </w:pPr>
    </w:p>
    <w:p w14:paraId="01101E4F" w14:textId="7E139F8E" w:rsidR="3BC6FE79" w:rsidRDefault="3BC6FE79" w:rsidP="3BC6FE79">
      <w:pPr>
        <w:keepLines/>
        <w:widowControl w:val="0"/>
        <w:tabs>
          <w:tab w:val="left" w:pos="392"/>
        </w:tabs>
        <w:spacing w:after="0" w:line="240" w:lineRule="auto"/>
        <w:ind w:left="117" w:right="111"/>
        <w:jc w:val="both"/>
        <w:rPr>
          <w:rFonts w:ascii="Arial" w:hAnsi="Arial" w:cs="Arial"/>
          <w:sz w:val="24"/>
          <w:szCs w:val="24"/>
        </w:rPr>
      </w:pPr>
    </w:p>
    <w:p w14:paraId="08686F4E" w14:textId="6B922D78" w:rsidR="3BC6FE79" w:rsidRDefault="3BC6FE79" w:rsidP="3BC6FE79">
      <w:pPr>
        <w:keepLines/>
        <w:widowControl w:val="0"/>
        <w:tabs>
          <w:tab w:val="left" w:pos="392"/>
        </w:tabs>
        <w:spacing w:after="0" w:line="240" w:lineRule="auto"/>
        <w:ind w:left="117" w:right="111"/>
        <w:jc w:val="both"/>
        <w:rPr>
          <w:rFonts w:ascii="Arial" w:hAnsi="Arial" w:cs="Arial"/>
          <w:sz w:val="24"/>
          <w:szCs w:val="24"/>
        </w:rPr>
      </w:pPr>
    </w:p>
    <w:p w14:paraId="06296139" w14:textId="27BD3DAF" w:rsidR="3BC6FE79" w:rsidRDefault="3BC6FE79" w:rsidP="3BC6FE79">
      <w:pPr>
        <w:keepLines/>
        <w:widowControl w:val="0"/>
        <w:tabs>
          <w:tab w:val="left" w:pos="392"/>
        </w:tabs>
        <w:spacing w:after="0" w:line="240" w:lineRule="auto"/>
        <w:ind w:left="117" w:right="111"/>
        <w:jc w:val="both"/>
        <w:rPr>
          <w:rFonts w:ascii="Arial" w:hAnsi="Arial" w:cs="Arial"/>
          <w:sz w:val="24"/>
          <w:szCs w:val="24"/>
        </w:rPr>
      </w:pPr>
    </w:p>
    <w:p w14:paraId="271C4EC2" w14:textId="19E9F09D" w:rsidR="3BC6FE79" w:rsidRDefault="3BC6FE79" w:rsidP="3BC6FE79">
      <w:pPr>
        <w:keepLines/>
        <w:widowControl w:val="0"/>
        <w:tabs>
          <w:tab w:val="left" w:pos="392"/>
        </w:tabs>
        <w:spacing w:after="0" w:line="240" w:lineRule="auto"/>
        <w:ind w:left="117" w:right="111"/>
        <w:jc w:val="both"/>
        <w:rPr>
          <w:rFonts w:ascii="Arial" w:hAnsi="Arial" w:cs="Arial"/>
          <w:sz w:val="24"/>
          <w:szCs w:val="24"/>
        </w:rPr>
      </w:pPr>
    </w:p>
    <w:p w14:paraId="3AA8F2D1" w14:textId="7109CA40" w:rsidR="3BC6FE79" w:rsidRDefault="3BC6FE79" w:rsidP="3BC6FE79">
      <w:pPr>
        <w:keepLines/>
        <w:widowControl w:val="0"/>
        <w:tabs>
          <w:tab w:val="left" w:pos="392"/>
        </w:tabs>
        <w:spacing w:after="0" w:line="240" w:lineRule="auto"/>
        <w:ind w:left="117" w:right="111"/>
        <w:jc w:val="both"/>
        <w:rPr>
          <w:rFonts w:ascii="Arial" w:hAnsi="Arial" w:cs="Arial"/>
          <w:sz w:val="24"/>
          <w:szCs w:val="24"/>
        </w:rPr>
      </w:pPr>
    </w:p>
    <w:p w14:paraId="173AC1BA" w14:textId="4DE259A1" w:rsidR="3BC6FE79" w:rsidRDefault="3BC6FE79" w:rsidP="3BC6FE79">
      <w:pPr>
        <w:keepLines/>
        <w:widowControl w:val="0"/>
        <w:tabs>
          <w:tab w:val="left" w:pos="392"/>
        </w:tabs>
        <w:spacing w:after="0" w:line="240" w:lineRule="auto"/>
        <w:ind w:left="117" w:right="111"/>
        <w:jc w:val="both"/>
        <w:rPr>
          <w:rFonts w:ascii="Arial" w:hAnsi="Arial" w:cs="Arial"/>
          <w:sz w:val="24"/>
          <w:szCs w:val="24"/>
        </w:rPr>
      </w:pPr>
    </w:p>
    <w:p w14:paraId="4AB2FF64" w14:textId="14C43A07" w:rsidR="3BC6FE79" w:rsidRDefault="3BC6FE79" w:rsidP="3BC6FE79">
      <w:pPr>
        <w:keepLines/>
        <w:widowControl w:val="0"/>
        <w:tabs>
          <w:tab w:val="left" w:pos="392"/>
        </w:tabs>
        <w:spacing w:after="0" w:line="240" w:lineRule="auto"/>
        <w:ind w:left="117" w:right="111"/>
        <w:jc w:val="both"/>
        <w:rPr>
          <w:rFonts w:ascii="Arial" w:hAnsi="Arial" w:cs="Arial"/>
          <w:sz w:val="24"/>
          <w:szCs w:val="24"/>
        </w:rPr>
      </w:pPr>
    </w:p>
    <w:p w14:paraId="17E43E4F" w14:textId="06423C13" w:rsidR="3BC6FE79" w:rsidRDefault="3BC6FE79" w:rsidP="3BC6FE79">
      <w:pPr>
        <w:keepLines/>
        <w:widowControl w:val="0"/>
        <w:tabs>
          <w:tab w:val="left" w:pos="392"/>
        </w:tabs>
        <w:spacing w:after="0" w:line="240" w:lineRule="auto"/>
        <w:ind w:left="117" w:right="111"/>
        <w:jc w:val="both"/>
        <w:rPr>
          <w:rFonts w:ascii="Arial" w:hAnsi="Arial" w:cs="Arial"/>
          <w:sz w:val="24"/>
          <w:szCs w:val="24"/>
        </w:rPr>
      </w:pPr>
    </w:p>
    <w:p w14:paraId="05AFDC73" w14:textId="1852FF4A" w:rsidR="3BC6FE79" w:rsidRDefault="3BC6FE79" w:rsidP="3BC6FE79">
      <w:pPr>
        <w:keepLines/>
        <w:widowControl w:val="0"/>
        <w:tabs>
          <w:tab w:val="left" w:pos="392"/>
        </w:tabs>
        <w:spacing w:after="0" w:line="240" w:lineRule="auto"/>
        <w:ind w:left="117" w:right="111"/>
        <w:jc w:val="both"/>
        <w:rPr>
          <w:rFonts w:ascii="Arial" w:hAnsi="Arial" w:cs="Arial"/>
          <w:sz w:val="24"/>
          <w:szCs w:val="24"/>
        </w:rPr>
      </w:pPr>
    </w:p>
    <w:p w14:paraId="0B0A48D1" w14:textId="77777777" w:rsidR="00DC7EA2" w:rsidRPr="00BC3C79" w:rsidRDefault="00D97121">
      <w:pPr>
        <w:widowControl w:val="0"/>
        <w:autoSpaceDE w:val="0"/>
        <w:autoSpaceDN w:val="0"/>
        <w:adjustRightInd w:val="0"/>
        <w:spacing w:after="0" w:line="276" w:lineRule="auto"/>
        <w:ind w:left="117" w:right="111" w:hanging="142"/>
        <w:rPr>
          <w:rFonts w:ascii="Arial" w:hAnsi="Arial" w:cs="Arial"/>
          <w:sz w:val="24"/>
          <w:szCs w:val="24"/>
        </w:rPr>
      </w:pPr>
      <w:r w:rsidRPr="00BC3C79">
        <w:rPr>
          <w:rFonts w:ascii="Arial" w:hAnsi="Arial" w:cs="Arial"/>
          <w:color w:val="808080"/>
        </w:rPr>
        <w:lastRenderedPageBreak/>
        <w:t>ENGAGEMENT DU CANDIDAT</w:t>
      </w:r>
    </w:p>
    <w:tbl>
      <w:tblPr>
        <w:tblW w:w="0" w:type="auto"/>
        <w:tblInd w:w="20" w:type="dxa"/>
        <w:tblLayout w:type="fixed"/>
        <w:tblCellMar>
          <w:left w:w="0" w:type="dxa"/>
          <w:right w:w="0" w:type="dxa"/>
        </w:tblCellMar>
        <w:tblLook w:val="0000" w:firstRow="0" w:lastRow="0" w:firstColumn="0" w:lastColumn="0" w:noHBand="0" w:noVBand="0"/>
      </w:tblPr>
      <w:tblGrid>
        <w:gridCol w:w="4858"/>
        <w:gridCol w:w="1858"/>
        <w:gridCol w:w="1052"/>
        <w:gridCol w:w="2575"/>
      </w:tblGrid>
      <w:tr w:rsidR="00DC7EA2" w:rsidRPr="00BC3C79" w14:paraId="51CCC19A" w14:textId="77777777" w:rsidTr="3BC6FE79">
        <w:tc>
          <w:tcPr>
            <w:tcW w:w="485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24983A97" w14:textId="77777777" w:rsidR="00DC7EA2" w:rsidRPr="00BC3C79" w:rsidRDefault="00D97121" w:rsidP="3BC6FE79">
            <w:pPr>
              <w:widowControl w:val="0"/>
              <w:autoSpaceDE w:val="0"/>
              <w:autoSpaceDN w:val="0"/>
              <w:adjustRightInd w:val="0"/>
              <w:spacing w:before="40" w:after="40" w:line="240" w:lineRule="auto"/>
              <w:ind w:left="108" w:right="90"/>
              <w:jc w:val="center"/>
              <w:rPr>
                <w:rFonts w:ascii="Times New Roman" w:hAnsi="Times New Roman"/>
                <w:sz w:val="24"/>
                <w:szCs w:val="24"/>
              </w:rPr>
            </w:pPr>
            <w:r w:rsidRPr="3BC6FE79">
              <w:rPr>
                <w:rFonts w:ascii="Times New Roman" w:hAnsi="Times New Roman"/>
                <w:color w:val="FFFFFF" w:themeColor="background1"/>
                <w:sz w:val="24"/>
                <w:szCs w:val="24"/>
              </w:rPr>
              <w:t>PROPOSITION ÉTABLIE LE :</w:t>
            </w:r>
          </w:p>
        </w:tc>
        <w:tc>
          <w:tcPr>
            <w:tcW w:w="185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7F0C8353" w14:textId="77777777" w:rsidR="00DC7EA2" w:rsidRPr="00BC3C79" w:rsidRDefault="00DC7EA2" w:rsidP="3BC6FE79">
            <w:pPr>
              <w:widowControl w:val="0"/>
              <w:autoSpaceDE w:val="0"/>
              <w:autoSpaceDN w:val="0"/>
              <w:adjustRightInd w:val="0"/>
              <w:spacing w:before="40" w:after="40" w:line="240" w:lineRule="auto"/>
              <w:ind w:left="108" w:right="90"/>
              <w:jc w:val="center"/>
              <w:rPr>
                <w:rFonts w:ascii="Times New Roman" w:hAnsi="Times New Roman"/>
                <w:sz w:val="24"/>
                <w:szCs w:val="24"/>
              </w:rPr>
            </w:pPr>
          </w:p>
        </w:tc>
        <w:tc>
          <w:tcPr>
            <w:tcW w:w="1052"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1E170A81" w14:textId="77777777" w:rsidR="00DC7EA2" w:rsidRPr="00BC3C79" w:rsidRDefault="00D97121" w:rsidP="3BC6FE79">
            <w:pPr>
              <w:widowControl w:val="0"/>
              <w:autoSpaceDE w:val="0"/>
              <w:autoSpaceDN w:val="0"/>
              <w:adjustRightInd w:val="0"/>
              <w:spacing w:before="40" w:after="40" w:line="240" w:lineRule="auto"/>
              <w:ind w:left="124" w:right="80"/>
              <w:jc w:val="center"/>
              <w:rPr>
                <w:rFonts w:ascii="Times New Roman" w:hAnsi="Times New Roman"/>
                <w:sz w:val="24"/>
                <w:szCs w:val="24"/>
              </w:rPr>
            </w:pPr>
            <w:r w:rsidRPr="3BC6FE79">
              <w:rPr>
                <w:rFonts w:ascii="Times New Roman" w:hAnsi="Times New Roman"/>
                <w:color w:val="FFFFFF" w:themeColor="background1"/>
                <w:sz w:val="24"/>
                <w:szCs w:val="24"/>
              </w:rPr>
              <w:t>À :</w:t>
            </w:r>
          </w:p>
        </w:tc>
        <w:tc>
          <w:tcPr>
            <w:tcW w:w="2575"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74FABA5F" w14:textId="77777777" w:rsidR="00DC7EA2" w:rsidRPr="00BC3C79" w:rsidRDefault="00DC7EA2" w:rsidP="3BC6FE79">
            <w:pPr>
              <w:widowControl w:val="0"/>
              <w:autoSpaceDE w:val="0"/>
              <w:autoSpaceDN w:val="0"/>
              <w:adjustRightInd w:val="0"/>
              <w:spacing w:before="40" w:after="40" w:line="240" w:lineRule="auto"/>
              <w:ind w:left="124" w:right="80"/>
              <w:jc w:val="center"/>
              <w:rPr>
                <w:rFonts w:ascii="Times New Roman" w:hAnsi="Times New Roman"/>
                <w:sz w:val="24"/>
                <w:szCs w:val="24"/>
              </w:rPr>
            </w:pPr>
          </w:p>
        </w:tc>
      </w:tr>
      <w:tr w:rsidR="00DC7EA2" w:rsidRPr="00BC3C79" w14:paraId="793FFBCB" w14:textId="77777777" w:rsidTr="3BC6FE79">
        <w:tc>
          <w:tcPr>
            <w:tcW w:w="485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372C0AC9" w14:textId="77777777" w:rsidR="00DC7EA2" w:rsidRPr="00BC3C79" w:rsidRDefault="00D97121" w:rsidP="3BC6FE79">
            <w:pPr>
              <w:widowControl w:val="0"/>
              <w:autoSpaceDE w:val="0"/>
              <w:autoSpaceDN w:val="0"/>
              <w:adjustRightInd w:val="0"/>
              <w:spacing w:before="40" w:after="40" w:line="240" w:lineRule="auto"/>
              <w:ind w:left="108" w:right="90"/>
              <w:jc w:val="center"/>
              <w:rPr>
                <w:rFonts w:ascii="Times New Roman" w:hAnsi="Times New Roman"/>
                <w:sz w:val="24"/>
                <w:szCs w:val="24"/>
              </w:rPr>
            </w:pPr>
            <w:r w:rsidRPr="3BC6FE79">
              <w:rPr>
                <w:rFonts w:ascii="Times New Roman" w:hAnsi="Times New Roman"/>
                <w:color w:val="FFFFFF" w:themeColor="background1"/>
                <w:sz w:val="24"/>
                <w:szCs w:val="24"/>
              </w:rPr>
              <w:t>REPRÉSENTANT LEGAL :</w:t>
            </w:r>
          </w:p>
        </w:tc>
        <w:tc>
          <w:tcPr>
            <w:tcW w:w="5485" w:type="dxa"/>
            <w:gridSpan w:val="3"/>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vAlign w:val="center"/>
          </w:tcPr>
          <w:p w14:paraId="2FA692B1" w14:textId="77777777" w:rsidR="00DC7EA2" w:rsidRPr="00BC3C79" w:rsidRDefault="00DC7EA2" w:rsidP="3BC6FE79">
            <w:pPr>
              <w:widowControl w:val="0"/>
              <w:autoSpaceDE w:val="0"/>
              <w:autoSpaceDN w:val="0"/>
              <w:adjustRightInd w:val="0"/>
              <w:spacing w:before="40" w:after="40" w:line="240" w:lineRule="auto"/>
              <w:ind w:left="126" w:right="88"/>
              <w:jc w:val="center"/>
              <w:rPr>
                <w:rFonts w:ascii="Times New Roman" w:hAnsi="Times New Roman"/>
                <w:color w:val="000000"/>
                <w:sz w:val="24"/>
                <w:szCs w:val="24"/>
              </w:rPr>
            </w:pPr>
          </w:p>
          <w:p w14:paraId="245669B1" w14:textId="77777777" w:rsidR="00DC7EA2" w:rsidRPr="00BC3C79" w:rsidRDefault="00DC7EA2" w:rsidP="3BC6FE79">
            <w:pPr>
              <w:widowControl w:val="0"/>
              <w:autoSpaceDE w:val="0"/>
              <w:autoSpaceDN w:val="0"/>
              <w:adjustRightInd w:val="0"/>
              <w:spacing w:after="40" w:line="240" w:lineRule="auto"/>
              <w:ind w:left="126" w:right="88"/>
              <w:jc w:val="center"/>
              <w:rPr>
                <w:rFonts w:ascii="Times New Roman" w:hAnsi="Times New Roman"/>
                <w:color w:val="000000"/>
                <w:sz w:val="24"/>
                <w:szCs w:val="24"/>
              </w:rPr>
            </w:pPr>
          </w:p>
          <w:p w14:paraId="22217987" w14:textId="77777777" w:rsidR="00DC7EA2" w:rsidRPr="00BC3C79" w:rsidRDefault="00DC7EA2" w:rsidP="3BC6FE79">
            <w:pPr>
              <w:widowControl w:val="0"/>
              <w:autoSpaceDE w:val="0"/>
              <w:autoSpaceDN w:val="0"/>
              <w:adjustRightInd w:val="0"/>
              <w:spacing w:after="40" w:line="240" w:lineRule="auto"/>
              <w:ind w:left="126" w:right="88"/>
              <w:jc w:val="center"/>
              <w:rPr>
                <w:rFonts w:ascii="Times New Roman" w:hAnsi="Times New Roman"/>
                <w:color w:val="000000"/>
                <w:sz w:val="24"/>
                <w:szCs w:val="24"/>
              </w:rPr>
            </w:pPr>
          </w:p>
        </w:tc>
      </w:tr>
      <w:tr w:rsidR="00DC7EA2" w:rsidRPr="00BC3C79" w14:paraId="23874337" w14:textId="77777777" w:rsidTr="3BC6FE79">
        <w:tc>
          <w:tcPr>
            <w:tcW w:w="10343" w:type="dxa"/>
            <w:gridSpan w:val="4"/>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26AB8D17" w14:textId="77777777" w:rsidR="00DC7EA2" w:rsidRPr="00BC3C79" w:rsidRDefault="00D97121" w:rsidP="3BC6FE79">
            <w:pPr>
              <w:keepLines/>
              <w:widowControl w:val="0"/>
              <w:autoSpaceDE w:val="0"/>
              <w:autoSpaceDN w:val="0"/>
              <w:adjustRightInd w:val="0"/>
              <w:spacing w:after="0" w:line="240" w:lineRule="auto"/>
              <w:ind w:left="108" w:right="108"/>
              <w:rPr>
                <w:rFonts w:ascii="Times New Roman" w:hAnsi="Times New Roman"/>
                <w:color w:val="FFFFFF"/>
                <w:sz w:val="24"/>
                <w:szCs w:val="24"/>
              </w:rPr>
            </w:pPr>
            <w:r w:rsidRPr="3BC6FE79">
              <w:rPr>
                <w:rFonts w:ascii="Times New Roman" w:hAnsi="Times New Roman"/>
                <w:i/>
                <w:iCs/>
                <w:color w:val="FFFFFF" w:themeColor="background1"/>
                <w:sz w:val="24"/>
                <w:szCs w:val="24"/>
              </w:rPr>
              <w:t>A</w:t>
            </w:r>
            <w:r w:rsidRPr="3BC6FE79">
              <w:rPr>
                <w:rFonts w:ascii="Times New Roman" w:hAnsi="Times New Roman"/>
                <w:color w:val="FFFFFF" w:themeColor="background1"/>
                <w:sz w:val="24"/>
                <w:szCs w:val="24"/>
              </w:rPr>
              <w:t>près avoir pris connaissance des documents constitutifs du marché, je m'engage (nous nous engageons) sans réserve, conformément au cahier des charges, à exécuter les prestations demandées dans les conditions définies ci-après,</w:t>
            </w:r>
          </w:p>
          <w:p w14:paraId="1E506607" w14:textId="77777777" w:rsidR="00DC7EA2" w:rsidRPr="00BC3C79" w:rsidRDefault="00DC7EA2" w:rsidP="3BC6FE79">
            <w:pPr>
              <w:keepLines/>
              <w:widowControl w:val="0"/>
              <w:autoSpaceDE w:val="0"/>
              <w:autoSpaceDN w:val="0"/>
              <w:adjustRightInd w:val="0"/>
              <w:spacing w:after="0" w:line="240" w:lineRule="auto"/>
              <w:ind w:left="108" w:right="108"/>
              <w:rPr>
                <w:rFonts w:ascii="Times New Roman" w:hAnsi="Times New Roman"/>
                <w:color w:val="000000"/>
                <w:sz w:val="24"/>
                <w:szCs w:val="24"/>
              </w:rPr>
            </w:pPr>
          </w:p>
          <w:p w14:paraId="0D66D6A4" w14:textId="77777777" w:rsidR="00DC7EA2" w:rsidRPr="00BC3C79" w:rsidRDefault="00D97121" w:rsidP="3BC6FE79">
            <w:pPr>
              <w:keepLines/>
              <w:widowControl w:val="0"/>
              <w:autoSpaceDE w:val="0"/>
              <w:autoSpaceDN w:val="0"/>
              <w:adjustRightInd w:val="0"/>
              <w:spacing w:after="0" w:line="240" w:lineRule="auto"/>
              <w:ind w:left="108" w:right="108"/>
              <w:rPr>
                <w:rFonts w:ascii="Times New Roman" w:hAnsi="Times New Roman"/>
                <w:color w:val="FFFFFF"/>
                <w:sz w:val="24"/>
                <w:szCs w:val="24"/>
              </w:rPr>
            </w:pPr>
            <w:r w:rsidRPr="3BC6FE79">
              <w:rPr>
                <w:rFonts w:ascii="Times New Roman" w:hAnsi="Times New Roman"/>
                <w:color w:val="FFFFFF" w:themeColor="background1"/>
                <w:sz w:val="24"/>
                <w:szCs w:val="24"/>
              </w:rPr>
              <w:t xml:space="preserve">Je m'engage (ou j'engage le groupement dont je suis mandataire), sur la base de mon offre (ou de l'offre du groupement), exprimée </w:t>
            </w:r>
            <w:r w:rsidRPr="3BC6FE79">
              <w:rPr>
                <w:rFonts w:ascii="Times New Roman" w:hAnsi="Times New Roman"/>
                <w:b/>
                <w:bCs/>
                <w:color w:val="FFFFFF" w:themeColor="background1"/>
                <w:sz w:val="24"/>
                <w:szCs w:val="24"/>
              </w:rPr>
              <w:t>en euro</w:t>
            </w:r>
            <w:r w:rsidRPr="3BC6FE79">
              <w:rPr>
                <w:rFonts w:ascii="Times New Roman" w:hAnsi="Times New Roman"/>
                <w:color w:val="FFFFFF" w:themeColor="background1"/>
                <w:sz w:val="24"/>
                <w:szCs w:val="24"/>
              </w:rPr>
              <w:t xml:space="preserve">, réalisée sur la base des conditions économiques </w:t>
            </w:r>
            <w:proofErr w:type="gramStart"/>
            <w:r w:rsidRPr="3BC6FE79">
              <w:rPr>
                <w:rFonts w:ascii="Times New Roman" w:hAnsi="Times New Roman"/>
                <w:color w:val="FFFFFF" w:themeColor="background1"/>
                <w:sz w:val="24"/>
                <w:szCs w:val="24"/>
              </w:rPr>
              <w:t xml:space="preserve">du </w:t>
            </w:r>
            <w:r w:rsidRPr="3BC6FE79">
              <w:rPr>
                <w:rFonts w:ascii="Times New Roman" w:hAnsi="Times New Roman"/>
                <w:b/>
                <w:bCs/>
                <w:color w:val="FFFFFF" w:themeColor="background1"/>
                <w:sz w:val="24"/>
                <w:szCs w:val="24"/>
              </w:rPr>
              <w:t xml:space="preserve"> </w:t>
            </w:r>
            <w:r w:rsidRPr="3BC6FE79">
              <w:rPr>
                <w:rFonts w:ascii="Times New Roman" w:hAnsi="Times New Roman"/>
                <w:color w:val="FFFFFF" w:themeColor="background1"/>
                <w:sz w:val="24"/>
                <w:szCs w:val="24"/>
              </w:rPr>
              <w:t>mois</w:t>
            </w:r>
            <w:proofErr w:type="gramEnd"/>
            <w:r w:rsidRPr="3BC6FE79">
              <w:rPr>
                <w:rFonts w:ascii="Times New Roman" w:hAnsi="Times New Roman"/>
                <w:color w:val="FFFFFF" w:themeColor="background1"/>
                <w:sz w:val="24"/>
                <w:szCs w:val="24"/>
              </w:rPr>
              <w:t xml:space="preserve"> de remise des offres (dit mois 0).</w:t>
            </w:r>
          </w:p>
          <w:p w14:paraId="3D44F89E" w14:textId="77777777" w:rsidR="00DC7EA2" w:rsidRPr="00BC3C79" w:rsidRDefault="00DC7EA2" w:rsidP="3BC6FE79">
            <w:pPr>
              <w:keepLines/>
              <w:widowControl w:val="0"/>
              <w:autoSpaceDE w:val="0"/>
              <w:autoSpaceDN w:val="0"/>
              <w:adjustRightInd w:val="0"/>
              <w:spacing w:after="0" w:line="240" w:lineRule="auto"/>
              <w:ind w:left="108" w:right="108"/>
              <w:rPr>
                <w:rFonts w:ascii="Times New Roman" w:hAnsi="Times New Roman"/>
                <w:color w:val="000000"/>
                <w:sz w:val="24"/>
                <w:szCs w:val="24"/>
              </w:rPr>
            </w:pPr>
          </w:p>
          <w:p w14:paraId="1A02913A" w14:textId="0390E3FE" w:rsidR="00DC7EA2" w:rsidRPr="00BC3C79" w:rsidRDefault="00D97121" w:rsidP="3BC6FE79">
            <w:pPr>
              <w:keepLines/>
              <w:widowControl w:val="0"/>
              <w:autoSpaceDE w:val="0"/>
              <w:autoSpaceDN w:val="0"/>
              <w:adjustRightInd w:val="0"/>
              <w:spacing w:after="0" w:line="240" w:lineRule="auto"/>
              <w:ind w:left="108" w:right="108"/>
              <w:rPr>
                <w:rFonts w:ascii="Times New Roman" w:hAnsi="Times New Roman"/>
                <w:color w:val="FFFFFF"/>
                <w:sz w:val="24"/>
                <w:szCs w:val="24"/>
              </w:rPr>
            </w:pPr>
            <w:r w:rsidRPr="3BC6FE79">
              <w:rPr>
                <w:rFonts w:ascii="Times New Roman" w:hAnsi="Times New Roman"/>
                <w:color w:val="FFFFFF" w:themeColor="background1"/>
                <w:sz w:val="24"/>
                <w:szCs w:val="24"/>
              </w:rPr>
              <w:t>L'offre ainsi présentée me lie pour une durée de</w:t>
            </w:r>
            <w:r w:rsidRPr="3BC6FE79">
              <w:rPr>
                <w:rFonts w:ascii="Times New Roman" w:hAnsi="Times New Roman"/>
                <w:b/>
                <w:bCs/>
                <w:color w:val="FFFFFF" w:themeColor="background1"/>
                <w:sz w:val="24"/>
                <w:szCs w:val="24"/>
              </w:rPr>
              <w:t xml:space="preserve"> </w:t>
            </w:r>
            <w:r w:rsidR="1853A68C" w:rsidRPr="3BC6FE79">
              <w:rPr>
                <w:rFonts w:ascii="Times New Roman" w:hAnsi="Times New Roman"/>
                <w:b/>
                <w:bCs/>
                <w:color w:val="FFFFFF" w:themeColor="background1"/>
                <w:sz w:val="24"/>
                <w:szCs w:val="24"/>
              </w:rPr>
              <w:t>120</w:t>
            </w:r>
            <w:r w:rsidRPr="3BC6FE79">
              <w:rPr>
                <w:rFonts w:ascii="Times New Roman" w:hAnsi="Times New Roman"/>
                <w:b/>
                <w:bCs/>
                <w:color w:val="FFFFFF" w:themeColor="background1"/>
                <w:sz w:val="24"/>
                <w:szCs w:val="24"/>
              </w:rPr>
              <w:t xml:space="preserve"> jours</w:t>
            </w:r>
            <w:r w:rsidRPr="3BC6FE79">
              <w:rPr>
                <w:rFonts w:ascii="Times New Roman" w:hAnsi="Times New Roman"/>
                <w:color w:val="FFFFFF" w:themeColor="background1"/>
                <w:sz w:val="24"/>
                <w:szCs w:val="24"/>
              </w:rPr>
              <w:t>.</w:t>
            </w:r>
          </w:p>
          <w:p w14:paraId="6F8A3103" w14:textId="77777777" w:rsidR="00DC7EA2" w:rsidRPr="00BC3C79" w:rsidRDefault="00DC7EA2" w:rsidP="3BC6FE79">
            <w:pPr>
              <w:keepLines/>
              <w:widowControl w:val="0"/>
              <w:autoSpaceDE w:val="0"/>
              <w:autoSpaceDN w:val="0"/>
              <w:adjustRightInd w:val="0"/>
              <w:spacing w:after="0" w:line="240" w:lineRule="auto"/>
              <w:ind w:left="108" w:right="108"/>
              <w:rPr>
                <w:rFonts w:ascii="Times New Roman" w:hAnsi="Times New Roman"/>
                <w:sz w:val="24"/>
                <w:szCs w:val="24"/>
              </w:rPr>
            </w:pPr>
          </w:p>
        </w:tc>
      </w:tr>
      <w:tr w:rsidR="00DC7EA2" w:rsidRPr="00BC3C79" w14:paraId="5A88F965" w14:textId="77777777" w:rsidTr="3BC6FE79">
        <w:tc>
          <w:tcPr>
            <w:tcW w:w="10343" w:type="dxa"/>
            <w:gridSpan w:val="4"/>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tbl>
            <w:tblPr>
              <w:tblW w:w="0" w:type="auto"/>
              <w:tblInd w:w="108" w:type="dxa"/>
              <w:tblLayout w:type="fixed"/>
              <w:tblCellMar>
                <w:left w:w="0" w:type="dxa"/>
                <w:right w:w="0" w:type="dxa"/>
              </w:tblCellMar>
              <w:tblLook w:val="0000" w:firstRow="0" w:lastRow="0" w:firstColumn="0" w:lastColumn="0" w:noHBand="0" w:noVBand="0"/>
            </w:tblPr>
            <w:tblGrid>
              <w:gridCol w:w="3231"/>
              <w:gridCol w:w="2664"/>
              <w:gridCol w:w="3402"/>
            </w:tblGrid>
            <w:tr w:rsidR="00DC7EA2" w:rsidRPr="00BC3C79" w14:paraId="4C9768B9" w14:textId="77777777" w:rsidTr="3BC6FE79">
              <w:tc>
                <w:tcPr>
                  <w:tcW w:w="3231" w:type="dxa"/>
                  <w:tc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tcBorders>
                  <w:shd w:val="clear" w:color="auto" w:fill="7F7F7F" w:themeFill="text1" w:themeFillTint="80"/>
                </w:tcPr>
                <w:p w14:paraId="172A6A07" w14:textId="77777777" w:rsidR="00DC7EA2" w:rsidRPr="00BC3C79" w:rsidRDefault="00DC7EA2" w:rsidP="3BC6FE79">
                  <w:pPr>
                    <w:widowControl w:val="0"/>
                    <w:autoSpaceDE w:val="0"/>
                    <w:autoSpaceDN w:val="0"/>
                    <w:adjustRightInd w:val="0"/>
                    <w:spacing w:after="0" w:line="240" w:lineRule="auto"/>
                    <w:ind w:left="108" w:right="97"/>
                    <w:rPr>
                      <w:rFonts w:ascii="Times New Roman" w:hAnsi="Times New Roman"/>
                      <w:sz w:val="24"/>
                      <w:szCs w:val="24"/>
                    </w:rPr>
                  </w:pPr>
                </w:p>
              </w:tc>
              <w:tc>
                <w:tcPr>
                  <w:tcW w:w="2664" w:type="dxa"/>
                  <w:tc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tcBorders>
                  <w:shd w:val="clear" w:color="auto" w:fill="7F7F7F" w:themeFill="text1" w:themeFillTint="80"/>
                </w:tcPr>
                <w:p w14:paraId="5132483D" w14:textId="77777777" w:rsidR="00DC7EA2" w:rsidRPr="00BC3C79" w:rsidRDefault="00D97121" w:rsidP="3BC6FE79">
                  <w:pPr>
                    <w:widowControl w:val="0"/>
                    <w:autoSpaceDE w:val="0"/>
                    <w:autoSpaceDN w:val="0"/>
                    <w:adjustRightInd w:val="0"/>
                    <w:spacing w:before="60" w:after="60" w:line="240" w:lineRule="auto"/>
                    <w:ind w:left="119" w:right="93"/>
                    <w:jc w:val="right"/>
                    <w:rPr>
                      <w:rFonts w:ascii="Times New Roman" w:hAnsi="Times New Roman"/>
                      <w:sz w:val="24"/>
                      <w:szCs w:val="24"/>
                    </w:rPr>
                  </w:pPr>
                  <w:r w:rsidRPr="3BC6FE79">
                    <w:rPr>
                      <w:rFonts w:ascii="Times New Roman" w:hAnsi="Times New Roman"/>
                      <w:color w:val="FFFFFF" w:themeColor="background1"/>
                      <w:sz w:val="24"/>
                      <w:szCs w:val="24"/>
                    </w:rPr>
                    <w:t xml:space="preserve">SIGNÉ LE : </w:t>
                  </w:r>
                </w:p>
              </w:tc>
              <w:tc>
                <w:tcPr>
                  <w:tcW w:w="3402" w:type="dxa"/>
                  <w:tc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tcBorders>
                  <w:shd w:val="clear" w:color="auto" w:fill="FFFFFF" w:themeFill="background1"/>
                </w:tcPr>
                <w:p w14:paraId="110A20C2" w14:textId="77777777" w:rsidR="00DC7EA2" w:rsidRPr="00BC3C79" w:rsidRDefault="00D97121" w:rsidP="3BC6FE79">
                  <w:pPr>
                    <w:widowControl w:val="0"/>
                    <w:autoSpaceDE w:val="0"/>
                    <w:autoSpaceDN w:val="0"/>
                    <w:adjustRightInd w:val="0"/>
                    <w:spacing w:before="60" w:after="60" w:line="240" w:lineRule="auto"/>
                    <w:ind w:left="123" w:right="91"/>
                    <w:rPr>
                      <w:rFonts w:ascii="Times New Roman" w:hAnsi="Times New Roman"/>
                      <w:sz w:val="24"/>
                      <w:szCs w:val="24"/>
                    </w:rPr>
                  </w:pPr>
                  <w:r w:rsidRPr="3BC6FE79">
                    <w:rPr>
                      <w:rFonts w:ascii="Times New Roman" w:hAnsi="Times New Roman"/>
                      <w:color w:val="000000" w:themeColor="text1"/>
                      <w:sz w:val="24"/>
                      <w:szCs w:val="24"/>
                    </w:rPr>
                    <w:t xml:space="preserve"> </w:t>
                  </w:r>
                </w:p>
              </w:tc>
            </w:tr>
            <w:tr w:rsidR="00DC7EA2" w:rsidRPr="00BC3C79" w14:paraId="5B3602CA" w14:textId="77777777" w:rsidTr="3BC6FE79">
              <w:tc>
                <w:tcPr>
                  <w:tcW w:w="3231" w:type="dxa"/>
                  <w:tc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tcBorders>
                  <w:shd w:val="clear" w:color="auto" w:fill="FFFFFF" w:themeFill="background1"/>
                </w:tcPr>
                <w:p w14:paraId="67996E86" w14:textId="77777777" w:rsidR="00DC7EA2" w:rsidRPr="00BC3C79" w:rsidRDefault="00DC7EA2" w:rsidP="3BC6FE79">
                  <w:pPr>
                    <w:widowControl w:val="0"/>
                    <w:autoSpaceDE w:val="0"/>
                    <w:autoSpaceDN w:val="0"/>
                    <w:adjustRightInd w:val="0"/>
                    <w:spacing w:after="0" w:line="240" w:lineRule="auto"/>
                    <w:ind w:left="108" w:right="97"/>
                    <w:rPr>
                      <w:rFonts w:ascii="Times New Roman" w:hAnsi="Times New Roman"/>
                      <w:sz w:val="24"/>
                      <w:szCs w:val="24"/>
                    </w:rPr>
                  </w:pPr>
                </w:p>
              </w:tc>
              <w:tc>
                <w:tcPr>
                  <w:tcW w:w="2664" w:type="dxa"/>
                  <w:tc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tcBorders>
                  <w:shd w:val="clear" w:color="auto" w:fill="7F7F7F" w:themeFill="text1" w:themeFillTint="80"/>
                </w:tcPr>
                <w:p w14:paraId="04320B69" w14:textId="77777777" w:rsidR="00DC7EA2" w:rsidRPr="00BC3C79" w:rsidRDefault="00D97121" w:rsidP="3BC6FE79">
                  <w:pPr>
                    <w:widowControl w:val="0"/>
                    <w:autoSpaceDE w:val="0"/>
                    <w:autoSpaceDN w:val="0"/>
                    <w:adjustRightInd w:val="0"/>
                    <w:spacing w:before="60" w:after="60" w:line="240" w:lineRule="auto"/>
                    <w:ind w:left="119" w:right="93"/>
                    <w:jc w:val="right"/>
                    <w:rPr>
                      <w:rFonts w:ascii="Times New Roman" w:hAnsi="Times New Roman"/>
                      <w:sz w:val="24"/>
                      <w:szCs w:val="24"/>
                    </w:rPr>
                  </w:pPr>
                  <w:r w:rsidRPr="3BC6FE79">
                    <w:rPr>
                      <w:rFonts w:ascii="Times New Roman" w:hAnsi="Times New Roman"/>
                      <w:color w:val="FFFFFF" w:themeColor="background1"/>
                      <w:sz w:val="24"/>
                      <w:szCs w:val="24"/>
                    </w:rPr>
                    <w:t>PAR :</w:t>
                  </w:r>
                </w:p>
              </w:tc>
              <w:tc>
                <w:tcPr>
                  <w:tcW w:w="3402" w:type="dxa"/>
                  <w:tc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tcBorders>
                  <w:shd w:val="clear" w:color="auto" w:fill="FFFFFF" w:themeFill="background1"/>
                </w:tcPr>
                <w:p w14:paraId="0EEC70DF" w14:textId="77777777" w:rsidR="00DC7EA2" w:rsidRPr="00BC3C79" w:rsidRDefault="00D97121" w:rsidP="3BC6FE79">
                  <w:pPr>
                    <w:widowControl w:val="0"/>
                    <w:autoSpaceDE w:val="0"/>
                    <w:autoSpaceDN w:val="0"/>
                    <w:adjustRightInd w:val="0"/>
                    <w:spacing w:before="60" w:after="60" w:line="240" w:lineRule="auto"/>
                    <w:ind w:left="123" w:right="91"/>
                    <w:rPr>
                      <w:rFonts w:ascii="Times New Roman" w:hAnsi="Times New Roman"/>
                      <w:color w:val="000000"/>
                      <w:sz w:val="24"/>
                      <w:szCs w:val="24"/>
                    </w:rPr>
                  </w:pPr>
                  <w:r w:rsidRPr="3BC6FE79">
                    <w:rPr>
                      <w:rFonts w:ascii="Times New Roman" w:hAnsi="Times New Roman"/>
                      <w:color w:val="000000" w:themeColor="text1"/>
                      <w:sz w:val="24"/>
                      <w:szCs w:val="24"/>
                    </w:rPr>
                    <w:t xml:space="preserve"> </w:t>
                  </w:r>
                </w:p>
                <w:p w14:paraId="1FB2D78E" w14:textId="77777777" w:rsidR="00DC7EA2" w:rsidRPr="00BC3C79" w:rsidRDefault="00DC7EA2" w:rsidP="3BC6FE79">
                  <w:pPr>
                    <w:widowControl w:val="0"/>
                    <w:autoSpaceDE w:val="0"/>
                    <w:autoSpaceDN w:val="0"/>
                    <w:adjustRightInd w:val="0"/>
                    <w:spacing w:after="60" w:line="240" w:lineRule="auto"/>
                    <w:ind w:left="123" w:right="91"/>
                    <w:rPr>
                      <w:rFonts w:ascii="Times New Roman" w:hAnsi="Times New Roman"/>
                      <w:color w:val="000000"/>
                      <w:sz w:val="24"/>
                      <w:szCs w:val="24"/>
                    </w:rPr>
                  </w:pPr>
                </w:p>
                <w:p w14:paraId="2B04336F" w14:textId="77777777" w:rsidR="00DC7EA2" w:rsidRPr="00BC3C79" w:rsidRDefault="00DC7EA2" w:rsidP="3BC6FE79">
                  <w:pPr>
                    <w:widowControl w:val="0"/>
                    <w:autoSpaceDE w:val="0"/>
                    <w:autoSpaceDN w:val="0"/>
                    <w:adjustRightInd w:val="0"/>
                    <w:spacing w:after="60" w:line="240" w:lineRule="auto"/>
                    <w:ind w:left="123" w:right="91"/>
                    <w:rPr>
                      <w:rFonts w:ascii="Times New Roman" w:hAnsi="Times New Roman"/>
                      <w:sz w:val="24"/>
                      <w:szCs w:val="24"/>
                    </w:rPr>
                  </w:pPr>
                </w:p>
              </w:tc>
            </w:tr>
          </w:tbl>
          <w:p w14:paraId="4215D494" w14:textId="77777777" w:rsidR="00DC7EA2" w:rsidRPr="00BC3C79" w:rsidRDefault="00DC7EA2" w:rsidP="3BC6FE79">
            <w:pPr>
              <w:keepLines/>
              <w:widowControl w:val="0"/>
              <w:autoSpaceDE w:val="0"/>
              <w:autoSpaceDN w:val="0"/>
              <w:adjustRightInd w:val="0"/>
              <w:spacing w:after="0" w:line="240" w:lineRule="auto"/>
              <w:ind w:left="108" w:right="108"/>
              <w:rPr>
                <w:rFonts w:ascii="Times New Roman" w:hAnsi="Times New Roman"/>
                <w:sz w:val="24"/>
                <w:szCs w:val="24"/>
              </w:rPr>
            </w:pPr>
          </w:p>
        </w:tc>
      </w:tr>
    </w:tbl>
    <w:p w14:paraId="53D48A68" w14:textId="77777777" w:rsidR="00DC7EA2" w:rsidRPr="00BC3C79" w:rsidRDefault="00DC7EA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1BCE9525" w14:textId="77777777" w:rsidR="00DC7EA2" w:rsidRDefault="00DC7EA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2A9C3548" w14:textId="77777777" w:rsidR="00BD4423" w:rsidRDefault="00BD442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442725D2" w14:textId="77777777" w:rsidR="00BD4423" w:rsidRDefault="00BD442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15195B7F" w14:textId="77777777" w:rsidR="00BD4423" w:rsidRDefault="00BD442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5A17541C" w14:textId="77777777" w:rsidR="00BD4423" w:rsidRPr="00BC3C79" w:rsidRDefault="00BD442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4223"/>
        <w:gridCol w:w="1843"/>
        <w:gridCol w:w="1046"/>
      </w:tblGrid>
      <w:tr w:rsidR="00DC7EA2" w:rsidRPr="00BC3C79" w14:paraId="2C15B694" w14:textId="77777777" w:rsidTr="3BC6FE79">
        <w:trPr>
          <w:gridAfter w:val="1"/>
          <w:wAfter w:w="1046" w:type="dxa"/>
        </w:trPr>
        <w:tc>
          <w:tcPr>
            <w:tcW w:w="9297" w:type="dxa"/>
            <w:gridSpan w:val="3"/>
            <w:tcBorders>
              <w:top w:val="nil"/>
              <w:left w:val="nil"/>
              <w:bottom w:val="nil"/>
              <w:right w:val="nil"/>
            </w:tcBorders>
            <w:shd w:val="clear" w:color="auto" w:fill="FFFFFF" w:themeFill="background1"/>
            <w:vAlign w:val="center"/>
          </w:tcPr>
          <w:p w14:paraId="5F3C6C5B" w14:textId="77777777" w:rsidR="00DC7EA2" w:rsidRPr="00BC3C79" w:rsidRDefault="00D97121">
            <w:pPr>
              <w:widowControl w:val="0"/>
              <w:autoSpaceDE w:val="0"/>
              <w:autoSpaceDN w:val="0"/>
              <w:adjustRightInd w:val="0"/>
              <w:spacing w:before="60" w:after="60" w:line="240" w:lineRule="auto"/>
              <w:ind w:left="108" w:right="91"/>
              <w:jc w:val="right"/>
              <w:rPr>
                <w:rFonts w:ascii="Arial" w:hAnsi="Arial" w:cs="Arial"/>
                <w:sz w:val="24"/>
                <w:szCs w:val="24"/>
              </w:rPr>
            </w:pPr>
            <w:r w:rsidRPr="00BC3C79">
              <w:rPr>
                <w:rFonts w:ascii="Arial" w:hAnsi="Arial" w:cs="Arial"/>
                <w:color w:val="808080"/>
              </w:rPr>
              <w:t>DÉCISION DE L’ACHETEUR - OFFRE RETENUE</w:t>
            </w:r>
          </w:p>
        </w:tc>
      </w:tr>
      <w:tr w:rsidR="00DC7EA2" w:rsidRPr="00BC3C79" w14:paraId="2DBAB809" w14:textId="77777777" w:rsidTr="3BC6FE79">
        <w:tc>
          <w:tcPr>
            <w:tcW w:w="3231" w:type="dxa"/>
            <w:tcBorders>
              <w:top w:val="nil"/>
              <w:left w:val="nil"/>
              <w:bottom w:val="nil"/>
              <w:right w:val="single" w:sz="12" w:space="0" w:color="A6A6A6" w:themeColor="background1" w:themeShade="A6"/>
            </w:tcBorders>
            <w:shd w:val="clear" w:color="auto" w:fill="FFFFFF" w:themeFill="background1"/>
            <w:vAlign w:val="center"/>
          </w:tcPr>
          <w:p w14:paraId="580A053C" w14:textId="77777777" w:rsidR="00DC7EA2" w:rsidRPr="00BC3C79" w:rsidRDefault="00DC7EA2" w:rsidP="3BC6FE79">
            <w:pPr>
              <w:widowControl w:val="0"/>
              <w:autoSpaceDE w:val="0"/>
              <w:autoSpaceDN w:val="0"/>
              <w:adjustRightInd w:val="0"/>
              <w:spacing w:before="60" w:after="60" w:line="240" w:lineRule="auto"/>
              <w:ind w:left="108" w:right="91"/>
              <w:jc w:val="right"/>
              <w:rPr>
                <w:rFonts w:ascii="Times New Roman" w:hAnsi="Times New Roman"/>
                <w:sz w:val="24"/>
                <w:szCs w:val="24"/>
              </w:rPr>
            </w:pPr>
          </w:p>
        </w:tc>
        <w:tc>
          <w:tcPr>
            <w:tcW w:w="422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1377B4DA" w14:textId="67F79674" w:rsidR="00DC7EA2" w:rsidRPr="00BC3C79" w:rsidRDefault="00D97121" w:rsidP="3BC6FE79">
            <w:pPr>
              <w:widowControl w:val="0"/>
              <w:autoSpaceDE w:val="0"/>
              <w:autoSpaceDN w:val="0"/>
              <w:adjustRightInd w:val="0"/>
              <w:spacing w:before="60" w:after="60" w:line="240" w:lineRule="auto"/>
              <w:ind w:left="119" w:right="94"/>
              <w:jc w:val="right"/>
              <w:rPr>
                <w:rFonts w:ascii="Times New Roman" w:hAnsi="Times New Roman"/>
                <w:sz w:val="24"/>
                <w:szCs w:val="24"/>
              </w:rPr>
            </w:pPr>
            <w:r w:rsidRPr="3BC6FE79">
              <w:rPr>
                <w:rFonts w:ascii="Times New Roman" w:hAnsi="Times New Roman"/>
                <w:color w:val="FFFFFF" w:themeColor="background1"/>
                <w:sz w:val="24"/>
                <w:szCs w:val="24"/>
              </w:rPr>
              <w:t>LA SOLUTION DE BASE</w:t>
            </w:r>
            <w:r w:rsidR="7144FB30" w:rsidRPr="3BC6FE79">
              <w:rPr>
                <w:rFonts w:ascii="Times New Roman" w:hAnsi="Times New Roman"/>
                <w:color w:val="FFFFFF" w:themeColor="background1"/>
                <w:sz w:val="24"/>
                <w:szCs w:val="24"/>
              </w:rPr>
              <w:t xml:space="preserve"> (TF)</w:t>
            </w:r>
            <w:r w:rsidRPr="3BC6FE79">
              <w:rPr>
                <w:rFonts w:ascii="Times New Roman" w:hAnsi="Times New Roman"/>
                <w:color w:val="FFFFFF" w:themeColor="background1"/>
                <w:sz w:val="24"/>
                <w:szCs w:val="24"/>
              </w:rPr>
              <w:t xml:space="preserve"> :</w:t>
            </w:r>
          </w:p>
        </w:tc>
        <w:tc>
          <w:tcPr>
            <w:tcW w:w="2889"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2F2F2" w:themeFill="background1" w:themeFillShade="F2"/>
            <w:vAlign w:val="center"/>
          </w:tcPr>
          <w:p w14:paraId="7261D1CE" w14:textId="77777777" w:rsidR="00DC7EA2" w:rsidRPr="00BC3C79" w:rsidRDefault="00D97121" w:rsidP="3BC6FE79">
            <w:pPr>
              <w:widowControl w:val="0"/>
              <w:autoSpaceDE w:val="0"/>
              <w:autoSpaceDN w:val="0"/>
              <w:adjustRightInd w:val="0"/>
              <w:spacing w:before="60" w:after="60" w:line="240" w:lineRule="auto"/>
              <w:ind w:left="122" w:right="91"/>
              <w:jc w:val="center"/>
              <w:rPr>
                <w:rFonts w:ascii="Times New Roman" w:hAnsi="Times New Roman"/>
                <w:sz w:val="24"/>
                <w:szCs w:val="24"/>
              </w:rPr>
            </w:pPr>
            <w:r w:rsidRPr="3BC6FE79">
              <w:rPr>
                <w:rFonts w:ascii="Times New Roman" w:hAnsi="Times New Roman"/>
                <w:color w:val="000000" w:themeColor="text1"/>
                <w:sz w:val="24"/>
                <w:szCs w:val="24"/>
              </w:rPr>
              <w:t xml:space="preserve"> </w:t>
            </w:r>
          </w:p>
        </w:tc>
      </w:tr>
      <w:tr w:rsidR="005E43AE" w:rsidRPr="00BC3C79" w14:paraId="08802F8E" w14:textId="77777777" w:rsidTr="3BC6FE79">
        <w:tc>
          <w:tcPr>
            <w:tcW w:w="3231" w:type="dxa"/>
            <w:tcBorders>
              <w:top w:val="nil"/>
              <w:left w:val="nil"/>
              <w:bottom w:val="nil"/>
              <w:right w:val="single" w:sz="12" w:space="0" w:color="A6A6A6" w:themeColor="background1" w:themeShade="A6"/>
            </w:tcBorders>
            <w:shd w:val="clear" w:color="auto" w:fill="FFFFFF" w:themeFill="background1"/>
            <w:vAlign w:val="center"/>
          </w:tcPr>
          <w:p w14:paraId="0A4EC475" w14:textId="77777777" w:rsidR="005E43AE" w:rsidRPr="00BC3C79" w:rsidRDefault="005E43AE" w:rsidP="3BC6FE79">
            <w:pPr>
              <w:widowControl w:val="0"/>
              <w:autoSpaceDE w:val="0"/>
              <w:autoSpaceDN w:val="0"/>
              <w:adjustRightInd w:val="0"/>
              <w:spacing w:before="60" w:after="60" w:line="240" w:lineRule="auto"/>
              <w:ind w:left="108" w:right="91"/>
              <w:jc w:val="right"/>
              <w:rPr>
                <w:rFonts w:ascii="Times New Roman" w:hAnsi="Times New Roman"/>
                <w:sz w:val="24"/>
                <w:szCs w:val="24"/>
              </w:rPr>
            </w:pPr>
          </w:p>
        </w:tc>
        <w:tc>
          <w:tcPr>
            <w:tcW w:w="422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0AD363EB" w14:textId="5DB4E1E6" w:rsidR="005E43AE" w:rsidRPr="00BC3C79" w:rsidRDefault="7144FB30" w:rsidP="3BC6FE79">
            <w:pPr>
              <w:widowControl w:val="0"/>
              <w:autoSpaceDE w:val="0"/>
              <w:autoSpaceDN w:val="0"/>
              <w:adjustRightInd w:val="0"/>
              <w:spacing w:before="60" w:after="60" w:line="240" w:lineRule="auto"/>
              <w:ind w:left="119" w:right="94"/>
              <w:jc w:val="right"/>
              <w:rPr>
                <w:rFonts w:ascii="Times New Roman" w:hAnsi="Times New Roman"/>
                <w:color w:val="FFFFFF"/>
                <w:sz w:val="24"/>
                <w:szCs w:val="24"/>
              </w:rPr>
            </w:pPr>
            <w:r w:rsidRPr="3BC6FE79">
              <w:rPr>
                <w:rFonts w:ascii="Times New Roman" w:hAnsi="Times New Roman"/>
                <w:color w:val="FFFFFF" w:themeColor="background1"/>
                <w:sz w:val="24"/>
                <w:szCs w:val="24"/>
              </w:rPr>
              <w:t xml:space="preserve">TRANCHE OPTIONNELLE 1 : </w:t>
            </w:r>
          </w:p>
        </w:tc>
        <w:tc>
          <w:tcPr>
            <w:tcW w:w="2889"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2F2F2" w:themeFill="background1" w:themeFillShade="F2"/>
            <w:vAlign w:val="center"/>
          </w:tcPr>
          <w:p w14:paraId="6AACF6AD" w14:textId="77777777" w:rsidR="005E43AE" w:rsidRPr="00BC3C79" w:rsidRDefault="005E43AE" w:rsidP="3BC6FE79">
            <w:pPr>
              <w:widowControl w:val="0"/>
              <w:autoSpaceDE w:val="0"/>
              <w:autoSpaceDN w:val="0"/>
              <w:adjustRightInd w:val="0"/>
              <w:spacing w:before="60" w:after="60" w:line="240" w:lineRule="auto"/>
              <w:ind w:left="122" w:right="91"/>
              <w:jc w:val="center"/>
              <w:rPr>
                <w:rFonts w:ascii="Times New Roman" w:hAnsi="Times New Roman"/>
                <w:color w:val="000000"/>
                <w:sz w:val="24"/>
                <w:szCs w:val="24"/>
              </w:rPr>
            </w:pPr>
          </w:p>
        </w:tc>
      </w:tr>
      <w:tr w:rsidR="005E43AE" w:rsidRPr="00EA4D26" w14:paraId="30D47BBC" w14:textId="77777777" w:rsidTr="3BC6FE79">
        <w:tc>
          <w:tcPr>
            <w:tcW w:w="3231" w:type="dxa"/>
            <w:tcBorders>
              <w:top w:val="nil"/>
              <w:left w:val="nil"/>
              <w:bottom w:val="nil"/>
              <w:right w:val="single" w:sz="12" w:space="0" w:color="A6A6A6" w:themeColor="background1" w:themeShade="A6"/>
            </w:tcBorders>
            <w:shd w:val="clear" w:color="auto" w:fill="FFFFFF" w:themeFill="background1"/>
            <w:vAlign w:val="center"/>
          </w:tcPr>
          <w:p w14:paraId="42508DAD" w14:textId="77777777" w:rsidR="005E43AE" w:rsidRPr="00BC3C79" w:rsidRDefault="005E43AE" w:rsidP="3BC6FE79">
            <w:pPr>
              <w:widowControl w:val="0"/>
              <w:autoSpaceDE w:val="0"/>
              <w:autoSpaceDN w:val="0"/>
              <w:adjustRightInd w:val="0"/>
              <w:spacing w:before="60" w:after="60" w:line="240" w:lineRule="auto"/>
              <w:ind w:left="108" w:right="91"/>
              <w:jc w:val="right"/>
              <w:rPr>
                <w:rFonts w:ascii="Times New Roman" w:hAnsi="Times New Roman"/>
                <w:sz w:val="24"/>
                <w:szCs w:val="24"/>
              </w:rPr>
            </w:pPr>
          </w:p>
        </w:tc>
        <w:tc>
          <w:tcPr>
            <w:tcW w:w="4223"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vAlign w:val="center"/>
          </w:tcPr>
          <w:p w14:paraId="2757FFEA" w14:textId="71EF7744" w:rsidR="005E43AE" w:rsidRPr="00A37DD4" w:rsidRDefault="7144FB30" w:rsidP="3BC6FE79">
            <w:pPr>
              <w:widowControl w:val="0"/>
              <w:autoSpaceDE w:val="0"/>
              <w:autoSpaceDN w:val="0"/>
              <w:adjustRightInd w:val="0"/>
              <w:spacing w:before="60" w:after="60" w:line="240" w:lineRule="auto"/>
              <w:ind w:left="119" w:right="94"/>
              <w:jc w:val="right"/>
              <w:rPr>
                <w:rFonts w:ascii="Times New Roman" w:hAnsi="Times New Roman"/>
                <w:color w:val="FFFFFF"/>
                <w:sz w:val="24"/>
                <w:szCs w:val="24"/>
                <w:lang w:val="en-US"/>
              </w:rPr>
            </w:pPr>
            <w:r w:rsidRPr="3BC6FE79">
              <w:rPr>
                <w:rFonts w:ascii="Times New Roman" w:hAnsi="Times New Roman"/>
                <w:color w:val="FFFFFF" w:themeColor="background1"/>
                <w:sz w:val="24"/>
                <w:szCs w:val="24"/>
                <w:lang w:val="en-US"/>
              </w:rPr>
              <w:t xml:space="preserve">TOTAL TF + TO1 (en € HT) </w:t>
            </w:r>
          </w:p>
        </w:tc>
        <w:tc>
          <w:tcPr>
            <w:tcW w:w="2889"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2F2F2" w:themeFill="background1" w:themeFillShade="F2"/>
            <w:vAlign w:val="center"/>
          </w:tcPr>
          <w:p w14:paraId="76017438" w14:textId="77777777" w:rsidR="005E43AE" w:rsidRPr="00A37DD4" w:rsidRDefault="005E43AE" w:rsidP="3BC6FE79">
            <w:pPr>
              <w:widowControl w:val="0"/>
              <w:autoSpaceDE w:val="0"/>
              <w:autoSpaceDN w:val="0"/>
              <w:adjustRightInd w:val="0"/>
              <w:spacing w:before="60" w:after="60" w:line="240" w:lineRule="auto"/>
              <w:ind w:left="122" w:right="91"/>
              <w:jc w:val="center"/>
              <w:rPr>
                <w:rFonts w:ascii="Times New Roman" w:hAnsi="Times New Roman"/>
                <w:color w:val="000000"/>
                <w:sz w:val="24"/>
                <w:szCs w:val="24"/>
                <w:lang w:val="en-US"/>
              </w:rPr>
            </w:pPr>
          </w:p>
        </w:tc>
      </w:tr>
    </w:tbl>
    <w:p w14:paraId="6F32EFD5" w14:textId="77777777" w:rsidR="00DC7EA2" w:rsidRPr="00A37DD4" w:rsidRDefault="00DC7EA2" w:rsidP="3BC6FE79">
      <w:pPr>
        <w:keepLines/>
        <w:widowControl w:val="0"/>
        <w:tabs>
          <w:tab w:val="left" w:pos="392"/>
        </w:tabs>
        <w:autoSpaceDE w:val="0"/>
        <w:autoSpaceDN w:val="0"/>
        <w:adjustRightInd w:val="0"/>
        <w:spacing w:after="0" w:line="240" w:lineRule="auto"/>
        <w:ind w:left="117" w:right="111"/>
        <w:jc w:val="both"/>
        <w:rPr>
          <w:rFonts w:ascii="Times New Roman" w:hAnsi="Times New Roman"/>
          <w:color w:val="000000"/>
          <w:sz w:val="24"/>
          <w:szCs w:val="24"/>
          <w:lang w:val="en-US"/>
        </w:rPr>
      </w:pPr>
    </w:p>
    <w:p w14:paraId="1027B1EC" w14:textId="77777777" w:rsidR="00DC7EA2" w:rsidRPr="00A37DD4" w:rsidRDefault="00DC7EA2" w:rsidP="3BC6FE79">
      <w:pPr>
        <w:keepLines/>
        <w:widowControl w:val="0"/>
        <w:tabs>
          <w:tab w:val="left" w:pos="392"/>
        </w:tabs>
        <w:autoSpaceDE w:val="0"/>
        <w:autoSpaceDN w:val="0"/>
        <w:adjustRightInd w:val="0"/>
        <w:spacing w:after="0" w:line="240" w:lineRule="auto"/>
        <w:ind w:left="117" w:right="111"/>
        <w:jc w:val="right"/>
        <w:rPr>
          <w:rFonts w:ascii="Times New Roman" w:hAnsi="Times New Roman"/>
          <w:color w:val="000000"/>
          <w:sz w:val="24"/>
          <w:szCs w:val="24"/>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2664"/>
        <w:gridCol w:w="4448"/>
      </w:tblGrid>
      <w:tr w:rsidR="00DC7EA2" w:rsidRPr="00BC3C79" w14:paraId="09FF4C64" w14:textId="77777777" w:rsidTr="3BC6FE79">
        <w:tc>
          <w:tcPr>
            <w:tcW w:w="3231" w:type="dxa"/>
            <w:tcBorders>
              <w:top w:val="nil"/>
              <w:left w:val="nil"/>
              <w:bottom w:val="nil"/>
              <w:right w:val="single" w:sz="12" w:space="0" w:color="A6A6A6" w:themeColor="background1" w:themeShade="A6"/>
            </w:tcBorders>
            <w:shd w:val="clear" w:color="auto" w:fill="FFFFFF" w:themeFill="background1"/>
          </w:tcPr>
          <w:p w14:paraId="5DE161CE" w14:textId="77777777" w:rsidR="00DC7EA2" w:rsidRPr="00A37DD4" w:rsidRDefault="00DC7EA2" w:rsidP="3BC6FE79">
            <w:pPr>
              <w:keepLines/>
              <w:widowControl w:val="0"/>
              <w:tabs>
                <w:tab w:val="left" w:pos="392"/>
              </w:tabs>
              <w:autoSpaceDE w:val="0"/>
              <w:autoSpaceDN w:val="0"/>
              <w:adjustRightInd w:val="0"/>
              <w:spacing w:after="0" w:line="240" w:lineRule="auto"/>
              <w:ind w:left="117" w:right="111"/>
              <w:jc w:val="right"/>
              <w:rPr>
                <w:rFonts w:ascii="Times New Roman" w:hAnsi="Times New Roman"/>
                <w:sz w:val="24"/>
                <w:szCs w:val="24"/>
                <w:lang w:val="en-US"/>
              </w:rPr>
            </w:pPr>
          </w:p>
        </w:tc>
        <w:tc>
          <w:tcPr>
            <w:tcW w:w="266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2A720915" w14:textId="77777777" w:rsidR="00DC7EA2" w:rsidRPr="00BC3C79" w:rsidRDefault="00D97121" w:rsidP="3BC6FE79">
            <w:pPr>
              <w:widowControl w:val="0"/>
              <w:autoSpaceDE w:val="0"/>
              <w:autoSpaceDN w:val="0"/>
              <w:adjustRightInd w:val="0"/>
              <w:spacing w:before="60" w:after="60" w:line="240" w:lineRule="auto"/>
              <w:ind w:left="119" w:right="93"/>
              <w:jc w:val="right"/>
              <w:rPr>
                <w:rFonts w:ascii="Times New Roman" w:hAnsi="Times New Roman"/>
                <w:sz w:val="24"/>
                <w:szCs w:val="24"/>
              </w:rPr>
            </w:pPr>
            <w:r w:rsidRPr="3BC6FE79">
              <w:rPr>
                <w:rFonts w:ascii="Times New Roman" w:hAnsi="Times New Roman"/>
                <w:color w:val="FFFFFF" w:themeColor="background1"/>
                <w:sz w:val="24"/>
                <w:szCs w:val="24"/>
              </w:rPr>
              <w:t xml:space="preserve">SIGNÉ LE : </w:t>
            </w:r>
          </w:p>
        </w:tc>
        <w:tc>
          <w:tcPr>
            <w:tcW w:w="444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2F2F2" w:themeFill="background1" w:themeFillShade="F2"/>
          </w:tcPr>
          <w:p w14:paraId="73D33E05" w14:textId="77777777" w:rsidR="00DC7EA2" w:rsidRPr="00BC3C79" w:rsidRDefault="00D97121" w:rsidP="3BC6FE79">
            <w:pPr>
              <w:widowControl w:val="0"/>
              <w:autoSpaceDE w:val="0"/>
              <w:autoSpaceDN w:val="0"/>
              <w:adjustRightInd w:val="0"/>
              <w:spacing w:before="60" w:after="60" w:line="240" w:lineRule="auto"/>
              <w:ind w:left="123" w:right="91"/>
              <w:rPr>
                <w:rFonts w:ascii="Times New Roman" w:hAnsi="Times New Roman"/>
                <w:sz w:val="24"/>
                <w:szCs w:val="24"/>
              </w:rPr>
            </w:pPr>
            <w:r w:rsidRPr="3BC6FE79">
              <w:rPr>
                <w:rFonts w:ascii="Times New Roman" w:hAnsi="Times New Roman"/>
                <w:color w:val="000000" w:themeColor="text1"/>
                <w:sz w:val="24"/>
                <w:szCs w:val="24"/>
              </w:rPr>
              <w:t xml:space="preserve"> </w:t>
            </w:r>
          </w:p>
        </w:tc>
      </w:tr>
      <w:tr w:rsidR="00DC7EA2" w:rsidRPr="00BC3C79" w14:paraId="4921C77A" w14:textId="77777777" w:rsidTr="3BC6FE79">
        <w:tc>
          <w:tcPr>
            <w:tcW w:w="3231" w:type="dxa"/>
            <w:tcBorders>
              <w:top w:val="nil"/>
              <w:left w:val="nil"/>
              <w:bottom w:val="nil"/>
              <w:right w:val="single" w:sz="12" w:space="0" w:color="A6A6A6" w:themeColor="background1" w:themeShade="A6"/>
            </w:tcBorders>
            <w:shd w:val="clear" w:color="auto" w:fill="FFFFFF" w:themeFill="background1"/>
          </w:tcPr>
          <w:p w14:paraId="2222547F" w14:textId="77777777" w:rsidR="00DC7EA2" w:rsidRPr="00BC3C79" w:rsidRDefault="00DC7EA2" w:rsidP="3BC6FE79">
            <w:pPr>
              <w:widowControl w:val="0"/>
              <w:autoSpaceDE w:val="0"/>
              <w:autoSpaceDN w:val="0"/>
              <w:adjustRightInd w:val="0"/>
              <w:spacing w:before="60" w:after="60" w:line="240" w:lineRule="auto"/>
              <w:ind w:left="123" w:right="91"/>
              <w:rPr>
                <w:rFonts w:ascii="Times New Roman" w:hAnsi="Times New Roman"/>
                <w:sz w:val="24"/>
                <w:szCs w:val="24"/>
              </w:rPr>
            </w:pPr>
          </w:p>
        </w:tc>
        <w:tc>
          <w:tcPr>
            <w:tcW w:w="266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1A106082" w14:textId="77777777" w:rsidR="00DC7EA2" w:rsidRPr="00BC3C79" w:rsidRDefault="00D97121" w:rsidP="3BC6FE79">
            <w:pPr>
              <w:widowControl w:val="0"/>
              <w:autoSpaceDE w:val="0"/>
              <w:autoSpaceDN w:val="0"/>
              <w:adjustRightInd w:val="0"/>
              <w:spacing w:before="60" w:after="60" w:line="240" w:lineRule="auto"/>
              <w:ind w:left="119" w:right="93"/>
              <w:jc w:val="right"/>
              <w:rPr>
                <w:rFonts w:ascii="Times New Roman" w:hAnsi="Times New Roman"/>
                <w:sz w:val="24"/>
                <w:szCs w:val="24"/>
              </w:rPr>
            </w:pPr>
            <w:r w:rsidRPr="3BC6FE79">
              <w:rPr>
                <w:rFonts w:ascii="Times New Roman" w:hAnsi="Times New Roman"/>
                <w:color w:val="FFFFFF" w:themeColor="background1"/>
                <w:sz w:val="24"/>
                <w:szCs w:val="24"/>
              </w:rPr>
              <w:t>PAR :</w:t>
            </w:r>
          </w:p>
        </w:tc>
        <w:tc>
          <w:tcPr>
            <w:tcW w:w="444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2F2F2" w:themeFill="background1" w:themeFillShade="F2"/>
          </w:tcPr>
          <w:p w14:paraId="015322F0" w14:textId="77777777" w:rsidR="00DC7EA2" w:rsidRPr="00BC3C79" w:rsidRDefault="00D97121" w:rsidP="3BC6FE79">
            <w:pPr>
              <w:widowControl w:val="0"/>
              <w:autoSpaceDE w:val="0"/>
              <w:autoSpaceDN w:val="0"/>
              <w:adjustRightInd w:val="0"/>
              <w:spacing w:before="60" w:after="60" w:line="240" w:lineRule="auto"/>
              <w:ind w:left="123" w:right="91"/>
              <w:rPr>
                <w:rFonts w:ascii="Times New Roman" w:hAnsi="Times New Roman"/>
                <w:color w:val="000000"/>
                <w:sz w:val="24"/>
                <w:szCs w:val="24"/>
              </w:rPr>
            </w:pPr>
            <w:r w:rsidRPr="3BC6FE79">
              <w:rPr>
                <w:rFonts w:ascii="Times New Roman" w:hAnsi="Times New Roman"/>
                <w:color w:val="000000" w:themeColor="text1"/>
                <w:sz w:val="24"/>
                <w:szCs w:val="24"/>
              </w:rPr>
              <w:t xml:space="preserve"> </w:t>
            </w:r>
          </w:p>
          <w:p w14:paraId="6D6FFE24" w14:textId="77777777" w:rsidR="00DC7EA2" w:rsidRPr="00BC3C79" w:rsidRDefault="00DC7EA2" w:rsidP="3BC6FE79">
            <w:pPr>
              <w:widowControl w:val="0"/>
              <w:autoSpaceDE w:val="0"/>
              <w:autoSpaceDN w:val="0"/>
              <w:adjustRightInd w:val="0"/>
              <w:spacing w:after="60" w:line="240" w:lineRule="auto"/>
              <w:ind w:left="123" w:right="91"/>
              <w:rPr>
                <w:rFonts w:ascii="Times New Roman" w:hAnsi="Times New Roman"/>
                <w:color w:val="000000"/>
                <w:sz w:val="24"/>
                <w:szCs w:val="24"/>
              </w:rPr>
            </w:pPr>
          </w:p>
          <w:p w14:paraId="7C75AAAE" w14:textId="77777777" w:rsidR="00DC7EA2" w:rsidRPr="00BC3C79" w:rsidRDefault="00DC7EA2" w:rsidP="3BC6FE79">
            <w:pPr>
              <w:widowControl w:val="0"/>
              <w:autoSpaceDE w:val="0"/>
              <w:autoSpaceDN w:val="0"/>
              <w:adjustRightInd w:val="0"/>
              <w:spacing w:after="60" w:line="240" w:lineRule="auto"/>
              <w:ind w:left="123" w:right="91"/>
              <w:rPr>
                <w:rFonts w:ascii="Times New Roman" w:hAnsi="Times New Roman"/>
                <w:sz w:val="24"/>
                <w:szCs w:val="24"/>
              </w:rPr>
            </w:pPr>
          </w:p>
        </w:tc>
      </w:tr>
      <w:tr w:rsidR="00DC7EA2" w:rsidRPr="00BC3C79" w14:paraId="768105CE" w14:textId="77777777" w:rsidTr="3BC6FE79">
        <w:tc>
          <w:tcPr>
            <w:tcW w:w="3231" w:type="dxa"/>
            <w:tcBorders>
              <w:top w:val="nil"/>
              <w:left w:val="nil"/>
              <w:bottom w:val="nil"/>
              <w:right w:val="single" w:sz="12" w:space="0" w:color="A6A6A6" w:themeColor="background1" w:themeShade="A6"/>
            </w:tcBorders>
            <w:shd w:val="clear" w:color="auto" w:fill="FFFFFF" w:themeFill="background1"/>
          </w:tcPr>
          <w:p w14:paraId="2FEE6D4F" w14:textId="77777777" w:rsidR="00DC7EA2" w:rsidRPr="00BC3C79" w:rsidRDefault="00DC7EA2" w:rsidP="3BC6FE79">
            <w:pPr>
              <w:widowControl w:val="0"/>
              <w:autoSpaceDE w:val="0"/>
              <w:autoSpaceDN w:val="0"/>
              <w:adjustRightInd w:val="0"/>
              <w:spacing w:after="60" w:line="240" w:lineRule="auto"/>
              <w:ind w:left="123" w:right="91"/>
              <w:rPr>
                <w:rFonts w:ascii="Times New Roman" w:hAnsi="Times New Roman"/>
                <w:sz w:val="24"/>
                <w:szCs w:val="24"/>
              </w:rPr>
            </w:pPr>
          </w:p>
        </w:tc>
        <w:tc>
          <w:tcPr>
            <w:tcW w:w="2664"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7F7F7F" w:themeFill="text1" w:themeFillTint="80"/>
          </w:tcPr>
          <w:p w14:paraId="68E44F4E" w14:textId="77777777" w:rsidR="00DC7EA2" w:rsidRPr="00BC3C79" w:rsidRDefault="00D97121" w:rsidP="3BC6FE79">
            <w:pPr>
              <w:widowControl w:val="0"/>
              <w:autoSpaceDE w:val="0"/>
              <w:autoSpaceDN w:val="0"/>
              <w:adjustRightInd w:val="0"/>
              <w:spacing w:before="60" w:after="60" w:line="240" w:lineRule="auto"/>
              <w:ind w:left="119" w:right="93"/>
              <w:jc w:val="right"/>
              <w:rPr>
                <w:rFonts w:ascii="Times New Roman" w:hAnsi="Times New Roman"/>
                <w:sz w:val="24"/>
                <w:szCs w:val="24"/>
              </w:rPr>
            </w:pPr>
            <w:r w:rsidRPr="3BC6FE79">
              <w:rPr>
                <w:rFonts w:ascii="Times New Roman" w:hAnsi="Times New Roman"/>
                <w:color w:val="FFFFFF" w:themeColor="background1"/>
                <w:sz w:val="24"/>
                <w:szCs w:val="24"/>
              </w:rPr>
              <w:t xml:space="preserve">NOTIFIÉ LE : </w:t>
            </w:r>
          </w:p>
        </w:tc>
        <w:tc>
          <w:tcPr>
            <w:tcW w:w="444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2F2F2" w:themeFill="background1" w:themeFillShade="F2"/>
          </w:tcPr>
          <w:p w14:paraId="19C35AD9" w14:textId="77777777" w:rsidR="00DC7EA2" w:rsidRPr="00BC3C79" w:rsidRDefault="00D97121" w:rsidP="3BC6FE79">
            <w:pPr>
              <w:widowControl w:val="0"/>
              <w:autoSpaceDE w:val="0"/>
              <w:autoSpaceDN w:val="0"/>
              <w:adjustRightInd w:val="0"/>
              <w:spacing w:before="60" w:after="60" w:line="240" w:lineRule="auto"/>
              <w:ind w:left="123" w:right="91"/>
              <w:rPr>
                <w:rFonts w:ascii="Times New Roman" w:hAnsi="Times New Roman"/>
                <w:sz w:val="24"/>
                <w:szCs w:val="24"/>
              </w:rPr>
            </w:pPr>
            <w:r w:rsidRPr="3BC6FE79">
              <w:rPr>
                <w:rFonts w:ascii="Times New Roman" w:hAnsi="Times New Roman"/>
                <w:color w:val="000000" w:themeColor="text1"/>
                <w:sz w:val="24"/>
                <w:szCs w:val="24"/>
              </w:rPr>
              <w:t xml:space="preserve"> </w:t>
            </w:r>
          </w:p>
        </w:tc>
      </w:tr>
    </w:tbl>
    <w:p w14:paraId="4EC89AE8" w14:textId="77777777" w:rsidR="00DC7EA2" w:rsidRDefault="00DC7EA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47B39D8" w14:textId="7DD64FD6" w:rsidR="00B204A6" w:rsidRDefault="00642268" w:rsidP="007E6534">
      <w:pPr>
        <w:widowControl w:val="0"/>
        <w:pBdr>
          <w:bottom w:val="single" w:sz="8" w:space="1" w:color="BFBFBF"/>
        </w:pBdr>
        <w:tabs>
          <w:tab w:val="left" w:pos="508"/>
          <w:tab w:val="right" w:leader="dot" w:pos="9170"/>
        </w:tabs>
        <w:autoSpaceDE w:val="0"/>
        <w:autoSpaceDN w:val="0"/>
        <w:adjustRightInd w:val="0"/>
        <w:spacing w:after="120"/>
        <w:ind w:left="117" w:right="111"/>
        <w:rPr>
          <w:rFonts w:ascii="Arial" w:hAnsi="Arial" w:cs="Arial"/>
          <w:color w:val="000000"/>
          <w:sz w:val="20"/>
          <w:szCs w:val="20"/>
        </w:rPr>
      </w:pPr>
      <w:r>
        <w:rPr>
          <w:rFonts w:ascii="Arial" w:hAnsi="Arial" w:cs="Arial"/>
          <w:color w:val="000000"/>
          <w:sz w:val="20"/>
          <w:szCs w:val="20"/>
        </w:rPr>
        <w:br w:type="page"/>
      </w:r>
    </w:p>
    <w:p w14:paraId="7E655EF4" w14:textId="146785A1" w:rsidR="00800FDB" w:rsidRDefault="00800FDB" w:rsidP="00800FDB">
      <w:pPr>
        <w:pStyle w:val="Titre1"/>
        <w:tabs>
          <w:tab w:val="left" w:pos="9668"/>
        </w:tabs>
        <w:jc w:val="center"/>
      </w:pPr>
      <w:r>
        <w:rPr>
          <w:rFonts w:ascii="Corbel" w:hAnsi="Corbel" w:cs="Calibri"/>
          <w:noProof/>
          <w:sz w:val="40"/>
          <w:szCs w:val="40"/>
        </w:rPr>
        <w:lastRenderedPageBreak/>
        <w:drawing>
          <wp:anchor distT="0" distB="0" distL="114300" distR="114300" simplePos="0" relativeHeight="251658240" behindDoc="0" locked="0" layoutInCell="1" allowOverlap="1" wp14:anchorId="1FC5FD76" wp14:editId="4D86FA00">
            <wp:simplePos x="0" y="0"/>
            <wp:positionH relativeFrom="column">
              <wp:posOffset>2999740</wp:posOffset>
            </wp:positionH>
            <wp:positionV relativeFrom="paragraph">
              <wp:posOffset>60325</wp:posOffset>
            </wp:positionV>
            <wp:extent cx="756920" cy="756920"/>
            <wp:effectExtent l="0" t="0" r="5080" b="5080"/>
            <wp:wrapTopAndBottom/>
            <wp:docPr id="1016766290" name="Image 1016766290" descr="Une image contenant symbole, Emblè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766290" name="Image 1016766290" descr="Une image contenant symbole, Emblème&#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920" cy="756920"/>
                    </a:xfrm>
                    <a:prstGeom prst="rect">
                      <a:avLst/>
                    </a:prstGeom>
                    <a:noFill/>
                    <a:ln>
                      <a:noFill/>
                    </a:ln>
                  </pic:spPr>
                </pic:pic>
              </a:graphicData>
            </a:graphic>
            <wp14:sizeRelH relativeFrom="margin">
              <wp14:pctWidth>0</wp14:pctWidth>
            </wp14:sizeRelH>
            <wp14:sizeRelV relativeFrom="margin">
              <wp14:pctHeight>0</wp14:pctHeight>
            </wp14:sizeRelV>
          </wp:anchor>
        </w:drawing>
      </w:r>
      <w:r>
        <w:t>COMMUNE DE PUGET THENIERS</w:t>
      </w:r>
    </w:p>
    <w:p w14:paraId="7C150E73" w14:textId="6403E58F" w:rsidR="00800FDB" w:rsidRPr="00922BAD" w:rsidRDefault="00922BAD" w:rsidP="3BC6FE79">
      <w:pPr>
        <w:jc w:val="center"/>
        <w:rPr>
          <w:rFonts w:ascii="Times New Roman" w:hAnsi="Times New Roman"/>
          <w:sz w:val="28"/>
          <w:szCs w:val="28"/>
        </w:rPr>
      </w:pPr>
      <w:r w:rsidRPr="3BC6FE79">
        <w:rPr>
          <w:rFonts w:ascii="Times New Roman" w:hAnsi="Times New Roman"/>
          <w:color w:val="000000" w:themeColor="text1"/>
          <w:sz w:val="28"/>
          <w:szCs w:val="28"/>
        </w:rPr>
        <w:t>Etudes géotechniques relatives à la création d’un parc de stationnement couvert avec un équipement sportif et le réaménagement du jardin d’enfants</w:t>
      </w:r>
    </w:p>
    <w:p w14:paraId="7128ABBC" w14:textId="248C3F6D" w:rsidR="00B204A6" w:rsidRPr="00922BAD" w:rsidRDefault="00B204A6" w:rsidP="3BC6FE79">
      <w:pPr>
        <w:pStyle w:val="Titre1"/>
        <w:tabs>
          <w:tab w:val="left" w:pos="9668"/>
        </w:tabs>
        <w:ind w:left="537"/>
        <w:jc w:val="center"/>
        <w:rPr>
          <w:rFonts w:ascii="Times New Roman" w:hAnsi="Times New Roman"/>
          <w:sz w:val="28"/>
          <w:szCs w:val="28"/>
        </w:rPr>
      </w:pPr>
      <w:r w:rsidRPr="3BC6FE79">
        <w:rPr>
          <w:rFonts w:ascii="Times New Roman" w:hAnsi="Times New Roman"/>
          <w:color w:val="38BEEF"/>
          <w:spacing w:val="-2"/>
          <w:sz w:val="28"/>
          <w:szCs w:val="28"/>
          <w:u w:val="single" w:color="38BEEF"/>
        </w:rPr>
        <w:t>DECOMPOSITION DU PRIX GLOBAL ET FORFAITAIRE</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1"/>
        <w:gridCol w:w="390"/>
        <w:gridCol w:w="425"/>
        <w:gridCol w:w="1122"/>
        <w:gridCol w:w="1520"/>
      </w:tblGrid>
      <w:tr w:rsidR="00F976D2" w:rsidRPr="00B204A6" w14:paraId="07C67DE9" w14:textId="77777777" w:rsidTr="3BC6FE79">
        <w:tc>
          <w:tcPr>
            <w:tcW w:w="7141" w:type="dxa"/>
            <w:tcBorders>
              <w:top w:val="single" w:sz="4" w:space="0" w:color="auto"/>
              <w:left w:val="single" w:sz="4" w:space="0" w:color="auto"/>
              <w:bottom w:val="single" w:sz="4" w:space="0" w:color="auto"/>
              <w:right w:val="single" w:sz="4" w:space="0" w:color="auto"/>
            </w:tcBorders>
            <w:shd w:val="clear" w:color="auto" w:fill="auto"/>
            <w:hideMark/>
          </w:tcPr>
          <w:p w14:paraId="40514043" w14:textId="77777777" w:rsidR="00B204A6" w:rsidRPr="00922BAD" w:rsidRDefault="00B204A6" w:rsidP="3BC6FE79">
            <w:pPr>
              <w:pStyle w:val="Titre1"/>
              <w:widowControl w:val="0"/>
              <w:autoSpaceDE w:val="0"/>
              <w:autoSpaceDN w:val="0"/>
              <w:spacing w:before="133" w:line="244" w:lineRule="auto"/>
              <w:jc w:val="center"/>
              <w:rPr>
                <w:rFonts w:ascii="Times New Roman" w:hAnsi="Times New Roman"/>
                <w:sz w:val="24"/>
                <w:szCs w:val="24"/>
                <w:lang w:val="en-US" w:eastAsia="en-US"/>
              </w:rPr>
            </w:pPr>
            <w:r w:rsidRPr="3BC6FE79">
              <w:rPr>
                <w:rFonts w:ascii="Times New Roman" w:hAnsi="Times New Roman"/>
                <w:sz w:val="24"/>
                <w:szCs w:val="24"/>
                <w:lang w:val="en-US" w:eastAsia="en-US"/>
              </w:rPr>
              <w:t>DESIGNATION</w:t>
            </w:r>
          </w:p>
        </w:tc>
        <w:tc>
          <w:tcPr>
            <w:tcW w:w="390" w:type="dxa"/>
            <w:tcBorders>
              <w:top w:val="single" w:sz="4" w:space="0" w:color="auto"/>
              <w:left w:val="single" w:sz="4" w:space="0" w:color="auto"/>
              <w:bottom w:val="single" w:sz="4" w:space="0" w:color="auto"/>
              <w:right w:val="single" w:sz="4" w:space="0" w:color="auto"/>
            </w:tcBorders>
            <w:shd w:val="clear" w:color="auto" w:fill="auto"/>
            <w:hideMark/>
          </w:tcPr>
          <w:p w14:paraId="081B12A6" w14:textId="5FCF8611" w:rsidR="00B204A6" w:rsidRPr="00922BAD" w:rsidRDefault="00B204A6" w:rsidP="3BC6FE79">
            <w:pPr>
              <w:pStyle w:val="Titre1"/>
              <w:widowControl w:val="0"/>
              <w:autoSpaceDE w:val="0"/>
              <w:autoSpaceDN w:val="0"/>
              <w:spacing w:before="133" w:line="244" w:lineRule="auto"/>
              <w:jc w:val="center"/>
              <w:rPr>
                <w:rFonts w:ascii="Times New Roman" w:hAnsi="Times New Roman"/>
                <w:sz w:val="24"/>
                <w:szCs w:val="24"/>
                <w:lang w:val="en-US" w:eastAsia="en-US"/>
              </w:rPr>
            </w:pPr>
            <w:r w:rsidRPr="3BC6FE79">
              <w:rPr>
                <w:rFonts w:ascii="Times New Roman" w:hAnsi="Times New Roman"/>
                <w:sz w:val="24"/>
                <w:szCs w:val="24"/>
                <w:lang w:val="en-US" w:eastAsia="en-US"/>
              </w:rPr>
              <w:t>U</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11A728A6" w14:textId="742BB5A5" w:rsidR="00B204A6" w:rsidRPr="00922BAD" w:rsidRDefault="00B204A6" w:rsidP="3BC6FE79">
            <w:pPr>
              <w:pStyle w:val="Titre1"/>
              <w:widowControl w:val="0"/>
              <w:autoSpaceDE w:val="0"/>
              <w:autoSpaceDN w:val="0"/>
              <w:spacing w:before="133" w:line="244" w:lineRule="auto"/>
              <w:jc w:val="center"/>
              <w:rPr>
                <w:rFonts w:ascii="Times New Roman" w:hAnsi="Times New Roman"/>
                <w:sz w:val="24"/>
                <w:szCs w:val="24"/>
                <w:lang w:val="en-US" w:eastAsia="en-US"/>
              </w:rPr>
            </w:pPr>
            <w:r w:rsidRPr="3BC6FE79">
              <w:rPr>
                <w:rFonts w:ascii="Times New Roman" w:hAnsi="Times New Roman"/>
                <w:sz w:val="24"/>
                <w:szCs w:val="24"/>
                <w:lang w:val="en-US" w:eastAsia="en-US"/>
              </w:rPr>
              <w:t>Q</w:t>
            </w:r>
          </w:p>
        </w:tc>
        <w:tc>
          <w:tcPr>
            <w:tcW w:w="1122" w:type="dxa"/>
            <w:tcBorders>
              <w:top w:val="single" w:sz="4" w:space="0" w:color="auto"/>
              <w:left w:val="single" w:sz="4" w:space="0" w:color="auto"/>
              <w:bottom w:val="single" w:sz="4" w:space="0" w:color="auto"/>
              <w:right w:val="single" w:sz="4" w:space="0" w:color="auto"/>
            </w:tcBorders>
            <w:shd w:val="clear" w:color="auto" w:fill="auto"/>
            <w:hideMark/>
          </w:tcPr>
          <w:p w14:paraId="54CF2093" w14:textId="77777777" w:rsidR="00B204A6" w:rsidRPr="00922BAD" w:rsidRDefault="00B204A6" w:rsidP="3BC6FE79">
            <w:pPr>
              <w:pStyle w:val="Titre1"/>
              <w:widowControl w:val="0"/>
              <w:autoSpaceDE w:val="0"/>
              <w:autoSpaceDN w:val="0"/>
              <w:spacing w:before="133" w:line="244" w:lineRule="auto"/>
              <w:jc w:val="center"/>
              <w:rPr>
                <w:rFonts w:ascii="Times New Roman" w:hAnsi="Times New Roman"/>
                <w:sz w:val="24"/>
                <w:szCs w:val="24"/>
                <w:lang w:val="en-US" w:eastAsia="en-US"/>
              </w:rPr>
            </w:pPr>
            <w:r w:rsidRPr="3BC6FE79">
              <w:rPr>
                <w:rFonts w:ascii="Times New Roman" w:hAnsi="Times New Roman"/>
                <w:sz w:val="24"/>
                <w:szCs w:val="24"/>
                <w:lang w:val="en-US" w:eastAsia="en-US"/>
              </w:rPr>
              <w:t>PU HT</w:t>
            </w:r>
          </w:p>
        </w:tc>
        <w:tc>
          <w:tcPr>
            <w:tcW w:w="1520" w:type="dxa"/>
            <w:tcBorders>
              <w:top w:val="single" w:sz="4" w:space="0" w:color="auto"/>
              <w:left w:val="single" w:sz="4" w:space="0" w:color="auto"/>
              <w:bottom w:val="single" w:sz="4" w:space="0" w:color="auto"/>
              <w:right w:val="single" w:sz="4" w:space="0" w:color="auto"/>
            </w:tcBorders>
            <w:shd w:val="clear" w:color="auto" w:fill="auto"/>
            <w:hideMark/>
          </w:tcPr>
          <w:p w14:paraId="2921910E" w14:textId="5F79040D" w:rsidR="00B204A6" w:rsidRPr="00922BAD" w:rsidRDefault="00B204A6" w:rsidP="3BC6FE79">
            <w:pPr>
              <w:pStyle w:val="Titre1"/>
              <w:widowControl w:val="0"/>
              <w:autoSpaceDE w:val="0"/>
              <w:autoSpaceDN w:val="0"/>
              <w:spacing w:before="133" w:line="244" w:lineRule="auto"/>
              <w:jc w:val="center"/>
              <w:rPr>
                <w:rFonts w:ascii="Times New Roman" w:hAnsi="Times New Roman"/>
                <w:sz w:val="24"/>
                <w:szCs w:val="24"/>
                <w:lang w:val="en-US" w:eastAsia="en-US"/>
              </w:rPr>
            </w:pPr>
            <w:r w:rsidRPr="3BC6FE79">
              <w:rPr>
                <w:rFonts w:ascii="Times New Roman" w:hAnsi="Times New Roman"/>
                <w:sz w:val="24"/>
                <w:szCs w:val="24"/>
                <w:lang w:val="en-US" w:eastAsia="en-US"/>
              </w:rPr>
              <w:t>TOTAL HT</w:t>
            </w:r>
            <w:r w:rsidR="3C00786B" w:rsidRPr="3BC6FE79">
              <w:rPr>
                <w:rFonts w:ascii="Times New Roman" w:hAnsi="Times New Roman"/>
                <w:sz w:val="24"/>
                <w:szCs w:val="24"/>
                <w:lang w:val="en-US" w:eastAsia="en-US"/>
              </w:rPr>
              <w:t xml:space="preserve"> </w:t>
            </w:r>
          </w:p>
        </w:tc>
      </w:tr>
      <w:tr w:rsidR="00F976D2" w:rsidRPr="00B204A6" w14:paraId="1CE1642B" w14:textId="77777777" w:rsidTr="3BC6FE79">
        <w:tc>
          <w:tcPr>
            <w:tcW w:w="7141" w:type="dxa"/>
            <w:tcBorders>
              <w:top w:val="single" w:sz="4" w:space="0" w:color="auto"/>
              <w:left w:val="single" w:sz="4" w:space="0" w:color="auto"/>
              <w:bottom w:val="single" w:sz="4" w:space="0" w:color="auto"/>
              <w:right w:val="single" w:sz="4" w:space="0" w:color="auto"/>
            </w:tcBorders>
            <w:shd w:val="clear" w:color="auto" w:fill="auto"/>
            <w:hideMark/>
          </w:tcPr>
          <w:p w14:paraId="64D9137B" w14:textId="446B3CDE" w:rsidR="00B204A6" w:rsidRPr="00922BAD" w:rsidRDefault="00B204A6" w:rsidP="3BC6FE79">
            <w:pPr>
              <w:pStyle w:val="Titre1"/>
              <w:keepNext w:val="0"/>
              <w:widowControl w:val="0"/>
              <w:numPr>
                <w:ilvl w:val="0"/>
                <w:numId w:val="45"/>
              </w:numPr>
              <w:autoSpaceDE w:val="0"/>
              <w:autoSpaceDN w:val="0"/>
              <w:spacing w:before="133" w:after="0" w:line="244" w:lineRule="auto"/>
              <w:ind w:left="447" w:hanging="283"/>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 xml:space="preserve">AMENEE ET REPLI, </w:t>
            </w:r>
            <w:proofErr w:type="spellStart"/>
            <w:r w:rsidRPr="3BC6FE79">
              <w:rPr>
                <w:rFonts w:ascii="Times New Roman" w:hAnsi="Times New Roman"/>
                <w:b w:val="0"/>
                <w:bCs w:val="0"/>
                <w:sz w:val="24"/>
                <w:szCs w:val="24"/>
                <w:lang w:val="en-US" w:eastAsia="en-US"/>
              </w:rPr>
              <w:t>comprenant</w:t>
            </w:r>
            <w:proofErr w:type="spellEnd"/>
            <w:r w:rsidRPr="3BC6FE79">
              <w:rPr>
                <w:rFonts w:ascii="Times New Roman" w:hAnsi="Times New Roman"/>
                <w:b w:val="0"/>
                <w:bCs w:val="0"/>
                <w:sz w:val="24"/>
                <w:szCs w:val="24"/>
                <w:lang w:val="en-US" w:eastAsia="en-US"/>
              </w:rPr>
              <w:t>:</w:t>
            </w:r>
          </w:p>
          <w:p w14:paraId="76CD4C97" w14:textId="77777777" w:rsidR="00B204A6" w:rsidRPr="00922BAD" w:rsidRDefault="00B204A6" w:rsidP="3BC6FE79">
            <w:pPr>
              <w:pStyle w:val="Titre1"/>
              <w:widowControl w:val="0"/>
              <w:autoSpaceDE w:val="0"/>
              <w:autoSpaceDN w:val="0"/>
              <w:spacing w:before="133" w:line="244" w:lineRule="auto"/>
              <w:rPr>
                <w:rFonts w:ascii="Times New Roman" w:hAnsi="Times New Roman"/>
                <w:b w:val="0"/>
                <w:bCs w:val="0"/>
                <w:sz w:val="24"/>
                <w:szCs w:val="24"/>
                <w:lang w:eastAsia="en-US"/>
              </w:rPr>
            </w:pPr>
            <w:r w:rsidRPr="3BC6FE79">
              <w:rPr>
                <w:rFonts w:ascii="Times New Roman" w:hAnsi="Times New Roman"/>
                <w:b w:val="0"/>
                <w:bCs w:val="0"/>
                <w:sz w:val="24"/>
                <w:szCs w:val="24"/>
                <w:lang w:eastAsia="en-US"/>
              </w:rPr>
              <w:t>Amenée et repli du personnel et matériel sur site</w:t>
            </w:r>
          </w:p>
        </w:tc>
        <w:tc>
          <w:tcPr>
            <w:tcW w:w="390" w:type="dxa"/>
            <w:tcBorders>
              <w:top w:val="single" w:sz="4" w:space="0" w:color="auto"/>
              <w:left w:val="single" w:sz="4" w:space="0" w:color="auto"/>
              <w:bottom w:val="single" w:sz="4" w:space="0" w:color="auto"/>
              <w:right w:val="single" w:sz="4" w:space="0" w:color="auto"/>
            </w:tcBorders>
            <w:shd w:val="clear" w:color="auto" w:fill="auto"/>
            <w:hideMark/>
          </w:tcPr>
          <w:p w14:paraId="3D00472C" w14:textId="782C8734" w:rsidR="00B204A6" w:rsidRPr="00922BAD" w:rsidRDefault="00B204A6" w:rsidP="3BC6FE79">
            <w:pPr>
              <w:pStyle w:val="Titre1"/>
              <w:widowControl w:val="0"/>
              <w:autoSpaceDE w:val="0"/>
              <w:autoSpaceDN w:val="0"/>
              <w:spacing w:before="133" w:line="244" w:lineRule="auto"/>
              <w:jc w:val="center"/>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F</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4EB748D0" w14:textId="77777777" w:rsidR="00B204A6" w:rsidRPr="00922BAD" w:rsidRDefault="00B204A6" w:rsidP="3BC6FE79">
            <w:pPr>
              <w:pStyle w:val="Titre1"/>
              <w:widowControl w:val="0"/>
              <w:autoSpaceDE w:val="0"/>
              <w:autoSpaceDN w:val="0"/>
              <w:spacing w:before="133" w:line="244" w:lineRule="auto"/>
              <w:jc w:val="center"/>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1</w:t>
            </w:r>
          </w:p>
        </w:tc>
        <w:tc>
          <w:tcPr>
            <w:tcW w:w="1122" w:type="dxa"/>
            <w:tcBorders>
              <w:top w:val="single" w:sz="4" w:space="0" w:color="auto"/>
              <w:left w:val="single" w:sz="4" w:space="0" w:color="auto"/>
              <w:bottom w:val="single" w:sz="4" w:space="0" w:color="auto"/>
              <w:right w:val="single" w:sz="4" w:space="0" w:color="auto"/>
            </w:tcBorders>
            <w:shd w:val="clear" w:color="auto" w:fill="auto"/>
          </w:tcPr>
          <w:p w14:paraId="687127A1" w14:textId="77777777" w:rsidR="00B204A6" w:rsidRPr="00922BAD" w:rsidRDefault="00B204A6" w:rsidP="3BC6FE79">
            <w:pPr>
              <w:pStyle w:val="Titre1"/>
              <w:widowControl w:val="0"/>
              <w:autoSpaceDE w:val="0"/>
              <w:autoSpaceDN w:val="0"/>
              <w:spacing w:before="133" w:line="244" w:lineRule="auto"/>
              <w:rPr>
                <w:rFonts w:ascii="Times New Roman" w:hAnsi="Times New Roman"/>
                <w:b w:val="0"/>
                <w:bCs w:val="0"/>
                <w:sz w:val="24"/>
                <w:szCs w:val="24"/>
                <w:lang w:val="en-US" w:eastAsia="en-US"/>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580A440C" w14:textId="409D6175" w:rsidR="00B204A6" w:rsidRPr="00922BAD" w:rsidRDefault="3C00786B" w:rsidP="3BC6FE79">
            <w:pPr>
              <w:pStyle w:val="Titre1"/>
              <w:widowControl w:val="0"/>
              <w:autoSpaceDE w:val="0"/>
              <w:autoSpaceDN w:val="0"/>
              <w:spacing w:before="133" w:line="244" w:lineRule="auto"/>
              <w:jc w:val="right"/>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w:t>
            </w:r>
          </w:p>
        </w:tc>
      </w:tr>
      <w:tr w:rsidR="00F976D2" w:rsidRPr="00B204A6" w14:paraId="0A3377A5" w14:textId="77777777" w:rsidTr="3BC6FE79">
        <w:tc>
          <w:tcPr>
            <w:tcW w:w="7141" w:type="dxa"/>
            <w:tcBorders>
              <w:top w:val="single" w:sz="4" w:space="0" w:color="auto"/>
              <w:left w:val="single" w:sz="4" w:space="0" w:color="auto"/>
              <w:bottom w:val="single" w:sz="4" w:space="0" w:color="auto"/>
              <w:right w:val="single" w:sz="4" w:space="0" w:color="auto"/>
            </w:tcBorders>
            <w:shd w:val="clear" w:color="auto" w:fill="auto"/>
            <w:hideMark/>
          </w:tcPr>
          <w:p w14:paraId="0DCC7701" w14:textId="77777777" w:rsidR="00B204A6" w:rsidRPr="00922BAD" w:rsidRDefault="00B204A6" w:rsidP="3BC6FE79">
            <w:pPr>
              <w:pStyle w:val="Titre1"/>
              <w:keepNext w:val="0"/>
              <w:widowControl w:val="0"/>
              <w:numPr>
                <w:ilvl w:val="0"/>
                <w:numId w:val="45"/>
              </w:numPr>
              <w:autoSpaceDE w:val="0"/>
              <w:autoSpaceDN w:val="0"/>
              <w:spacing w:before="133" w:after="0" w:line="244" w:lineRule="auto"/>
              <w:ind w:left="447" w:hanging="283"/>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 xml:space="preserve">SONDAGE PENETROMETRIQUE, </w:t>
            </w:r>
            <w:proofErr w:type="spellStart"/>
            <w:proofErr w:type="gramStart"/>
            <w:r w:rsidRPr="3BC6FE79">
              <w:rPr>
                <w:rFonts w:ascii="Times New Roman" w:hAnsi="Times New Roman"/>
                <w:b w:val="0"/>
                <w:bCs w:val="0"/>
                <w:sz w:val="24"/>
                <w:szCs w:val="24"/>
                <w:lang w:val="en-US" w:eastAsia="en-US"/>
              </w:rPr>
              <w:t>comprenant</w:t>
            </w:r>
            <w:proofErr w:type="spellEnd"/>
            <w:r w:rsidRPr="3BC6FE79">
              <w:rPr>
                <w:rFonts w:ascii="Times New Roman" w:hAnsi="Times New Roman"/>
                <w:b w:val="0"/>
                <w:bCs w:val="0"/>
                <w:sz w:val="24"/>
                <w:szCs w:val="24"/>
                <w:lang w:val="en-US" w:eastAsia="en-US"/>
              </w:rPr>
              <w:t> :</w:t>
            </w:r>
            <w:proofErr w:type="gramEnd"/>
          </w:p>
          <w:p w14:paraId="5239F051" w14:textId="77777777" w:rsidR="00B204A6" w:rsidRDefault="00B204A6" w:rsidP="3BC6FE79">
            <w:pPr>
              <w:pStyle w:val="Titre1"/>
              <w:widowControl w:val="0"/>
              <w:autoSpaceDE w:val="0"/>
              <w:autoSpaceDN w:val="0"/>
              <w:spacing w:before="133" w:line="244" w:lineRule="auto"/>
              <w:rPr>
                <w:rFonts w:ascii="Times New Roman" w:hAnsi="Times New Roman"/>
                <w:b w:val="0"/>
                <w:bCs w:val="0"/>
                <w:sz w:val="24"/>
                <w:szCs w:val="24"/>
                <w:lang w:eastAsia="en-US"/>
              </w:rPr>
            </w:pPr>
            <w:r w:rsidRPr="3BC6FE79">
              <w:rPr>
                <w:rFonts w:ascii="Times New Roman" w:hAnsi="Times New Roman"/>
                <w:b w:val="0"/>
                <w:bCs w:val="0"/>
                <w:sz w:val="24"/>
                <w:szCs w:val="24"/>
                <w:lang w:eastAsia="en-US"/>
              </w:rPr>
              <w:t>Sondage au pénétromètre dynamique léger (DPM 30) jusqu'</w:t>
            </w:r>
            <w:proofErr w:type="spellStart"/>
            <w:r w:rsidRPr="3BC6FE79">
              <w:rPr>
                <w:rFonts w:ascii="Times New Roman" w:hAnsi="Times New Roman"/>
                <w:b w:val="0"/>
                <w:bCs w:val="0"/>
                <w:sz w:val="24"/>
                <w:szCs w:val="24"/>
                <w:lang w:eastAsia="en-US"/>
              </w:rPr>
              <w:t>a</w:t>
            </w:r>
            <w:proofErr w:type="spellEnd"/>
            <w:r w:rsidRPr="3BC6FE79">
              <w:rPr>
                <w:rFonts w:ascii="Times New Roman" w:hAnsi="Times New Roman"/>
                <w:b w:val="0"/>
                <w:bCs w:val="0"/>
                <w:sz w:val="24"/>
                <w:szCs w:val="24"/>
                <w:lang w:eastAsia="en-US"/>
              </w:rPr>
              <w:t xml:space="preserve"> une profondeur maximale de 6 m</w:t>
            </w:r>
          </w:p>
          <w:p w14:paraId="77FE095F" w14:textId="77777777" w:rsidR="006915A0" w:rsidRPr="006915A0" w:rsidRDefault="006915A0" w:rsidP="3BC6FE79">
            <w:pPr>
              <w:rPr>
                <w:rFonts w:ascii="Times New Roman" w:hAnsi="Times New Roman"/>
                <w:sz w:val="24"/>
                <w:szCs w:val="24"/>
                <w:lang w:eastAsia="en-US"/>
              </w:rPr>
            </w:pPr>
          </w:p>
        </w:tc>
        <w:tc>
          <w:tcPr>
            <w:tcW w:w="390" w:type="dxa"/>
            <w:tcBorders>
              <w:top w:val="single" w:sz="4" w:space="0" w:color="auto"/>
              <w:left w:val="single" w:sz="4" w:space="0" w:color="auto"/>
              <w:bottom w:val="single" w:sz="4" w:space="0" w:color="auto"/>
              <w:right w:val="single" w:sz="4" w:space="0" w:color="auto"/>
            </w:tcBorders>
            <w:shd w:val="clear" w:color="auto" w:fill="auto"/>
            <w:hideMark/>
          </w:tcPr>
          <w:p w14:paraId="67BA8190" w14:textId="78590B61" w:rsidR="00B204A6" w:rsidRPr="00922BAD" w:rsidRDefault="00B204A6" w:rsidP="3BC6FE79">
            <w:pPr>
              <w:pStyle w:val="Titre1"/>
              <w:widowControl w:val="0"/>
              <w:autoSpaceDE w:val="0"/>
              <w:autoSpaceDN w:val="0"/>
              <w:spacing w:before="133" w:line="244" w:lineRule="auto"/>
              <w:jc w:val="center"/>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U</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79095B7C" w14:textId="498C757D" w:rsidR="00B204A6" w:rsidRPr="00922BAD" w:rsidRDefault="28B62D86" w:rsidP="3BC6FE79">
            <w:pPr>
              <w:pStyle w:val="Titre1"/>
              <w:widowControl w:val="0"/>
              <w:autoSpaceDE w:val="0"/>
              <w:autoSpaceDN w:val="0"/>
              <w:spacing w:before="133" w:line="244" w:lineRule="auto"/>
              <w:jc w:val="center"/>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4</w:t>
            </w:r>
          </w:p>
        </w:tc>
        <w:tc>
          <w:tcPr>
            <w:tcW w:w="1122" w:type="dxa"/>
            <w:tcBorders>
              <w:top w:val="single" w:sz="4" w:space="0" w:color="auto"/>
              <w:left w:val="single" w:sz="4" w:space="0" w:color="auto"/>
              <w:bottom w:val="single" w:sz="4" w:space="0" w:color="auto"/>
              <w:right w:val="single" w:sz="4" w:space="0" w:color="auto"/>
            </w:tcBorders>
            <w:shd w:val="clear" w:color="auto" w:fill="auto"/>
          </w:tcPr>
          <w:p w14:paraId="77078CA5" w14:textId="77777777" w:rsidR="00B204A6" w:rsidRPr="00922BAD" w:rsidRDefault="00B204A6" w:rsidP="3BC6FE79">
            <w:pPr>
              <w:pStyle w:val="Titre1"/>
              <w:widowControl w:val="0"/>
              <w:autoSpaceDE w:val="0"/>
              <w:autoSpaceDN w:val="0"/>
              <w:spacing w:before="133" w:line="244" w:lineRule="auto"/>
              <w:rPr>
                <w:rFonts w:ascii="Times New Roman" w:hAnsi="Times New Roman"/>
                <w:b w:val="0"/>
                <w:bCs w:val="0"/>
                <w:sz w:val="24"/>
                <w:szCs w:val="24"/>
                <w:lang w:val="en-US" w:eastAsia="en-US"/>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77AB85A8" w14:textId="70B08D35" w:rsidR="00B204A6" w:rsidRPr="00922BAD" w:rsidRDefault="3C00786B" w:rsidP="3BC6FE79">
            <w:pPr>
              <w:pStyle w:val="Titre1"/>
              <w:widowControl w:val="0"/>
              <w:autoSpaceDE w:val="0"/>
              <w:autoSpaceDN w:val="0"/>
              <w:spacing w:before="133" w:line="244" w:lineRule="auto"/>
              <w:jc w:val="right"/>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w:t>
            </w:r>
          </w:p>
        </w:tc>
      </w:tr>
      <w:tr w:rsidR="006915A0" w:rsidRPr="00B204A6" w14:paraId="6BB068CC" w14:textId="77777777" w:rsidTr="3BC6FE79">
        <w:trPr>
          <w:trHeight w:val="616"/>
        </w:trPr>
        <w:tc>
          <w:tcPr>
            <w:tcW w:w="7141" w:type="dxa"/>
            <w:tcBorders>
              <w:top w:val="single" w:sz="4" w:space="0" w:color="auto"/>
              <w:left w:val="single" w:sz="4" w:space="0" w:color="auto"/>
              <w:bottom w:val="single" w:sz="4" w:space="0" w:color="auto"/>
              <w:right w:val="single" w:sz="4" w:space="0" w:color="auto"/>
            </w:tcBorders>
            <w:shd w:val="clear" w:color="auto" w:fill="auto"/>
          </w:tcPr>
          <w:p w14:paraId="1FCA94DE" w14:textId="28082E59" w:rsidR="006915A0" w:rsidRPr="004F035A" w:rsidRDefault="28B62D86" w:rsidP="3BC6FE79">
            <w:pPr>
              <w:pStyle w:val="Titre1"/>
              <w:keepNext w:val="0"/>
              <w:widowControl w:val="0"/>
              <w:numPr>
                <w:ilvl w:val="0"/>
                <w:numId w:val="45"/>
              </w:numPr>
              <w:autoSpaceDE w:val="0"/>
              <w:autoSpaceDN w:val="0"/>
              <w:spacing w:before="133" w:after="0" w:line="244" w:lineRule="auto"/>
              <w:ind w:left="447" w:hanging="283"/>
              <w:rPr>
                <w:rFonts w:ascii="Times New Roman" w:hAnsi="Times New Roman"/>
                <w:b w:val="0"/>
                <w:bCs w:val="0"/>
                <w:sz w:val="24"/>
                <w:szCs w:val="24"/>
                <w:lang w:eastAsia="en-US"/>
              </w:rPr>
            </w:pPr>
            <w:r w:rsidRPr="3BC6FE79">
              <w:rPr>
                <w:rFonts w:ascii="Times New Roman" w:hAnsi="Times New Roman"/>
                <w:b w:val="0"/>
                <w:bCs w:val="0"/>
                <w:sz w:val="24"/>
                <w:szCs w:val="24"/>
                <w:lang w:eastAsia="en-US"/>
              </w:rPr>
              <w:t>SONDAGE</w:t>
            </w:r>
            <w:r w:rsidR="68F82CFF" w:rsidRPr="3BC6FE79">
              <w:rPr>
                <w:rFonts w:ascii="Times New Roman" w:hAnsi="Times New Roman"/>
                <w:b w:val="0"/>
                <w:bCs w:val="0"/>
                <w:sz w:val="24"/>
                <w:szCs w:val="24"/>
                <w:lang w:eastAsia="en-US"/>
              </w:rPr>
              <w:t xml:space="preserve"> A LA TARIERE</w:t>
            </w:r>
            <w:r w:rsidR="4656B63E" w:rsidRPr="3BC6FE79">
              <w:rPr>
                <w:rFonts w:ascii="Times New Roman" w:hAnsi="Times New Roman"/>
                <w:b w:val="0"/>
                <w:bCs w:val="0"/>
                <w:sz w:val="24"/>
                <w:szCs w:val="24"/>
                <w:lang w:eastAsia="en-US"/>
              </w:rPr>
              <w:t xml:space="preserve"> comprenant :</w:t>
            </w:r>
          </w:p>
          <w:p w14:paraId="28BF4775" w14:textId="302EBFDB" w:rsidR="006915A0" w:rsidRPr="006915A0" w:rsidRDefault="28B62D86" w:rsidP="3BC6FE79">
            <w:pPr>
              <w:rPr>
                <w:rFonts w:ascii="Times New Roman" w:hAnsi="Times New Roman"/>
                <w:kern w:val="32"/>
                <w:sz w:val="24"/>
                <w:szCs w:val="24"/>
                <w:lang w:eastAsia="en-US"/>
              </w:rPr>
            </w:pPr>
            <w:r w:rsidRPr="3BC6FE79">
              <w:rPr>
                <w:rFonts w:ascii="Times New Roman" w:hAnsi="Times New Roman"/>
                <w:kern w:val="32"/>
                <w:sz w:val="24"/>
                <w:szCs w:val="24"/>
                <w:lang w:eastAsia="en-US"/>
              </w:rPr>
              <w:t xml:space="preserve">Sondage à la tarière + </w:t>
            </w:r>
            <w:proofErr w:type="spellStart"/>
            <w:r w:rsidRPr="3BC6FE79">
              <w:rPr>
                <w:rFonts w:ascii="Times New Roman" w:hAnsi="Times New Roman"/>
                <w:kern w:val="32"/>
                <w:sz w:val="24"/>
                <w:szCs w:val="24"/>
                <w:lang w:eastAsia="en-US"/>
              </w:rPr>
              <w:t>pénétro</w:t>
            </w:r>
            <w:proofErr w:type="spellEnd"/>
            <w:r w:rsidRPr="3BC6FE79">
              <w:rPr>
                <w:rFonts w:ascii="Times New Roman" w:hAnsi="Times New Roman"/>
                <w:kern w:val="32"/>
                <w:sz w:val="24"/>
                <w:szCs w:val="24"/>
                <w:lang w:eastAsia="en-US"/>
              </w:rPr>
              <w:t xml:space="preserve"> dynamique à 5 mètres</w:t>
            </w:r>
          </w:p>
        </w:tc>
        <w:tc>
          <w:tcPr>
            <w:tcW w:w="390" w:type="dxa"/>
            <w:tcBorders>
              <w:top w:val="single" w:sz="4" w:space="0" w:color="auto"/>
              <w:left w:val="single" w:sz="4" w:space="0" w:color="auto"/>
              <w:bottom w:val="single" w:sz="4" w:space="0" w:color="auto"/>
              <w:right w:val="single" w:sz="4" w:space="0" w:color="auto"/>
            </w:tcBorders>
            <w:shd w:val="clear" w:color="auto" w:fill="auto"/>
          </w:tcPr>
          <w:p w14:paraId="4D25112B" w14:textId="307A5698" w:rsidR="006915A0" w:rsidRPr="006915A0" w:rsidRDefault="28B62D86" w:rsidP="3BC6FE79">
            <w:pPr>
              <w:pStyle w:val="Titre1"/>
              <w:widowControl w:val="0"/>
              <w:autoSpaceDE w:val="0"/>
              <w:autoSpaceDN w:val="0"/>
              <w:spacing w:before="133" w:line="244" w:lineRule="auto"/>
              <w:jc w:val="center"/>
              <w:rPr>
                <w:rFonts w:ascii="Times New Roman" w:hAnsi="Times New Roman"/>
                <w:b w:val="0"/>
                <w:bCs w:val="0"/>
                <w:sz w:val="24"/>
                <w:szCs w:val="24"/>
                <w:lang w:eastAsia="en-US"/>
              </w:rPr>
            </w:pPr>
            <w:r w:rsidRPr="3BC6FE79">
              <w:rPr>
                <w:rFonts w:ascii="Times New Roman" w:hAnsi="Times New Roman"/>
                <w:b w:val="0"/>
                <w:bCs w:val="0"/>
                <w:sz w:val="24"/>
                <w:szCs w:val="24"/>
                <w:lang w:val="en-US" w:eastAsia="en-US"/>
              </w:rPr>
              <w:t>U</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2108B45" w14:textId="2DE865BF" w:rsidR="006915A0" w:rsidRDefault="28B62D86" w:rsidP="3BC6FE79">
            <w:pPr>
              <w:pStyle w:val="Titre1"/>
              <w:widowControl w:val="0"/>
              <w:autoSpaceDE w:val="0"/>
              <w:autoSpaceDN w:val="0"/>
              <w:spacing w:before="133" w:line="244" w:lineRule="auto"/>
              <w:jc w:val="center"/>
              <w:rPr>
                <w:rFonts w:ascii="Times New Roman" w:hAnsi="Times New Roman"/>
                <w:b w:val="0"/>
                <w:bCs w:val="0"/>
                <w:sz w:val="24"/>
                <w:szCs w:val="24"/>
                <w:lang w:eastAsia="en-US"/>
              </w:rPr>
            </w:pPr>
            <w:r w:rsidRPr="3BC6FE79">
              <w:rPr>
                <w:rFonts w:ascii="Times New Roman" w:hAnsi="Times New Roman"/>
                <w:b w:val="0"/>
                <w:bCs w:val="0"/>
                <w:sz w:val="24"/>
                <w:szCs w:val="24"/>
                <w:lang w:eastAsia="en-US"/>
              </w:rPr>
              <w:t>5</w:t>
            </w:r>
          </w:p>
        </w:tc>
        <w:tc>
          <w:tcPr>
            <w:tcW w:w="1122" w:type="dxa"/>
            <w:tcBorders>
              <w:top w:val="single" w:sz="4" w:space="0" w:color="auto"/>
              <w:left w:val="single" w:sz="4" w:space="0" w:color="auto"/>
              <w:bottom w:val="single" w:sz="4" w:space="0" w:color="auto"/>
              <w:right w:val="single" w:sz="4" w:space="0" w:color="auto"/>
            </w:tcBorders>
            <w:shd w:val="clear" w:color="auto" w:fill="auto"/>
          </w:tcPr>
          <w:p w14:paraId="6FBB9813" w14:textId="77777777" w:rsidR="006915A0" w:rsidRPr="00775FAD" w:rsidRDefault="006915A0" w:rsidP="3BC6FE79">
            <w:pPr>
              <w:pStyle w:val="Titre1"/>
              <w:widowControl w:val="0"/>
              <w:autoSpaceDE w:val="0"/>
              <w:autoSpaceDN w:val="0"/>
              <w:spacing w:before="133" w:line="244" w:lineRule="auto"/>
              <w:rPr>
                <w:rFonts w:ascii="Times New Roman" w:hAnsi="Times New Roman"/>
                <w:b w:val="0"/>
                <w:bCs w:val="0"/>
                <w:sz w:val="24"/>
                <w:szCs w:val="24"/>
                <w:lang w:eastAsia="en-US"/>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0AC61215" w14:textId="60D07789" w:rsidR="006915A0" w:rsidRPr="00775FAD" w:rsidRDefault="3025D9BE" w:rsidP="3BC6FE79">
            <w:pPr>
              <w:pStyle w:val="Titre1"/>
              <w:widowControl w:val="0"/>
              <w:autoSpaceDE w:val="0"/>
              <w:autoSpaceDN w:val="0"/>
              <w:spacing w:before="133" w:line="244" w:lineRule="auto"/>
              <w:jc w:val="right"/>
              <w:rPr>
                <w:rFonts w:ascii="Times New Roman" w:hAnsi="Times New Roman"/>
                <w:b w:val="0"/>
                <w:bCs w:val="0"/>
                <w:sz w:val="24"/>
                <w:szCs w:val="24"/>
                <w:lang w:eastAsia="en-US"/>
              </w:rPr>
            </w:pPr>
            <w:r w:rsidRPr="3BC6FE79">
              <w:rPr>
                <w:rFonts w:ascii="Times New Roman" w:hAnsi="Times New Roman"/>
                <w:b w:val="0"/>
                <w:bCs w:val="0"/>
                <w:sz w:val="24"/>
                <w:szCs w:val="24"/>
                <w:lang w:val="en-US" w:eastAsia="en-US"/>
              </w:rPr>
              <w:t>€</w:t>
            </w:r>
          </w:p>
        </w:tc>
      </w:tr>
      <w:tr w:rsidR="00F40E45" w:rsidRPr="00B204A6" w14:paraId="222F381D" w14:textId="77777777" w:rsidTr="3BC6FE79">
        <w:tc>
          <w:tcPr>
            <w:tcW w:w="7141" w:type="dxa"/>
            <w:tcBorders>
              <w:top w:val="single" w:sz="4" w:space="0" w:color="auto"/>
              <w:left w:val="single" w:sz="4" w:space="0" w:color="auto"/>
              <w:bottom w:val="single" w:sz="4" w:space="0" w:color="auto"/>
              <w:right w:val="single" w:sz="4" w:space="0" w:color="auto"/>
            </w:tcBorders>
            <w:shd w:val="clear" w:color="auto" w:fill="auto"/>
          </w:tcPr>
          <w:p w14:paraId="42A9EF67" w14:textId="1FEC8198" w:rsidR="00F40E45" w:rsidRPr="0081652A" w:rsidRDefault="33A4A413" w:rsidP="3BC6FE79">
            <w:pPr>
              <w:pStyle w:val="Titre1"/>
              <w:keepNext w:val="0"/>
              <w:widowControl w:val="0"/>
              <w:numPr>
                <w:ilvl w:val="0"/>
                <w:numId w:val="45"/>
              </w:numPr>
              <w:autoSpaceDE w:val="0"/>
              <w:autoSpaceDN w:val="0"/>
              <w:spacing w:before="133" w:after="0" w:line="244" w:lineRule="auto"/>
              <w:ind w:left="447" w:hanging="283"/>
              <w:rPr>
                <w:rFonts w:ascii="Times New Roman" w:hAnsi="Times New Roman"/>
                <w:b w:val="0"/>
                <w:bCs w:val="0"/>
                <w:sz w:val="24"/>
                <w:szCs w:val="24"/>
                <w:lang w:eastAsia="en-US"/>
              </w:rPr>
            </w:pPr>
            <w:r w:rsidRPr="3BC6FE79">
              <w:rPr>
                <w:rFonts w:ascii="Times New Roman" w:hAnsi="Times New Roman"/>
                <w:b w:val="0"/>
                <w:bCs w:val="0"/>
                <w:sz w:val="24"/>
                <w:szCs w:val="24"/>
                <w:lang w:eastAsia="en-US"/>
              </w:rPr>
              <w:t xml:space="preserve"> SONDAGE A LA PELLE MECANIQUE </w:t>
            </w:r>
            <w:r w:rsidR="3025D9BE" w:rsidRPr="3BC6FE79">
              <w:rPr>
                <w:rFonts w:ascii="Times New Roman" w:hAnsi="Times New Roman"/>
                <w:b w:val="0"/>
                <w:bCs w:val="0"/>
                <w:sz w:val="24"/>
                <w:szCs w:val="24"/>
                <w:lang w:eastAsia="en-US"/>
              </w:rPr>
              <w:t>à</w:t>
            </w:r>
            <w:r w:rsidRPr="3BC6FE79">
              <w:rPr>
                <w:rFonts w:ascii="Times New Roman" w:hAnsi="Times New Roman"/>
                <w:b w:val="0"/>
                <w:bCs w:val="0"/>
                <w:sz w:val="24"/>
                <w:szCs w:val="24"/>
                <w:lang w:eastAsia="en-US"/>
              </w:rPr>
              <w:t xml:space="preserve"> 5.00m</w:t>
            </w:r>
            <w:r w:rsidR="357FE46B" w:rsidRPr="3BC6FE79">
              <w:rPr>
                <w:rFonts w:ascii="Times New Roman" w:hAnsi="Times New Roman"/>
                <w:b w:val="0"/>
                <w:bCs w:val="0"/>
                <w:sz w:val="24"/>
                <w:szCs w:val="24"/>
                <w:lang w:eastAsia="en-US"/>
              </w:rPr>
              <w:t xml:space="preserve">               </w:t>
            </w:r>
          </w:p>
        </w:tc>
        <w:tc>
          <w:tcPr>
            <w:tcW w:w="390" w:type="dxa"/>
            <w:tcBorders>
              <w:top w:val="single" w:sz="4" w:space="0" w:color="auto"/>
              <w:left w:val="single" w:sz="4" w:space="0" w:color="auto"/>
              <w:bottom w:val="single" w:sz="4" w:space="0" w:color="auto"/>
              <w:right w:val="single" w:sz="4" w:space="0" w:color="auto"/>
            </w:tcBorders>
            <w:shd w:val="clear" w:color="auto" w:fill="auto"/>
          </w:tcPr>
          <w:p w14:paraId="0C5223AE" w14:textId="77882034" w:rsidR="00F40E45" w:rsidRPr="00775FAD" w:rsidRDefault="357FE46B" w:rsidP="3BC6FE79">
            <w:pPr>
              <w:pStyle w:val="Titre1"/>
              <w:widowControl w:val="0"/>
              <w:autoSpaceDE w:val="0"/>
              <w:autoSpaceDN w:val="0"/>
              <w:spacing w:before="133" w:line="244" w:lineRule="auto"/>
              <w:jc w:val="center"/>
              <w:rPr>
                <w:rFonts w:ascii="Times New Roman" w:hAnsi="Times New Roman"/>
                <w:b w:val="0"/>
                <w:bCs w:val="0"/>
                <w:sz w:val="24"/>
                <w:szCs w:val="24"/>
                <w:lang w:eastAsia="en-US"/>
              </w:rPr>
            </w:pPr>
            <w:r w:rsidRPr="3BC6FE79">
              <w:rPr>
                <w:rFonts w:ascii="Times New Roman" w:hAnsi="Times New Roman"/>
                <w:b w:val="0"/>
                <w:bCs w:val="0"/>
                <w:sz w:val="24"/>
                <w:szCs w:val="24"/>
                <w:lang w:val="en-US" w:eastAsia="en-US"/>
              </w:rPr>
              <w:t>U</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62F74D8" w14:textId="6ADA36F6" w:rsidR="00F40E45" w:rsidRPr="00775FAD" w:rsidRDefault="357FE46B" w:rsidP="3BC6FE79">
            <w:pPr>
              <w:pStyle w:val="Titre1"/>
              <w:widowControl w:val="0"/>
              <w:autoSpaceDE w:val="0"/>
              <w:autoSpaceDN w:val="0"/>
              <w:spacing w:before="133" w:line="244" w:lineRule="auto"/>
              <w:jc w:val="center"/>
              <w:rPr>
                <w:rFonts w:ascii="Times New Roman" w:hAnsi="Times New Roman"/>
                <w:b w:val="0"/>
                <w:bCs w:val="0"/>
                <w:sz w:val="24"/>
                <w:szCs w:val="24"/>
                <w:lang w:eastAsia="en-US"/>
              </w:rPr>
            </w:pPr>
            <w:r w:rsidRPr="3BC6FE79">
              <w:rPr>
                <w:rFonts w:ascii="Times New Roman" w:hAnsi="Times New Roman"/>
                <w:b w:val="0"/>
                <w:bCs w:val="0"/>
                <w:sz w:val="24"/>
                <w:szCs w:val="24"/>
                <w:lang w:eastAsia="en-US"/>
              </w:rPr>
              <w:t>2</w:t>
            </w:r>
          </w:p>
        </w:tc>
        <w:tc>
          <w:tcPr>
            <w:tcW w:w="1122" w:type="dxa"/>
            <w:tcBorders>
              <w:top w:val="single" w:sz="4" w:space="0" w:color="auto"/>
              <w:left w:val="single" w:sz="4" w:space="0" w:color="auto"/>
              <w:bottom w:val="single" w:sz="4" w:space="0" w:color="auto"/>
              <w:right w:val="single" w:sz="4" w:space="0" w:color="auto"/>
            </w:tcBorders>
            <w:shd w:val="clear" w:color="auto" w:fill="auto"/>
          </w:tcPr>
          <w:p w14:paraId="25A269DF" w14:textId="77777777" w:rsidR="00F40E45" w:rsidRPr="00775FAD" w:rsidRDefault="00F40E45" w:rsidP="3BC6FE79">
            <w:pPr>
              <w:pStyle w:val="Titre1"/>
              <w:widowControl w:val="0"/>
              <w:autoSpaceDE w:val="0"/>
              <w:autoSpaceDN w:val="0"/>
              <w:spacing w:before="133" w:line="244" w:lineRule="auto"/>
              <w:rPr>
                <w:rFonts w:ascii="Times New Roman" w:hAnsi="Times New Roman"/>
                <w:b w:val="0"/>
                <w:bCs w:val="0"/>
                <w:sz w:val="24"/>
                <w:szCs w:val="24"/>
                <w:lang w:eastAsia="en-US"/>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62C45CF6" w14:textId="00F7699D" w:rsidR="00F40E45" w:rsidRPr="00775FAD" w:rsidRDefault="3025D9BE" w:rsidP="3BC6FE79">
            <w:pPr>
              <w:pStyle w:val="Titre1"/>
              <w:widowControl w:val="0"/>
              <w:autoSpaceDE w:val="0"/>
              <w:autoSpaceDN w:val="0"/>
              <w:spacing w:before="133" w:line="244" w:lineRule="auto"/>
              <w:jc w:val="right"/>
              <w:rPr>
                <w:rFonts w:ascii="Times New Roman" w:hAnsi="Times New Roman"/>
                <w:b w:val="0"/>
                <w:bCs w:val="0"/>
                <w:sz w:val="24"/>
                <w:szCs w:val="24"/>
                <w:lang w:eastAsia="en-US"/>
              </w:rPr>
            </w:pPr>
            <w:r w:rsidRPr="3BC6FE79">
              <w:rPr>
                <w:rFonts w:ascii="Times New Roman" w:hAnsi="Times New Roman"/>
                <w:b w:val="0"/>
                <w:bCs w:val="0"/>
                <w:sz w:val="24"/>
                <w:szCs w:val="24"/>
                <w:lang w:val="en-US" w:eastAsia="en-US"/>
              </w:rPr>
              <w:t>€</w:t>
            </w:r>
          </w:p>
        </w:tc>
      </w:tr>
      <w:tr w:rsidR="00F976D2" w:rsidRPr="00B204A6" w14:paraId="65A0BDA3" w14:textId="77777777" w:rsidTr="3BC6FE79">
        <w:trPr>
          <w:trHeight w:val="523"/>
        </w:trPr>
        <w:tc>
          <w:tcPr>
            <w:tcW w:w="7141" w:type="dxa"/>
            <w:tcBorders>
              <w:top w:val="single" w:sz="4" w:space="0" w:color="auto"/>
              <w:left w:val="single" w:sz="4" w:space="0" w:color="auto"/>
              <w:bottom w:val="single" w:sz="4" w:space="0" w:color="auto"/>
              <w:right w:val="single" w:sz="4" w:space="0" w:color="auto"/>
            </w:tcBorders>
            <w:shd w:val="clear" w:color="auto" w:fill="auto"/>
            <w:hideMark/>
          </w:tcPr>
          <w:p w14:paraId="4F076F7A" w14:textId="49A2CDF5" w:rsidR="00B204A6" w:rsidRPr="00BF19E5" w:rsidRDefault="00B204A6" w:rsidP="3BC6FE79">
            <w:pPr>
              <w:pStyle w:val="Titre1"/>
              <w:keepNext w:val="0"/>
              <w:widowControl w:val="0"/>
              <w:numPr>
                <w:ilvl w:val="0"/>
                <w:numId w:val="45"/>
              </w:numPr>
              <w:autoSpaceDE w:val="0"/>
              <w:autoSpaceDN w:val="0"/>
              <w:spacing w:before="133" w:after="0" w:line="244" w:lineRule="auto"/>
              <w:ind w:left="447" w:hanging="283"/>
              <w:rPr>
                <w:rFonts w:ascii="Times New Roman" w:hAnsi="Times New Roman"/>
                <w:b w:val="0"/>
                <w:bCs w:val="0"/>
                <w:sz w:val="24"/>
                <w:szCs w:val="24"/>
                <w:lang w:eastAsia="en-US"/>
              </w:rPr>
            </w:pPr>
            <w:r w:rsidRPr="3BC6FE79">
              <w:rPr>
                <w:rFonts w:ascii="Times New Roman" w:hAnsi="Times New Roman"/>
                <w:b w:val="0"/>
                <w:bCs w:val="0"/>
                <w:sz w:val="24"/>
                <w:szCs w:val="24"/>
                <w:lang w:eastAsia="en-US"/>
              </w:rPr>
              <w:t xml:space="preserve">ESSAI </w:t>
            </w:r>
            <w:r w:rsidR="00D00E5C" w:rsidRPr="3BC6FE79">
              <w:rPr>
                <w:rFonts w:ascii="Times New Roman" w:hAnsi="Times New Roman"/>
                <w:b w:val="0"/>
                <w:bCs w:val="0"/>
                <w:sz w:val="24"/>
                <w:szCs w:val="24"/>
                <w:lang w:eastAsia="en-US"/>
              </w:rPr>
              <w:t>MATSUO</w:t>
            </w:r>
            <w:r w:rsidRPr="3BC6FE79">
              <w:rPr>
                <w:rFonts w:ascii="Times New Roman" w:hAnsi="Times New Roman"/>
                <w:b w:val="0"/>
                <w:bCs w:val="0"/>
                <w:sz w:val="24"/>
                <w:szCs w:val="24"/>
                <w:lang w:eastAsia="en-US"/>
              </w:rPr>
              <w:t xml:space="preserve">, </w:t>
            </w:r>
            <w:r w:rsidR="3025D9BE" w:rsidRPr="3BC6FE79">
              <w:rPr>
                <w:rFonts w:ascii="Times New Roman" w:hAnsi="Times New Roman"/>
                <w:b w:val="0"/>
                <w:bCs w:val="0"/>
                <w:sz w:val="24"/>
                <w:szCs w:val="24"/>
                <w:lang w:eastAsia="en-US"/>
              </w:rPr>
              <w:t>Test de perméabilité double anneau</w:t>
            </w:r>
          </w:p>
        </w:tc>
        <w:tc>
          <w:tcPr>
            <w:tcW w:w="390" w:type="dxa"/>
            <w:tcBorders>
              <w:top w:val="single" w:sz="4" w:space="0" w:color="auto"/>
              <w:left w:val="single" w:sz="4" w:space="0" w:color="auto"/>
              <w:bottom w:val="single" w:sz="4" w:space="0" w:color="auto"/>
              <w:right w:val="single" w:sz="4" w:space="0" w:color="auto"/>
            </w:tcBorders>
            <w:shd w:val="clear" w:color="auto" w:fill="auto"/>
            <w:hideMark/>
          </w:tcPr>
          <w:p w14:paraId="6B4C6AF7" w14:textId="7B7CFD36" w:rsidR="00B204A6" w:rsidRPr="00922BAD" w:rsidRDefault="00B204A6" w:rsidP="3BC6FE79">
            <w:pPr>
              <w:pStyle w:val="Titre1"/>
              <w:widowControl w:val="0"/>
              <w:autoSpaceDE w:val="0"/>
              <w:autoSpaceDN w:val="0"/>
              <w:spacing w:before="133" w:line="244" w:lineRule="auto"/>
              <w:jc w:val="center"/>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U</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6DB08927" w14:textId="2A58FF03" w:rsidR="00B204A6" w:rsidRPr="00922BAD" w:rsidRDefault="00D00E5C" w:rsidP="3BC6FE79">
            <w:pPr>
              <w:pStyle w:val="Titre1"/>
              <w:widowControl w:val="0"/>
              <w:autoSpaceDE w:val="0"/>
              <w:autoSpaceDN w:val="0"/>
              <w:spacing w:before="133" w:line="244" w:lineRule="auto"/>
              <w:jc w:val="center"/>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2</w:t>
            </w:r>
          </w:p>
        </w:tc>
        <w:tc>
          <w:tcPr>
            <w:tcW w:w="1122" w:type="dxa"/>
            <w:tcBorders>
              <w:top w:val="single" w:sz="4" w:space="0" w:color="auto"/>
              <w:left w:val="single" w:sz="4" w:space="0" w:color="auto"/>
              <w:bottom w:val="single" w:sz="4" w:space="0" w:color="auto"/>
              <w:right w:val="single" w:sz="4" w:space="0" w:color="auto"/>
            </w:tcBorders>
            <w:shd w:val="clear" w:color="auto" w:fill="auto"/>
          </w:tcPr>
          <w:p w14:paraId="288A8E16" w14:textId="77777777" w:rsidR="00B204A6" w:rsidRPr="00922BAD" w:rsidRDefault="00B204A6" w:rsidP="3BC6FE79">
            <w:pPr>
              <w:pStyle w:val="Titre1"/>
              <w:widowControl w:val="0"/>
              <w:autoSpaceDE w:val="0"/>
              <w:autoSpaceDN w:val="0"/>
              <w:spacing w:before="133" w:line="244" w:lineRule="auto"/>
              <w:rPr>
                <w:rFonts w:ascii="Times New Roman" w:hAnsi="Times New Roman"/>
                <w:b w:val="0"/>
                <w:bCs w:val="0"/>
                <w:sz w:val="24"/>
                <w:szCs w:val="24"/>
                <w:lang w:val="en-US" w:eastAsia="en-US"/>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6679B1A4" w14:textId="402623F0" w:rsidR="00B204A6" w:rsidRPr="00922BAD" w:rsidRDefault="3C00786B" w:rsidP="3BC6FE79">
            <w:pPr>
              <w:pStyle w:val="Titre1"/>
              <w:widowControl w:val="0"/>
              <w:autoSpaceDE w:val="0"/>
              <w:autoSpaceDN w:val="0"/>
              <w:spacing w:before="133" w:line="244" w:lineRule="auto"/>
              <w:jc w:val="right"/>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w:t>
            </w:r>
          </w:p>
        </w:tc>
      </w:tr>
      <w:tr w:rsidR="00F976D2" w:rsidRPr="00B204A6" w14:paraId="4F7DDDCF" w14:textId="77777777" w:rsidTr="3BC6FE79">
        <w:trPr>
          <w:trHeight w:val="4665"/>
        </w:trPr>
        <w:tc>
          <w:tcPr>
            <w:tcW w:w="7141" w:type="dxa"/>
            <w:tcBorders>
              <w:top w:val="single" w:sz="4" w:space="0" w:color="auto"/>
              <w:left w:val="single" w:sz="4" w:space="0" w:color="auto"/>
              <w:bottom w:val="single" w:sz="4" w:space="0" w:color="auto"/>
              <w:right w:val="single" w:sz="4" w:space="0" w:color="auto"/>
            </w:tcBorders>
            <w:shd w:val="clear" w:color="auto" w:fill="auto"/>
          </w:tcPr>
          <w:p w14:paraId="629806FB" w14:textId="77777777" w:rsidR="00B204A6" w:rsidRPr="00922BAD" w:rsidRDefault="00B204A6" w:rsidP="3BC6FE79">
            <w:pPr>
              <w:pStyle w:val="Titre1"/>
              <w:keepNext w:val="0"/>
              <w:widowControl w:val="0"/>
              <w:numPr>
                <w:ilvl w:val="0"/>
                <w:numId w:val="45"/>
              </w:numPr>
              <w:autoSpaceDE w:val="0"/>
              <w:autoSpaceDN w:val="0"/>
              <w:spacing w:before="133" w:after="0" w:line="244" w:lineRule="auto"/>
              <w:ind w:left="447" w:hanging="283"/>
              <w:rPr>
                <w:rFonts w:ascii="Times New Roman" w:hAnsi="Times New Roman"/>
                <w:b w:val="0"/>
                <w:bCs w:val="0"/>
                <w:sz w:val="24"/>
                <w:szCs w:val="24"/>
                <w:lang w:eastAsia="en-US"/>
              </w:rPr>
            </w:pPr>
            <w:r w:rsidRPr="3BC6FE79">
              <w:rPr>
                <w:rFonts w:ascii="Times New Roman" w:hAnsi="Times New Roman"/>
                <w:b w:val="0"/>
                <w:bCs w:val="0"/>
                <w:sz w:val="24"/>
                <w:szCs w:val="24"/>
                <w:lang w:eastAsia="en-US"/>
              </w:rPr>
              <w:t>ETUDE GEOTECHNIQUE DE CONCEPTION PHASE PRO, comprenant :</w:t>
            </w:r>
          </w:p>
          <w:p w14:paraId="7D50B32E" w14:textId="77777777" w:rsidR="00B204A6" w:rsidRPr="00922BAD" w:rsidRDefault="00B204A6" w:rsidP="3BC6FE79">
            <w:pPr>
              <w:rPr>
                <w:rFonts w:ascii="Times New Roman" w:hAnsi="Times New Roman"/>
                <w:sz w:val="24"/>
                <w:szCs w:val="24"/>
                <w:lang w:eastAsia="en-US"/>
              </w:rPr>
            </w:pPr>
            <w:r w:rsidRPr="3BC6FE79">
              <w:rPr>
                <w:rFonts w:ascii="Times New Roman" w:hAnsi="Times New Roman"/>
                <w:sz w:val="24"/>
                <w:szCs w:val="24"/>
                <w:lang w:eastAsia="en-US"/>
              </w:rPr>
              <w:t>L'implantation, suivi et dépouillement des sondages</w:t>
            </w:r>
          </w:p>
          <w:p w14:paraId="1BF6F069" w14:textId="77777777" w:rsidR="00B204A6" w:rsidRPr="00922BAD" w:rsidRDefault="00B204A6" w:rsidP="3BC6FE79">
            <w:pPr>
              <w:rPr>
                <w:rFonts w:ascii="Times New Roman" w:hAnsi="Times New Roman"/>
                <w:sz w:val="24"/>
                <w:szCs w:val="24"/>
                <w:lang w:eastAsia="en-US"/>
              </w:rPr>
            </w:pPr>
            <w:r w:rsidRPr="3BC6FE79">
              <w:rPr>
                <w:rFonts w:ascii="Times New Roman" w:hAnsi="Times New Roman"/>
                <w:sz w:val="24"/>
                <w:szCs w:val="24"/>
                <w:lang w:eastAsia="en-US"/>
              </w:rPr>
              <w:t>L'établissement du contexte géologique, géomorphologique, hydrologique et réglementaire</w:t>
            </w:r>
          </w:p>
          <w:p w14:paraId="6B71B9FE" w14:textId="77777777" w:rsidR="00B204A6" w:rsidRPr="00922BAD" w:rsidRDefault="00B204A6" w:rsidP="3BC6FE79">
            <w:pPr>
              <w:rPr>
                <w:rFonts w:ascii="Times New Roman" w:hAnsi="Times New Roman"/>
                <w:sz w:val="24"/>
                <w:szCs w:val="24"/>
                <w:lang w:eastAsia="en-US"/>
              </w:rPr>
            </w:pPr>
            <w:r w:rsidRPr="3BC6FE79">
              <w:rPr>
                <w:rFonts w:ascii="Times New Roman" w:hAnsi="Times New Roman"/>
                <w:sz w:val="24"/>
                <w:szCs w:val="24"/>
                <w:lang w:eastAsia="en-US"/>
              </w:rPr>
              <w:t>L'identification des aléas géotechniques résiduels</w:t>
            </w:r>
          </w:p>
          <w:p w14:paraId="04F93AEA" w14:textId="77777777" w:rsidR="00B204A6" w:rsidRPr="00922BAD" w:rsidRDefault="00B204A6" w:rsidP="3BC6FE79">
            <w:pPr>
              <w:rPr>
                <w:rFonts w:ascii="Times New Roman" w:hAnsi="Times New Roman"/>
                <w:sz w:val="24"/>
                <w:szCs w:val="24"/>
                <w:lang w:eastAsia="en-US"/>
              </w:rPr>
            </w:pPr>
            <w:r w:rsidRPr="3BC6FE79">
              <w:rPr>
                <w:rFonts w:ascii="Times New Roman" w:hAnsi="Times New Roman"/>
                <w:sz w:val="24"/>
                <w:szCs w:val="24"/>
                <w:lang w:eastAsia="en-US"/>
              </w:rPr>
              <w:t>L'établissement du modèle géotechnique du site au stade PRO</w:t>
            </w:r>
          </w:p>
          <w:p w14:paraId="6855DD60" w14:textId="77777777" w:rsidR="00B204A6" w:rsidRPr="00922BAD" w:rsidRDefault="00B204A6" w:rsidP="3BC6FE79">
            <w:pPr>
              <w:rPr>
                <w:rFonts w:ascii="Times New Roman" w:hAnsi="Times New Roman"/>
                <w:sz w:val="24"/>
                <w:szCs w:val="24"/>
                <w:lang w:eastAsia="en-US"/>
              </w:rPr>
            </w:pPr>
            <w:r w:rsidRPr="3BC6FE79">
              <w:rPr>
                <w:rFonts w:ascii="Times New Roman" w:hAnsi="Times New Roman"/>
                <w:sz w:val="24"/>
                <w:szCs w:val="24"/>
                <w:lang w:eastAsia="en-US"/>
              </w:rPr>
              <w:t>La définition et le prédimensionnement des solutions de confortement/ stabilisation des talus affectés par les glissements</w:t>
            </w:r>
          </w:p>
          <w:p w14:paraId="411A98D2" w14:textId="541A8662" w:rsidR="00B204A6" w:rsidRPr="00922BAD" w:rsidRDefault="00B204A6" w:rsidP="3BC6FE79">
            <w:pPr>
              <w:rPr>
                <w:rFonts w:ascii="Times New Roman" w:hAnsi="Times New Roman"/>
                <w:sz w:val="24"/>
                <w:szCs w:val="24"/>
                <w:lang w:eastAsia="en-US"/>
              </w:rPr>
            </w:pPr>
            <w:r w:rsidRPr="3BC6FE79">
              <w:rPr>
                <w:rFonts w:ascii="Times New Roman" w:hAnsi="Times New Roman"/>
                <w:sz w:val="24"/>
                <w:szCs w:val="24"/>
                <w:lang w:eastAsia="en-US"/>
              </w:rPr>
              <w:t xml:space="preserve">La définition et le prédimensionnement des ouvrages géotechniques prévus dans le cadre du projet </w:t>
            </w:r>
          </w:p>
          <w:p w14:paraId="370C1EAD" w14:textId="5B433D51" w:rsidR="00B204A6" w:rsidRPr="00922BAD" w:rsidRDefault="00B204A6" w:rsidP="3BC6FE79">
            <w:pPr>
              <w:rPr>
                <w:rFonts w:ascii="Times New Roman" w:hAnsi="Times New Roman"/>
                <w:sz w:val="24"/>
                <w:szCs w:val="24"/>
                <w:lang w:eastAsia="en-US"/>
              </w:rPr>
            </w:pPr>
            <w:r w:rsidRPr="3BC6FE79">
              <w:rPr>
                <w:rFonts w:ascii="Times New Roman" w:hAnsi="Times New Roman"/>
                <w:sz w:val="24"/>
                <w:szCs w:val="24"/>
                <w:lang w:eastAsia="en-US"/>
              </w:rPr>
              <w:t>La définition de principes généraux de construction des ouvrages préconisés</w:t>
            </w:r>
          </w:p>
        </w:tc>
        <w:tc>
          <w:tcPr>
            <w:tcW w:w="390" w:type="dxa"/>
            <w:tcBorders>
              <w:top w:val="single" w:sz="4" w:space="0" w:color="auto"/>
              <w:left w:val="single" w:sz="4" w:space="0" w:color="auto"/>
              <w:bottom w:val="single" w:sz="4" w:space="0" w:color="auto"/>
              <w:right w:val="single" w:sz="4" w:space="0" w:color="auto"/>
            </w:tcBorders>
            <w:shd w:val="clear" w:color="auto" w:fill="auto"/>
            <w:hideMark/>
          </w:tcPr>
          <w:p w14:paraId="6701B3E1" w14:textId="7A3573CD" w:rsidR="00B204A6" w:rsidRPr="00922BAD" w:rsidRDefault="592AAD33" w:rsidP="3BC6FE79">
            <w:pPr>
              <w:pStyle w:val="Titre1"/>
              <w:widowControl w:val="0"/>
              <w:autoSpaceDE w:val="0"/>
              <w:autoSpaceDN w:val="0"/>
              <w:spacing w:before="133" w:line="244" w:lineRule="auto"/>
              <w:jc w:val="center"/>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F</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475EA132" w14:textId="77777777" w:rsidR="00B204A6" w:rsidRPr="00922BAD" w:rsidRDefault="00B204A6" w:rsidP="3BC6FE79">
            <w:pPr>
              <w:pStyle w:val="Titre1"/>
              <w:widowControl w:val="0"/>
              <w:autoSpaceDE w:val="0"/>
              <w:autoSpaceDN w:val="0"/>
              <w:spacing w:before="133" w:line="244" w:lineRule="auto"/>
              <w:jc w:val="center"/>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1</w:t>
            </w:r>
          </w:p>
        </w:tc>
        <w:tc>
          <w:tcPr>
            <w:tcW w:w="1122" w:type="dxa"/>
            <w:tcBorders>
              <w:top w:val="single" w:sz="4" w:space="0" w:color="auto"/>
              <w:left w:val="single" w:sz="4" w:space="0" w:color="auto"/>
              <w:bottom w:val="single" w:sz="4" w:space="0" w:color="auto"/>
              <w:right w:val="single" w:sz="4" w:space="0" w:color="auto"/>
            </w:tcBorders>
            <w:shd w:val="clear" w:color="auto" w:fill="auto"/>
          </w:tcPr>
          <w:p w14:paraId="145AC891" w14:textId="77777777" w:rsidR="00B204A6" w:rsidRPr="00922BAD" w:rsidRDefault="00B204A6" w:rsidP="3BC6FE79">
            <w:pPr>
              <w:pStyle w:val="Titre1"/>
              <w:widowControl w:val="0"/>
              <w:autoSpaceDE w:val="0"/>
              <w:autoSpaceDN w:val="0"/>
              <w:spacing w:before="133" w:line="244" w:lineRule="auto"/>
              <w:rPr>
                <w:rFonts w:ascii="Times New Roman" w:hAnsi="Times New Roman"/>
                <w:b w:val="0"/>
                <w:bCs w:val="0"/>
                <w:sz w:val="24"/>
                <w:szCs w:val="24"/>
                <w:lang w:val="en-US" w:eastAsia="en-US"/>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79CD2E80" w14:textId="4397363F" w:rsidR="00B204A6" w:rsidRPr="00922BAD" w:rsidRDefault="3C00786B" w:rsidP="3BC6FE79">
            <w:pPr>
              <w:pStyle w:val="Titre1"/>
              <w:widowControl w:val="0"/>
              <w:autoSpaceDE w:val="0"/>
              <w:autoSpaceDN w:val="0"/>
              <w:spacing w:before="133" w:line="244" w:lineRule="auto"/>
              <w:jc w:val="right"/>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w:t>
            </w:r>
          </w:p>
        </w:tc>
      </w:tr>
      <w:tr w:rsidR="00F976D2" w:rsidRPr="00B204A6" w14:paraId="0765D286" w14:textId="77777777" w:rsidTr="3BC6FE79">
        <w:tc>
          <w:tcPr>
            <w:tcW w:w="7141" w:type="dxa"/>
            <w:tcBorders>
              <w:top w:val="single" w:sz="4" w:space="0" w:color="auto"/>
              <w:left w:val="single" w:sz="4" w:space="0" w:color="auto"/>
              <w:bottom w:val="single" w:sz="4" w:space="0" w:color="auto"/>
              <w:right w:val="single" w:sz="4" w:space="0" w:color="auto"/>
            </w:tcBorders>
            <w:shd w:val="clear" w:color="auto" w:fill="auto"/>
            <w:hideMark/>
          </w:tcPr>
          <w:p w14:paraId="2AB32B09" w14:textId="77777777" w:rsidR="00065040" w:rsidRPr="00922BAD" w:rsidRDefault="592AAD33" w:rsidP="3BC6FE79">
            <w:pPr>
              <w:pStyle w:val="Titre1"/>
              <w:keepNext w:val="0"/>
              <w:widowControl w:val="0"/>
              <w:autoSpaceDE w:val="0"/>
              <w:autoSpaceDN w:val="0"/>
              <w:spacing w:before="133" w:after="0" w:line="244" w:lineRule="auto"/>
              <w:ind w:left="360"/>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RAPPORT DE SYNTHESE</w:t>
            </w:r>
          </w:p>
        </w:tc>
        <w:tc>
          <w:tcPr>
            <w:tcW w:w="390" w:type="dxa"/>
            <w:tcBorders>
              <w:top w:val="single" w:sz="4" w:space="0" w:color="auto"/>
              <w:left w:val="single" w:sz="4" w:space="0" w:color="auto"/>
              <w:bottom w:val="single" w:sz="4" w:space="0" w:color="auto"/>
              <w:right w:val="single" w:sz="4" w:space="0" w:color="auto"/>
            </w:tcBorders>
            <w:shd w:val="clear" w:color="auto" w:fill="auto"/>
            <w:hideMark/>
          </w:tcPr>
          <w:p w14:paraId="3686D422" w14:textId="77777777" w:rsidR="00065040" w:rsidRPr="00922BAD" w:rsidRDefault="592AAD33" w:rsidP="3BC6FE79">
            <w:pPr>
              <w:pStyle w:val="Titre1"/>
              <w:widowControl w:val="0"/>
              <w:autoSpaceDE w:val="0"/>
              <w:autoSpaceDN w:val="0"/>
              <w:spacing w:before="133" w:line="244" w:lineRule="auto"/>
              <w:jc w:val="center"/>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ft</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6D84EA59" w14:textId="77777777" w:rsidR="00065040" w:rsidRPr="00922BAD" w:rsidRDefault="592AAD33" w:rsidP="3BC6FE79">
            <w:pPr>
              <w:pStyle w:val="Titre1"/>
              <w:widowControl w:val="0"/>
              <w:autoSpaceDE w:val="0"/>
              <w:autoSpaceDN w:val="0"/>
              <w:spacing w:before="133" w:line="244" w:lineRule="auto"/>
              <w:jc w:val="center"/>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1</w:t>
            </w:r>
          </w:p>
        </w:tc>
        <w:tc>
          <w:tcPr>
            <w:tcW w:w="1122" w:type="dxa"/>
            <w:tcBorders>
              <w:top w:val="single" w:sz="4" w:space="0" w:color="auto"/>
              <w:left w:val="single" w:sz="4" w:space="0" w:color="auto"/>
              <w:bottom w:val="single" w:sz="4" w:space="0" w:color="auto"/>
              <w:right w:val="single" w:sz="4" w:space="0" w:color="auto"/>
            </w:tcBorders>
            <w:shd w:val="clear" w:color="auto" w:fill="auto"/>
          </w:tcPr>
          <w:p w14:paraId="1F1F5BE9" w14:textId="41D37097" w:rsidR="00065040" w:rsidRPr="00922BAD" w:rsidRDefault="00065040" w:rsidP="3BC6FE79">
            <w:pPr>
              <w:pStyle w:val="Titre1"/>
              <w:widowControl w:val="0"/>
              <w:autoSpaceDE w:val="0"/>
              <w:autoSpaceDN w:val="0"/>
              <w:spacing w:before="133" w:line="244" w:lineRule="auto"/>
              <w:rPr>
                <w:rFonts w:ascii="Times New Roman" w:hAnsi="Times New Roman"/>
                <w:b w:val="0"/>
                <w:bCs w:val="0"/>
                <w:sz w:val="24"/>
                <w:szCs w:val="24"/>
                <w:lang w:val="en-US" w:eastAsia="en-US"/>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1115ABA0" w14:textId="1B08DA1E" w:rsidR="00065040" w:rsidRPr="00922BAD" w:rsidRDefault="3C00786B" w:rsidP="3BC6FE79">
            <w:pPr>
              <w:pStyle w:val="Titre1"/>
              <w:widowControl w:val="0"/>
              <w:autoSpaceDE w:val="0"/>
              <w:autoSpaceDN w:val="0"/>
              <w:spacing w:before="133" w:line="244" w:lineRule="auto"/>
              <w:jc w:val="right"/>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w:t>
            </w:r>
          </w:p>
        </w:tc>
      </w:tr>
      <w:tr w:rsidR="001A01E4" w:rsidRPr="00B204A6" w14:paraId="046F2C62" w14:textId="77777777" w:rsidTr="3BC6FE79">
        <w:tc>
          <w:tcPr>
            <w:tcW w:w="9078" w:type="dxa"/>
            <w:gridSpan w:val="4"/>
            <w:tcBorders>
              <w:top w:val="single" w:sz="4" w:space="0" w:color="auto"/>
              <w:left w:val="single" w:sz="4" w:space="0" w:color="auto"/>
              <w:bottom w:val="single" w:sz="4" w:space="0" w:color="auto"/>
              <w:right w:val="single" w:sz="4" w:space="0" w:color="auto"/>
            </w:tcBorders>
            <w:shd w:val="clear" w:color="auto" w:fill="auto"/>
          </w:tcPr>
          <w:p w14:paraId="7757F3D2" w14:textId="4BDC3AB7" w:rsidR="001A01E4" w:rsidRPr="00922BAD" w:rsidRDefault="3AD2186D" w:rsidP="3BC6FE79">
            <w:pPr>
              <w:pStyle w:val="Titre1"/>
              <w:widowControl w:val="0"/>
              <w:autoSpaceDE w:val="0"/>
              <w:autoSpaceDN w:val="0"/>
              <w:spacing w:before="133" w:line="244" w:lineRule="auto"/>
              <w:jc w:val="right"/>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TOTAL HT</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0431C56A" w14:textId="3DA47276" w:rsidR="001A01E4" w:rsidRPr="00922BAD" w:rsidRDefault="3C00786B" w:rsidP="3BC6FE79">
            <w:pPr>
              <w:pStyle w:val="Titre1"/>
              <w:widowControl w:val="0"/>
              <w:autoSpaceDE w:val="0"/>
              <w:autoSpaceDN w:val="0"/>
              <w:spacing w:before="133" w:line="244" w:lineRule="auto"/>
              <w:jc w:val="right"/>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w:t>
            </w:r>
          </w:p>
        </w:tc>
      </w:tr>
      <w:tr w:rsidR="001A01E4" w:rsidRPr="00B204A6" w14:paraId="562F6BBB" w14:textId="77777777" w:rsidTr="3BC6FE79">
        <w:tc>
          <w:tcPr>
            <w:tcW w:w="9078" w:type="dxa"/>
            <w:gridSpan w:val="4"/>
            <w:tcBorders>
              <w:top w:val="single" w:sz="4" w:space="0" w:color="auto"/>
              <w:left w:val="single" w:sz="4" w:space="0" w:color="auto"/>
              <w:bottom w:val="single" w:sz="4" w:space="0" w:color="auto"/>
              <w:right w:val="single" w:sz="4" w:space="0" w:color="auto"/>
            </w:tcBorders>
            <w:shd w:val="clear" w:color="auto" w:fill="auto"/>
          </w:tcPr>
          <w:p w14:paraId="723F5F74" w14:textId="5615BF61" w:rsidR="001A01E4" w:rsidRPr="00922BAD" w:rsidRDefault="3AD2186D" w:rsidP="3BC6FE79">
            <w:pPr>
              <w:pStyle w:val="Titre1"/>
              <w:widowControl w:val="0"/>
              <w:autoSpaceDE w:val="0"/>
              <w:autoSpaceDN w:val="0"/>
              <w:spacing w:before="133" w:line="244" w:lineRule="auto"/>
              <w:jc w:val="right"/>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TVA 20%</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043DE965" w14:textId="68C7F03B" w:rsidR="001A01E4" w:rsidRPr="00922BAD" w:rsidRDefault="3C00786B" w:rsidP="3BC6FE79">
            <w:pPr>
              <w:pStyle w:val="Titre1"/>
              <w:widowControl w:val="0"/>
              <w:autoSpaceDE w:val="0"/>
              <w:autoSpaceDN w:val="0"/>
              <w:spacing w:before="133" w:line="244" w:lineRule="auto"/>
              <w:jc w:val="right"/>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w:t>
            </w:r>
          </w:p>
        </w:tc>
      </w:tr>
      <w:tr w:rsidR="001A01E4" w:rsidRPr="00B204A6" w14:paraId="192CFFDC" w14:textId="77777777" w:rsidTr="3BC6FE79">
        <w:tc>
          <w:tcPr>
            <w:tcW w:w="9078" w:type="dxa"/>
            <w:gridSpan w:val="4"/>
            <w:tcBorders>
              <w:top w:val="single" w:sz="4" w:space="0" w:color="auto"/>
              <w:left w:val="single" w:sz="4" w:space="0" w:color="auto"/>
              <w:bottom w:val="single" w:sz="4" w:space="0" w:color="auto"/>
              <w:right w:val="single" w:sz="4" w:space="0" w:color="auto"/>
            </w:tcBorders>
            <w:shd w:val="clear" w:color="auto" w:fill="auto"/>
          </w:tcPr>
          <w:p w14:paraId="6175E9D7" w14:textId="3ACD1C96" w:rsidR="001A01E4" w:rsidRPr="00922BAD" w:rsidRDefault="64434C15" w:rsidP="3BC6FE79">
            <w:pPr>
              <w:pStyle w:val="Titre1"/>
              <w:widowControl w:val="0"/>
              <w:autoSpaceDE w:val="0"/>
              <w:autoSpaceDN w:val="0"/>
              <w:spacing w:before="133" w:line="244" w:lineRule="auto"/>
              <w:jc w:val="right"/>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TOTAL TTC</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0398D4EB" w14:textId="1E951A98" w:rsidR="001A01E4" w:rsidRPr="00922BAD" w:rsidRDefault="3C00786B" w:rsidP="3BC6FE79">
            <w:pPr>
              <w:pStyle w:val="Titre1"/>
              <w:widowControl w:val="0"/>
              <w:autoSpaceDE w:val="0"/>
              <w:autoSpaceDN w:val="0"/>
              <w:spacing w:before="133" w:line="244" w:lineRule="auto"/>
              <w:jc w:val="right"/>
              <w:rPr>
                <w:rFonts w:ascii="Times New Roman" w:hAnsi="Times New Roman"/>
                <w:b w:val="0"/>
                <w:bCs w:val="0"/>
                <w:sz w:val="24"/>
                <w:szCs w:val="24"/>
                <w:lang w:val="en-US" w:eastAsia="en-US"/>
              </w:rPr>
            </w:pPr>
            <w:r w:rsidRPr="3BC6FE79">
              <w:rPr>
                <w:rFonts w:ascii="Times New Roman" w:hAnsi="Times New Roman"/>
                <w:b w:val="0"/>
                <w:bCs w:val="0"/>
                <w:sz w:val="24"/>
                <w:szCs w:val="24"/>
                <w:lang w:val="en-US" w:eastAsia="en-US"/>
              </w:rPr>
              <w:t>€</w:t>
            </w:r>
          </w:p>
        </w:tc>
      </w:tr>
    </w:tbl>
    <w:p w14:paraId="5B80E9A5" w14:textId="77777777" w:rsidR="00B204A6" w:rsidRDefault="00B204A6" w:rsidP="00901920">
      <w:pPr>
        <w:widowControl w:val="0"/>
        <w:autoSpaceDE w:val="0"/>
        <w:autoSpaceDN w:val="0"/>
        <w:adjustRightInd w:val="0"/>
        <w:spacing w:before="120" w:after="0"/>
        <w:ind w:left="117" w:right="111"/>
        <w:jc w:val="both"/>
        <w:rPr>
          <w:rFonts w:ascii="Arial" w:hAnsi="Arial" w:cs="Arial"/>
          <w:color w:val="000000"/>
          <w:sz w:val="24"/>
          <w:szCs w:val="24"/>
        </w:rPr>
      </w:pPr>
    </w:p>
    <w:p w14:paraId="274C57E0" w14:textId="77777777" w:rsidR="00977630" w:rsidRPr="00B204A6" w:rsidRDefault="00977630" w:rsidP="00901920">
      <w:pPr>
        <w:widowControl w:val="0"/>
        <w:autoSpaceDE w:val="0"/>
        <w:autoSpaceDN w:val="0"/>
        <w:adjustRightInd w:val="0"/>
        <w:spacing w:before="120" w:after="0"/>
        <w:ind w:left="117" w:right="111"/>
        <w:jc w:val="both"/>
        <w:rPr>
          <w:rFonts w:ascii="Arial" w:hAnsi="Arial" w:cs="Arial"/>
          <w:color w:val="000000"/>
          <w:sz w:val="24"/>
          <w:szCs w:val="24"/>
        </w:rPr>
      </w:pPr>
    </w:p>
    <w:p w14:paraId="53BFCA06" w14:textId="77777777" w:rsidR="007E6534" w:rsidRPr="007E6534" w:rsidRDefault="007E6534" w:rsidP="007E6534">
      <w:pPr>
        <w:widowControl w:val="0"/>
        <w:pBdr>
          <w:bottom w:val="single" w:sz="8" w:space="1" w:color="BFBFBF"/>
        </w:pBdr>
        <w:tabs>
          <w:tab w:val="left" w:pos="508"/>
          <w:tab w:val="right" w:leader="dot" w:pos="9170"/>
        </w:tabs>
        <w:autoSpaceDE w:val="0"/>
        <w:autoSpaceDN w:val="0"/>
        <w:adjustRightInd w:val="0"/>
        <w:spacing w:after="120"/>
        <w:ind w:left="117" w:right="111"/>
        <w:rPr>
          <w:rFonts w:ascii="Arial" w:hAnsi="Arial" w:cs="Arial"/>
          <w:color w:val="4472C4"/>
          <w:sz w:val="24"/>
          <w:szCs w:val="24"/>
        </w:rPr>
      </w:pPr>
      <w:r>
        <w:rPr>
          <w:rFonts w:ascii="Arial" w:hAnsi="Arial" w:cs="Arial"/>
          <w:sz w:val="24"/>
          <w:szCs w:val="24"/>
        </w:rPr>
        <w:br w:type="page"/>
      </w:r>
      <w:bookmarkStart w:id="12" w:name="_Toc138421557"/>
      <w:r w:rsidRPr="007E6534">
        <w:rPr>
          <w:rFonts w:ascii="Arial" w:hAnsi="Arial" w:cs="Arial"/>
          <w:b/>
          <w:bCs/>
          <w:color w:val="4472C4"/>
          <w:sz w:val="28"/>
          <w:szCs w:val="28"/>
        </w:rPr>
        <w:lastRenderedPageBreak/>
        <w:t>ANNEXE - OBLIGATIONS LIÉES À LA PROTECTION DES DONNÉES</w:t>
      </w:r>
      <w:bookmarkEnd w:id="12"/>
    </w:p>
    <w:p w14:paraId="7FB6235D" w14:textId="77777777" w:rsidR="007E6534" w:rsidRPr="00BF6F73" w:rsidRDefault="007E6534" w:rsidP="007E6534">
      <w:pPr>
        <w:widowControl w:val="0"/>
        <w:tabs>
          <w:tab w:val="left" w:pos="392"/>
        </w:tabs>
        <w:autoSpaceDE w:val="0"/>
        <w:autoSpaceDN w:val="0"/>
        <w:adjustRightInd w:val="0"/>
        <w:spacing w:before="240" w:after="0" w:line="240" w:lineRule="auto"/>
        <w:ind w:right="111"/>
        <w:jc w:val="both"/>
        <w:rPr>
          <w:rFonts w:ascii="Arial" w:hAnsi="Arial" w:cs="Arial"/>
          <w:sz w:val="24"/>
          <w:szCs w:val="24"/>
        </w:rPr>
      </w:pPr>
      <w:r w:rsidRPr="00BF6F73">
        <w:rPr>
          <w:rFonts w:ascii="Arial" w:hAnsi="Arial" w:cs="Arial"/>
          <w:b/>
          <w:bCs/>
          <w:color w:val="FF9900"/>
        </w:rPr>
        <w:t>■</w:t>
      </w:r>
      <w:r w:rsidRPr="00BF6F73">
        <w:rPr>
          <w:rFonts w:ascii="Arial" w:hAnsi="Arial" w:cs="Arial"/>
          <w:b/>
          <w:bCs/>
          <w:color w:val="000000"/>
          <w:sz w:val="20"/>
          <w:szCs w:val="20"/>
        </w:rPr>
        <w:t xml:space="preserve"> </w:t>
      </w:r>
      <w:r w:rsidRPr="00BF6F73">
        <w:rPr>
          <w:rFonts w:ascii="Arial" w:hAnsi="Arial" w:cs="Arial"/>
          <w:b/>
          <w:bCs/>
          <w:color w:val="000000"/>
          <w:sz w:val="20"/>
          <w:szCs w:val="20"/>
          <w:u w:val="single"/>
        </w:rPr>
        <w:t>Obligation de confidentialité</w:t>
      </w:r>
    </w:p>
    <w:p w14:paraId="0977A92A"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L'article 4 du Règlement général sur la protection des données désigne par « sous-traitant », la personne physique ou morale, l'autorité publique, le service ou un autre organisme qui traite des données à caractère personnel pour le compte du responsable de traitement. </w:t>
      </w:r>
    </w:p>
    <w:p w14:paraId="4EA165D5"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Considérant d'une part, qu'un titulaire de marché peut être amené à intervenir sur des données réelles lors des opérations de maintenance et d'autre part, la CNIL considère un titulaire de marché comme « sous-traitant » pour les opérations de maintenance, les présentes clauses relatives à la protection des données dans le cadre des « opérations de maintenance » ont pour objet de définir les conditions dans lesquelles le « sous-traitant » (appelé « </w:t>
      </w:r>
      <w:r w:rsidRPr="3BC6FE79">
        <w:rPr>
          <w:rFonts w:ascii="Times New Roman" w:hAnsi="Times New Roman"/>
          <w:i/>
          <w:iCs/>
          <w:color w:val="000000" w:themeColor="text1"/>
          <w:sz w:val="24"/>
          <w:szCs w:val="24"/>
        </w:rPr>
        <w:t>titulaire</w:t>
      </w:r>
      <w:r w:rsidRPr="3BC6FE79">
        <w:rPr>
          <w:rFonts w:ascii="Times New Roman" w:hAnsi="Times New Roman"/>
          <w:color w:val="000000" w:themeColor="text1"/>
          <w:sz w:val="24"/>
          <w:szCs w:val="24"/>
        </w:rPr>
        <w:t xml:space="preserve"> » au sens du présent contrat) s'engage à effectuer pour le compte du responsable de traitement les opérations de traitement de données à caractère personnel définies ci-après.</w:t>
      </w:r>
    </w:p>
    <w:p w14:paraId="20CC715A"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Le titulaire et l’Acheteur qui, à l'occasion de l'exécution du marché, ont connaissance d'informations ou reçoivent communication de documents ou d'éléments de toute nature, signalés comme présentant un caractère confidentiel et relatifs, notamment, aux moyens à mettre en œuvre pour son exécution, au fonctionnement des services du titulaire ou de l’acheteur,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5E253C6C"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Les supports informatiques et documents fournis par l’Acheteur au titulaire pour l'exécution du marché restent la propriété de l’Acheteur. Les informations contenues dans ces supports et documents sont couvertes par le secret professionnel (article 226-13 du code pénal). Il en est de même, notamment, des informations relatives aux moyens à mettre en œuvre pour l'exécution du marché et au fonctionnement des services de l’Acheteur. </w:t>
      </w:r>
    </w:p>
    <w:p w14:paraId="558BD3F3"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Le titulaire est par conséquent tenu de prendre toutes mesures nécessaires afin d'éviter que ces informations, documents ou éléments ne soient divulgués à un tiers qui n'a pas à en connaître. Le titulaire s'engage, en particulier, à respecter les obligations suivantes et à les faire respecter par son personnel : </w:t>
      </w:r>
    </w:p>
    <w:p w14:paraId="704EED83" w14:textId="77777777" w:rsidR="007E6534" w:rsidRPr="00BF6F73" w:rsidRDefault="007E6534" w:rsidP="3BC6FE79">
      <w:pPr>
        <w:keepLines/>
        <w:widowControl w:val="0"/>
        <w:autoSpaceDE w:val="0"/>
        <w:autoSpaceDN w:val="0"/>
        <w:adjustRightInd w:val="0"/>
        <w:spacing w:after="0" w:line="240" w:lineRule="auto"/>
        <w:ind w:left="142" w:right="111"/>
        <w:jc w:val="both"/>
        <w:rPr>
          <w:rFonts w:ascii="Times New Roman" w:hAnsi="Times New Roman"/>
          <w:sz w:val="24"/>
          <w:szCs w:val="24"/>
        </w:rPr>
      </w:pPr>
      <w:r w:rsidRPr="3BC6FE79">
        <w:rPr>
          <w:rFonts w:ascii="Times New Roman" w:hAnsi="Times New Roman"/>
          <w:color w:val="000000" w:themeColor="text1"/>
          <w:sz w:val="24"/>
          <w:szCs w:val="24"/>
        </w:rPr>
        <w:t xml:space="preserve">- ne prendre aucune copie des documents et supports d'informations qui lui sont confiés, à l'exception de celles nécessaires à l'exécution de la présente prestation prévue au contrat, l'accord préalable du maître du fichier est nécessaire ; </w:t>
      </w:r>
    </w:p>
    <w:p w14:paraId="1EFAAB6F" w14:textId="77777777" w:rsidR="007E6534" w:rsidRPr="00BF6F73" w:rsidRDefault="007E6534" w:rsidP="3BC6FE79">
      <w:pPr>
        <w:keepLines/>
        <w:widowControl w:val="0"/>
        <w:autoSpaceDE w:val="0"/>
        <w:autoSpaceDN w:val="0"/>
        <w:adjustRightInd w:val="0"/>
        <w:spacing w:after="0" w:line="240" w:lineRule="auto"/>
        <w:ind w:left="142" w:right="111"/>
        <w:jc w:val="both"/>
        <w:rPr>
          <w:rFonts w:ascii="Times New Roman" w:hAnsi="Times New Roman"/>
          <w:sz w:val="24"/>
          <w:szCs w:val="24"/>
        </w:rPr>
      </w:pPr>
      <w:r w:rsidRPr="3BC6FE79">
        <w:rPr>
          <w:rFonts w:ascii="Times New Roman" w:hAnsi="Times New Roman"/>
          <w:color w:val="000000" w:themeColor="text1"/>
          <w:sz w:val="24"/>
          <w:szCs w:val="24"/>
        </w:rPr>
        <w:t xml:space="preserve">- ne pas utiliser les documents et informations traités à des fins autres que celles spécifiées au présent contrat ; </w:t>
      </w:r>
    </w:p>
    <w:p w14:paraId="118F8A15" w14:textId="77777777" w:rsidR="007E6534" w:rsidRPr="00BF6F73" w:rsidRDefault="007E6534" w:rsidP="3BC6FE79">
      <w:pPr>
        <w:keepLines/>
        <w:widowControl w:val="0"/>
        <w:autoSpaceDE w:val="0"/>
        <w:autoSpaceDN w:val="0"/>
        <w:adjustRightInd w:val="0"/>
        <w:spacing w:after="0" w:line="240" w:lineRule="auto"/>
        <w:ind w:left="142" w:right="111"/>
        <w:jc w:val="both"/>
        <w:rPr>
          <w:rFonts w:ascii="Times New Roman" w:hAnsi="Times New Roman"/>
          <w:sz w:val="24"/>
          <w:szCs w:val="24"/>
        </w:rPr>
      </w:pPr>
      <w:r w:rsidRPr="3BC6FE79">
        <w:rPr>
          <w:rFonts w:ascii="Times New Roman" w:hAnsi="Times New Roman"/>
          <w:color w:val="000000" w:themeColor="text1"/>
          <w:sz w:val="24"/>
          <w:szCs w:val="24"/>
        </w:rPr>
        <w:t xml:space="preserve">- ne pas divulguer ces documents ou informations à d'autres personnes, qu'il s'agisse de personnes privées ou publiques, physiques ou morales ; </w:t>
      </w:r>
    </w:p>
    <w:p w14:paraId="4AB1096A" w14:textId="77777777" w:rsidR="007E6534" w:rsidRPr="00BF6F73" w:rsidRDefault="007E6534" w:rsidP="3BC6FE79">
      <w:pPr>
        <w:keepLines/>
        <w:widowControl w:val="0"/>
        <w:autoSpaceDE w:val="0"/>
        <w:autoSpaceDN w:val="0"/>
        <w:adjustRightInd w:val="0"/>
        <w:spacing w:after="0" w:line="240" w:lineRule="auto"/>
        <w:ind w:left="142" w:right="111"/>
        <w:jc w:val="both"/>
        <w:rPr>
          <w:rFonts w:ascii="Times New Roman" w:hAnsi="Times New Roman"/>
          <w:sz w:val="24"/>
          <w:szCs w:val="24"/>
        </w:rPr>
      </w:pPr>
      <w:r w:rsidRPr="3BC6FE79">
        <w:rPr>
          <w:rFonts w:ascii="Times New Roman" w:hAnsi="Times New Roman"/>
          <w:color w:val="000000" w:themeColor="text1"/>
          <w:sz w:val="24"/>
          <w:szCs w:val="24"/>
        </w:rPr>
        <w:t xml:space="preserve">- prendre toutes mesures permettant d'éviter toute utilisation détournée ou frauduleuse des fichiers informatiques en cours d'exécution du contrat ; </w:t>
      </w:r>
    </w:p>
    <w:p w14:paraId="04C313C8" w14:textId="77777777" w:rsidR="007E6534" w:rsidRPr="00BF6F73" w:rsidRDefault="007E6534" w:rsidP="3BC6FE79">
      <w:pPr>
        <w:keepLines/>
        <w:widowControl w:val="0"/>
        <w:autoSpaceDE w:val="0"/>
        <w:autoSpaceDN w:val="0"/>
        <w:adjustRightInd w:val="0"/>
        <w:spacing w:after="0" w:line="240" w:lineRule="auto"/>
        <w:ind w:left="142" w:right="111"/>
        <w:jc w:val="both"/>
        <w:rPr>
          <w:rFonts w:ascii="Times New Roman" w:hAnsi="Times New Roman"/>
          <w:sz w:val="24"/>
          <w:szCs w:val="24"/>
        </w:rPr>
      </w:pPr>
      <w:r w:rsidRPr="3BC6FE79">
        <w:rPr>
          <w:rFonts w:ascii="Times New Roman" w:hAnsi="Times New Roman"/>
          <w:color w:val="000000" w:themeColor="text1"/>
          <w:sz w:val="24"/>
          <w:szCs w:val="24"/>
        </w:rPr>
        <w:t xml:space="preserve">- prendre toutes mesures de sécurité, notamment matérielles, pour assurer la conservation, la disponibilité et l'intégrité des documents et informations traités pendant la durée du présent contrat ; </w:t>
      </w:r>
    </w:p>
    <w:p w14:paraId="4ADAA530" w14:textId="77777777" w:rsidR="007E6534" w:rsidRPr="00BF6F73" w:rsidRDefault="007E6534" w:rsidP="3BC6FE79">
      <w:pPr>
        <w:keepLines/>
        <w:widowControl w:val="0"/>
        <w:autoSpaceDE w:val="0"/>
        <w:autoSpaceDN w:val="0"/>
        <w:adjustRightInd w:val="0"/>
        <w:spacing w:after="0" w:line="240" w:lineRule="auto"/>
        <w:ind w:left="142" w:right="111"/>
        <w:jc w:val="both"/>
        <w:rPr>
          <w:rFonts w:ascii="Times New Roman" w:hAnsi="Times New Roman"/>
          <w:sz w:val="24"/>
          <w:szCs w:val="24"/>
        </w:rPr>
      </w:pPr>
      <w:r w:rsidRPr="3BC6FE79">
        <w:rPr>
          <w:rFonts w:ascii="Times New Roman" w:hAnsi="Times New Roman"/>
          <w:color w:val="000000" w:themeColor="text1"/>
          <w:sz w:val="24"/>
          <w:szCs w:val="24"/>
        </w:rPr>
        <w:t xml:space="preserve">- et en fin de contrat à procéder à la destruction de tous fichiers manuels ou informatisés stockant les informations saisies. </w:t>
      </w:r>
    </w:p>
    <w:p w14:paraId="410011DB"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À ce titre, le titulaire ne peut sous-traiter l'exécution des prestations à une autre société, ni procéder à une cession du contrat sans l'accord écrit et préalable de l’Acheteur, conformément à l'article R.2193-4 du Code de la commande publique. </w:t>
      </w:r>
    </w:p>
    <w:p w14:paraId="3AB9DC38"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Le cas échéant, le titulaire informe ses sous-traitants des obligations de confidentialité et des mesures de sécurité qui s'imposent à lui pour l'exécution du présent marché. Il s'assure du respect de ces obligations par ses sous-traitants.</w:t>
      </w:r>
    </w:p>
    <w:p w14:paraId="07422C22"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En fin de contrat, et conformément à la durée légale de conservation des documents, le cocontractant s'engage :</w:t>
      </w:r>
    </w:p>
    <w:p w14:paraId="10A3DB63" w14:textId="77777777" w:rsidR="007E6534" w:rsidRPr="00BF6F73" w:rsidRDefault="007E6534" w:rsidP="3BC6FE79">
      <w:pPr>
        <w:keepLines/>
        <w:widowControl w:val="0"/>
        <w:autoSpaceDE w:val="0"/>
        <w:autoSpaceDN w:val="0"/>
        <w:adjustRightInd w:val="0"/>
        <w:spacing w:after="0" w:line="240" w:lineRule="auto"/>
        <w:ind w:left="142" w:right="111"/>
        <w:jc w:val="both"/>
        <w:rPr>
          <w:rFonts w:ascii="Times New Roman" w:hAnsi="Times New Roman"/>
          <w:sz w:val="24"/>
          <w:szCs w:val="24"/>
        </w:rPr>
      </w:pPr>
      <w:r w:rsidRPr="3BC6FE79">
        <w:rPr>
          <w:rFonts w:ascii="Times New Roman" w:hAnsi="Times New Roman"/>
          <w:color w:val="000000" w:themeColor="text1"/>
          <w:sz w:val="24"/>
          <w:szCs w:val="24"/>
        </w:rPr>
        <w:t>- soit à procéder à la destruction de tous fichiers manuels ou informatisés stockant les informations saisies, sauf en cas de continuité de l'action ;</w:t>
      </w:r>
    </w:p>
    <w:p w14:paraId="79241FEE" w14:textId="77777777" w:rsidR="007E6534" w:rsidRPr="00BF6F73" w:rsidRDefault="007E6534" w:rsidP="3BC6FE79">
      <w:pPr>
        <w:keepLines/>
        <w:widowControl w:val="0"/>
        <w:autoSpaceDE w:val="0"/>
        <w:autoSpaceDN w:val="0"/>
        <w:adjustRightInd w:val="0"/>
        <w:spacing w:after="0" w:line="240" w:lineRule="auto"/>
        <w:ind w:left="142" w:right="111"/>
        <w:jc w:val="both"/>
        <w:rPr>
          <w:rFonts w:ascii="Times New Roman" w:hAnsi="Times New Roman"/>
          <w:sz w:val="24"/>
          <w:szCs w:val="24"/>
        </w:rPr>
      </w:pPr>
      <w:r w:rsidRPr="3BC6FE79">
        <w:rPr>
          <w:rFonts w:ascii="Times New Roman" w:hAnsi="Times New Roman"/>
          <w:color w:val="000000" w:themeColor="text1"/>
          <w:sz w:val="24"/>
          <w:szCs w:val="24"/>
        </w:rPr>
        <w:t>- soit à restituer intégralement les supports d'informations selon les modalités prévues au présent contrat.</w:t>
      </w:r>
    </w:p>
    <w:p w14:paraId="79E9EBC9"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Si pour l'exécution du marché, le titulaire a recours à des prestataires de service, ceux-ci doivent présenter des garanties identiques pour assurer la mise en œuvre des mesures et des règles de confidentialité sus-énoncées.</w:t>
      </w:r>
    </w:p>
    <w:p w14:paraId="1E0787D1"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lastRenderedPageBreak/>
        <w:t>Dans ce cas, le titulaire s'engage à faire souscrire à ces prestataires de services les mêmes engagements que ceux figurant dans le présent article. À défaut, un engagement spécifique doit être signé par lesdits prestataires mettant à la charge de ces derniers les obligations sus-énoncées.</w:t>
      </w:r>
    </w:p>
    <w:p w14:paraId="21F211E7"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L’Acheteur se réserve le droit de procéder à toute vérification qui lui paraîtrait utile pour constater le respect des obligations précitées par le titulaire.</w:t>
      </w:r>
    </w:p>
    <w:p w14:paraId="5EA58E80"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Il est rappelé qu'en cas de non-respect des dispositions précitées, la responsabilité du partenaire signataire de la convention peut également être engagée sur la base des dispositions des articles 226-17 et 226-5 du code pénal.</w:t>
      </w:r>
    </w:p>
    <w:p w14:paraId="1058BE90"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L’Acheteur pourra prononcer la résiliation immédiate du marché, sans indemnité en faveur du titulaire, en cas de violation du secret professionnel ou de non-respect des dispositions précitées.</w:t>
      </w:r>
    </w:p>
    <w:p w14:paraId="379349AB"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Il est rappelé que le titulaire du marché doit se conformer aux articles 28 et suivants du Règlement général sur la protection des données.</w:t>
      </w:r>
    </w:p>
    <w:p w14:paraId="287DF72B"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Ne sont pas couverts par cette obligation de confidentialité les informations, documents ou éléments déjà accessibles au public, au moment où ils sont portés à la connaissance des parties au marché.</w:t>
      </w:r>
    </w:p>
    <w:p w14:paraId="0380027E"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Le titulaire s'engage à :</w:t>
      </w:r>
    </w:p>
    <w:p w14:paraId="60EC5564" w14:textId="77777777" w:rsidR="007E6534" w:rsidRPr="00BF6F73" w:rsidRDefault="007E6534" w:rsidP="3BC6FE79">
      <w:pPr>
        <w:keepLines/>
        <w:widowControl w:val="0"/>
        <w:autoSpaceDE w:val="0"/>
        <w:autoSpaceDN w:val="0"/>
        <w:adjustRightInd w:val="0"/>
        <w:spacing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traiter les données uniquement pour la ou les seule(s) finalité(s) qui fait/font l'objet de la sous-traitance ;</w:t>
      </w:r>
    </w:p>
    <w:p w14:paraId="6594D151" w14:textId="77777777" w:rsidR="007E6534" w:rsidRPr="00BF6F73" w:rsidRDefault="007E6534" w:rsidP="3BC6FE79">
      <w:pPr>
        <w:keepLines/>
        <w:widowControl w:val="0"/>
        <w:autoSpaceDE w:val="0"/>
        <w:autoSpaceDN w:val="0"/>
        <w:adjustRightInd w:val="0"/>
        <w:spacing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traiter les données conformément aux instructions documentées du responsable de traitement ;</w:t>
      </w:r>
    </w:p>
    <w:p w14:paraId="192EF129" w14:textId="77777777" w:rsidR="007E6534" w:rsidRPr="00BF6F73" w:rsidRDefault="007E6534" w:rsidP="3BC6FE79">
      <w:pPr>
        <w:keepLines/>
        <w:widowControl w:val="0"/>
        <w:autoSpaceDE w:val="0"/>
        <w:autoSpaceDN w:val="0"/>
        <w:adjustRightInd w:val="0"/>
        <w:spacing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prendre en compte, s’agissant de ses outils, produits, applications ou services, les principes de protection des données dès la conception et de protection des données par défaut ;</w:t>
      </w:r>
    </w:p>
    <w:p w14:paraId="38E6787A" w14:textId="77777777" w:rsidR="007E6534" w:rsidRPr="00BF6F73" w:rsidRDefault="007E6534" w:rsidP="3BC6FE79">
      <w:pPr>
        <w:keepLines/>
        <w:widowControl w:val="0"/>
        <w:autoSpaceDE w:val="0"/>
        <w:autoSpaceDN w:val="0"/>
        <w:adjustRightInd w:val="0"/>
        <w:spacing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veiller à ce que les personnes autorisées à traiter les données à caractère personnel en vertu du présent marché :</w:t>
      </w:r>
    </w:p>
    <w:p w14:paraId="7CA8BE34" w14:textId="77777777" w:rsidR="007E6534" w:rsidRPr="00BF6F73" w:rsidRDefault="007E6534" w:rsidP="3BC6FE79">
      <w:pPr>
        <w:keepLines/>
        <w:widowControl w:val="0"/>
        <w:autoSpaceDE w:val="0"/>
        <w:autoSpaceDN w:val="0"/>
        <w:adjustRightInd w:val="0"/>
        <w:spacing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     </w:t>
      </w:r>
      <w:r>
        <w:tab/>
      </w:r>
      <w:r w:rsidRPr="3BC6FE79">
        <w:rPr>
          <w:rFonts w:ascii="Times New Roman" w:hAnsi="Times New Roman"/>
          <w:color w:val="000000" w:themeColor="text1"/>
          <w:sz w:val="24"/>
          <w:szCs w:val="24"/>
        </w:rPr>
        <w:t>- s'engagent à respecter la confidentialité ou soient soumises à une obligation légale appropriée de confidentialité</w:t>
      </w:r>
    </w:p>
    <w:p w14:paraId="7095C195" w14:textId="77777777" w:rsidR="007E6534" w:rsidRPr="00BF6F73" w:rsidRDefault="007E6534" w:rsidP="3BC6FE79">
      <w:pPr>
        <w:keepLines/>
        <w:widowControl w:val="0"/>
        <w:autoSpaceDE w:val="0"/>
        <w:autoSpaceDN w:val="0"/>
        <w:adjustRightInd w:val="0"/>
        <w:spacing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   </w:t>
      </w:r>
      <w:r>
        <w:tab/>
      </w:r>
      <w:r w:rsidRPr="3BC6FE79">
        <w:rPr>
          <w:rFonts w:ascii="Times New Roman" w:hAnsi="Times New Roman"/>
          <w:color w:val="000000" w:themeColor="text1"/>
          <w:sz w:val="24"/>
          <w:szCs w:val="24"/>
        </w:rPr>
        <w:t xml:space="preserve">  - reçoivent la formation nécessaire en matière de protection des données à caractère personnel</w:t>
      </w:r>
    </w:p>
    <w:p w14:paraId="3C305229" w14:textId="77777777" w:rsidR="007E6534" w:rsidRPr="00BF6F73" w:rsidRDefault="007E6534" w:rsidP="3BC6FE79">
      <w:pPr>
        <w:keepLines/>
        <w:widowControl w:val="0"/>
        <w:autoSpaceDE w:val="0"/>
        <w:autoSpaceDN w:val="0"/>
        <w:adjustRightInd w:val="0"/>
        <w:spacing w:before="240" w:after="0" w:line="240" w:lineRule="auto"/>
        <w:ind w:right="111"/>
        <w:jc w:val="both"/>
        <w:rPr>
          <w:rFonts w:ascii="Times New Roman" w:hAnsi="Times New Roman"/>
          <w:sz w:val="24"/>
          <w:szCs w:val="24"/>
        </w:rPr>
      </w:pPr>
      <w:r w:rsidRPr="3BC6FE79">
        <w:rPr>
          <w:rFonts w:ascii="Times New Roman" w:hAnsi="Times New Roman"/>
          <w:b/>
          <w:bCs/>
          <w:color w:val="000000" w:themeColor="text1"/>
          <w:sz w:val="24"/>
          <w:szCs w:val="24"/>
        </w:rPr>
        <w:t xml:space="preserve">● </w:t>
      </w:r>
      <w:r w:rsidRPr="3BC6FE79">
        <w:rPr>
          <w:rFonts w:ascii="Times New Roman" w:hAnsi="Times New Roman"/>
          <w:b/>
          <w:bCs/>
          <w:color w:val="000000" w:themeColor="text1"/>
          <w:sz w:val="24"/>
          <w:szCs w:val="24"/>
          <w:u w:val="single"/>
        </w:rPr>
        <w:t>Protection des données à caractère personnel</w:t>
      </w:r>
    </w:p>
    <w:p w14:paraId="24CCD16D"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a. </w:t>
      </w:r>
      <w:r w:rsidRPr="3BC6FE79">
        <w:rPr>
          <w:rFonts w:ascii="Times New Roman" w:hAnsi="Times New Roman"/>
          <w:color w:val="000000" w:themeColor="text1"/>
          <w:sz w:val="24"/>
          <w:szCs w:val="24"/>
          <w:u w:val="single"/>
        </w:rPr>
        <w:t>Respect de la loi Informatique et libertés</w:t>
      </w:r>
    </w:p>
    <w:p w14:paraId="608B16F7"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Le traitement des données à caractère personnel respecte les exigences de la loi n°78-17 du 6 janvier 1978 modifiée relative à l'informatique, aux fichiers et aux libertés (CNIL).</w:t>
      </w:r>
    </w:p>
    <w:p w14:paraId="52FCEFCD"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b. </w:t>
      </w:r>
      <w:r w:rsidRPr="3BC6FE79">
        <w:rPr>
          <w:rFonts w:ascii="Times New Roman" w:hAnsi="Times New Roman"/>
          <w:color w:val="000000" w:themeColor="text1"/>
          <w:sz w:val="24"/>
          <w:szCs w:val="24"/>
          <w:u w:val="single"/>
        </w:rPr>
        <w:t>Respect du Règlement européen sur la protection des données</w:t>
      </w:r>
    </w:p>
    <w:p w14:paraId="4C885ECB" w14:textId="77777777" w:rsidR="007E6534" w:rsidRPr="00BF6F73" w:rsidRDefault="007E6534" w:rsidP="3BC6FE79">
      <w:pPr>
        <w:keepLines/>
        <w:widowControl w:val="0"/>
        <w:autoSpaceDE w:val="0"/>
        <w:autoSpaceDN w:val="0"/>
        <w:adjustRightInd w:val="0"/>
        <w:spacing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Le traitement de données à caractère personnel doit respecter le Règlement général sur la protection des données 2016/679 du 27 avril 2016.</w:t>
      </w:r>
    </w:p>
    <w:p w14:paraId="26A96AFD"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c. </w:t>
      </w:r>
      <w:r w:rsidRPr="3BC6FE79">
        <w:rPr>
          <w:rFonts w:ascii="Times New Roman" w:hAnsi="Times New Roman"/>
          <w:color w:val="000000" w:themeColor="text1"/>
          <w:sz w:val="24"/>
          <w:szCs w:val="24"/>
          <w:u w:val="single"/>
        </w:rPr>
        <w:t xml:space="preserve">Gestion des habilitations </w:t>
      </w:r>
    </w:p>
    <w:p w14:paraId="4C7A2C33" w14:textId="77777777" w:rsidR="007E6534" w:rsidRPr="00BF6F73" w:rsidRDefault="007E6534" w:rsidP="3BC6FE79">
      <w:pPr>
        <w:keepLines/>
        <w:widowControl w:val="0"/>
        <w:autoSpaceDE w:val="0"/>
        <w:autoSpaceDN w:val="0"/>
        <w:adjustRightInd w:val="0"/>
        <w:spacing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Les solutions et produits doivent permettre une gestion des habilitations fines.</w:t>
      </w:r>
    </w:p>
    <w:p w14:paraId="05FE7487" w14:textId="77777777" w:rsidR="007E6534" w:rsidRPr="00BF6F73" w:rsidRDefault="007E6534" w:rsidP="3BC6FE79">
      <w:pPr>
        <w:keepLines/>
        <w:widowControl w:val="0"/>
        <w:autoSpaceDE w:val="0"/>
        <w:autoSpaceDN w:val="0"/>
        <w:adjustRightInd w:val="0"/>
        <w:spacing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Ainsi les personnes habilitées disposant d'un accès aux données doivent s'authentifier avant tout accès à des données à caractère personnel, au moyen d'un identifiant et d'un mot de passe personnels respectant les recommandations de la CNIL, ou par tout autre moyen d'authentification garantissant au moins le même niveau de sécurité.</w:t>
      </w:r>
    </w:p>
    <w:p w14:paraId="0DC903E9"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d. </w:t>
      </w:r>
      <w:r w:rsidRPr="3BC6FE79">
        <w:rPr>
          <w:rFonts w:ascii="Times New Roman" w:hAnsi="Times New Roman"/>
          <w:color w:val="000000" w:themeColor="text1"/>
          <w:sz w:val="24"/>
          <w:szCs w:val="24"/>
          <w:u w:val="single"/>
        </w:rPr>
        <w:t xml:space="preserve">Gestion de l'archivage </w:t>
      </w:r>
    </w:p>
    <w:p w14:paraId="73A7C334" w14:textId="77777777" w:rsidR="007E6534" w:rsidRPr="00BF6F73" w:rsidRDefault="007E6534" w:rsidP="3BC6FE79">
      <w:pPr>
        <w:keepLines/>
        <w:widowControl w:val="0"/>
        <w:autoSpaceDE w:val="0"/>
        <w:autoSpaceDN w:val="0"/>
        <w:adjustRightInd w:val="0"/>
        <w:spacing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Les solutions doivent permettre la mise en œuvre d'un archivage conformément à la réglementation.</w:t>
      </w:r>
    </w:p>
    <w:p w14:paraId="05F89FA0" w14:textId="77777777" w:rsidR="007E6534" w:rsidRPr="00BF6F73" w:rsidRDefault="007E6534" w:rsidP="3BC6FE79">
      <w:pPr>
        <w:keepLines/>
        <w:widowControl w:val="0"/>
        <w:autoSpaceDE w:val="0"/>
        <w:autoSpaceDN w:val="0"/>
        <w:adjustRightInd w:val="0"/>
        <w:spacing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Des mécanismes de traitement automatique garantissant que les données à caractère personnel seront systématiquement supprimées, à l'issue de leur durée de conservation, ou feront l'objet d'une procédure d'anonymisation rendant impossible toute identification ultérieure des personnes concernées.</w:t>
      </w:r>
    </w:p>
    <w:p w14:paraId="2E1068CF"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e. </w:t>
      </w:r>
      <w:r w:rsidRPr="3BC6FE79">
        <w:rPr>
          <w:rFonts w:ascii="Times New Roman" w:hAnsi="Times New Roman"/>
          <w:color w:val="000000" w:themeColor="text1"/>
          <w:sz w:val="24"/>
          <w:szCs w:val="24"/>
          <w:u w:val="single"/>
        </w:rPr>
        <w:t>Gestion de la traçabilité et tentative d'accès frauduleux à l'applicatif</w:t>
      </w:r>
    </w:p>
    <w:p w14:paraId="4691A311" w14:textId="77777777" w:rsidR="007E6534" w:rsidRPr="00BF6F73" w:rsidRDefault="007E6534" w:rsidP="3BC6FE79">
      <w:pPr>
        <w:keepLines/>
        <w:widowControl w:val="0"/>
        <w:autoSpaceDE w:val="0"/>
        <w:autoSpaceDN w:val="0"/>
        <w:adjustRightInd w:val="0"/>
        <w:spacing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Les accès à l'application font l'objet d'une traçabilité afin de permettre la détection d'éventuelles tentatives d'accès frauduleux ou illégitimes. Les accès aux données considérées comme sensibles, au regard de la loi du 6 janvier 1978 modifiée, doivent quant à eux être spécifiquement tracés en incluant un horodatage, l'identifiant de l'utilisateur ainsi que l'identification des données concernées, et ceci pour les accès en consultation, modification ou suppression. Les données de journalisation doivent être conservées pendant une durée de six mois glissants à compter de leur enregistrement, puis détruites.</w:t>
      </w:r>
    </w:p>
    <w:p w14:paraId="5C29A328" w14:textId="77777777" w:rsidR="007E6534" w:rsidRPr="00BF6F73" w:rsidRDefault="007E6534" w:rsidP="3BC6FE79">
      <w:pPr>
        <w:widowControl w:val="0"/>
        <w:autoSpaceDE w:val="0"/>
        <w:autoSpaceDN w:val="0"/>
        <w:adjustRightInd w:val="0"/>
        <w:spacing w:before="120" w:after="0"/>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f.  </w:t>
      </w:r>
      <w:r w:rsidRPr="3BC6FE79">
        <w:rPr>
          <w:rFonts w:ascii="Times New Roman" w:hAnsi="Times New Roman"/>
          <w:color w:val="000000" w:themeColor="text1"/>
          <w:sz w:val="24"/>
          <w:szCs w:val="24"/>
          <w:u w:val="single"/>
        </w:rPr>
        <w:t xml:space="preserve">Localisation des données </w:t>
      </w:r>
      <w:r w:rsidRPr="3BC6FE79">
        <w:rPr>
          <w:rFonts w:ascii="Times New Roman" w:hAnsi="Times New Roman"/>
          <w:b/>
          <w:bCs/>
          <w:color w:val="000000" w:themeColor="text1"/>
          <w:sz w:val="24"/>
          <w:szCs w:val="24"/>
          <w:u w:val="single"/>
        </w:rPr>
        <w:t>et transfert de données.</w:t>
      </w:r>
    </w:p>
    <w:p w14:paraId="44652985" w14:textId="77777777" w:rsidR="007E6534" w:rsidRPr="00BF6F73" w:rsidRDefault="007E6534" w:rsidP="3BC6FE79">
      <w:pPr>
        <w:widowControl w:val="0"/>
        <w:autoSpaceDE w:val="0"/>
        <w:autoSpaceDN w:val="0"/>
        <w:adjustRightInd w:val="0"/>
        <w:spacing w:after="0"/>
        <w:ind w:right="111"/>
        <w:jc w:val="both"/>
        <w:rPr>
          <w:rFonts w:ascii="Times New Roman" w:hAnsi="Times New Roman"/>
          <w:sz w:val="24"/>
          <w:szCs w:val="24"/>
        </w:rPr>
      </w:pPr>
      <w:r w:rsidRPr="3BC6FE79">
        <w:rPr>
          <w:rFonts w:ascii="Times New Roman" w:hAnsi="Times New Roman"/>
          <w:color w:val="000000" w:themeColor="text1"/>
          <w:sz w:val="24"/>
          <w:szCs w:val="24"/>
        </w:rPr>
        <w:t>Les données à caractère personnel doivent être localisées :</w:t>
      </w:r>
    </w:p>
    <w:p w14:paraId="77F6B40C" w14:textId="77777777" w:rsidR="007E6534" w:rsidRPr="00BF6F73" w:rsidRDefault="007E6534" w:rsidP="3BC6FE79">
      <w:pPr>
        <w:widowControl w:val="0"/>
        <w:autoSpaceDE w:val="0"/>
        <w:autoSpaceDN w:val="0"/>
        <w:adjustRightInd w:val="0"/>
        <w:spacing w:after="0"/>
        <w:ind w:right="111"/>
        <w:jc w:val="both"/>
        <w:rPr>
          <w:rFonts w:ascii="Times New Roman" w:hAnsi="Times New Roman"/>
          <w:sz w:val="24"/>
          <w:szCs w:val="24"/>
        </w:rPr>
      </w:pPr>
      <w:r w:rsidRPr="3BC6FE79">
        <w:rPr>
          <w:rFonts w:ascii="Times New Roman" w:hAnsi="Times New Roman"/>
          <w:color w:val="000000" w:themeColor="text1"/>
          <w:sz w:val="24"/>
          <w:szCs w:val="24"/>
        </w:rPr>
        <w:lastRenderedPageBreak/>
        <w:t>       - En France ou en territoire français d'outremer (Guadeloupe, Guyane française, Île de la Réunion, Mayotte, Polynésie Française, Terres Australes françaises)</w:t>
      </w:r>
    </w:p>
    <w:p w14:paraId="4E661D4E" w14:textId="77777777" w:rsidR="007E6534" w:rsidRPr="00BF6F73" w:rsidRDefault="007E6534" w:rsidP="3BC6FE79">
      <w:pPr>
        <w:widowControl w:val="0"/>
        <w:autoSpaceDE w:val="0"/>
        <w:autoSpaceDN w:val="0"/>
        <w:adjustRightInd w:val="0"/>
        <w:spacing w:after="0"/>
        <w:ind w:right="111"/>
        <w:jc w:val="both"/>
        <w:rPr>
          <w:rFonts w:ascii="Times New Roman" w:hAnsi="Times New Roman"/>
          <w:sz w:val="24"/>
          <w:szCs w:val="24"/>
        </w:rPr>
      </w:pPr>
      <w:r w:rsidRPr="3BC6FE79">
        <w:rPr>
          <w:rFonts w:ascii="Times New Roman" w:hAnsi="Times New Roman"/>
          <w:color w:val="000000" w:themeColor="text1"/>
          <w:sz w:val="24"/>
          <w:szCs w:val="24"/>
        </w:rPr>
        <w:t>       - Dans un pays membre de l'UE</w:t>
      </w:r>
    </w:p>
    <w:p w14:paraId="3E7F175F" w14:textId="77777777" w:rsidR="007E6534" w:rsidRPr="00BF6F73" w:rsidRDefault="007E6534" w:rsidP="3BC6FE79">
      <w:pPr>
        <w:widowControl w:val="0"/>
        <w:autoSpaceDE w:val="0"/>
        <w:autoSpaceDN w:val="0"/>
        <w:adjustRightInd w:val="0"/>
        <w:spacing w:after="0"/>
        <w:ind w:right="111"/>
        <w:jc w:val="both"/>
        <w:rPr>
          <w:rFonts w:ascii="Times New Roman" w:hAnsi="Times New Roman"/>
          <w:sz w:val="24"/>
          <w:szCs w:val="24"/>
        </w:rPr>
      </w:pPr>
      <w:r w:rsidRPr="3BC6FE79">
        <w:rPr>
          <w:rFonts w:ascii="Times New Roman" w:hAnsi="Times New Roman"/>
          <w:color w:val="000000" w:themeColor="text1"/>
          <w:sz w:val="24"/>
          <w:szCs w:val="24"/>
        </w:rPr>
        <w:t>       - En Europe (hors UE) : Andorre, Gibraltar, Guernesey, Ile de Man, Iles FEROE, Islande, Jersey, Liechtenstein, Norvège, Suisse</w:t>
      </w:r>
    </w:p>
    <w:p w14:paraId="2CB06FC7" w14:textId="77777777" w:rsidR="007E6534" w:rsidRPr="00BF6F73" w:rsidRDefault="007E6534" w:rsidP="3BC6FE79">
      <w:pPr>
        <w:widowControl w:val="0"/>
        <w:autoSpaceDE w:val="0"/>
        <w:autoSpaceDN w:val="0"/>
        <w:adjustRightInd w:val="0"/>
        <w:spacing w:after="0"/>
        <w:ind w:right="111"/>
        <w:jc w:val="both"/>
        <w:rPr>
          <w:rFonts w:ascii="Times New Roman" w:hAnsi="Times New Roman"/>
          <w:sz w:val="24"/>
          <w:szCs w:val="24"/>
        </w:rPr>
      </w:pPr>
      <w:r w:rsidRPr="3BC6FE79">
        <w:rPr>
          <w:rFonts w:ascii="Times New Roman" w:hAnsi="Times New Roman"/>
          <w:color w:val="000000" w:themeColor="text1"/>
          <w:sz w:val="24"/>
          <w:szCs w:val="24"/>
        </w:rPr>
        <w:t>       - Sur tout autre territoire dont le niveau de protection est considéré comme adéquat par la commission européenne.</w:t>
      </w:r>
    </w:p>
    <w:p w14:paraId="07BCFE16" w14:textId="77777777" w:rsidR="007E6534" w:rsidRPr="00BF6F73" w:rsidRDefault="007E6534" w:rsidP="3BC6FE79">
      <w:pPr>
        <w:widowControl w:val="0"/>
        <w:autoSpaceDE w:val="0"/>
        <w:autoSpaceDN w:val="0"/>
        <w:adjustRightInd w:val="0"/>
        <w:spacing w:before="120" w:after="0"/>
        <w:ind w:right="111"/>
        <w:jc w:val="both"/>
        <w:rPr>
          <w:rFonts w:ascii="Times New Roman" w:hAnsi="Times New Roman"/>
          <w:sz w:val="24"/>
          <w:szCs w:val="24"/>
        </w:rPr>
      </w:pPr>
      <w:r w:rsidRPr="3BC6FE79">
        <w:rPr>
          <w:rFonts w:ascii="Times New Roman" w:hAnsi="Times New Roman"/>
          <w:b/>
          <w:bCs/>
          <w:color w:val="000000" w:themeColor="text1"/>
          <w:sz w:val="24"/>
          <w:szCs w:val="24"/>
        </w:rPr>
        <w:t>Le titulaire et ses sous-traitants ne sont pas autorisés à transférer de données personnelles vers un pays dont le niveau de protection n’est pas reconnu comme adéquat par la CNIL Ils ne peuvent pas non plus être soumis à une procédure ou règlementation qui pourrait les obliger, du fait de leur organisation ou du fait de leur nationalité, à transférer des données personnelles vers un pays dont le niveau de protection n’est pas considéré comme adéquat par la CNIL.</w:t>
      </w:r>
    </w:p>
    <w:p w14:paraId="786C4ED5" w14:textId="77777777" w:rsidR="007E6534" w:rsidRPr="00BF6F73" w:rsidRDefault="007E6534" w:rsidP="3BC6FE79">
      <w:pPr>
        <w:widowControl w:val="0"/>
        <w:autoSpaceDE w:val="0"/>
        <w:autoSpaceDN w:val="0"/>
        <w:adjustRightInd w:val="0"/>
        <w:spacing w:before="120" w:after="0"/>
        <w:ind w:right="111"/>
        <w:jc w:val="both"/>
        <w:rPr>
          <w:rFonts w:ascii="Times New Roman" w:hAnsi="Times New Roman"/>
          <w:sz w:val="24"/>
          <w:szCs w:val="24"/>
        </w:rPr>
      </w:pPr>
      <w:r w:rsidRPr="3BC6FE79">
        <w:rPr>
          <w:rFonts w:ascii="Times New Roman" w:hAnsi="Times New Roman"/>
          <w:color w:val="000000" w:themeColor="text1"/>
          <w:sz w:val="24"/>
          <w:szCs w:val="24"/>
        </w:rPr>
        <w:t>La liste actualisée des pays et niveau de protection de données est consultable sur le site de la CNIL (</w:t>
      </w:r>
      <w:hyperlink r:id="rId28">
        <w:r w:rsidRPr="3BC6FE79">
          <w:rPr>
            <w:rFonts w:ascii="Times New Roman" w:hAnsi="Times New Roman"/>
            <w:color w:val="0563C1"/>
            <w:sz w:val="24"/>
            <w:szCs w:val="24"/>
            <w:u w:val="single"/>
          </w:rPr>
          <w:t>https://www.cnil.fr/fr/transferer-des-donnees-hors-de-lue</w:t>
        </w:r>
      </w:hyperlink>
      <w:r w:rsidRPr="3BC6FE79">
        <w:rPr>
          <w:rFonts w:ascii="Times New Roman" w:hAnsi="Times New Roman"/>
          <w:color w:val="000000" w:themeColor="text1"/>
          <w:sz w:val="24"/>
          <w:szCs w:val="24"/>
        </w:rPr>
        <w:t>) »</w:t>
      </w:r>
    </w:p>
    <w:p w14:paraId="6E192E19"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g. </w:t>
      </w:r>
      <w:r w:rsidRPr="3BC6FE79">
        <w:rPr>
          <w:rFonts w:ascii="Times New Roman" w:hAnsi="Times New Roman"/>
          <w:color w:val="000000" w:themeColor="text1"/>
          <w:sz w:val="24"/>
          <w:szCs w:val="24"/>
          <w:u w:val="single"/>
        </w:rPr>
        <w:t>Transmission des données</w:t>
      </w:r>
    </w:p>
    <w:p w14:paraId="570A6480" w14:textId="77777777" w:rsidR="007E6534" w:rsidRPr="00BF6F73" w:rsidRDefault="007E6534" w:rsidP="3BC6FE79">
      <w:pPr>
        <w:keepLines/>
        <w:widowControl w:val="0"/>
        <w:autoSpaceDE w:val="0"/>
        <w:autoSpaceDN w:val="0"/>
        <w:adjustRightInd w:val="0"/>
        <w:spacing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Toute information à caractère personnel transmise dans un flux externe devra être sécurisée par cryptage ou par utilisation d'un protocole sécurisé (HTTPS, SSH, FTPS, ...).</w:t>
      </w:r>
    </w:p>
    <w:p w14:paraId="44BE603C" w14:textId="77777777" w:rsidR="007E6534" w:rsidRPr="00BF6F73" w:rsidRDefault="007E6534" w:rsidP="3BC6FE79">
      <w:pPr>
        <w:keepLines/>
        <w:widowControl w:val="0"/>
        <w:autoSpaceDE w:val="0"/>
        <w:autoSpaceDN w:val="0"/>
        <w:adjustRightInd w:val="0"/>
        <w:spacing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Ceci inclus :</w:t>
      </w:r>
    </w:p>
    <w:p w14:paraId="567EC08D" w14:textId="77777777" w:rsidR="007E6534" w:rsidRPr="00BF6F73" w:rsidRDefault="007E6534" w:rsidP="3BC6FE79">
      <w:pPr>
        <w:keepLines/>
        <w:widowControl w:val="0"/>
        <w:autoSpaceDE w:val="0"/>
        <w:autoSpaceDN w:val="0"/>
        <w:adjustRightInd w:val="0"/>
        <w:spacing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Les flux de données, parties intégrantes de la solution, entre systèmes d'informations distincts</w:t>
      </w:r>
    </w:p>
    <w:p w14:paraId="57ADCA7F" w14:textId="77777777" w:rsidR="007E6534" w:rsidRPr="00BF6F73" w:rsidRDefault="007E6534" w:rsidP="3BC6FE79">
      <w:pPr>
        <w:keepLines/>
        <w:widowControl w:val="0"/>
        <w:autoSpaceDE w:val="0"/>
        <w:autoSpaceDN w:val="0"/>
        <w:adjustRightInd w:val="0"/>
        <w:spacing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La transmission d'informations à des tiers comme les exports de bases de données par d'autres canaux (plateformes d'échange, emails, ...)</w:t>
      </w:r>
    </w:p>
    <w:p w14:paraId="413E4BD8" w14:textId="77777777" w:rsidR="007E6534" w:rsidRPr="00BF6F73" w:rsidRDefault="007E6534" w:rsidP="3BC6FE79">
      <w:pPr>
        <w:keepLines/>
        <w:widowControl w:val="0"/>
        <w:autoSpaceDE w:val="0"/>
        <w:autoSpaceDN w:val="0"/>
        <w:adjustRightInd w:val="0"/>
        <w:spacing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Les clauses contractuelles types encadrant les transferts de données à caractère personnel entre responsables de traitement ou responsables de traitement et sous-traitants sont consultables sur le site de la CNIL (https://www.cnil.fr/fr/les-clauses-contractuelles-types-de-la-commision-europeenne) </w:t>
      </w:r>
    </w:p>
    <w:p w14:paraId="0DF071EB"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h. </w:t>
      </w:r>
      <w:r w:rsidRPr="3BC6FE79">
        <w:rPr>
          <w:rFonts w:ascii="Times New Roman" w:hAnsi="Times New Roman"/>
          <w:color w:val="000000" w:themeColor="text1"/>
          <w:sz w:val="24"/>
          <w:szCs w:val="24"/>
          <w:u w:val="single"/>
        </w:rPr>
        <w:t>Déclaration des traitements à la CNIL</w:t>
      </w:r>
    </w:p>
    <w:p w14:paraId="5C4EECAE" w14:textId="77777777" w:rsidR="007E6534" w:rsidRPr="00BF6F73" w:rsidRDefault="007E6534" w:rsidP="3BC6FE79">
      <w:pPr>
        <w:keepLines/>
        <w:widowControl w:val="0"/>
        <w:autoSpaceDE w:val="0"/>
        <w:autoSpaceDN w:val="0"/>
        <w:adjustRightInd w:val="0"/>
        <w:spacing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Pour assurer la protection des données à caractère personnel, il incombe au pouvoir adjudicateur d'effectuer les éventuelles déclarations et d'obtenir, le cas échéant, les autorisations administratives nécessaires à l'exécution des prestations prévues par les documents particuliers du marché.</w:t>
      </w:r>
    </w:p>
    <w:p w14:paraId="5ADAC4C6"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b/>
          <w:bCs/>
          <w:color w:val="000000" w:themeColor="text1"/>
          <w:sz w:val="24"/>
          <w:szCs w:val="24"/>
        </w:rPr>
        <w:t xml:space="preserve">● </w:t>
      </w:r>
      <w:r w:rsidRPr="3BC6FE79">
        <w:rPr>
          <w:rFonts w:ascii="Times New Roman" w:hAnsi="Times New Roman"/>
          <w:b/>
          <w:bCs/>
          <w:color w:val="000000" w:themeColor="text1"/>
          <w:sz w:val="24"/>
          <w:szCs w:val="24"/>
          <w:u w:val="single"/>
        </w:rPr>
        <w:t>Confidentialité des documents de l’Acheteur.</w:t>
      </w:r>
    </w:p>
    <w:p w14:paraId="15BBB98C"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Les supports informatiques et documents fournis par l’Acheteur restent la propriété de l’Acheteur et les données qu'ils contiennent sont couvertes par le secret professionnel.</w:t>
      </w:r>
    </w:p>
    <w:p w14:paraId="5DC9ECA0"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b/>
          <w:bCs/>
          <w:color w:val="000000" w:themeColor="text1"/>
          <w:sz w:val="24"/>
          <w:szCs w:val="24"/>
        </w:rPr>
        <w:t xml:space="preserve">● </w:t>
      </w:r>
      <w:r w:rsidRPr="3BC6FE79">
        <w:rPr>
          <w:rFonts w:ascii="Times New Roman" w:hAnsi="Times New Roman"/>
          <w:b/>
          <w:bCs/>
          <w:color w:val="000000" w:themeColor="text1"/>
          <w:sz w:val="24"/>
          <w:szCs w:val="24"/>
          <w:u w:val="single"/>
        </w:rPr>
        <w:t>Gestion et Notification des failles de sécurité</w:t>
      </w:r>
    </w:p>
    <w:p w14:paraId="26879BE1"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En cas de sous-traitance du traitement des données, une collaboration avec les prestataires est organisée par le Règlement. L'article 31 du Règlement général sur la protection des données prévoit que le sous-traitant devra notifier au responsable de traitement toute violation dont il a connaissance dans les meilleurs délais.</w:t>
      </w:r>
    </w:p>
    <w:p w14:paraId="3B73D3D7"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Dans ce contexte, le responsable de traitement devra s'enquérir auprès de ses prestataires des délais dans lesquels ils sont en capacité de lui notifier toute violation de sécurité.</w:t>
      </w:r>
    </w:p>
    <w:p w14:paraId="6592B56C"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La notification de l'autorité de contrôle (CNIL) par le responsable de traitement est prévue dans les 72h au plus tard après la prise de connaissance de la violation.</w:t>
      </w:r>
    </w:p>
    <w:p w14:paraId="4846D3AA"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Le prestataire devra détailler l'ensemble des mesures de sécurité prises pour contenir la faille, et l'atténuer. Le prestataire donnera une évaluation des risques associés à la violation et le plan de prévention pour prévenir d'autres failles potentielles.</w:t>
      </w:r>
    </w:p>
    <w:p w14:paraId="6032FC05" w14:textId="77777777" w:rsidR="007E6534" w:rsidRPr="00BF6F73" w:rsidRDefault="007E6534" w:rsidP="3BC6FE79">
      <w:pPr>
        <w:keepLines/>
        <w:widowControl w:val="0"/>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b/>
          <w:bCs/>
          <w:color w:val="000000" w:themeColor="text1"/>
          <w:sz w:val="24"/>
          <w:szCs w:val="24"/>
        </w:rPr>
        <w:t xml:space="preserve">● </w:t>
      </w:r>
      <w:r w:rsidRPr="3BC6FE79">
        <w:rPr>
          <w:rFonts w:ascii="Times New Roman" w:hAnsi="Times New Roman"/>
          <w:b/>
          <w:bCs/>
          <w:color w:val="000000" w:themeColor="text1"/>
          <w:sz w:val="24"/>
          <w:szCs w:val="24"/>
          <w:u w:val="single"/>
        </w:rPr>
        <w:t>Registre des traitements et désignation d’un Délégué à la protection des données</w:t>
      </w:r>
    </w:p>
    <w:p w14:paraId="1EFB2ECD" w14:textId="77777777" w:rsidR="007E6534" w:rsidRPr="00BF6F73" w:rsidRDefault="007E6534" w:rsidP="3BC6FE79">
      <w:pPr>
        <w:widowControl w:val="0"/>
        <w:autoSpaceDE w:val="0"/>
        <w:autoSpaceDN w:val="0"/>
        <w:adjustRightInd w:val="0"/>
        <w:spacing w:before="120" w:after="0"/>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Le sous-traitant communique au responsable de traitement le nom et les coordonnées de son </w:t>
      </w:r>
      <w:r w:rsidRPr="3BC6FE79">
        <w:rPr>
          <w:rFonts w:ascii="Times New Roman" w:hAnsi="Times New Roman"/>
          <w:b/>
          <w:bCs/>
          <w:color w:val="000000" w:themeColor="text1"/>
          <w:sz w:val="24"/>
          <w:szCs w:val="24"/>
        </w:rPr>
        <w:t>délégué à la protection des données,</w:t>
      </w:r>
      <w:r w:rsidRPr="3BC6FE79">
        <w:rPr>
          <w:rFonts w:ascii="Times New Roman" w:hAnsi="Times New Roman"/>
          <w:color w:val="000000" w:themeColor="text1"/>
          <w:sz w:val="24"/>
          <w:szCs w:val="24"/>
        </w:rPr>
        <w:t xml:space="preserve"> s’il en a désigné un conformément à l’article 37 du Règlement général sur la protection des données</w:t>
      </w:r>
    </w:p>
    <w:p w14:paraId="253F1FED" w14:textId="77777777" w:rsidR="007E6534" w:rsidRPr="00BF6F73" w:rsidRDefault="007E6534" w:rsidP="3BC6FE79">
      <w:pPr>
        <w:widowControl w:val="0"/>
        <w:autoSpaceDE w:val="0"/>
        <w:autoSpaceDN w:val="0"/>
        <w:adjustRightInd w:val="0"/>
        <w:spacing w:before="120" w:after="0"/>
        <w:ind w:right="111"/>
        <w:jc w:val="both"/>
        <w:rPr>
          <w:rFonts w:ascii="Times New Roman" w:hAnsi="Times New Roman"/>
          <w:sz w:val="24"/>
          <w:szCs w:val="24"/>
        </w:rPr>
      </w:pPr>
      <w:r w:rsidRPr="3BC6FE79">
        <w:rPr>
          <w:rFonts w:ascii="Times New Roman" w:hAnsi="Times New Roman"/>
          <w:b/>
          <w:bCs/>
          <w:color w:val="000000" w:themeColor="text1"/>
          <w:sz w:val="24"/>
          <w:szCs w:val="24"/>
        </w:rPr>
        <w:t xml:space="preserve">Le sous-traitant déclare tenir un registre </w:t>
      </w:r>
      <w:r w:rsidRPr="3BC6FE79">
        <w:rPr>
          <w:rFonts w:ascii="Times New Roman" w:hAnsi="Times New Roman"/>
          <w:color w:val="000000" w:themeColor="text1"/>
          <w:sz w:val="24"/>
          <w:szCs w:val="24"/>
        </w:rPr>
        <w:t>de toutes les catégories de traitement effectuées pour le compte du responsable de traitement comprenant :</w:t>
      </w:r>
    </w:p>
    <w:p w14:paraId="01B89C72" w14:textId="77777777" w:rsidR="007E6534" w:rsidRPr="00BF6F73" w:rsidRDefault="007E6534" w:rsidP="3BC6FE79">
      <w:pPr>
        <w:widowControl w:val="0"/>
        <w:numPr>
          <w:ilvl w:val="0"/>
          <w:numId w:val="42"/>
        </w:numPr>
        <w:tabs>
          <w:tab w:val="clear" w:pos="108"/>
          <w:tab w:val="left" w:pos="709"/>
        </w:tabs>
        <w:autoSpaceDE w:val="0"/>
        <w:autoSpaceDN w:val="0"/>
        <w:adjustRightInd w:val="0"/>
        <w:spacing w:after="0"/>
        <w:ind w:left="142" w:firstLine="0"/>
        <w:jc w:val="both"/>
        <w:rPr>
          <w:rFonts w:ascii="Times New Roman" w:hAnsi="Times New Roman"/>
          <w:sz w:val="24"/>
          <w:szCs w:val="24"/>
        </w:rPr>
      </w:pPr>
      <w:r w:rsidRPr="3BC6FE79">
        <w:rPr>
          <w:rFonts w:ascii="Times New Roman" w:hAnsi="Times New Roman"/>
          <w:color w:val="000000" w:themeColor="text1"/>
          <w:sz w:val="24"/>
          <w:szCs w:val="24"/>
        </w:rPr>
        <w:t>Le nom et les coordonnées du responsable de traitement pour le compte duquel il agit, les éventuels sous-</w:t>
      </w:r>
      <w:r w:rsidRPr="3BC6FE79">
        <w:rPr>
          <w:rFonts w:ascii="Times New Roman" w:hAnsi="Times New Roman"/>
          <w:color w:val="000000" w:themeColor="text1"/>
          <w:sz w:val="24"/>
          <w:szCs w:val="24"/>
        </w:rPr>
        <w:lastRenderedPageBreak/>
        <w:t>traitants et le cas échéant, le nom du délégué à la protection des données ;</w:t>
      </w:r>
    </w:p>
    <w:p w14:paraId="2256709F" w14:textId="77777777" w:rsidR="007E6534" w:rsidRPr="00BF6F73" w:rsidRDefault="007E6534" w:rsidP="3BC6FE79">
      <w:pPr>
        <w:widowControl w:val="0"/>
        <w:numPr>
          <w:ilvl w:val="0"/>
          <w:numId w:val="42"/>
        </w:numPr>
        <w:tabs>
          <w:tab w:val="clear" w:pos="108"/>
          <w:tab w:val="left" w:pos="709"/>
        </w:tabs>
        <w:autoSpaceDE w:val="0"/>
        <w:autoSpaceDN w:val="0"/>
        <w:adjustRightInd w:val="0"/>
        <w:spacing w:after="0"/>
        <w:ind w:left="142" w:firstLine="0"/>
        <w:jc w:val="both"/>
        <w:rPr>
          <w:rFonts w:ascii="Times New Roman" w:hAnsi="Times New Roman"/>
          <w:sz w:val="24"/>
          <w:szCs w:val="24"/>
        </w:rPr>
      </w:pPr>
      <w:r w:rsidRPr="3BC6FE79">
        <w:rPr>
          <w:rFonts w:ascii="Times New Roman" w:hAnsi="Times New Roman"/>
          <w:color w:val="000000" w:themeColor="text1"/>
          <w:sz w:val="24"/>
          <w:szCs w:val="24"/>
        </w:rPr>
        <w:t>Les catégories de traitements effectués pour le compte du responsable de traitement ;</w:t>
      </w:r>
    </w:p>
    <w:p w14:paraId="692B47DF" w14:textId="77777777" w:rsidR="007E6534" w:rsidRPr="00BF6F73" w:rsidRDefault="007E6534" w:rsidP="3BC6FE79">
      <w:pPr>
        <w:widowControl w:val="0"/>
        <w:numPr>
          <w:ilvl w:val="0"/>
          <w:numId w:val="42"/>
        </w:numPr>
        <w:tabs>
          <w:tab w:val="clear" w:pos="108"/>
          <w:tab w:val="left" w:pos="709"/>
        </w:tabs>
        <w:autoSpaceDE w:val="0"/>
        <w:autoSpaceDN w:val="0"/>
        <w:adjustRightInd w:val="0"/>
        <w:spacing w:after="0"/>
        <w:ind w:left="142" w:firstLine="0"/>
        <w:jc w:val="both"/>
        <w:rPr>
          <w:rFonts w:ascii="Times New Roman" w:hAnsi="Times New Roman"/>
          <w:sz w:val="24"/>
          <w:szCs w:val="24"/>
        </w:rPr>
      </w:pPr>
      <w:r w:rsidRPr="3BC6FE79">
        <w:rPr>
          <w:rFonts w:ascii="Times New Roman" w:hAnsi="Times New Roman"/>
          <w:color w:val="000000" w:themeColor="text1"/>
          <w:sz w:val="24"/>
          <w:szCs w:val="24"/>
        </w:rPr>
        <w:t>Une description générale des mesures de sécurité techniques et organisationnelles y compris entre autres :</w:t>
      </w:r>
    </w:p>
    <w:p w14:paraId="3C712B20" w14:textId="77777777" w:rsidR="007E6534" w:rsidRPr="00BF6F73" w:rsidRDefault="007E6534" w:rsidP="3BC6FE79">
      <w:pPr>
        <w:widowControl w:val="0"/>
        <w:numPr>
          <w:ilvl w:val="1"/>
          <w:numId w:val="42"/>
        </w:numPr>
        <w:tabs>
          <w:tab w:val="clear" w:pos="108"/>
          <w:tab w:val="left" w:pos="1276"/>
        </w:tabs>
        <w:autoSpaceDE w:val="0"/>
        <w:autoSpaceDN w:val="0"/>
        <w:adjustRightInd w:val="0"/>
        <w:spacing w:after="0"/>
        <w:ind w:left="567" w:firstLine="0"/>
        <w:jc w:val="both"/>
        <w:rPr>
          <w:rFonts w:ascii="Times New Roman" w:hAnsi="Times New Roman"/>
          <w:sz w:val="24"/>
          <w:szCs w:val="24"/>
        </w:rPr>
      </w:pPr>
      <w:r w:rsidRPr="3BC6FE79">
        <w:rPr>
          <w:rFonts w:ascii="Times New Roman" w:hAnsi="Times New Roman"/>
          <w:color w:val="000000" w:themeColor="text1"/>
          <w:sz w:val="24"/>
          <w:szCs w:val="24"/>
        </w:rPr>
        <w:t>La pseudonymisation et le chiffrement des données à caractère personnel</w:t>
      </w:r>
    </w:p>
    <w:p w14:paraId="5C9040CB" w14:textId="77777777" w:rsidR="007E6534" w:rsidRPr="00BF6F73" w:rsidRDefault="007E6534" w:rsidP="3BC6FE79">
      <w:pPr>
        <w:widowControl w:val="0"/>
        <w:numPr>
          <w:ilvl w:val="1"/>
          <w:numId w:val="42"/>
        </w:numPr>
        <w:tabs>
          <w:tab w:val="clear" w:pos="108"/>
          <w:tab w:val="left" w:pos="1276"/>
        </w:tabs>
        <w:autoSpaceDE w:val="0"/>
        <w:autoSpaceDN w:val="0"/>
        <w:adjustRightInd w:val="0"/>
        <w:spacing w:after="0"/>
        <w:ind w:left="567" w:firstLine="0"/>
        <w:jc w:val="both"/>
        <w:rPr>
          <w:rFonts w:ascii="Times New Roman" w:hAnsi="Times New Roman"/>
          <w:sz w:val="24"/>
          <w:szCs w:val="24"/>
        </w:rPr>
      </w:pPr>
      <w:r w:rsidRPr="3BC6FE79">
        <w:rPr>
          <w:rFonts w:ascii="Times New Roman" w:hAnsi="Times New Roman"/>
          <w:color w:val="000000" w:themeColor="text1"/>
          <w:sz w:val="24"/>
          <w:szCs w:val="24"/>
        </w:rPr>
        <w:t>Des moyens permettant de garantir la confidentialité, l’intégrité, la disponibilité et la résilience constantes des systèmes et des services de traitement</w:t>
      </w:r>
    </w:p>
    <w:p w14:paraId="2512813E" w14:textId="77777777" w:rsidR="007E6534" w:rsidRPr="00BF6F73" w:rsidRDefault="007E6534" w:rsidP="3BC6FE79">
      <w:pPr>
        <w:widowControl w:val="0"/>
        <w:numPr>
          <w:ilvl w:val="1"/>
          <w:numId w:val="42"/>
        </w:numPr>
        <w:tabs>
          <w:tab w:val="clear" w:pos="108"/>
          <w:tab w:val="left" w:pos="1276"/>
        </w:tabs>
        <w:autoSpaceDE w:val="0"/>
        <w:autoSpaceDN w:val="0"/>
        <w:adjustRightInd w:val="0"/>
        <w:spacing w:after="0"/>
        <w:ind w:left="567" w:firstLine="0"/>
        <w:jc w:val="both"/>
        <w:rPr>
          <w:rFonts w:ascii="Times New Roman" w:hAnsi="Times New Roman"/>
          <w:sz w:val="24"/>
          <w:szCs w:val="24"/>
        </w:rPr>
      </w:pPr>
      <w:r w:rsidRPr="3BC6FE79">
        <w:rPr>
          <w:rFonts w:ascii="Times New Roman" w:hAnsi="Times New Roman"/>
          <w:color w:val="000000" w:themeColor="text1"/>
          <w:sz w:val="24"/>
          <w:szCs w:val="24"/>
        </w:rPr>
        <w:t>Des moyens permettant de rétablir la disponibilité des données à caractère personnel et l’accès à celles-ci dans des délais appropriés en cas d’incident physique ou technique</w:t>
      </w:r>
    </w:p>
    <w:p w14:paraId="51F4E4AA" w14:textId="77777777" w:rsidR="007E6534" w:rsidRPr="00BF6F73" w:rsidRDefault="007E6534" w:rsidP="3BC6FE79">
      <w:pPr>
        <w:widowControl w:val="0"/>
        <w:numPr>
          <w:ilvl w:val="1"/>
          <w:numId w:val="42"/>
        </w:numPr>
        <w:tabs>
          <w:tab w:val="clear" w:pos="108"/>
          <w:tab w:val="left" w:pos="1276"/>
        </w:tabs>
        <w:autoSpaceDE w:val="0"/>
        <w:autoSpaceDN w:val="0"/>
        <w:adjustRightInd w:val="0"/>
        <w:spacing w:after="0"/>
        <w:ind w:left="567" w:firstLine="0"/>
        <w:jc w:val="both"/>
        <w:rPr>
          <w:rFonts w:ascii="Times New Roman" w:hAnsi="Times New Roman"/>
          <w:sz w:val="24"/>
          <w:szCs w:val="24"/>
        </w:rPr>
      </w:pPr>
      <w:r w:rsidRPr="3BC6FE79">
        <w:rPr>
          <w:rFonts w:ascii="Times New Roman" w:hAnsi="Times New Roman"/>
          <w:color w:val="000000" w:themeColor="text1"/>
          <w:sz w:val="24"/>
          <w:szCs w:val="24"/>
        </w:rPr>
        <w:t>Une procédure visant à tester, à analyser et à évaluer régulièrement l’efficacité des mesures techniques et organisationnelles pour assurer la sécurité du traitement</w:t>
      </w:r>
    </w:p>
    <w:p w14:paraId="3AF52FFD" w14:textId="77777777" w:rsidR="007E6534" w:rsidRPr="00BF6F73" w:rsidRDefault="007E6534" w:rsidP="3BC6FE79">
      <w:pPr>
        <w:widowControl w:val="0"/>
        <w:autoSpaceDE w:val="0"/>
        <w:autoSpaceDN w:val="0"/>
        <w:adjustRightInd w:val="0"/>
        <w:spacing w:before="120" w:after="0"/>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Le sous-traitant met à la disposition du responsable de traitement </w:t>
      </w:r>
      <w:r w:rsidRPr="3BC6FE79">
        <w:rPr>
          <w:rFonts w:ascii="Times New Roman" w:hAnsi="Times New Roman"/>
          <w:b/>
          <w:bCs/>
          <w:color w:val="000000" w:themeColor="text1"/>
          <w:sz w:val="24"/>
          <w:szCs w:val="24"/>
        </w:rPr>
        <w:t>la documentation nécessaire</w:t>
      </w:r>
      <w:r w:rsidRPr="3BC6FE79">
        <w:rPr>
          <w:rFonts w:ascii="Times New Roman" w:hAnsi="Times New Roman"/>
          <w:color w:val="000000" w:themeColor="text1"/>
          <w:sz w:val="24"/>
          <w:szCs w:val="24"/>
        </w:rPr>
        <w:t xml:space="preserve"> pour démontrer le respect de toutes ses obligations et pour permettre la réalisation d’audits, y compris des inspections, par le responsable de traitement ou tout autre auditeur qu’il aura mandaté, et contribuer à ces audits.</w:t>
      </w:r>
    </w:p>
    <w:p w14:paraId="6B3EDBC4" w14:textId="77777777" w:rsidR="007E6534" w:rsidRPr="00BF6F73" w:rsidRDefault="007E6534" w:rsidP="3BC6FE79">
      <w:pPr>
        <w:widowControl w:val="0"/>
        <w:autoSpaceDE w:val="0"/>
        <w:autoSpaceDN w:val="0"/>
        <w:adjustRightInd w:val="0"/>
        <w:spacing w:before="120" w:after="0"/>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Le responsable de traitement s’engage à documenter par écrit toute instruction concernant le traitement des données par le sous-traitant, à veiller, au préalable et pendant toute la durée du traitement au respect des obligations sur la protection des données de la part du sous-traitant, </w:t>
      </w:r>
      <w:r w:rsidRPr="3BC6FE79">
        <w:rPr>
          <w:rFonts w:ascii="Times New Roman" w:hAnsi="Times New Roman"/>
          <w:b/>
          <w:bCs/>
          <w:color w:val="000000" w:themeColor="text1"/>
          <w:sz w:val="24"/>
          <w:szCs w:val="24"/>
        </w:rPr>
        <w:t>superviser le traitement y compris réaliser ou faire réaliser des audits et des inspections auprès du sous-traitant.</w:t>
      </w:r>
    </w:p>
    <w:p w14:paraId="6581ECC1" w14:textId="77777777" w:rsidR="007E6534" w:rsidRPr="00BF6F73" w:rsidRDefault="007E6534" w:rsidP="3BC6FE79">
      <w:pPr>
        <w:widowControl w:val="0"/>
        <w:autoSpaceDE w:val="0"/>
        <w:autoSpaceDN w:val="0"/>
        <w:adjustRightInd w:val="0"/>
        <w:spacing w:before="240" w:after="0"/>
        <w:ind w:right="111"/>
        <w:jc w:val="both"/>
        <w:rPr>
          <w:rFonts w:ascii="Times New Roman" w:hAnsi="Times New Roman"/>
          <w:sz w:val="24"/>
          <w:szCs w:val="24"/>
        </w:rPr>
      </w:pPr>
      <w:r w:rsidRPr="3BC6FE79">
        <w:rPr>
          <w:rFonts w:ascii="Times New Roman" w:hAnsi="Times New Roman"/>
          <w:b/>
          <w:bCs/>
          <w:color w:val="FF9900"/>
          <w:sz w:val="24"/>
          <w:szCs w:val="24"/>
        </w:rPr>
        <w:t>■</w:t>
      </w:r>
      <w:r w:rsidRPr="3BC6FE79">
        <w:rPr>
          <w:rFonts w:ascii="Times New Roman" w:hAnsi="Times New Roman"/>
          <w:b/>
          <w:bCs/>
          <w:color w:val="000000" w:themeColor="text1"/>
          <w:sz w:val="24"/>
          <w:szCs w:val="24"/>
        </w:rPr>
        <w:t xml:space="preserve"> </w:t>
      </w:r>
      <w:r w:rsidRPr="3BC6FE79">
        <w:rPr>
          <w:rFonts w:ascii="Times New Roman" w:hAnsi="Times New Roman"/>
          <w:b/>
          <w:bCs/>
          <w:color w:val="000000" w:themeColor="text1"/>
          <w:sz w:val="24"/>
          <w:szCs w:val="24"/>
          <w:u w:val="single"/>
        </w:rPr>
        <w:t>Obligations de sécurité</w:t>
      </w:r>
    </w:p>
    <w:p w14:paraId="4464A060" w14:textId="77777777" w:rsidR="007E6534" w:rsidRPr="00BF6F73" w:rsidRDefault="007E6534" w:rsidP="3BC6FE79">
      <w:pPr>
        <w:widowControl w:val="0"/>
        <w:autoSpaceDE w:val="0"/>
        <w:autoSpaceDN w:val="0"/>
        <w:adjustRightInd w:val="0"/>
        <w:spacing w:before="120" w:after="0" w:line="233" w:lineRule="exact"/>
        <w:ind w:right="111"/>
        <w:jc w:val="both"/>
        <w:rPr>
          <w:rFonts w:ascii="Times New Roman" w:hAnsi="Times New Roman"/>
          <w:sz w:val="24"/>
          <w:szCs w:val="24"/>
        </w:rPr>
      </w:pPr>
      <w:r w:rsidRPr="3BC6FE79">
        <w:rPr>
          <w:rFonts w:ascii="Times New Roman" w:hAnsi="Times New Roman"/>
          <w:color w:val="000000" w:themeColor="text1"/>
          <w:sz w:val="24"/>
          <w:szCs w:val="24"/>
        </w:rPr>
        <w:t>Le sous-traitant s’engage à mettre en œuvre les mesures de sécurité suivante :</w:t>
      </w:r>
    </w:p>
    <w:p w14:paraId="63694ACE" w14:textId="77777777" w:rsidR="007E6534" w:rsidRPr="00BF6F73" w:rsidRDefault="007E6534" w:rsidP="3BC6FE79">
      <w:pPr>
        <w:widowControl w:val="0"/>
        <w:autoSpaceDE w:val="0"/>
        <w:autoSpaceDN w:val="0"/>
        <w:adjustRightInd w:val="0"/>
        <w:spacing w:after="0" w:line="233" w:lineRule="exact"/>
        <w:ind w:left="142" w:right="111"/>
        <w:jc w:val="both"/>
        <w:rPr>
          <w:rFonts w:ascii="Times New Roman" w:hAnsi="Times New Roman"/>
          <w:sz w:val="24"/>
          <w:szCs w:val="24"/>
        </w:rPr>
      </w:pPr>
      <w:r w:rsidRPr="3BC6FE79">
        <w:rPr>
          <w:rFonts w:ascii="Times New Roman" w:hAnsi="Times New Roman"/>
          <w:color w:val="000000" w:themeColor="text1"/>
          <w:sz w:val="24"/>
          <w:szCs w:val="24"/>
        </w:rPr>
        <w:t>- La protection des données à caractère personnel en termes de confidentialité (anonymisation, pseudonymisation) et d’intégrité ;</w:t>
      </w:r>
    </w:p>
    <w:p w14:paraId="5967A90F" w14:textId="77777777" w:rsidR="007E6534" w:rsidRPr="00BF6F73" w:rsidRDefault="007E6534" w:rsidP="3BC6FE79">
      <w:pPr>
        <w:widowControl w:val="0"/>
        <w:autoSpaceDE w:val="0"/>
        <w:autoSpaceDN w:val="0"/>
        <w:adjustRightInd w:val="0"/>
        <w:spacing w:after="0" w:line="233" w:lineRule="exact"/>
        <w:ind w:left="142" w:right="111"/>
        <w:jc w:val="both"/>
        <w:rPr>
          <w:rFonts w:ascii="Times New Roman" w:hAnsi="Times New Roman"/>
          <w:sz w:val="24"/>
          <w:szCs w:val="24"/>
        </w:rPr>
      </w:pPr>
      <w:r w:rsidRPr="3BC6FE79">
        <w:rPr>
          <w:rFonts w:ascii="Times New Roman" w:hAnsi="Times New Roman"/>
          <w:color w:val="000000" w:themeColor="text1"/>
          <w:sz w:val="24"/>
          <w:szCs w:val="24"/>
        </w:rPr>
        <w:t>- Les moyens permettant de rétablir la disponibilité des données à caractère personnel et l’accès à celles-ci dans des délais appropriés en cas d’incident technique ou physique ;</w:t>
      </w:r>
    </w:p>
    <w:p w14:paraId="78CD97B0" w14:textId="77777777" w:rsidR="007E6534" w:rsidRPr="00BF6F73" w:rsidRDefault="007E6534" w:rsidP="3BC6FE79">
      <w:pPr>
        <w:widowControl w:val="0"/>
        <w:autoSpaceDE w:val="0"/>
        <w:autoSpaceDN w:val="0"/>
        <w:adjustRightInd w:val="0"/>
        <w:spacing w:after="0" w:line="233" w:lineRule="exact"/>
        <w:ind w:left="142" w:right="111"/>
        <w:jc w:val="both"/>
        <w:rPr>
          <w:rFonts w:ascii="Times New Roman" w:hAnsi="Times New Roman"/>
          <w:sz w:val="24"/>
          <w:szCs w:val="24"/>
        </w:rPr>
      </w:pPr>
      <w:r w:rsidRPr="3BC6FE79">
        <w:rPr>
          <w:rFonts w:ascii="Times New Roman" w:hAnsi="Times New Roman"/>
          <w:color w:val="000000" w:themeColor="text1"/>
          <w:sz w:val="24"/>
          <w:szCs w:val="24"/>
        </w:rPr>
        <w:t>- Les moyens permettant d’assurer la sécurité des données (chiffrement, etc.) ;</w:t>
      </w:r>
    </w:p>
    <w:p w14:paraId="024122B8" w14:textId="77777777" w:rsidR="007E6534" w:rsidRPr="00BF6F73" w:rsidRDefault="007E6534" w:rsidP="3BC6FE79">
      <w:pPr>
        <w:widowControl w:val="0"/>
        <w:autoSpaceDE w:val="0"/>
        <w:autoSpaceDN w:val="0"/>
        <w:adjustRightInd w:val="0"/>
        <w:spacing w:after="0" w:line="233" w:lineRule="exact"/>
        <w:ind w:left="142" w:right="111"/>
        <w:jc w:val="both"/>
        <w:rPr>
          <w:rFonts w:ascii="Times New Roman" w:hAnsi="Times New Roman"/>
          <w:sz w:val="24"/>
          <w:szCs w:val="24"/>
        </w:rPr>
      </w:pPr>
      <w:r w:rsidRPr="3BC6FE79">
        <w:rPr>
          <w:rFonts w:ascii="Times New Roman" w:hAnsi="Times New Roman"/>
          <w:color w:val="000000" w:themeColor="text1"/>
          <w:sz w:val="24"/>
          <w:szCs w:val="24"/>
        </w:rPr>
        <w:t>- La prise en compte de la sécurité et l’application des bonnes pratiques dans tout développement logiciel ;</w:t>
      </w:r>
    </w:p>
    <w:p w14:paraId="17DD8FFD" w14:textId="77777777" w:rsidR="007E6534" w:rsidRPr="00BF6F73" w:rsidRDefault="007E6534" w:rsidP="3BC6FE79">
      <w:pPr>
        <w:widowControl w:val="0"/>
        <w:autoSpaceDE w:val="0"/>
        <w:autoSpaceDN w:val="0"/>
        <w:adjustRightInd w:val="0"/>
        <w:spacing w:after="0" w:line="233" w:lineRule="exact"/>
        <w:ind w:left="142" w:right="111"/>
        <w:jc w:val="both"/>
        <w:rPr>
          <w:rFonts w:ascii="Times New Roman" w:hAnsi="Times New Roman"/>
          <w:sz w:val="24"/>
          <w:szCs w:val="24"/>
        </w:rPr>
      </w:pPr>
      <w:r w:rsidRPr="3BC6FE79">
        <w:rPr>
          <w:rFonts w:ascii="Times New Roman" w:hAnsi="Times New Roman"/>
          <w:color w:val="000000" w:themeColor="text1"/>
          <w:sz w:val="24"/>
          <w:szCs w:val="24"/>
        </w:rPr>
        <w:t>- Les moyens permettant de garantir la disponibilité et la résilience des systèmes et des services de traitement ;</w:t>
      </w:r>
    </w:p>
    <w:p w14:paraId="29E997A8" w14:textId="77777777" w:rsidR="007E6534" w:rsidRPr="00BF6F73" w:rsidRDefault="007E6534" w:rsidP="3BC6FE79">
      <w:pPr>
        <w:widowControl w:val="0"/>
        <w:autoSpaceDE w:val="0"/>
        <w:autoSpaceDN w:val="0"/>
        <w:adjustRightInd w:val="0"/>
        <w:spacing w:after="0" w:line="233" w:lineRule="exact"/>
        <w:ind w:left="142" w:right="111"/>
        <w:jc w:val="both"/>
        <w:rPr>
          <w:rFonts w:ascii="Times New Roman" w:hAnsi="Times New Roman"/>
          <w:sz w:val="24"/>
          <w:szCs w:val="24"/>
        </w:rPr>
      </w:pPr>
      <w:r w:rsidRPr="3BC6FE79">
        <w:rPr>
          <w:rFonts w:ascii="Times New Roman" w:hAnsi="Times New Roman"/>
          <w:color w:val="000000" w:themeColor="text1"/>
          <w:sz w:val="24"/>
          <w:szCs w:val="24"/>
        </w:rPr>
        <w:t>- La sécurisation des accès aux services (authentification forte, protocoles sécurisés, etc.) ;</w:t>
      </w:r>
    </w:p>
    <w:p w14:paraId="016BE219" w14:textId="77777777" w:rsidR="007E6534" w:rsidRPr="00BF6F73" w:rsidRDefault="007E6534" w:rsidP="3BC6FE79">
      <w:pPr>
        <w:widowControl w:val="0"/>
        <w:autoSpaceDE w:val="0"/>
        <w:autoSpaceDN w:val="0"/>
        <w:adjustRightInd w:val="0"/>
        <w:spacing w:after="0" w:line="233" w:lineRule="exact"/>
        <w:ind w:left="142" w:right="111"/>
        <w:jc w:val="both"/>
        <w:rPr>
          <w:rFonts w:ascii="Times New Roman" w:hAnsi="Times New Roman"/>
          <w:sz w:val="24"/>
          <w:szCs w:val="24"/>
        </w:rPr>
      </w:pPr>
      <w:r w:rsidRPr="3BC6FE79">
        <w:rPr>
          <w:rFonts w:ascii="Times New Roman" w:hAnsi="Times New Roman"/>
          <w:color w:val="000000" w:themeColor="text1"/>
          <w:sz w:val="24"/>
          <w:szCs w:val="24"/>
        </w:rPr>
        <w:t>- La sécurisation des flux d’informations entre le système et le S.I de l’Acheteur ou des S.I tiers ;</w:t>
      </w:r>
    </w:p>
    <w:p w14:paraId="22CD994C" w14:textId="77777777" w:rsidR="007E6534" w:rsidRPr="00BF6F73" w:rsidRDefault="007E6534" w:rsidP="3BC6FE79">
      <w:pPr>
        <w:widowControl w:val="0"/>
        <w:autoSpaceDE w:val="0"/>
        <w:autoSpaceDN w:val="0"/>
        <w:adjustRightInd w:val="0"/>
        <w:spacing w:after="0" w:line="233" w:lineRule="exact"/>
        <w:ind w:left="142" w:right="111"/>
        <w:jc w:val="both"/>
        <w:rPr>
          <w:rFonts w:ascii="Times New Roman" w:hAnsi="Times New Roman"/>
          <w:sz w:val="24"/>
          <w:szCs w:val="24"/>
        </w:rPr>
      </w:pPr>
      <w:r w:rsidRPr="3BC6FE79">
        <w:rPr>
          <w:rFonts w:ascii="Times New Roman" w:hAnsi="Times New Roman"/>
          <w:color w:val="000000" w:themeColor="text1"/>
          <w:sz w:val="24"/>
          <w:szCs w:val="24"/>
        </w:rPr>
        <w:t>- Le maintien en condition de sécurité des systèmes et des logiciels (par application des mises à jour évolutives, correctives et de sécurité) ;</w:t>
      </w:r>
    </w:p>
    <w:p w14:paraId="447EC5A3" w14:textId="77777777" w:rsidR="007E6534" w:rsidRPr="00BF6F73" w:rsidRDefault="007E6534" w:rsidP="3BC6FE79">
      <w:pPr>
        <w:widowControl w:val="0"/>
        <w:autoSpaceDE w:val="0"/>
        <w:autoSpaceDN w:val="0"/>
        <w:adjustRightInd w:val="0"/>
        <w:spacing w:after="0" w:line="233" w:lineRule="exact"/>
        <w:ind w:left="142" w:right="111"/>
        <w:jc w:val="both"/>
        <w:rPr>
          <w:rFonts w:ascii="Times New Roman" w:hAnsi="Times New Roman"/>
          <w:sz w:val="24"/>
          <w:szCs w:val="24"/>
        </w:rPr>
      </w:pPr>
      <w:r w:rsidRPr="3BC6FE79">
        <w:rPr>
          <w:rFonts w:ascii="Times New Roman" w:hAnsi="Times New Roman"/>
          <w:color w:val="000000" w:themeColor="text1"/>
          <w:sz w:val="24"/>
          <w:szCs w:val="24"/>
        </w:rPr>
        <w:t>- La mise en place de procédures d’exploitation de sécurité des systèmes ;</w:t>
      </w:r>
    </w:p>
    <w:p w14:paraId="4E70D911" w14:textId="77777777" w:rsidR="007E6534" w:rsidRPr="00BF6F73" w:rsidRDefault="007E6534" w:rsidP="3BC6FE79">
      <w:pPr>
        <w:widowControl w:val="0"/>
        <w:autoSpaceDE w:val="0"/>
        <w:autoSpaceDN w:val="0"/>
        <w:adjustRightInd w:val="0"/>
        <w:spacing w:after="0" w:line="233" w:lineRule="exact"/>
        <w:ind w:left="142" w:right="111"/>
        <w:jc w:val="both"/>
        <w:rPr>
          <w:rFonts w:ascii="Times New Roman" w:hAnsi="Times New Roman"/>
          <w:sz w:val="24"/>
          <w:szCs w:val="24"/>
        </w:rPr>
      </w:pPr>
      <w:r w:rsidRPr="3BC6FE79">
        <w:rPr>
          <w:rFonts w:ascii="Times New Roman" w:hAnsi="Times New Roman"/>
          <w:color w:val="000000" w:themeColor="text1"/>
          <w:sz w:val="24"/>
          <w:szCs w:val="24"/>
        </w:rPr>
        <w:t>- La collecte des journaux techniques et leur conservation selon les délais réglementaires ;</w:t>
      </w:r>
    </w:p>
    <w:p w14:paraId="5A44310C" w14:textId="77777777" w:rsidR="007E6534" w:rsidRPr="00BF6F73" w:rsidRDefault="007E6534" w:rsidP="3BC6FE79">
      <w:pPr>
        <w:widowControl w:val="0"/>
        <w:autoSpaceDE w:val="0"/>
        <w:autoSpaceDN w:val="0"/>
        <w:adjustRightInd w:val="0"/>
        <w:spacing w:after="0" w:line="233" w:lineRule="exact"/>
        <w:ind w:left="142" w:right="111"/>
        <w:jc w:val="both"/>
        <w:rPr>
          <w:rFonts w:ascii="Times New Roman" w:hAnsi="Times New Roman"/>
          <w:sz w:val="24"/>
          <w:szCs w:val="24"/>
        </w:rPr>
      </w:pPr>
      <w:r w:rsidRPr="3BC6FE79">
        <w:rPr>
          <w:rFonts w:ascii="Times New Roman" w:hAnsi="Times New Roman"/>
          <w:color w:val="000000" w:themeColor="text1"/>
          <w:sz w:val="24"/>
          <w:szCs w:val="24"/>
        </w:rPr>
        <w:t>- Une procédure visant à tester, à analyser et à évaluer régulièrement l’efficacité des mesures techniques et organisationnelles pour assurer la sécurité du traitement ;</w:t>
      </w:r>
    </w:p>
    <w:p w14:paraId="051A8B54" w14:textId="77777777" w:rsidR="007E6534" w:rsidRPr="00BF6F73" w:rsidRDefault="007E6534" w:rsidP="3BC6FE79">
      <w:pPr>
        <w:keepLines/>
        <w:widowControl w:val="0"/>
        <w:tabs>
          <w:tab w:val="left" w:pos="534"/>
        </w:tabs>
        <w:autoSpaceDE w:val="0"/>
        <w:autoSpaceDN w:val="0"/>
        <w:adjustRightInd w:val="0"/>
        <w:spacing w:before="120" w:after="0" w:line="240" w:lineRule="auto"/>
        <w:ind w:right="111"/>
        <w:jc w:val="both"/>
        <w:rPr>
          <w:rFonts w:ascii="Times New Roman" w:hAnsi="Times New Roman"/>
          <w:sz w:val="24"/>
          <w:szCs w:val="24"/>
        </w:rPr>
      </w:pPr>
      <w:r w:rsidRPr="3BC6FE79">
        <w:rPr>
          <w:rFonts w:ascii="Times New Roman" w:hAnsi="Times New Roman"/>
          <w:color w:val="000000" w:themeColor="text1"/>
          <w:sz w:val="24"/>
          <w:szCs w:val="24"/>
        </w:rPr>
        <w:t xml:space="preserve">Le sous-traitant s’engage à mettre en œuvre les mesures de sécurité prévues par le Référentiel Général de Sécurité (RGS) et le Cahier des clauses simplifiées de cybersécurité (CCSC). </w:t>
      </w:r>
    </w:p>
    <w:p w14:paraId="665FD38E" w14:textId="77777777" w:rsidR="007E6534" w:rsidRPr="00BF6F73" w:rsidRDefault="007E6534" w:rsidP="007E6534">
      <w:pPr>
        <w:widowControl w:val="0"/>
        <w:autoSpaceDE w:val="0"/>
        <w:autoSpaceDN w:val="0"/>
        <w:adjustRightInd w:val="0"/>
        <w:ind w:right="111"/>
        <w:jc w:val="both"/>
        <w:rPr>
          <w:rFonts w:ascii="Arial" w:hAnsi="Arial" w:cs="Arial"/>
          <w:sz w:val="24"/>
          <w:szCs w:val="24"/>
        </w:rPr>
      </w:pPr>
    </w:p>
    <w:p w14:paraId="6D7E6D0F" w14:textId="0543D7B7" w:rsidR="00B204A6" w:rsidRPr="00B204A6" w:rsidRDefault="00B204A6" w:rsidP="00901920">
      <w:pPr>
        <w:widowControl w:val="0"/>
        <w:autoSpaceDE w:val="0"/>
        <w:autoSpaceDN w:val="0"/>
        <w:adjustRightInd w:val="0"/>
        <w:spacing w:before="120" w:after="0"/>
        <w:ind w:left="117" w:right="111"/>
        <w:jc w:val="both"/>
        <w:rPr>
          <w:rFonts w:ascii="Arial" w:hAnsi="Arial" w:cs="Arial"/>
          <w:sz w:val="24"/>
          <w:szCs w:val="24"/>
        </w:rPr>
      </w:pPr>
    </w:p>
    <w:sectPr w:rsidR="00B204A6" w:rsidRPr="00B204A6" w:rsidSect="00344F7C">
      <w:footerReference w:type="default" r:id="rId29"/>
      <w:headerReference w:type="first" r:id="rId30"/>
      <w:footerReference w:type="first" r:id="rId31"/>
      <w:pgSz w:w="11907" w:h="16840" w:code="9"/>
      <w:pgMar w:top="426" w:right="567" w:bottom="567" w:left="567" w:header="0" w:footer="34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63EB8" w14:textId="77777777" w:rsidR="00FC62C6" w:rsidRDefault="00FC62C6">
      <w:pPr>
        <w:spacing w:after="0" w:line="240" w:lineRule="auto"/>
      </w:pPr>
      <w:r>
        <w:separator/>
      </w:r>
    </w:p>
  </w:endnote>
  <w:endnote w:type="continuationSeparator" w:id="0">
    <w:p w14:paraId="3C473BD3" w14:textId="77777777" w:rsidR="00FC62C6" w:rsidRDefault="00FC62C6">
      <w:pPr>
        <w:spacing w:after="0" w:line="240" w:lineRule="auto"/>
      </w:pPr>
      <w:r>
        <w:continuationSeparator/>
      </w:r>
    </w:p>
  </w:endnote>
  <w:endnote w:type="continuationNotice" w:id="1">
    <w:p w14:paraId="0542CB0D" w14:textId="77777777" w:rsidR="00FC62C6" w:rsidRDefault="00FC62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 w:name="Yu Mincho">
    <w:altName w:val="游明朝"/>
    <w:charset w:val="80"/>
    <w:family w:val="roman"/>
    <w:pitch w:val="variable"/>
    <w:sig w:usb0="800002E7" w:usb1="2AC7FCFF"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DC7EA2" w14:paraId="54564FF3" w14:textId="77777777">
      <w:tc>
        <w:tcPr>
          <w:tcW w:w="8330" w:type="dxa"/>
          <w:tcBorders>
            <w:top w:val="single" w:sz="4" w:space="0" w:color="BFBFBF"/>
            <w:left w:val="nil"/>
            <w:bottom w:val="nil"/>
            <w:right w:val="nil"/>
          </w:tcBorders>
          <w:shd w:val="clear" w:color="auto" w:fill="FFFFFF"/>
          <w:vAlign w:val="center"/>
        </w:tcPr>
        <w:p w14:paraId="56B4AF57" w14:textId="7629CB38" w:rsidR="00DC7EA2" w:rsidRDefault="00DD017C">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95959"/>
              <w:sz w:val="16"/>
              <w:szCs w:val="16"/>
            </w:rPr>
            <w:t>AE VALANT CCP</w:t>
          </w:r>
        </w:p>
      </w:tc>
      <w:tc>
        <w:tcPr>
          <w:tcW w:w="882" w:type="dxa"/>
          <w:tcBorders>
            <w:top w:val="single" w:sz="4" w:space="0" w:color="BFBFBF"/>
            <w:left w:val="nil"/>
            <w:bottom w:val="nil"/>
            <w:right w:val="nil"/>
          </w:tcBorders>
          <w:shd w:val="clear" w:color="auto" w:fill="595959"/>
          <w:vAlign w:val="center"/>
        </w:tcPr>
        <w:p w14:paraId="6CB77026" w14:textId="77777777" w:rsidR="00DC7EA2" w:rsidRDefault="00D97121">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0E45F7B8" w14:textId="77777777" w:rsidR="00DC7EA2" w:rsidRDefault="00DC7EA2">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DC7EA2" w14:paraId="0CAF6B49" w14:textId="77777777">
      <w:tc>
        <w:tcPr>
          <w:tcW w:w="8330" w:type="dxa"/>
          <w:tcBorders>
            <w:top w:val="single" w:sz="4" w:space="0" w:color="BFBFBF"/>
            <w:left w:val="nil"/>
            <w:bottom w:val="nil"/>
            <w:right w:val="nil"/>
          </w:tcBorders>
          <w:shd w:val="clear" w:color="auto" w:fill="FFFFFF"/>
          <w:vAlign w:val="center"/>
        </w:tcPr>
        <w:p w14:paraId="65A6DB24" w14:textId="129CEF3C" w:rsidR="00DC7EA2" w:rsidRDefault="00DC7EA2">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p>
      </w:tc>
      <w:tc>
        <w:tcPr>
          <w:tcW w:w="882" w:type="dxa"/>
          <w:tcBorders>
            <w:top w:val="single" w:sz="4" w:space="0" w:color="BFBFBF"/>
            <w:left w:val="nil"/>
            <w:bottom w:val="nil"/>
            <w:right w:val="nil"/>
          </w:tcBorders>
          <w:shd w:val="clear" w:color="auto" w:fill="595959"/>
          <w:vAlign w:val="center"/>
        </w:tcPr>
        <w:p w14:paraId="4D31DB1B" w14:textId="77777777" w:rsidR="00DC7EA2" w:rsidRDefault="00D97121">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40B38624" w14:textId="77777777" w:rsidR="00DC7EA2" w:rsidRDefault="00DC7EA2">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E6D70" w14:textId="77777777" w:rsidR="00FC62C6" w:rsidRDefault="00FC62C6">
      <w:pPr>
        <w:spacing w:after="0" w:line="240" w:lineRule="auto"/>
      </w:pPr>
      <w:r>
        <w:separator/>
      </w:r>
    </w:p>
  </w:footnote>
  <w:footnote w:type="continuationSeparator" w:id="0">
    <w:p w14:paraId="3C8E1934" w14:textId="77777777" w:rsidR="00FC62C6" w:rsidRDefault="00FC62C6">
      <w:pPr>
        <w:spacing w:after="0" w:line="240" w:lineRule="auto"/>
      </w:pPr>
      <w:r>
        <w:continuationSeparator/>
      </w:r>
    </w:p>
  </w:footnote>
  <w:footnote w:type="continuationNotice" w:id="1">
    <w:p w14:paraId="1A102EC0" w14:textId="77777777" w:rsidR="00FC62C6" w:rsidRDefault="00FC62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A088E" w14:textId="77777777" w:rsidR="00DC7EA2" w:rsidRDefault="00DC7EA2">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2E0"/>
    <w:multiLevelType w:val="multilevel"/>
    <w:tmpl w:val="00000015"/>
    <w:lvl w:ilvl="0">
      <w:start w:val="1"/>
      <w:numFmt w:val="bullet"/>
      <w:lvlText w:val="■"/>
      <w:lvlJc w:val="left"/>
      <w:pPr>
        <w:tabs>
          <w:tab w:val="num" w:pos="108"/>
        </w:tabs>
        <w:ind w:left="468" w:hanging="360"/>
      </w:pPr>
      <w:rPr>
        <w:rFonts w:ascii="Arial" w:hAnsi="Arial" w:cs="Arial"/>
        <w:color w:val="FF9900"/>
        <w:sz w:val="24"/>
        <w:szCs w:val="24"/>
      </w:rPr>
    </w:lvl>
    <w:lvl w:ilvl="1">
      <w:start w:val="1"/>
      <w:numFmt w:val="bullet"/>
      <w:lvlText w:val="o"/>
      <w:lvlJc w:val="left"/>
      <w:pPr>
        <w:tabs>
          <w:tab w:val="num" w:pos="108"/>
        </w:tabs>
        <w:ind w:left="1188" w:hanging="360"/>
      </w:pPr>
      <w:rPr>
        <w:rFonts w:ascii="Courier New" w:hAnsi="Courier New" w:cs="Courier New"/>
        <w:color w:val="000000"/>
        <w:sz w:val="24"/>
        <w:szCs w:val="24"/>
      </w:rPr>
    </w:lvl>
    <w:lvl w:ilvl="2">
      <w:start w:val="1"/>
      <w:numFmt w:val="bullet"/>
      <w:lvlText w:val=""/>
      <w:lvlJc w:val="left"/>
      <w:pPr>
        <w:tabs>
          <w:tab w:val="num" w:pos="108"/>
        </w:tabs>
        <w:ind w:left="1908" w:hanging="360"/>
      </w:pPr>
      <w:rPr>
        <w:rFonts w:ascii="Arial" w:hAnsi="Arial" w:cs="Arial"/>
        <w:color w:val="000000"/>
        <w:sz w:val="24"/>
        <w:szCs w:val="24"/>
      </w:rPr>
    </w:lvl>
    <w:lvl w:ilvl="3">
      <w:start w:val="1"/>
      <w:numFmt w:val="bullet"/>
      <w:lvlText w:val=""/>
      <w:lvlJc w:val="left"/>
      <w:pPr>
        <w:tabs>
          <w:tab w:val="num" w:pos="108"/>
        </w:tabs>
        <w:ind w:left="2628" w:hanging="360"/>
      </w:pPr>
      <w:rPr>
        <w:rFonts w:ascii="Arial" w:hAnsi="Arial" w:cs="Arial"/>
        <w:color w:val="000000"/>
        <w:sz w:val="24"/>
        <w:szCs w:val="24"/>
      </w:rPr>
    </w:lvl>
    <w:lvl w:ilvl="4">
      <w:start w:val="1"/>
      <w:numFmt w:val="bullet"/>
      <w:lvlText w:val="o"/>
      <w:lvlJc w:val="left"/>
      <w:pPr>
        <w:tabs>
          <w:tab w:val="num" w:pos="108"/>
        </w:tabs>
        <w:ind w:left="3348" w:hanging="360"/>
      </w:pPr>
      <w:rPr>
        <w:rFonts w:ascii="Courier New" w:hAnsi="Courier New" w:cs="Courier New"/>
        <w:color w:val="000000"/>
        <w:sz w:val="24"/>
        <w:szCs w:val="24"/>
      </w:rPr>
    </w:lvl>
    <w:lvl w:ilvl="5">
      <w:start w:val="1"/>
      <w:numFmt w:val="bullet"/>
      <w:lvlText w:val=""/>
      <w:lvlJc w:val="left"/>
      <w:pPr>
        <w:tabs>
          <w:tab w:val="num" w:pos="108"/>
        </w:tabs>
        <w:ind w:left="4068" w:hanging="360"/>
      </w:pPr>
      <w:rPr>
        <w:rFonts w:ascii="Arial" w:hAnsi="Arial" w:cs="Arial"/>
        <w:color w:val="000000"/>
        <w:sz w:val="24"/>
        <w:szCs w:val="24"/>
      </w:rPr>
    </w:lvl>
    <w:lvl w:ilvl="6">
      <w:start w:val="1"/>
      <w:numFmt w:val="bullet"/>
      <w:lvlText w:val=""/>
      <w:lvlJc w:val="left"/>
      <w:pPr>
        <w:tabs>
          <w:tab w:val="num" w:pos="108"/>
        </w:tabs>
        <w:ind w:left="4788" w:hanging="360"/>
      </w:pPr>
      <w:rPr>
        <w:rFonts w:ascii="Arial" w:hAnsi="Arial" w:cs="Arial"/>
        <w:color w:val="000000"/>
        <w:sz w:val="24"/>
        <w:szCs w:val="24"/>
      </w:rPr>
    </w:lvl>
    <w:lvl w:ilvl="7">
      <w:start w:val="1"/>
      <w:numFmt w:val="bullet"/>
      <w:lvlText w:val="o"/>
      <w:lvlJc w:val="left"/>
      <w:pPr>
        <w:tabs>
          <w:tab w:val="num" w:pos="108"/>
        </w:tabs>
        <w:ind w:left="5508" w:hanging="360"/>
      </w:pPr>
      <w:rPr>
        <w:rFonts w:ascii="Courier New" w:hAnsi="Courier New" w:cs="Courier New"/>
        <w:color w:val="000000"/>
        <w:sz w:val="24"/>
        <w:szCs w:val="24"/>
      </w:rPr>
    </w:lvl>
    <w:lvl w:ilvl="8">
      <w:start w:val="1"/>
      <w:numFmt w:val="bullet"/>
      <w:lvlText w:val=""/>
      <w:lvlJc w:val="left"/>
      <w:pPr>
        <w:tabs>
          <w:tab w:val="num" w:pos="108"/>
        </w:tabs>
        <w:ind w:left="6228" w:hanging="360"/>
      </w:pPr>
      <w:rPr>
        <w:rFonts w:ascii="Arial" w:hAnsi="Arial" w:cs="Arial"/>
        <w:color w:val="000000"/>
        <w:sz w:val="24"/>
        <w:szCs w:val="24"/>
      </w:rPr>
    </w:lvl>
  </w:abstractNum>
  <w:abstractNum w:abstractNumId="1" w15:restartNumberingAfterBreak="0">
    <w:nsid w:val="0179216F"/>
    <w:multiLevelType w:val="multilevel"/>
    <w:tmpl w:val="FFFFFFFF"/>
    <w:lvl w:ilvl="0">
      <w:start w:val="8"/>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2" w15:restartNumberingAfterBreak="0">
    <w:nsid w:val="02095088"/>
    <w:multiLevelType w:val="multilevel"/>
    <w:tmpl w:val="0000003D"/>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3"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4" w15:restartNumberingAfterBreak="0">
    <w:nsid w:val="0E2E2E47"/>
    <w:multiLevelType w:val="multilevel"/>
    <w:tmpl w:val="0000000B"/>
    <w:lvl w:ilvl="0">
      <w:start w:val="1"/>
      <w:numFmt w:val="decimal"/>
      <w:lvlText w:val="%1."/>
      <w:lvlJc w:val="left"/>
      <w:pPr>
        <w:tabs>
          <w:tab w:val="num" w:pos="108"/>
        </w:tabs>
        <w:ind w:left="825" w:hanging="360"/>
      </w:pPr>
      <w:rPr>
        <w:rFonts w:ascii="Arial" w:hAnsi="Arial" w:cs="Arial"/>
        <w:color w:val="595959"/>
        <w:sz w:val="20"/>
        <w:szCs w:val="20"/>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5" w15:restartNumberingAfterBreak="0">
    <w:nsid w:val="0E476F31"/>
    <w:multiLevelType w:val="hybridMultilevel"/>
    <w:tmpl w:val="762295AE"/>
    <w:lvl w:ilvl="0" w:tplc="AC501476">
      <w:numFmt w:val="bullet"/>
      <w:lvlText w:val="-"/>
      <w:lvlJc w:val="left"/>
      <w:rPr>
        <w:rFonts w:ascii="Arial" w:eastAsia="Times New Roman" w:hAnsi="Arial" w:cs="Arial" w:hint="default"/>
        <w:color w:val="000000"/>
        <w:sz w:val="20"/>
      </w:rPr>
    </w:lvl>
    <w:lvl w:ilvl="1" w:tplc="040C0003">
      <w:start w:val="1"/>
      <w:numFmt w:val="bullet"/>
      <w:lvlText w:val="o"/>
      <w:lvlJc w:val="left"/>
      <w:pPr>
        <w:ind w:left="1197" w:hanging="360"/>
      </w:pPr>
      <w:rPr>
        <w:rFonts w:ascii="Courier New" w:hAnsi="Courier New" w:cs="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cs="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cs="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6" w15:restartNumberingAfterBreak="0">
    <w:nsid w:val="192A0FD7"/>
    <w:multiLevelType w:val="hybridMultilevel"/>
    <w:tmpl w:val="2264C1BA"/>
    <w:lvl w:ilvl="0" w:tplc="529A7214">
      <w:numFmt w:val="bullet"/>
      <w:lvlText w:val="•"/>
      <w:lvlJc w:val="left"/>
      <w:pPr>
        <w:ind w:left="720" w:hanging="360"/>
      </w:pPr>
      <w:rPr>
        <w:rFonts w:ascii="Century Gothic" w:eastAsia="Times New Roman" w:hAnsi="Century Gothic"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CF40025"/>
    <w:multiLevelType w:val="hybridMultilevel"/>
    <w:tmpl w:val="6DF4B34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78559A1"/>
    <w:multiLevelType w:val="multilevel"/>
    <w:tmpl w:val="00000047"/>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9" w15:restartNumberingAfterBreak="0">
    <w:nsid w:val="27A92EFA"/>
    <w:multiLevelType w:val="hybridMultilevel"/>
    <w:tmpl w:val="D946D3C0"/>
    <w:lvl w:ilvl="0" w:tplc="529A7214">
      <w:numFmt w:val="bullet"/>
      <w:lvlText w:val="•"/>
      <w:lvlJc w:val="left"/>
      <w:pPr>
        <w:ind w:left="720" w:hanging="360"/>
      </w:pPr>
      <w:rPr>
        <w:rFonts w:ascii="Century Gothic" w:eastAsia="Times New Roman" w:hAnsi="Century Gothic"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87D477A"/>
    <w:multiLevelType w:val="multilevel"/>
    <w:tmpl w:val="FFFFFFFF"/>
    <w:lvl w:ilvl="0">
      <w:start w:val="1"/>
      <w:numFmt w:val="bullet"/>
      <w:lvlText w:val="o"/>
      <w:lvlJc w:val="left"/>
      <w:pPr>
        <w:tabs>
          <w:tab w:val="num" w:pos="828"/>
        </w:tabs>
        <w:ind w:left="828" w:hanging="360"/>
      </w:pPr>
      <w:rPr>
        <w:rFonts w:ascii="Courier New" w:hAnsi="Courier New" w:cs="Courier New"/>
        <w:color w:val="000000"/>
        <w:sz w:val="20"/>
        <w:szCs w:val="20"/>
      </w:rPr>
    </w:lvl>
    <w:lvl w:ilvl="1">
      <w:start w:val="1"/>
      <w:numFmt w:val="bullet"/>
      <w:lvlText w:val=""/>
      <w:lvlJc w:val="left"/>
      <w:pPr>
        <w:tabs>
          <w:tab w:val="num" w:pos="1548"/>
        </w:tabs>
        <w:ind w:left="1548" w:hanging="360"/>
      </w:pPr>
      <w:rPr>
        <w:rFonts w:ascii="Arial" w:hAnsi="Arial" w:cs="Arial"/>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11" w15:restartNumberingAfterBreak="0">
    <w:nsid w:val="38F140A9"/>
    <w:multiLevelType w:val="multilevel"/>
    <w:tmpl w:val="FFFFFFFF"/>
    <w:lvl w:ilvl="0">
      <w:start w:val="1"/>
      <w:numFmt w:val="bullet"/>
      <w:lvlText w:val="o"/>
      <w:lvlJc w:val="left"/>
      <w:pPr>
        <w:tabs>
          <w:tab w:val="num" w:pos="108"/>
        </w:tabs>
        <w:ind w:left="828" w:hanging="360"/>
      </w:pPr>
      <w:rPr>
        <w:rFonts w:ascii="Courier New" w:hAnsi="Courier New" w:cs="Courier New"/>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2" w15:restartNumberingAfterBreak="0">
    <w:nsid w:val="3A410C4A"/>
    <w:multiLevelType w:val="hybridMultilevel"/>
    <w:tmpl w:val="40266594"/>
    <w:lvl w:ilvl="0" w:tplc="54AA8E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981440"/>
    <w:multiLevelType w:val="hybridMultilevel"/>
    <w:tmpl w:val="3F2498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F382FC1"/>
    <w:multiLevelType w:val="hybridMultilevel"/>
    <w:tmpl w:val="756634AC"/>
    <w:lvl w:ilvl="0" w:tplc="6206EAFC">
      <w:start w:val="5"/>
      <w:numFmt w:val="decimal"/>
      <w:lvlText w:val="%1"/>
      <w:lvlJc w:val="left"/>
      <w:pPr>
        <w:ind w:left="1364" w:hanging="360"/>
      </w:pPr>
      <w:rPr>
        <w:rFonts w:hint="default"/>
      </w:rPr>
    </w:lvl>
    <w:lvl w:ilvl="1" w:tplc="040C0019" w:tentative="1">
      <w:start w:val="1"/>
      <w:numFmt w:val="lowerLetter"/>
      <w:lvlText w:val="%2."/>
      <w:lvlJc w:val="left"/>
      <w:pPr>
        <w:ind w:left="2084" w:hanging="360"/>
      </w:pPr>
    </w:lvl>
    <w:lvl w:ilvl="2" w:tplc="040C001B" w:tentative="1">
      <w:start w:val="1"/>
      <w:numFmt w:val="lowerRoman"/>
      <w:lvlText w:val="%3."/>
      <w:lvlJc w:val="right"/>
      <w:pPr>
        <w:ind w:left="2804" w:hanging="180"/>
      </w:pPr>
    </w:lvl>
    <w:lvl w:ilvl="3" w:tplc="040C000F" w:tentative="1">
      <w:start w:val="1"/>
      <w:numFmt w:val="decimal"/>
      <w:lvlText w:val="%4."/>
      <w:lvlJc w:val="left"/>
      <w:pPr>
        <w:ind w:left="3524" w:hanging="360"/>
      </w:pPr>
    </w:lvl>
    <w:lvl w:ilvl="4" w:tplc="040C0019" w:tentative="1">
      <w:start w:val="1"/>
      <w:numFmt w:val="lowerLetter"/>
      <w:lvlText w:val="%5."/>
      <w:lvlJc w:val="left"/>
      <w:pPr>
        <w:ind w:left="4244" w:hanging="360"/>
      </w:pPr>
    </w:lvl>
    <w:lvl w:ilvl="5" w:tplc="040C001B" w:tentative="1">
      <w:start w:val="1"/>
      <w:numFmt w:val="lowerRoman"/>
      <w:lvlText w:val="%6."/>
      <w:lvlJc w:val="right"/>
      <w:pPr>
        <w:ind w:left="4964" w:hanging="180"/>
      </w:pPr>
    </w:lvl>
    <w:lvl w:ilvl="6" w:tplc="040C000F" w:tentative="1">
      <w:start w:val="1"/>
      <w:numFmt w:val="decimal"/>
      <w:lvlText w:val="%7."/>
      <w:lvlJc w:val="left"/>
      <w:pPr>
        <w:ind w:left="5684" w:hanging="360"/>
      </w:pPr>
    </w:lvl>
    <w:lvl w:ilvl="7" w:tplc="040C0019" w:tentative="1">
      <w:start w:val="1"/>
      <w:numFmt w:val="lowerLetter"/>
      <w:lvlText w:val="%8."/>
      <w:lvlJc w:val="left"/>
      <w:pPr>
        <w:ind w:left="6404" w:hanging="360"/>
      </w:pPr>
    </w:lvl>
    <w:lvl w:ilvl="8" w:tplc="040C001B" w:tentative="1">
      <w:start w:val="1"/>
      <w:numFmt w:val="lowerRoman"/>
      <w:lvlText w:val="%9."/>
      <w:lvlJc w:val="right"/>
      <w:pPr>
        <w:ind w:left="7124" w:hanging="180"/>
      </w:pPr>
    </w:lvl>
  </w:abstractNum>
  <w:abstractNum w:abstractNumId="15" w15:restartNumberingAfterBreak="0">
    <w:nsid w:val="633655D3"/>
    <w:multiLevelType w:val="hybridMultilevel"/>
    <w:tmpl w:val="EC80A58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26"/>
        <w:szCs w:val="26"/>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7" w15:restartNumberingAfterBreak="0">
    <w:nsid w:val="747740F4"/>
    <w:multiLevelType w:val="hybridMultilevel"/>
    <w:tmpl w:val="614E6182"/>
    <w:lvl w:ilvl="0" w:tplc="99A4D8DE">
      <w:start w:val="1"/>
      <w:numFmt w:val="upp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9" w15:restartNumberingAfterBreak="0">
    <w:nsid w:val="77F138F5"/>
    <w:multiLevelType w:val="hybridMultilevel"/>
    <w:tmpl w:val="4998B4D6"/>
    <w:lvl w:ilvl="0" w:tplc="387A1F12">
      <w:start w:val="5"/>
      <w:numFmt w:val="decimal"/>
      <w:lvlText w:val="%1"/>
      <w:lvlJc w:val="left"/>
      <w:pPr>
        <w:ind w:left="1004" w:hanging="360"/>
      </w:pPr>
      <w:rPr>
        <w:rFonts w:cs="Times New Roman" w:hint="default"/>
      </w:rPr>
    </w:lvl>
    <w:lvl w:ilvl="1" w:tplc="040C0019" w:tentative="1">
      <w:start w:val="1"/>
      <w:numFmt w:val="lowerLetter"/>
      <w:lvlText w:val="%2."/>
      <w:lvlJc w:val="left"/>
      <w:pPr>
        <w:ind w:left="1724" w:hanging="360"/>
      </w:pPr>
      <w:rPr>
        <w:rFonts w:cs="Times New Roman"/>
      </w:rPr>
    </w:lvl>
    <w:lvl w:ilvl="2" w:tplc="040C001B" w:tentative="1">
      <w:start w:val="1"/>
      <w:numFmt w:val="lowerRoman"/>
      <w:lvlText w:val="%3."/>
      <w:lvlJc w:val="right"/>
      <w:pPr>
        <w:ind w:left="2444" w:hanging="180"/>
      </w:pPr>
      <w:rPr>
        <w:rFonts w:cs="Times New Roman"/>
      </w:rPr>
    </w:lvl>
    <w:lvl w:ilvl="3" w:tplc="040C000F" w:tentative="1">
      <w:start w:val="1"/>
      <w:numFmt w:val="decimal"/>
      <w:lvlText w:val="%4."/>
      <w:lvlJc w:val="left"/>
      <w:pPr>
        <w:ind w:left="3164" w:hanging="360"/>
      </w:pPr>
      <w:rPr>
        <w:rFonts w:cs="Times New Roman"/>
      </w:rPr>
    </w:lvl>
    <w:lvl w:ilvl="4" w:tplc="040C0019" w:tentative="1">
      <w:start w:val="1"/>
      <w:numFmt w:val="lowerLetter"/>
      <w:lvlText w:val="%5."/>
      <w:lvlJc w:val="left"/>
      <w:pPr>
        <w:ind w:left="3884" w:hanging="360"/>
      </w:pPr>
      <w:rPr>
        <w:rFonts w:cs="Times New Roman"/>
      </w:rPr>
    </w:lvl>
    <w:lvl w:ilvl="5" w:tplc="040C001B" w:tentative="1">
      <w:start w:val="1"/>
      <w:numFmt w:val="lowerRoman"/>
      <w:lvlText w:val="%6."/>
      <w:lvlJc w:val="right"/>
      <w:pPr>
        <w:ind w:left="4604" w:hanging="180"/>
      </w:pPr>
      <w:rPr>
        <w:rFonts w:cs="Times New Roman"/>
      </w:rPr>
    </w:lvl>
    <w:lvl w:ilvl="6" w:tplc="040C000F" w:tentative="1">
      <w:start w:val="1"/>
      <w:numFmt w:val="decimal"/>
      <w:lvlText w:val="%7."/>
      <w:lvlJc w:val="left"/>
      <w:pPr>
        <w:ind w:left="5324" w:hanging="360"/>
      </w:pPr>
      <w:rPr>
        <w:rFonts w:cs="Times New Roman"/>
      </w:rPr>
    </w:lvl>
    <w:lvl w:ilvl="7" w:tplc="040C0019" w:tentative="1">
      <w:start w:val="1"/>
      <w:numFmt w:val="lowerLetter"/>
      <w:lvlText w:val="%8."/>
      <w:lvlJc w:val="left"/>
      <w:pPr>
        <w:ind w:left="6044" w:hanging="360"/>
      </w:pPr>
      <w:rPr>
        <w:rFonts w:cs="Times New Roman"/>
      </w:rPr>
    </w:lvl>
    <w:lvl w:ilvl="8" w:tplc="040C001B" w:tentative="1">
      <w:start w:val="1"/>
      <w:numFmt w:val="lowerRoman"/>
      <w:lvlText w:val="%9."/>
      <w:lvlJc w:val="right"/>
      <w:pPr>
        <w:ind w:left="6764" w:hanging="180"/>
      </w:pPr>
      <w:rPr>
        <w:rFonts w:cs="Times New Roman"/>
      </w:rPr>
    </w:lvl>
  </w:abstractNum>
  <w:abstractNum w:abstractNumId="20" w15:restartNumberingAfterBreak="0">
    <w:nsid w:val="7A387735"/>
    <w:multiLevelType w:val="multilevel"/>
    <w:tmpl w:val="00000033"/>
    <w:lvl w:ilvl="0">
      <w:start w:val="1"/>
      <w:numFmt w:val="bullet"/>
      <w:lvlText w:val=""/>
      <w:lvlJc w:val="left"/>
      <w:pPr>
        <w:tabs>
          <w:tab w:val="num" w:pos="468"/>
        </w:tabs>
        <w:ind w:left="468" w:hanging="360"/>
      </w:pPr>
      <w:rPr>
        <w:rFonts w:ascii="Arial" w:hAnsi="Arial" w:cs="Arial"/>
        <w:color w:val="000000"/>
        <w:sz w:val="24"/>
        <w:szCs w:val="24"/>
      </w:rPr>
    </w:lvl>
    <w:lvl w:ilvl="1">
      <w:start w:val="1"/>
      <w:numFmt w:val="bullet"/>
      <w:lvlText w:val="o"/>
      <w:lvlJc w:val="left"/>
      <w:pPr>
        <w:tabs>
          <w:tab w:val="num" w:pos="1188"/>
        </w:tabs>
        <w:ind w:left="1188" w:hanging="360"/>
      </w:pPr>
      <w:rPr>
        <w:rFonts w:ascii="Courier New" w:hAnsi="Courier New" w:cs="Courier New"/>
        <w:color w:val="000000"/>
        <w:sz w:val="24"/>
        <w:szCs w:val="24"/>
      </w:rPr>
    </w:lvl>
    <w:lvl w:ilvl="2">
      <w:start w:val="1"/>
      <w:numFmt w:val="bullet"/>
      <w:lvlText w:val=""/>
      <w:lvlJc w:val="left"/>
      <w:pPr>
        <w:tabs>
          <w:tab w:val="num" w:pos="1908"/>
        </w:tabs>
        <w:ind w:left="1908" w:hanging="360"/>
      </w:pPr>
      <w:rPr>
        <w:rFonts w:ascii="Arial" w:hAnsi="Arial" w:cs="Arial"/>
        <w:color w:val="000000"/>
        <w:sz w:val="24"/>
        <w:szCs w:val="24"/>
      </w:rPr>
    </w:lvl>
    <w:lvl w:ilvl="3">
      <w:start w:val="1"/>
      <w:numFmt w:val="bullet"/>
      <w:lvlText w:val=""/>
      <w:lvlJc w:val="left"/>
      <w:pPr>
        <w:tabs>
          <w:tab w:val="num" w:pos="2628"/>
        </w:tabs>
        <w:ind w:left="2628" w:hanging="360"/>
      </w:pPr>
      <w:rPr>
        <w:rFonts w:ascii="Arial" w:hAnsi="Arial" w:cs="Arial"/>
        <w:color w:val="000000"/>
        <w:sz w:val="24"/>
        <w:szCs w:val="24"/>
      </w:rPr>
    </w:lvl>
    <w:lvl w:ilvl="4">
      <w:start w:val="1"/>
      <w:numFmt w:val="bullet"/>
      <w:lvlText w:val="o"/>
      <w:lvlJc w:val="left"/>
      <w:pPr>
        <w:tabs>
          <w:tab w:val="num" w:pos="3348"/>
        </w:tabs>
        <w:ind w:left="3348" w:hanging="360"/>
      </w:pPr>
      <w:rPr>
        <w:rFonts w:ascii="Courier New" w:hAnsi="Courier New" w:cs="Courier New"/>
        <w:color w:val="000000"/>
        <w:sz w:val="24"/>
        <w:szCs w:val="24"/>
      </w:rPr>
    </w:lvl>
    <w:lvl w:ilvl="5">
      <w:start w:val="1"/>
      <w:numFmt w:val="bullet"/>
      <w:lvlText w:val=""/>
      <w:lvlJc w:val="left"/>
      <w:pPr>
        <w:tabs>
          <w:tab w:val="num" w:pos="4068"/>
        </w:tabs>
        <w:ind w:left="4068" w:hanging="360"/>
      </w:pPr>
      <w:rPr>
        <w:rFonts w:ascii="Arial" w:hAnsi="Arial" w:cs="Arial"/>
        <w:color w:val="000000"/>
        <w:sz w:val="24"/>
        <w:szCs w:val="24"/>
      </w:rPr>
    </w:lvl>
    <w:lvl w:ilvl="6">
      <w:start w:val="1"/>
      <w:numFmt w:val="bullet"/>
      <w:lvlText w:val=""/>
      <w:lvlJc w:val="left"/>
      <w:pPr>
        <w:tabs>
          <w:tab w:val="num" w:pos="4788"/>
        </w:tabs>
        <w:ind w:left="4788" w:hanging="360"/>
      </w:pPr>
      <w:rPr>
        <w:rFonts w:ascii="Arial" w:hAnsi="Arial" w:cs="Arial"/>
        <w:color w:val="000000"/>
        <w:sz w:val="24"/>
        <w:szCs w:val="24"/>
      </w:rPr>
    </w:lvl>
    <w:lvl w:ilvl="7">
      <w:start w:val="1"/>
      <w:numFmt w:val="bullet"/>
      <w:lvlText w:val="o"/>
      <w:lvlJc w:val="left"/>
      <w:pPr>
        <w:tabs>
          <w:tab w:val="num" w:pos="5508"/>
        </w:tabs>
        <w:ind w:left="5508" w:hanging="360"/>
      </w:pPr>
      <w:rPr>
        <w:rFonts w:ascii="Courier New" w:hAnsi="Courier New" w:cs="Courier New"/>
        <w:color w:val="000000"/>
        <w:sz w:val="24"/>
        <w:szCs w:val="24"/>
      </w:rPr>
    </w:lvl>
    <w:lvl w:ilvl="8">
      <w:start w:val="1"/>
      <w:numFmt w:val="bullet"/>
      <w:lvlText w:val=""/>
      <w:lvlJc w:val="left"/>
      <w:pPr>
        <w:tabs>
          <w:tab w:val="num" w:pos="6228"/>
        </w:tabs>
        <w:ind w:left="6228" w:hanging="360"/>
      </w:pPr>
      <w:rPr>
        <w:rFonts w:ascii="Arial" w:hAnsi="Arial" w:cs="Arial"/>
        <w:color w:val="000000"/>
        <w:sz w:val="24"/>
        <w:szCs w:val="24"/>
      </w:rPr>
    </w:lvl>
  </w:abstractNum>
  <w:num w:numId="1">
    <w:abstractNumId w:val="20"/>
  </w:num>
  <w:num w:numId="2">
    <w:abstractNumId w:val="0"/>
  </w:num>
  <w:num w:numId="3">
    <w:abstractNumId w:val="0"/>
  </w:num>
  <w:num w:numId="4">
    <w:abstractNumId w:val="0"/>
  </w:num>
  <w:num w:numId="5">
    <w:abstractNumId w:val="0"/>
  </w:num>
  <w:num w:numId="6">
    <w:abstractNumId w:val="0"/>
  </w:num>
  <w:num w:numId="7">
    <w:abstractNumId w:val="16"/>
  </w:num>
  <w:num w:numId="8">
    <w:abstractNumId w:val="0"/>
  </w:num>
  <w:num w:numId="9">
    <w:abstractNumId w:val="0"/>
  </w:num>
  <w:num w:numId="10">
    <w:abstractNumId w:val="18"/>
  </w:num>
  <w:num w:numId="11">
    <w:abstractNumId w:val="16"/>
  </w:num>
  <w:num w:numId="12">
    <w:abstractNumId w:val="16"/>
  </w:num>
  <w:num w:numId="13">
    <w:abstractNumId w:val="16"/>
  </w:num>
  <w:num w:numId="14">
    <w:abstractNumId w:val="16"/>
  </w:num>
  <w:num w:numId="15">
    <w:abstractNumId w:val="0"/>
  </w:num>
  <w:num w:numId="16">
    <w:abstractNumId w:val="0"/>
  </w:num>
  <w:num w:numId="17">
    <w:abstractNumId w:val="0"/>
  </w:num>
  <w:num w:numId="18">
    <w:abstractNumId w:val="16"/>
  </w:num>
  <w:num w:numId="19">
    <w:abstractNumId w:val="16"/>
  </w:num>
  <w:num w:numId="20">
    <w:abstractNumId w:val="16"/>
  </w:num>
  <w:num w:numId="21">
    <w:abstractNumId w:val="16"/>
  </w:num>
  <w:num w:numId="22">
    <w:abstractNumId w:val="0"/>
  </w:num>
  <w:num w:numId="23">
    <w:abstractNumId w:val="0"/>
  </w:num>
  <w:num w:numId="24">
    <w:abstractNumId w:val="16"/>
  </w:num>
  <w:num w:numId="25">
    <w:abstractNumId w:val="2"/>
  </w:num>
  <w:num w:numId="26">
    <w:abstractNumId w:val="8"/>
  </w:num>
  <w:num w:numId="27">
    <w:abstractNumId w:val="16"/>
  </w:num>
  <w:num w:numId="28">
    <w:abstractNumId w:val="3"/>
  </w:num>
  <w:num w:numId="29">
    <w:abstractNumId w:val="16"/>
  </w:num>
  <w:num w:numId="30">
    <w:abstractNumId w:val="4"/>
  </w:num>
  <w:num w:numId="31">
    <w:abstractNumId w:val="0"/>
  </w:num>
  <w:num w:numId="32">
    <w:abstractNumId w:val="5"/>
  </w:num>
  <w:num w:numId="33">
    <w:abstractNumId w:val="19"/>
  </w:num>
  <w:num w:numId="34">
    <w:abstractNumId w:val="14"/>
  </w:num>
  <w:num w:numId="35">
    <w:abstractNumId w:val="9"/>
  </w:num>
  <w:num w:numId="36">
    <w:abstractNumId w:val="13"/>
  </w:num>
  <w:num w:numId="37">
    <w:abstractNumId w:val="6"/>
  </w:num>
  <w:num w:numId="38">
    <w:abstractNumId w:val="15"/>
  </w:num>
  <w:num w:numId="39">
    <w:abstractNumId w:val="7"/>
  </w:num>
  <w:num w:numId="40">
    <w:abstractNumId w:val="12"/>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num>
  <w:num w:numId="43">
    <w:abstractNumId w:val="11"/>
  </w:num>
  <w:num w:numId="44">
    <w:abstractNumId w:val="10"/>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E61"/>
    <w:rsid w:val="00011852"/>
    <w:rsid w:val="00033A44"/>
    <w:rsid w:val="00034DDD"/>
    <w:rsid w:val="000616D0"/>
    <w:rsid w:val="00065040"/>
    <w:rsid w:val="00066A26"/>
    <w:rsid w:val="0007194B"/>
    <w:rsid w:val="00076F0A"/>
    <w:rsid w:val="0008221E"/>
    <w:rsid w:val="00084204"/>
    <w:rsid w:val="00092426"/>
    <w:rsid w:val="00093DF5"/>
    <w:rsid w:val="000A0969"/>
    <w:rsid w:val="000A64BF"/>
    <w:rsid w:val="000B1A4A"/>
    <w:rsid w:val="000B33C8"/>
    <w:rsid w:val="000D6757"/>
    <w:rsid w:val="001063C6"/>
    <w:rsid w:val="001319AE"/>
    <w:rsid w:val="00135291"/>
    <w:rsid w:val="00142F1D"/>
    <w:rsid w:val="0015517A"/>
    <w:rsid w:val="00156833"/>
    <w:rsid w:val="00171723"/>
    <w:rsid w:val="00193D66"/>
    <w:rsid w:val="001A01E4"/>
    <w:rsid w:val="001C1DEF"/>
    <w:rsid w:val="001C2511"/>
    <w:rsid w:val="001D0700"/>
    <w:rsid w:val="001D2F92"/>
    <w:rsid w:val="001F5D16"/>
    <w:rsid w:val="00205DC6"/>
    <w:rsid w:val="00220438"/>
    <w:rsid w:val="00254500"/>
    <w:rsid w:val="00255DCB"/>
    <w:rsid w:val="00260EA7"/>
    <w:rsid w:val="0026370C"/>
    <w:rsid w:val="00264169"/>
    <w:rsid w:val="002740D9"/>
    <w:rsid w:val="00275E5A"/>
    <w:rsid w:val="002776C5"/>
    <w:rsid w:val="002915B8"/>
    <w:rsid w:val="00293D25"/>
    <w:rsid w:val="002A083E"/>
    <w:rsid w:val="002A582E"/>
    <w:rsid w:val="002A6ECB"/>
    <w:rsid w:val="002F1C22"/>
    <w:rsid w:val="002F5CE0"/>
    <w:rsid w:val="003006FE"/>
    <w:rsid w:val="003024B6"/>
    <w:rsid w:val="0030773E"/>
    <w:rsid w:val="00320D91"/>
    <w:rsid w:val="003367D8"/>
    <w:rsid w:val="00341F93"/>
    <w:rsid w:val="00344F7C"/>
    <w:rsid w:val="00345EB1"/>
    <w:rsid w:val="00355FF6"/>
    <w:rsid w:val="0036589D"/>
    <w:rsid w:val="00366468"/>
    <w:rsid w:val="00374801"/>
    <w:rsid w:val="00374D50"/>
    <w:rsid w:val="003840D3"/>
    <w:rsid w:val="00386D87"/>
    <w:rsid w:val="003A59F2"/>
    <w:rsid w:val="003A66B3"/>
    <w:rsid w:val="003B54AD"/>
    <w:rsid w:val="003C748B"/>
    <w:rsid w:val="003E5875"/>
    <w:rsid w:val="0040251E"/>
    <w:rsid w:val="00422485"/>
    <w:rsid w:val="00445F1A"/>
    <w:rsid w:val="004518A3"/>
    <w:rsid w:val="00456145"/>
    <w:rsid w:val="00470087"/>
    <w:rsid w:val="004739C7"/>
    <w:rsid w:val="00484779"/>
    <w:rsid w:val="004C1779"/>
    <w:rsid w:val="004D493D"/>
    <w:rsid w:val="004D770C"/>
    <w:rsid w:val="004E2F65"/>
    <w:rsid w:val="004F035A"/>
    <w:rsid w:val="0051686A"/>
    <w:rsid w:val="00536810"/>
    <w:rsid w:val="0054638D"/>
    <w:rsid w:val="00552E66"/>
    <w:rsid w:val="00554E97"/>
    <w:rsid w:val="00575B0C"/>
    <w:rsid w:val="00576A9C"/>
    <w:rsid w:val="005962A3"/>
    <w:rsid w:val="005B11DC"/>
    <w:rsid w:val="005B48DF"/>
    <w:rsid w:val="005D645E"/>
    <w:rsid w:val="005D78AA"/>
    <w:rsid w:val="005E01FF"/>
    <w:rsid w:val="005E0612"/>
    <w:rsid w:val="005E43AE"/>
    <w:rsid w:val="005E6BF0"/>
    <w:rsid w:val="005F6728"/>
    <w:rsid w:val="00635660"/>
    <w:rsid w:val="00635747"/>
    <w:rsid w:val="006420F7"/>
    <w:rsid w:val="00642268"/>
    <w:rsid w:val="006870AE"/>
    <w:rsid w:val="006915A0"/>
    <w:rsid w:val="006931BF"/>
    <w:rsid w:val="006A67CA"/>
    <w:rsid w:val="006C11FD"/>
    <w:rsid w:val="006D278A"/>
    <w:rsid w:val="006D5C44"/>
    <w:rsid w:val="00714427"/>
    <w:rsid w:val="00721151"/>
    <w:rsid w:val="00726159"/>
    <w:rsid w:val="0072722A"/>
    <w:rsid w:val="0073325F"/>
    <w:rsid w:val="007411B1"/>
    <w:rsid w:val="00745C27"/>
    <w:rsid w:val="007468BE"/>
    <w:rsid w:val="007651C1"/>
    <w:rsid w:val="007664E7"/>
    <w:rsid w:val="00775FAD"/>
    <w:rsid w:val="0078027B"/>
    <w:rsid w:val="0078102A"/>
    <w:rsid w:val="00791978"/>
    <w:rsid w:val="00797E72"/>
    <w:rsid w:val="007A1C47"/>
    <w:rsid w:val="007A583B"/>
    <w:rsid w:val="007A6A06"/>
    <w:rsid w:val="007B06D9"/>
    <w:rsid w:val="007B60BC"/>
    <w:rsid w:val="007C1E13"/>
    <w:rsid w:val="007C6E07"/>
    <w:rsid w:val="007D09C3"/>
    <w:rsid w:val="007E423F"/>
    <w:rsid w:val="007E6534"/>
    <w:rsid w:val="007F5946"/>
    <w:rsid w:val="007F7064"/>
    <w:rsid w:val="008002DE"/>
    <w:rsid w:val="00800FDB"/>
    <w:rsid w:val="00814F39"/>
    <w:rsid w:val="0081652A"/>
    <w:rsid w:val="008242DE"/>
    <w:rsid w:val="0084037C"/>
    <w:rsid w:val="00852CD1"/>
    <w:rsid w:val="00855CCE"/>
    <w:rsid w:val="00861BC2"/>
    <w:rsid w:val="008735C1"/>
    <w:rsid w:val="008748E3"/>
    <w:rsid w:val="00887FC8"/>
    <w:rsid w:val="008A0514"/>
    <w:rsid w:val="008A1D69"/>
    <w:rsid w:val="008A3A6E"/>
    <w:rsid w:val="008B40EF"/>
    <w:rsid w:val="008C2E3F"/>
    <w:rsid w:val="008D0898"/>
    <w:rsid w:val="008E2627"/>
    <w:rsid w:val="008F07B4"/>
    <w:rsid w:val="00901920"/>
    <w:rsid w:val="0090508D"/>
    <w:rsid w:val="009050F1"/>
    <w:rsid w:val="00907BAA"/>
    <w:rsid w:val="00907D82"/>
    <w:rsid w:val="0091035F"/>
    <w:rsid w:val="00910578"/>
    <w:rsid w:val="00910FA7"/>
    <w:rsid w:val="00917ACF"/>
    <w:rsid w:val="00922BAD"/>
    <w:rsid w:val="00932A69"/>
    <w:rsid w:val="009341DC"/>
    <w:rsid w:val="009432B2"/>
    <w:rsid w:val="00952ECE"/>
    <w:rsid w:val="00954B74"/>
    <w:rsid w:val="00977630"/>
    <w:rsid w:val="00981620"/>
    <w:rsid w:val="0098738A"/>
    <w:rsid w:val="009A53EA"/>
    <w:rsid w:val="009B68D3"/>
    <w:rsid w:val="009E602D"/>
    <w:rsid w:val="009F594A"/>
    <w:rsid w:val="009F7E64"/>
    <w:rsid w:val="00A11809"/>
    <w:rsid w:val="00A16F3A"/>
    <w:rsid w:val="00A20A88"/>
    <w:rsid w:val="00A26FD5"/>
    <w:rsid w:val="00A37DD4"/>
    <w:rsid w:val="00A63684"/>
    <w:rsid w:val="00A655E9"/>
    <w:rsid w:val="00A707E1"/>
    <w:rsid w:val="00A73309"/>
    <w:rsid w:val="00A75828"/>
    <w:rsid w:val="00A852F6"/>
    <w:rsid w:val="00A91761"/>
    <w:rsid w:val="00A91B88"/>
    <w:rsid w:val="00AA36DE"/>
    <w:rsid w:val="00AA7A53"/>
    <w:rsid w:val="00AB41DD"/>
    <w:rsid w:val="00AC2842"/>
    <w:rsid w:val="00AC41F1"/>
    <w:rsid w:val="00AC616D"/>
    <w:rsid w:val="00AD2337"/>
    <w:rsid w:val="00AE0854"/>
    <w:rsid w:val="00B00D25"/>
    <w:rsid w:val="00B0213D"/>
    <w:rsid w:val="00B071C6"/>
    <w:rsid w:val="00B204A6"/>
    <w:rsid w:val="00B320EC"/>
    <w:rsid w:val="00B345EE"/>
    <w:rsid w:val="00B375C8"/>
    <w:rsid w:val="00B43735"/>
    <w:rsid w:val="00B46E2A"/>
    <w:rsid w:val="00B51F4B"/>
    <w:rsid w:val="00B5782D"/>
    <w:rsid w:val="00B6329C"/>
    <w:rsid w:val="00B645FC"/>
    <w:rsid w:val="00B71321"/>
    <w:rsid w:val="00B82618"/>
    <w:rsid w:val="00B9211D"/>
    <w:rsid w:val="00B94D10"/>
    <w:rsid w:val="00BA3F5C"/>
    <w:rsid w:val="00BB2242"/>
    <w:rsid w:val="00BB395B"/>
    <w:rsid w:val="00BB64CF"/>
    <w:rsid w:val="00BC0E59"/>
    <w:rsid w:val="00BC12FE"/>
    <w:rsid w:val="00BC3C79"/>
    <w:rsid w:val="00BD4423"/>
    <w:rsid w:val="00BE58DD"/>
    <w:rsid w:val="00BE5986"/>
    <w:rsid w:val="00BF19E5"/>
    <w:rsid w:val="00BF2816"/>
    <w:rsid w:val="00BF6F54"/>
    <w:rsid w:val="00C00103"/>
    <w:rsid w:val="00C15311"/>
    <w:rsid w:val="00C16C47"/>
    <w:rsid w:val="00C3014E"/>
    <w:rsid w:val="00C308D3"/>
    <w:rsid w:val="00C446F0"/>
    <w:rsid w:val="00C57066"/>
    <w:rsid w:val="00C66212"/>
    <w:rsid w:val="00C70800"/>
    <w:rsid w:val="00C71B7F"/>
    <w:rsid w:val="00C7527A"/>
    <w:rsid w:val="00C768E1"/>
    <w:rsid w:val="00C76B26"/>
    <w:rsid w:val="00C90740"/>
    <w:rsid w:val="00C90911"/>
    <w:rsid w:val="00C9348F"/>
    <w:rsid w:val="00CA74C2"/>
    <w:rsid w:val="00CB29B3"/>
    <w:rsid w:val="00CB4941"/>
    <w:rsid w:val="00CD03CA"/>
    <w:rsid w:val="00CE07F2"/>
    <w:rsid w:val="00CF320D"/>
    <w:rsid w:val="00CF5B2F"/>
    <w:rsid w:val="00CF72A1"/>
    <w:rsid w:val="00D00E5C"/>
    <w:rsid w:val="00D03373"/>
    <w:rsid w:val="00D071D7"/>
    <w:rsid w:val="00D07CDA"/>
    <w:rsid w:val="00D13C76"/>
    <w:rsid w:val="00D37617"/>
    <w:rsid w:val="00D4041D"/>
    <w:rsid w:val="00D42A97"/>
    <w:rsid w:val="00D52752"/>
    <w:rsid w:val="00D606CF"/>
    <w:rsid w:val="00D71FC1"/>
    <w:rsid w:val="00D77240"/>
    <w:rsid w:val="00D811CE"/>
    <w:rsid w:val="00D8214D"/>
    <w:rsid w:val="00D8448F"/>
    <w:rsid w:val="00D85143"/>
    <w:rsid w:val="00D97121"/>
    <w:rsid w:val="00DA62DB"/>
    <w:rsid w:val="00DB0218"/>
    <w:rsid w:val="00DC3C18"/>
    <w:rsid w:val="00DC7EA2"/>
    <w:rsid w:val="00DD017C"/>
    <w:rsid w:val="00DD3BDC"/>
    <w:rsid w:val="00DD3F83"/>
    <w:rsid w:val="00DD545F"/>
    <w:rsid w:val="00DD790C"/>
    <w:rsid w:val="00DE105D"/>
    <w:rsid w:val="00DE57AC"/>
    <w:rsid w:val="00DF1EF6"/>
    <w:rsid w:val="00E01C43"/>
    <w:rsid w:val="00E02E61"/>
    <w:rsid w:val="00E0523E"/>
    <w:rsid w:val="00E06AC8"/>
    <w:rsid w:val="00E114ED"/>
    <w:rsid w:val="00E1575C"/>
    <w:rsid w:val="00E26A3D"/>
    <w:rsid w:val="00E27F11"/>
    <w:rsid w:val="00E35FB7"/>
    <w:rsid w:val="00E36E3A"/>
    <w:rsid w:val="00E45AD2"/>
    <w:rsid w:val="00E61AD5"/>
    <w:rsid w:val="00E63E28"/>
    <w:rsid w:val="00E76737"/>
    <w:rsid w:val="00E774F5"/>
    <w:rsid w:val="00E850F2"/>
    <w:rsid w:val="00E872BD"/>
    <w:rsid w:val="00E9160A"/>
    <w:rsid w:val="00E944FC"/>
    <w:rsid w:val="00E9495D"/>
    <w:rsid w:val="00E97710"/>
    <w:rsid w:val="00EA4D26"/>
    <w:rsid w:val="00ED0B67"/>
    <w:rsid w:val="00EF3ED0"/>
    <w:rsid w:val="00EF4243"/>
    <w:rsid w:val="00EF4C07"/>
    <w:rsid w:val="00F005E2"/>
    <w:rsid w:val="00F115C8"/>
    <w:rsid w:val="00F11B7A"/>
    <w:rsid w:val="00F1448E"/>
    <w:rsid w:val="00F20CF3"/>
    <w:rsid w:val="00F40E45"/>
    <w:rsid w:val="00F42FA2"/>
    <w:rsid w:val="00F55CF5"/>
    <w:rsid w:val="00F5648E"/>
    <w:rsid w:val="00F72081"/>
    <w:rsid w:val="00F73064"/>
    <w:rsid w:val="00F771F6"/>
    <w:rsid w:val="00F828BB"/>
    <w:rsid w:val="00F849C6"/>
    <w:rsid w:val="00F976D2"/>
    <w:rsid w:val="00FA37C6"/>
    <w:rsid w:val="00FB1C85"/>
    <w:rsid w:val="00FC62C6"/>
    <w:rsid w:val="00FF1F66"/>
    <w:rsid w:val="00FF5640"/>
    <w:rsid w:val="00FF7B4F"/>
    <w:rsid w:val="0143F8BD"/>
    <w:rsid w:val="02C0F072"/>
    <w:rsid w:val="035D4E92"/>
    <w:rsid w:val="05048525"/>
    <w:rsid w:val="050C36AA"/>
    <w:rsid w:val="0618AEE3"/>
    <w:rsid w:val="075BC913"/>
    <w:rsid w:val="07A70BF6"/>
    <w:rsid w:val="07FF12BF"/>
    <w:rsid w:val="08BE3305"/>
    <w:rsid w:val="0E4DAB80"/>
    <w:rsid w:val="0F842B3D"/>
    <w:rsid w:val="0F966756"/>
    <w:rsid w:val="10B7E775"/>
    <w:rsid w:val="118A250D"/>
    <w:rsid w:val="1253E737"/>
    <w:rsid w:val="126F4646"/>
    <w:rsid w:val="12FE4A4C"/>
    <w:rsid w:val="158AF556"/>
    <w:rsid w:val="1853A68C"/>
    <w:rsid w:val="18E42DB2"/>
    <w:rsid w:val="190E7E45"/>
    <w:rsid w:val="19996DF3"/>
    <w:rsid w:val="1A227642"/>
    <w:rsid w:val="1A39298E"/>
    <w:rsid w:val="1A531B87"/>
    <w:rsid w:val="1AB94ABD"/>
    <w:rsid w:val="1E6353C4"/>
    <w:rsid w:val="1F4CA645"/>
    <w:rsid w:val="236CCF78"/>
    <w:rsid w:val="2413EC61"/>
    <w:rsid w:val="24A81725"/>
    <w:rsid w:val="24B101C9"/>
    <w:rsid w:val="28B62D86"/>
    <w:rsid w:val="293EB993"/>
    <w:rsid w:val="2B1B6E90"/>
    <w:rsid w:val="2B5000CB"/>
    <w:rsid w:val="2C0AE09C"/>
    <w:rsid w:val="2C264905"/>
    <w:rsid w:val="2DC2B7A7"/>
    <w:rsid w:val="2E85B12A"/>
    <w:rsid w:val="2E8D175E"/>
    <w:rsid w:val="2E9D7934"/>
    <w:rsid w:val="2F4F0F67"/>
    <w:rsid w:val="2FBAEC06"/>
    <w:rsid w:val="3025D9BE"/>
    <w:rsid w:val="31FBE5BF"/>
    <w:rsid w:val="33A4A413"/>
    <w:rsid w:val="34FDCE86"/>
    <w:rsid w:val="357FE46B"/>
    <w:rsid w:val="359110A9"/>
    <w:rsid w:val="35B6F3A3"/>
    <w:rsid w:val="36251BBC"/>
    <w:rsid w:val="371B0556"/>
    <w:rsid w:val="378535F0"/>
    <w:rsid w:val="38377A10"/>
    <w:rsid w:val="3A28FCBF"/>
    <w:rsid w:val="3AD2186D"/>
    <w:rsid w:val="3B540F38"/>
    <w:rsid w:val="3BA66B75"/>
    <w:rsid w:val="3BC6FE79"/>
    <w:rsid w:val="3C00786B"/>
    <w:rsid w:val="3D51372D"/>
    <w:rsid w:val="3E185970"/>
    <w:rsid w:val="3E1F03BB"/>
    <w:rsid w:val="3E53EF27"/>
    <w:rsid w:val="3F22DE7D"/>
    <w:rsid w:val="3FFA859B"/>
    <w:rsid w:val="4293BF00"/>
    <w:rsid w:val="44358723"/>
    <w:rsid w:val="44EDE92E"/>
    <w:rsid w:val="461FE6C0"/>
    <w:rsid w:val="4656B63E"/>
    <w:rsid w:val="46FE892A"/>
    <w:rsid w:val="4A770590"/>
    <w:rsid w:val="4B0488F2"/>
    <w:rsid w:val="4B21A5A6"/>
    <w:rsid w:val="5246783E"/>
    <w:rsid w:val="5277A5C6"/>
    <w:rsid w:val="52C1C719"/>
    <w:rsid w:val="52CFE22E"/>
    <w:rsid w:val="52E6598D"/>
    <w:rsid w:val="55323FFD"/>
    <w:rsid w:val="564914F4"/>
    <w:rsid w:val="57C98A56"/>
    <w:rsid w:val="587E0B55"/>
    <w:rsid w:val="592AAD33"/>
    <w:rsid w:val="59BF331D"/>
    <w:rsid w:val="5A84D2A7"/>
    <w:rsid w:val="5B6AD84C"/>
    <w:rsid w:val="5BB3F7DA"/>
    <w:rsid w:val="5C20396D"/>
    <w:rsid w:val="5C2C9CEA"/>
    <w:rsid w:val="5CDF16FE"/>
    <w:rsid w:val="5CF9477A"/>
    <w:rsid w:val="5E7E42E6"/>
    <w:rsid w:val="618C2715"/>
    <w:rsid w:val="63EB21D5"/>
    <w:rsid w:val="64434C15"/>
    <w:rsid w:val="66775A77"/>
    <w:rsid w:val="673A1423"/>
    <w:rsid w:val="68F82CFF"/>
    <w:rsid w:val="6A188696"/>
    <w:rsid w:val="6C462B3C"/>
    <w:rsid w:val="6D4BB642"/>
    <w:rsid w:val="6F8AE558"/>
    <w:rsid w:val="7144FB30"/>
    <w:rsid w:val="724A25D4"/>
    <w:rsid w:val="7364799D"/>
    <w:rsid w:val="74D73FEE"/>
    <w:rsid w:val="74E58DEA"/>
    <w:rsid w:val="7653F36C"/>
    <w:rsid w:val="7687B7C3"/>
    <w:rsid w:val="773695E4"/>
    <w:rsid w:val="77895CFD"/>
    <w:rsid w:val="78A644FF"/>
    <w:rsid w:val="7911E6E1"/>
    <w:rsid w:val="792103C1"/>
    <w:rsid w:val="798BE4D8"/>
    <w:rsid w:val="79FFEAD2"/>
    <w:rsid w:val="7C49EEE0"/>
    <w:rsid w:val="7D821D6A"/>
    <w:rsid w:val="7EF26A7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5A2F88"/>
  <w14:defaultImageDpi w14:val="0"/>
  <w15:docId w15:val="{3B27EC19-EC66-4378-B75F-54D9F7E41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Titre1">
    <w:name w:val="heading 1"/>
    <w:basedOn w:val="Normal"/>
    <w:next w:val="Normal"/>
    <w:link w:val="Titre1Car"/>
    <w:uiPriority w:val="9"/>
    <w:qFormat/>
    <w:rsid w:val="007B60BC"/>
    <w:pPr>
      <w:keepNext/>
      <w:spacing w:before="240" w:after="60"/>
      <w:outlineLvl w:val="0"/>
    </w:pPr>
    <w:rPr>
      <w:rFonts w:ascii="Calibri Light" w:hAnsi="Calibri Light"/>
      <w:b/>
      <w:bCs/>
      <w:kern w:val="32"/>
      <w:sz w:val="32"/>
      <w:szCs w:val="32"/>
    </w:rPr>
  </w:style>
  <w:style w:type="paragraph" w:styleId="Titre2">
    <w:name w:val="heading 2"/>
    <w:basedOn w:val="Normal"/>
    <w:next w:val="Normal"/>
    <w:link w:val="Titre2Car"/>
    <w:uiPriority w:val="9"/>
    <w:semiHidden/>
    <w:unhideWhenUsed/>
    <w:qFormat/>
    <w:rsid w:val="00D00E5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Titre1"/>
    <w:next w:val="Normal"/>
    <w:link w:val="Titre3Car"/>
    <w:qFormat/>
    <w:rsid w:val="007B60BC"/>
    <w:pPr>
      <w:suppressAutoHyphens/>
      <w:spacing w:after="200" w:line="276" w:lineRule="auto"/>
      <w:ind w:left="567" w:firstLine="340"/>
      <w:jc w:val="both"/>
      <w:outlineLvl w:val="2"/>
    </w:pPr>
    <w:rPr>
      <w:rFonts w:ascii="Bookman Old Style" w:eastAsia="Arial Unicode MS" w:hAnsi="Bookman Old Style" w:cs="Arial"/>
      <w:smallCaps/>
      <w:color w:val="44546A"/>
      <w:sz w:val="22"/>
      <w:szCs w:val="22"/>
    </w:rPr>
  </w:style>
  <w:style w:type="paragraph" w:styleId="Titre4">
    <w:name w:val="heading 4"/>
    <w:basedOn w:val="Normal"/>
    <w:next w:val="Normal"/>
    <w:link w:val="Titre4Car"/>
    <w:qFormat/>
    <w:rsid w:val="007B60BC"/>
    <w:pPr>
      <w:keepNext/>
      <w:spacing w:before="240" w:after="200" w:line="240" w:lineRule="auto"/>
      <w:ind w:left="862" w:hanging="862"/>
      <w:jc w:val="both"/>
      <w:outlineLvl w:val="3"/>
    </w:pPr>
    <w:rPr>
      <w:rFonts w:ascii="Bookman Old Style" w:hAnsi="Bookman Old Style"/>
      <w:b/>
      <w:bCs/>
      <w:i/>
      <w:sz w:val="21"/>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uiPriority w:val="99"/>
    <w:semiHidden/>
    <w:unhideWhenUsed/>
    <w:rsid w:val="00E02E61"/>
    <w:rPr>
      <w:sz w:val="16"/>
      <w:szCs w:val="16"/>
    </w:rPr>
  </w:style>
  <w:style w:type="paragraph" w:styleId="Commentaire">
    <w:name w:val="annotation text"/>
    <w:basedOn w:val="Normal"/>
    <w:link w:val="CommentaireCar"/>
    <w:uiPriority w:val="99"/>
    <w:unhideWhenUsed/>
    <w:rsid w:val="00E02E61"/>
    <w:rPr>
      <w:sz w:val="20"/>
      <w:szCs w:val="20"/>
    </w:rPr>
  </w:style>
  <w:style w:type="character" w:customStyle="1" w:styleId="CommentaireCar">
    <w:name w:val="Commentaire Car"/>
    <w:link w:val="Commentaire"/>
    <w:uiPriority w:val="99"/>
    <w:rsid w:val="00E02E61"/>
    <w:rPr>
      <w:sz w:val="20"/>
      <w:szCs w:val="20"/>
    </w:rPr>
  </w:style>
  <w:style w:type="paragraph" w:styleId="Objetducommentaire">
    <w:name w:val="annotation subject"/>
    <w:basedOn w:val="Commentaire"/>
    <w:next w:val="Commentaire"/>
    <w:link w:val="ObjetducommentaireCar"/>
    <w:uiPriority w:val="99"/>
    <w:semiHidden/>
    <w:unhideWhenUsed/>
    <w:rsid w:val="00E02E61"/>
    <w:rPr>
      <w:b/>
      <w:bCs/>
    </w:rPr>
  </w:style>
  <w:style w:type="character" w:customStyle="1" w:styleId="ObjetducommentaireCar">
    <w:name w:val="Objet du commentaire Car"/>
    <w:link w:val="Objetducommentaire"/>
    <w:uiPriority w:val="99"/>
    <w:semiHidden/>
    <w:rsid w:val="00E02E61"/>
    <w:rPr>
      <w:b/>
      <w:bCs/>
      <w:sz w:val="20"/>
      <w:szCs w:val="20"/>
    </w:rPr>
  </w:style>
  <w:style w:type="paragraph" w:styleId="En-tte">
    <w:name w:val="header"/>
    <w:basedOn w:val="Normal"/>
    <w:link w:val="En-tteCar"/>
    <w:uiPriority w:val="99"/>
    <w:unhideWhenUsed/>
    <w:rsid w:val="00E02E61"/>
    <w:pPr>
      <w:tabs>
        <w:tab w:val="center" w:pos="4536"/>
        <w:tab w:val="right" w:pos="9072"/>
      </w:tabs>
    </w:pPr>
  </w:style>
  <w:style w:type="character" w:customStyle="1" w:styleId="En-tteCar">
    <w:name w:val="En-tête Car"/>
    <w:basedOn w:val="Policepardfaut"/>
    <w:link w:val="En-tte"/>
    <w:uiPriority w:val="99"/>
    <w:rsid w:val="00E02E61"/>
  </w:style>
  <w:style w:type="paragraph" w:styleId="Pieddepage">
    <w:name w:val="footer"/>
    <w:basedOn w:val="Normal"/>
    <w:link w:val="PieddepageCar"/>
    <w:uiPriority w:val="99"/>
    <w:unhideWhenUsed/>
    <w:rsid w:val="00E02E61"/>
    <w:pPr>
      <w:tabs>
        <w:tab w:val="center" w:pos="4536"/>
        <w:tab w:val="right" w:pos="9072"/>
      </w:tabs>
    </w:pPr>
  </w:style>
  <w:style w:type="character" w:customStyle="1" w:styleId="PieddepageCar">
    <w:name w:val="Pied de page Car"/>
    <w:basedOn w:val="Policepardfaut"/>
    <w:link w:val="Pieddepage"/>
    <w:uiPriority w:val="99"/>
    <w:rsid w:val="00E02E61"/>
  </w:style>
  <w:style w:type="character" w:styleId="Lienhypertexte">
    <w:name w:val="Hyperlink"/>
    <w:uiPriority w:val="99"/>
    <w:unhideWhenUsed/>
    <w:rsid w:val="00C446F0"/>
    <w:rPr>
      <w:color w:val="0563C1"/>
      <w:u w:val="single"/>
    </w:rPr>
  </w:style>
  <w:style w:type="character" w:styleId="Mentionnonrsolue">
    <w:name w:val="Unresolved Mention"/>
    <w:uiPriority w:val="99"/>
    <w:semiHidden/>
    <w:unhideWhenUsed/>
    <w:rsid w:val="00C446F0"/>
    <w:rPr>
      <w:color w:val="605E5C"/>
      <w:shd w:val="clear" w:color="auto" w:fill="E1DFDD"/>
    </w:rPr>
  </w:style>
  <w:style w:type="paragraph" w:customStyle="1" w:styleId="RedTxt">
    <w:name w:val="RedTxt"/>
    <w:basedOn w:val="Normal"/>
    <w:uiPriority w:val="99"/>
    <w:rsid w:val="0072722A"/>
    <w:pPr>
      <w:keepLines/>
      <w:widowControl w:val="0"/>
      <w:autoSpaceDE w:val="0"/>
      <w:autoSpaceDN w:val="0"/>
      <w:adjustRightInd w:val="0"/>
      <w:spacing w:after="0" w:line="240" w:lineRule="auto"/>
    </w:pPr>
    <w:rPr>
      <w:rFonts w:ascii="Arial" w:hAnsi="Arial" w:cs="Arial"/>
      <w:sz w:val="18"/>
      <w:szCs w:val="18"/>
    </w:rPr>
  </w:style>
  <w:style w:type="paragraph" w:styleId="Paragraphedeliste">
    <w:name w:val="List Paragraph"/>
    <w:basedOn w:val="Normal"/>
    <w:link w:val="ParagraphedelisteCar"/>
    <w:uiPriority w:val="34"/>
    <w:qFormat/>
    <w:rsid w:val="0072722A"/>
    <w:pPr>
      <w:spacing w:after="0" w:line="240" w:lineRule="auto"/>
      <w:ind w:left="720"/>
      <w:contextualSpacing/>
    </w:pPr>
    <w:rPr>
      <w:sz w:val="24"/>
      <w:szCs w:val="24"/>
    </w:rPr>
  </w:style>
  <w:style w:type="paragraph" w:customStyle="1" w:styleId="ParagrapheIndent2">
    <w:name w:val="ParagrapheIndent2"/>
    <w:basedOn w:val="Normal"/>
    <w:next w:val="Normal"/>
    <w:qFormat/>
    <w:rsid w:val="0072722A"/>
    <w:pPr>
      <w:spacing w:after="0" w:line="240" w:lineRule="auto"/>
    </w:pPr>
    <w:rPr>
      <w:rFonts w:ascii="Trebuchet MS" w:hAnsi="Trebuchet MS" w:cs="Trebuchet MS"/>
      <w:sz w:val="20"/>
      <w:szCs w:val="24"/>
      <w:lang w:val="en-US" w:eastAsia="en-US"/>
    </w:rPr>
  </w:style>
  <w:style w:type="paragraph" w:customStyle="1" w:styleId="Normal1">
    <w:name w:val="Normal1"/>
    <w:basedOn w:val="Normal"/>
    <w:rsid w:val="0072722A"/>
    <w:pPr>
      <w:keepLines/>
      <w:tabs>
        <w:tab w:val="left" w:pos="284"/>
        <w:tab w:val="left" w:pos="567"/>
        <w:tab w:val="left" w:pos="851"/>
      </w:tabs>
      <w:spacing w:after="0" w:line="240" w:lineRule="auto"/>
      <w:ind w:firstLine="284"/>
      <w:jc w:val="both"/>
    </w:pPr>
    <w:rPr>
      <w:rFonts w:ascii="Times New Roman" w:hAnsi="Times New Roman"/>
      <w:szCs w:val="20"/>
    </w:rPr>
  </w:style>
  <w:style w:type="character" w:customStyle="1" w:styleId="Titre3Car">
    <w:name w:val="Titre 3 Car"/>
    <w:link w:val="Titre3"/>
    <w:rsid w:val="007B60BC"/>
    <w:rPr>
      <w:rFonts w:ascii="Bookman Old Style" w:eastAsia="Arial Unicode MS" w:hAnsi="Bookman Old Style" w:cs="Arial"/>
      <w:b/>
      <w:bCs/>
      <w:smallCaps/>
      <w:color w:val="44546A"/>
      <w:kern w:val="32"/>
    </w:rPr>
  </w:style>
  <w:style w:type="character" w:customStyle="1" w:styleId="Titre4Car">
    <w:name w:val="Titre 4 Car"/>
    <w:link w:val="Titre4"/>
    <w:rsid w:val="007B60BC"/>
    <w:rPr>
      <w:rFonts w:ascii="Bookman Old Style" w:eastAsia="Times New Roman" w:hAnsi="Bookman Old Style" w:cs="Times New Roman"/>
      <w:b/>
      <w:bCs/>
      <w:i/>
      <w:sz w:val="21"/>
      <w:szCs w:val="28"/>
    </w:rPr>
  </w:style>
  <w:style w:type="character" w:customStyle="1" w:styleId="ParagraphedelisteCar">
    <w:name w:val="Paragraphe de liste Car"/>
    <w:link w:val="Paragraphedeliste"/>
    <w:uiPriority w:val="34"/>
    <w:rsid w:val="007B60BC"/>
    <w:rPr>
      <w:rFonts w:ascii="Calibri" w:eastAsia="Times New Roman" w:hAnsi="Calibri" w:cs="Times New Roman"/>
      <w:sz w:val="24"/>
      <w:szCs w:val="24"/>
    </w:rPr>
  </w:style>
  <w:style w:type="character" w:customStyle="1" w:styleId="Titre1Car">
    <w:name w:val="Titre 1 Car"/>
    <w:link w:val="Titre1"/>
    <w:uiPriority w:val="9"/>
    <w:rsid w:val="007B60BC"/>
    <w:rPr>
      <w:rFonts w:ascii="Calibri Light" w:eastAsia="Times New Roman" w:hAnsi="Calibri Light" w:cs="Times New Roman"/>
      <w:b/>
      <w:bCs/>
      <w:kern w:val="32"/>
      <w:sz w:val="32"/>
      <w:szCs w:val="32"/>
    </w:rPr>
  </w:style>
  <w:style w:type="paragraph" w:styleId="Rvision">
    <w:name w:val="Revision"/>
    <w:hidden/>
    <w:uiPriority w:val="99"/>
    <w:semiHidden/>
    <w:rsid w:val="004E2F65"/>
    <w:rPr>
      <w:sz w:val="22"/>
      <w:szCs w:val="22"/>
    </w:rPr>
  </w:style>
  <w:style w:type="character" w:styleId="Mention">
    <w:name w:val="Mention"/>
    <w:uiPriority w:val="99"/>
    <w:unhideWhenUsed/>
    <w:rsid w:val="00C90911"/>
    <w:rPr>
      <w:color w:val="2B579A"/>
      <w:shd w:val="clear" w:color="auto" w:fill="E1DFDD"/>
    </w:rPr>
  </w:style>
  <w:style w:type="paragraph" w:styleId="Corpsdetexte">
    <w:name w:val="Body Text"/>
    <w:basedOn w:val="Normal"/>
    <w:link w:val="CorpsdetexteCar"/>
    <w:uiPriority w:val="1"/>
    <w:semiHidden/>
    <w:unhideWhenUsed/>
    <w:qFormat/>
    <w:rsid w:val="00B204A6"/>
    <w:pPr>
      <w:widowControl w:val="0"/>
      <w:autoSpaceDE w:val="0"/>
      <w:autoSpaceDN w:val="0"/>
      <w:spacing w:after="0" w:line="240" w:lineRule="auto"/>
    </w:pPr>
    <w:rPr>
      <w:rFonts w:ascii="Verdana" w:eastAsia="Verdana" w:hAnsi="Verdana" w:cs="Verdana"/>
      <w:sz w:val="20"/>
      <w:szCs w:val="20"/>
      <w:lang w:eastAsia="en-US"/>
    </w:rPr>
  </w:style>
  <w:style w:type="character" w:customStyle="1" w:styleId="CorpsdetexteCar">
    <w:name w:val="Corps de texte Car"/>
    <w:link w:val="Corpsdetexte"/>
    <w:uiPriority w:val="1"/>
    <w:semiHidden/>
    <w:rsid w:val="00B204A6"/>
    <w:rPr>
      <w:rFonts w:ascii="Verdana" w:eastAsia="Verdana" w:hAnsi="Verdana" w:cs="Verdana"/>
      <w:lang w:eastAsia="en-US"/>
    </w:rPr>
  </w:style>
  <w:style w:type="table" w:styleId="Grilledutableau">
    <w:name w:val="Table Grid"/>
    <w:basedOn w:val="TableauNormal"/>
    <w:uiPriority w:val="39"/>
    <w:rsid w:val="00B204A6"/>
    <w:pPr>
      <w:widowControl w:val="0"/>
      <w:autoSpaceDE w:val="0"/>
      <w:autoSpaceDN w:val="0"/>
    </w:pPr>
    <w:rPr>
      <w:rFonts w:eastAsia="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D00E5C"/>
    <w:rPr>
      <w:rFonts w:asciiTheme="majorHAnsi" w:eastAsiaTheme="majorEastAsia" w:hAnsiTheme="majorHAnsi" w:cstheme="majorBidi"/>
      <w:color w:val="2F5496" w:themeColor="accent1" w:themeShade="BF"/>
      <w:sz w:val="26"/>
      <w:szCs w:val="26"/>
    </w:rPr>
  </w:style>
  <w:style w:type="paragraph" w:customStyle="1" w:styleId="Default">
    <w:name w:val="Default"/>
    <w:rsid w:val="006915A0"/>
    <w:pPr>
      <w:autoSpaceDE w:val="0"/>
      <w:autoSpaceDN w:val="0"/>
      <w:adjustRightInd w:val="0"/>
    </w:pPr>
    <w:rPr>
      <w:rFonts w:ascii="Aptos" w:hAnsi="Aptos" w:cs="Apto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2012">
      <w:bodyDiv w:val="1"/>
      <w:marLeft w:val="0"/>
      <w:marRight w:val="0"/>
      <w:marTop w:val="0"/>
      <w:marBottom w:val="0"/>
      <w:divBdr>
        <w:top w:val="none" w:sz="0" w:space="0" w:color="auto"/>
        <w:left w:val="none" w:sz="0" w:space="0" w:color="auto"/>
        <w:bottom w:val="none" w:sz="0" w:space="0" w:color="auto"/>
        <w:right w:val="none" w:sz="0" w:space="0" w:color="auto"/>
      </w:divBdr>
    </w:div>
    <w:div w:id="754206963">
      <w:bodyDiv w:val="1"/>
      <w:marLeft w:val="0"/>
      <w:marRight w:val="0"/>
      <w:marTop w:val="0"/>
      <w:marBottom w:val="0"/>
      <w:divBdr>
        <w:top w:val="none" w:sz="0" w:space="0" w:color="auto"/>
        <w:left w:val="none" w:sz="0" w:space="0" w:color="auto"/>
        <w:bottom w:val="none" w:sz="0" w:space="0" w:color="auto"/>
        <w:right w:val="none" w:sz="0" w:space="0" w:color="auto"/>
      </w:divBdr>
    </w:div>
    <w:div w:id="1212767029">
      <w:bodyDiv w:val="1"/>
      <w:marLeft w:val="0"/>
      <w:marRight w:val="0"/>
      <w:marTop w:val="0"/>
      <w:marBottom w:val="0"/>
      <w:divBdr>
        <w:top w:val="none" w:sz="0" w:space="0" w:color="auto"/>
        <w:left w:val="none" w:sz="0" w:space="0" w:color="auto"/>
        <w:bottom w:val="none" w:sz="0" w:space="0" w:color="auto"/>
        <w:right w:val="none" w:sz="0" w:space="0" w:color="auto"/>
      </w:divBdr>
    </w:div>
    <w:div w:id="1408072917">
      <w:bodyDiv w:val="1"/>
      <w:marLeft w:val="0"/>
      <w:marRight w:val="0"/>
      <w:marTop w:val="0"/>
      <w:marBottom w:val="0"/>
      <w:divBdr>
        <w:top w:val="none" w:sz="0" w:space="0" w:color="auto"/>
        <w:left w:val="none" w:sz="0" w:space="0" w:color="auto"/>
        <w:bottom w:val="none" w:sz="0" w:space="0" w:color="auto"/>
        <w:right w:val="none" w:sz="0" w:space="0" w:color="auto"/>
      </w:divBdr>
    </w:div>
    <w:div w:id="1676104157">
      <w:bodyDiv w:val="1"/>
      <w:marLeft w:val="0"/>
      <w:marRight w:val="0"/>
      <w:marTop w:val="0"/>
      <w:marBottom w:val="0"/>
      <w:divBdr>
        <w:top w:val="none" w:sz="0" w:space="0" w:color="auto"/>
        <w:left w:val="none" w:sz="0" w:space="0" w:color="auto"/>
        <w:bottom w:val="none" w:sz="0" w:space="0" w:color="auto"/>
        <w:right w:val="none" w:sz="0" w:space="0" w:color="auto"/>
      </w:divBdr>
    </w:div>
    <w:div w:id="1682773999">
      <w:bodyDiv w:val="1"/>
      <w:marLeft w:val="0"/>
      <w:marRight w:val="0"/>
      <w:marTop w:val="0"/>
      <w:marBottom w:val="0"/>
      <w:divBdr>
        <w:top w:val="none" w:sz="0" w:space="0" w:color="auto"/>
        <w:left w:val="none" w:sz="0" w:space="0" w:color="auto"/>
        <w:bottom w:val="none" w:sz="0" w:space="0" w:color="auto"/>
        <w:right w:val="none" w:sz="0" w:space="0" w:color="auto"/>
      </w:divBdr>
    </w:div>
    <w:div w:id="2072532730">
      <w:bodyDiv w:val="1"/>
      <w:marLeft w:val="0"/>
      <w:marRight w:val="0"/>
      <w:marTop w:val="0"/>
      <w:marBottom w:val="0"/>
      <w:divBdr>
        <w:top w:val="none" w:sz="0" w:space="0" w:color="auto"/>
        <w:left w:val="none" w:sz="0" w:space="0" w:color="auto"/>
        <w:bottom w:val="none" w:sz="0" w:space="0" w:color="auto"/>
        <w:right w:val="none" w:sz="0" w:space="0" w:color="auto"/>
      </w:divBdr>
    </w:div>
    <w:div w:id="2125423297">
      <w:bodyDiv w:val="1"/>
      <w:marLeft w:val="0"/>
      <w:marRight w:val="0"/>
      <w:marTop w:val="0"/>
      <w:marBottom w:val="0"/>
      <w:divBdr>
        <w:top w:val="none" w:sz="0" w:space="0" w:color="auto"/>
        <w:left w:val="none" w:sz="0" w:space="0" w:color="auto"/>
        <w:bottom w:val="none" w:sz="0" w:space="0" w:color="auto"/>
        <w:right w:val="none" w:sz="0" w:space="0" w:color="auto"/>
      </w:divBdr>
    </w:div>
    <w:div w:id="214573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securises.fr/" TargetMode="External"/><Relationship Id="rId18" Type="http://schemas.openxmlformats.org/officeDocument/2006/relationships/hyperlink" Target="https://www.legifrance.gouv.fr/jorf/id/JORFTEXT000043310613" TargetMode="External"/><Relationship Id="rId26" Type="http://schemas.openxmlformats.org/officeDocument/2006/relationships/hyperlink" Target="http://nice.tribunal-administratif.fr/" TargetMode="External"/><Relationship Id="rId3" Type="http://schemas.openxmlformats.org/officeDocument/2006/relationships/customXml" Target="../customXml/item3.xml"/><Relationship Id="rId21" Type="http://schemas.openxmlformats.org/officeDocument/2006/relationships/hyperlink" Target="mailto:sgc.plan-du-var@dgfip.finances.gouv.fr" TargetMode="External"/><Relationship Id="rId7" Type="http://schemas.openxmlformats.org/officeDocument/2006/relationships/settings" Target="settings.xml"/><Relationship Id="rId12" Type="http://schemas.openxmlformats.org/officeDocument/2006/relationships/hyperlink" Target="https://www.marches-securises.fr/" TargetMode="External"/><Relationship Id="rId17" Type="http://schemas.openxmlformats.org/officeDocument/2006/relationships/hyperlink" Target="https://www.legifrance.gouv.fr/jorf/id/JORFTEXT000043310613" TargetMode="External"/><Relationship Id="rId25" Type="http://schemas.openxmlformats.org/officeDocument/2006/relationships/hyperlink" Target="mailto:greffe.ta-nice@juradm.f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jorf/id/JORFTEXT000043310613" TargetMode="External"/><Relationship Id="rId20" Type="http://schemas.openxmlformats.org/officeDocument/2006/relationships/hyperlink" Target="https://chorus-pro.gouv.f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nice.tribunal-administratif.fr/"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arches-securises.fr/" TargetMode="External"/><Relationship Id="rId23" Type="http://schemas.openxmlformats.org/officeDocument/2006/relationships/hyperlink" Target="mailto:greffe.ta-nice@juradm.fr" TargetMode="External"/><Relationship Id="rId28" Type="http://schemas.openxmlformats.org/officeDocument/2006/relationships/hyperlink" Target="https://www.cnil.fr/fr/transferer-des-donnees-hors-de-lue" TargetMode="External"/><Relationship Id="rId10" Type="http://schemas.openxmlformats.org/officeDocument/2006/relationships/endnotes" Target="endnotes.xml"/><Relationship Id="rId19" Type="http://schemas.openxmlformats.org/officeDocument/2006/relationships/hyperlink" Target="https://www.legifrance.gouv.fr/jorf/id/JORFTEXT000043310613"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securises.fr/" TargetMode="External"/><Relationship Id="rId22" Type="http://schemas.openxmlformats.org/officeDocument/2006/relationships/hyperlink" Target="http://www.impots.gouv.fr" TargetMode="External"/><Relationship Id="rId27" Type="http://schemas.openxmlformats.org/officeDocument/2006/relationships/hyperlink" Target="https://www.legifrance.gouv.fr/jorf/id/JORFTEXT000043310613" TargetMode="External"/><Relationship Id="rId30"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6a25827-c831-4ca8-b809-a95851c4dfd8">
      <Terms xmlns="http://schemas.microsoft.com/office/infopath/2007/PartnerControls"/>
    </lcf76f155ced4ddcb4097134ff3c332f>
    <TaxCatchAll xmlns="596fb4d6-1536-44a7-b984-2405a9e5a0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C13D28235F80846AF0472949D13D5F8" ma:contentTypeVersion="20" ma:contentTypeDescription="Crée un document." ma:contentTypeScope="" ma:versionID="0f300225a301a0d04f922375d58376f3">
  <xsd:schema xmlns:xsd="http://www.w3.org/2001/XMLSchema" xmlns:xs="http://www.w3.org/2001/XMLSchema" xmlns:p="http://schemas.microsoft.com/office/2006/metadata/properties" xmlns:ns2="96a25827-c831-4ca8-b809-a95851c4dfd8" xmlns:ns3="596fb4d6-1536-44a7-b984-2405a9e5a020" targetNamespace="http://schemas.microsoft.com/office/2006/metadata/properties" ma:root="true" ma:fieldsID="e6c098865aa813229a94831e16b5e022" ns2:_="" ns3:_="">
    <xsd:import namespace="96a25827-c831-4ca8-b809-a95851c4dfd8"/>
    <xsd:import namespace="596fb4d6-1536-44a7-b984-2405a9e5a0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Location"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5827-c831-4ca8-b809-a95851c4d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8e9ffc88-6a43-47bc-8e92-7a3572f9695f"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fb4d6-1536-44a7-b984-2405a9e5a0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fdcf622-95e8-4c11-998f-237097498c64}" ma:internalName="TaxCatchAll" ma:showField="CatchAllData" ma:web="596fb4d6-1536-44a7-b984-2405a9e5a0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AFA35-0187-4DC8-93E7-E91A31DFB8AA}">
  <ds:schemaRefs>
    <ds:schemaRef ds:uri="http://schemas.microsoft.com/office/2006/metadata/properties"/>
    <ds:schemaRef ds:uri="http://schemas.microsoft.com/office/infopath/2007/PartnerControls"/>
    <ds:schemaRef ds:uri="96a25827-c831-4ca8-b809-a95851c4dfd8"/>
    <ds:schemaRef ds:uri="596fb4d6-1536-44a7-b984-2405a9e5a020"/>
  </ds:schemaRefs>
</ds:datastoreItem>
</file>

<file path=customXml/itemProps2.xml><?xml version="1.0" encoding="utf-8"?>
<ds:datastoreItem xmlns:ds="http://schemas.openxmlformats.org/officeDocument/2006/customXml" ds:itemID="{70A5775E-ECCF-4FF4-A137-FC6577CBABB7}">
  <ds:schemaRefs>
    <ds:schemaRef ds:uri="http://schemas.microsoft.com/sharepoint/v3/contenttype/forms"/>
  </ds:schemaRefs>
</ds:datastoreItem>
</file>

<file path=customXml/itemProps3.xml><?xml version="1.0" encoding="utf-8"?>
<ds:datastoreItem xmlns:ds="http://schemas.openxmlformats.org/officeDocument/2006/customXml" ds:itemID="{63D8EA15-AB9F-4446-A152-250E14524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5827-c831-4ca8-b809-a95851c4dfd8"/>
    <ds:schemaRef ds:uri="596fb4d6-1536-44a7-b984-2405a9e5a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384E62-E684-4982-A7C7-23ADE5A9F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23</Pages>
  <Words>9317</Words>
  <Characters>53126</Characters>
  <Application>Microsoft Office Word</Application>
  <DocSecurity>0</DocSecurity>
  <Lines>442</Lines>
  <Paragraphs>124</Paragraphs>
  <ScaleCrop>false</ScaleCrop>
  <Company/>
  <LinksUpToDate>false</LinksUpToDate>
  <CharactersWithSpaces>62319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NAJAINAJAD Mathieu</dc:creator>
  <cp:keywords/>
  <dc:description>Generated by Oracle BI Publisher 10.1.3.4.2</dc:description>
  <cp:lastModifiedBy>CHIER Clémentine</cp:lastModifiedBy>
  <cp:revision>47</cp:revision>
  <dcterms:created xsi:type="dcterms:W3CDTF">2025-04-03T13:49:00Z</dcterms:created>
  <dcterms:modified xsi:type="dcterms:W3CDTF">2025-04-18T13:08:00Z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0x010100CC13D28235F80846AF0472949D13D5F8</vt:lpwstr>
  </property>
  <property fmtid="{D5CDD505-2E9C-101B-9397-08002B2CF9AE}" pid="3" name="Order">
    <vt:r8>17381400</vt:r8>
  </property>
  <property fmtid="{D5CDD505-2E9C-101B-9397-08002B2CF9AE}" pid="4" name="MediaServiceImageTags">
    <vt:lpwstr/>
  </property>
</Properties>
</file>