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BDB7F0" w14:textId="68B8178E" w:rsidR="00F20310" w:rsidRPr="00F20310" w:rsidRDefault="000D3D6C" w:rsidP="00F20310">
      <w:pPr>
        <w:tabs>
          <w:tab w:val="left" w:leader="dot" w:pos="9356"/>
        </w:tabs>
        <w:spacing w:before="0"/>
        <w:rPr>
          <w:rFonts w:eastAsia="Times New Roman" w:cs="Times New Roman"/>
          <w:noProof/>
          <w:szCs w:val="20"/>
          <w:lang w:eastAsia="fr-FR"/>
        </w:rPr>
      </w:pPr>
      <w:r>
        <w:rPr>
          <w:rFonts w:eastAsia="Times New Roman" w:cs="Times New Roman"/>
          <w:b/>
          <w:caps/>
          <w:noProof/>
          <w:color w:val="7A868D" w:themeColor="accent1"/>
          <w:sz w:val="28"/>
          <w:szCs w:val="20"/>
          <w:lang w:eastAsia="fr-FR"/>
        </w:rPr>
        <w:drawing>
          <wp:anchor distT="0" distB="0" distL="114300" distR="114300" simplePos="0" relativeHeight="251658240" behindDoc="0" locked="0" layoutInCell="1" allowOverlap="1" wp14:anchorId="1FDFA495" wp14:editId="2A5CB05D">
            <wp:simplePos x="0" y="0"/>
            <wp:positionH relativeFrom="column">
              <wp:posOffset>-92711</wp:posOffset>
            </wp:positionH>
            <wp:positionV relativeFrom="paragraph">
              <wp:posOffset>-153035</wp:posOffset>
            </wp:positionV>
            <wp:extent cx="1949529" cy="1447800"/>
            <wp:effectExtent l="0" t="0" r="0" b="0"/>
            <wp:wrapNone/>
            <wp:docPr id="199395829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54222" cy="145128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6632F71" w14:textId="440AADBD" w:rsidR="000D3D6C" w:rsidRDefault="000D3D6C" w:rsidP="00F20310">
      <w:pPr>
        <w:spacing w:after="360"/>
        <w:jc w:val="center"/>
        <w:rPr>
          <w:rFonts w:eastAsia="Times New Roman" w:cs="Times New Roman"/>
          <w:b/>
          <w:caps/>
          <w:noProof/>
          <w:color w:val="7A868D" w:themeColor="accent1"/>
          <w:sz w:val="28"/>
          <w:szCs w:val="20"/>
          <w:lang w:eastAsia="fr-FR"/>
        </w:rPr>
      </w:pPr>
    </w:p>
    <w:p w14:paraId="0067327D" w14:textId="77777777" w:rsidR="000D3D6C" w:rsidRDefault="000D3D6C" w:rsidP="00F20310">
      <w:pPr>
        <w:spacing w:after="360"/>
        <w:jc w:val="center"/>
        <w:rPr>
          <w:rFonts w:eastAsia="Times New Roman" w:cs="Times New Roman"/>
          <w:b/>
          <w:caps/>
          <w:noProof/>
          <w:color w:val="7A868D" w:themeColor="accent1"/>
          <w:sz w:val="28"/>
          <w:szCs w:val="20"/>
          <w:lang w:eastAsia="fr-FR"/>
        </w:rPr>
      </w:pPr>
    </w:p>
    <w:p w14:paraId="4DB3E69F" w14:textId="77777777" w:rsidR="000D3D6C" w:rsidRDefault="000D3D6C" w:rsidP="00F20310">
      <w:pPr>
        <w:spacing w:after="360"/>
        <w:jc w:val="center"/>
        <w:rPr>
          <w:rFonts w:eastAsia="Times New Roman" w:cs="Times New Roman"/>
          <w:b/>
          <w:caps/>
          <w:noProof/>
          <w:color w:val="7A868D" w:themeColor="accent1"/>
          <w:sz w:val="28"/>
          <w:szCs w:val="20"/>
          <w:lang w:eastAsia="fr-FR"/>
        </w:rPr>
      </w:pPr>
    </w:p>
    <w:p w14:paraId="344634CD" w14:textId="361FF7C4" w:rsidR="00F20310" w:rsidRPr="003021E4" w:rsidRDefault="00F20310" w:rsidP="00F20310">
      <w:pPr>
        <w:spacing w:after="360"/>
        <w:jc w:val="center"/>
        <w:rPr>
          <w:rFonts w:eastAsia="Times New Roman" w:cs="Times New Roman"/>
          <w:b/>
          <w:caps/>
          <w:noProof/>
          <w:color w:val="7A868D" w:themeColor="accent1"/>
          <w:sz w:val="28"/>
          <w:szCs w:val="20"/>
          <w:lang w:eastAsia="fr-FR"/>
        </w:rPr>
      </w:pPr>
      <w:r w:rsidRPr="003021E4">
        <w:rPr>
          <w:rFonts w:eastAsia="Times New Roman" w:cs="Times New Roman"/>
          <w:b/>
          <w:caps/>
          <w:noProof/>
          <w:color w:val="7A868D" w:themeColor="accent1"/>
          <w:sz w:val="28"/>
          <w:szCs w:val="20"/>
          <w:lang w:eastAsia="fr-FR"/>
        </w:rPr>
        <w:t>MARCHé DE TRAVAUX</w:t>
      </w:r>
    </w:p>
    <w:p w14:paraId="0464624F" w14:textId="77777777" w:rsidR="00F20310" w:rsidRPr="003021E4" w:rsidRDefault="00F20310" w:rsidP="00F20310">
      <w:pPr>
        <w:spacing w:after="360"/>
        <w:jc w:val="center"/>
        <w:rPr>
          <w:rFonts w:eastAsia="Times New Roman" w:cs="Times New Roman"/>
          <w:b/>
          <w:caps/>
          <w:noProof/>
          <w:color w:val="7A868D" w:themeColor="accent1"/>
          <w:sz w:val="28"/>
          <w:szCs w:val="20"/>
          <w:lang w:eastAsia="fr-FR"/>
        </w:rPr>
      </w:pPr>
      <w:r w:rsidRPr="003021E4">
        <w:rPr>
          <w:rFonts w:eastAsia="Times New Roman" w:cs="Times New Roman"/>
          <w:b/>
          <w:caps/>
          <w:noProof/>
          <w:color w:val="7A868D" w:themeColor="accent1"/>
          <w:sz w:val="28"/>
          <w:szCs w:val="20"/>
          <w:lang w:eastAsia="fr-FR"/>
        </w:rPr>
        <w:t>MARCHé PASSé PAR LOTS SéPARéS</w:t>
      </w:r>
    </w:p>
    <w:p w14:paraId="1A1C2F44" w14:textId="77777777" w:rsidR="00F20310" w:rsidRPr="003021E4" w:rsidRDefault="00F20310" w:rsidP="00F20310">
      <w:pPr>
        <w:pBdr>
          <w:bottom w:val="single" w:sz="4" w:space="1" w:color="808080"/>
        </w:pBdr>
        <w:spacing w:after="360"/>
        <w:jc w:val="center"/>
        <w:rPr>
          <w:rFonts w:eastAsia="Times New Roman" w:cs="Times New Roman"/>
          <w:noProof/>
          <w:color w:val="7A868D" w:themeColor="accent1"/>
          <w:sz w:val="32"/>
          <w:szCs w:val="20"/>
          <w:lang w:eastAsia="fr-FR"/>
        </w:rPr>
      </w:pPr>
      <w:r w:rsidRPr="003021E4">
        <w:rPr>
          <w:rFonts w:eastAsia="Times New Roman" w:cs="Times New Roman"/>
          <w:noProof/>
          <w:color w:val="7A868D" w:themeColor="accent1"/>
          <w:sz w:val="32"/>
          <w:szCs w:val="20"/>
          <w:lang w:eastAsia="fr-FR"/>
        </w:rPr>
        <w:t>RÈGLEMENT DE CONSULTATION</w:t>
      </w:r>
    </w:p>
    <w:p w14:paraId="48DC919D" w14:textId="77777777" w:rsidR="00A54E51" w:rsidRPr="003021E4" w:rsidRDefault="00A54E51" w:rsidP="00F20310">
      <w:pPr>
        <w:tabs>
          <w:tab w:val="left" w:leader="dot" w:pos="9356"/>
        </w:tabs>
        <w:spacing w:before="0"/>
        <w:rPr>
          <w:rFonts w:eastAsia="Times New Roman" w:cs="Times New Roman"/>
          <w:noProof/>
          <w:szCs w:val="20"/>
          <w:lang w:eastAsia="fr-FR"/>
        </w:rPr>
      </w:pPr>
    </w:p>
    <w:p w14:paraId="4981AA96" w14:textId="77777777" w:rsidR="00A54E51" w:rsidRPr="003021E4" w:rsidRDefault="00A54E51" w:rsidP="00A54E51">
      <w:pPr>
        <w:tabs>
          <w:tab w:val="left" w:leader="dot" w:pos="9356"/>
        </w:tabs>
        <w:spacing w:before="0"/>
        <w:jc w:val="center"/>
        <w:rPr>
          <w:rFonts w:eastAsia="Times New Roman" w:cs="Times New Roman"/>
          <w:b/>
          <w:noProof/>
          <w:sz w:val="26"/>
          <w:szCs w:val="26"/>
          <w:lang w:eastAsia="fr-FR"/>
        </w:rPr>
      </w:pPr>
      <w:r w:rsidRPr="003021E4">
        <w:rPr>
          <w:rFonts w:eastAsia="Times New Roman" w:cs="Times New Roman"/>
          <w:b/>
          <w:noProof/>
          <w:sz w:val="26"/>
          <w:szCs w:val="26"/>
          <w:u w:val="single"/>
          <w:lang w:eastAsia="fr-FR"/>
        </w:rPr>
        <w:t>OBJET DU MARCHE</w:t>
      </w:r>
    </w:p>
    <w:p w14:paraId="0E7A20D3" w14:textId="77777777" w:rsidR="00A54E51" w:rsidRPr="003021E4" w:rsidRDefault="00A54E51" w:rsidP="00A54E51">
      <w:pPr>
        <w:tabs>
          <w:tab w:val="left" w:leader="dot" w:pos="9356"/>
        </w:tabs>
        <w:spacing w:before="0"/>
        <w:rPr>
          <w:rFonts w:eastAsia="Times New Roman" w:cs="Arial"/>
          <w:b/>
          <w:noProof/>
          <w:sz w:val="26"/>
          <w:szCs w:val="26"/>
          <w:lang w:eastAsia="fr-FR"/>
        </w:rPr>
      </w:pPr>
      <w:r w:rsidRPr="003021E4">
        <w:rPr>
          <w:rFonts w:eastAsia="Times New Roman" w:cs="Arial"/>
          <w:b/>
          <w:noProof/>
          <w:sz w:val="26"/>
          <w:szCs w:val="26"/>
          <w:lang w:eastAsia="fr-FR"/>
        </w:rPr>
        <w:t xml:space="preserve">Marché de travaux de construction de 49 logements locatifs sociaux - Impasse La Manserve – 83690 Salernes </w:t>
      </w:r>
    </w:p>
    <w:p w14:paraId="66AB023C" w14:textId="77777777" w:rsidR="00A54E51" w:rsidRPr="003021E4" w:rsidRDefault="00A54E51" w:rsidP="00F20310">
      <w:pPr>
        <w:tabs>
          <w:tab w:val="left" w:leader="dot" w:pos="9356"/>
        </w:tabs>
        <w:spacing w:before="0"/>
        <w:rPr>
          <w:rFonts w:eastAsia="Times New Roman" w:cs="Times New Roman"/>
          <w:noProof/>
          <w:szCs w:val="20"/>
          <w:lang w:eastAsia="fr-FR"/>
        </w:rPr>
      </w:pPr>
    </w:p>
    <w:p w14:paraId="252DFBF1" w14:textId="6F5EF784" w:rsidR="00F20310" w:rsidRPr="003021E4" w:rsidRDefault="00F20310" w:rsidP="00F20310">
      <w:pPr>
        <w:tabs>
          <w:tab w:val="left" w:leader="dot" w:pos="9356"/>
        </w:tabs>
        <w:spacing w:before="0"/>
        <w:rPr>
          <w:rFonts w:eastAsia="Times New Roman" w:cs="Times New Roman"/>
          <w:noProof/>
          <w:szCs w:val="20"/>
          <w:lang w:eastAsia="fr-FR"/>
        </w:rPr>
      </w:pPr>
      <w:r w:rsidRPr="003021E4">
        <w:rPr>
          <w:rFonts w:eastAsia="Times New Roman" w:cs="Times New Roman"/>
          <w:noProof/>
          <w:szCs w:val="20"/>
          <w:lang w:eastAsia="fr-FR"/>
        </w:rPr>
        <w:t>Cette opération de travaux est divisée en</w:t>
      </w:r>
      <w:r w:rsidR="00A54E51" w:rsidRPr="003021E4">
        <w:rPr>
          <w:rFonts w:eastAsia="Times New Roman" w:cs="Times New Roman"/>
          <w:noProof/>
          <w:szCs w:val="20"/>
          <w:lang w:eastAsia="fr-FR"/>
        </w:rPr>
        <w:t xml:space="preserve"> 13 </w:t>
      </w:r>
      <w:r w:rsidRPr="003021E4">
        <w:rPr>
          <w:rFonts w:eastAsia="Times New Roman" w:cs="Times New Roman"/>
          <w:noProof/>
          <w:szCs w:val="20"/>
          <w:lang w:eastAsia="fr-FR"/>
        </w:rPr>
        <w:t>lots définis ci-dessous.</w:t>
      </w:r>
    </w:p>
    <w:p w14:paraId="7CD7F5A6" w14:textId="77777777" w:rsidR="00A54E51" w:rsidRPr="003021E4" w:rsidRDefault="00A54E51" w:rsidP="00F20310">
      <w:pPr>
        <w:tabs>
          <w:tab w:val="left" w:leader="dot" w:pos="9356"/>
        </w:tabs>
        <w:spacing w:before="0"/>
        <w:rPr>
          <w:rFonts w:eastAsia="Times New Roman" w:cs="Times New Roman"/>
          <w:noProof/>
          <w:sz w:val="24"/>
          <w:lang w:eastAsia="fr-FR"/>
        </w:rPr>
      </w:pPr>
    </w:p>
    <w:p w14:paraId="684E68B0" w14:textId="77777777" w:rsidR="00A54E51" w:rsidRPr="003021E4" w:rsidRDefault="00A54E51" w:rsidP="00F20310">
      <w:pPr>
        <w:tabs>
          <w:tab w:val="left" w:leader="dot" w:pos="9356"/>
        </w:tabs>
        <w:spacing w:before="0"/>
        <w:rPr>
          <w:rFonts w:eastAsia="Times New Roman" w:cs="Times New Roman"/>
          <w:noProof/>
          <w:sz w:val="24"/>
          <w:lang w:eastAsia="fr-FR"/>
        </w:rPr>
      </w:pPr>
    </w:p>
    <w:p w14:paraId="52F67404" w14:textId="77777777" w:rsidR="00A54E51" w:rsidRPr="003021E4" w:rsidRDefault="00A54E51" w:rsidP="00A54E51">
      <w:pPr>
        <w:pBdr>
          <w:top w:val="single" w:sz="4" w:space="0" w:color="auto"/>
          <w:left w:val="single" w:sz="4" w:space="1" w:color="auto"/>
          <w:bottom w:val="single" w:sz="4" w:space="1" w:color="auto"/>
          <w:right w:val="single" w:sz="4" w:space="1" w:color="auto"/>
        </w:pBdr>
        <w:tabs>
          <w:tab w:val="left" w:leader="dot" w:pos="9526"/>
        </w:tabs>
        <w:spacing w:before="0" w:after="60"/>
        <w:rPr>
          <w:rFonts w:eastAsia="Times New Roman" w:cs="Arial"/>
          <w:noProof/>
          <w:sz w:val="24"/>
          <w:lang w:eastAsia="fr-FR"/>
        </w:rPr>
      </w:pPr>
      <w:r w:rsidRPr="003021E4">
        <w:rPr>
          <w:rFonts w:eastAsia="Times New Roman" w:cs="Arial"/>
          <w:b/>
          <w:noProof/>
          <w:sz w:val="24"/>
          <w:lang w:eastAsia="fr-FR"/>
        </w:rPr>
        <w:t xml:space="preserve">Maître d’ouvrage </w:t>
      </w:r>
      <w:r w:rsidRPr="003021E4">
        <w:rPr>
          <w:rFonts w:eastAsia="Times New Roman" w:cs="Arial"/>
          <w:noProof/>
          <w:sz w:val="24"/>
          <w:lang w:eastAsia="fr-FR"/>
        </w:rPr>
        <w:t xml:space="preserve">: SAIEM DE CONSTRUCTION DE DRAGUIGNAN </w:t>
      </w:r>
    </w:p>
    <w:p w14:paraId="53CDA202" w14:textId="77777777" w:rsidR="00A54E51" w:rsidRPr="003021E4" w:rsidRDefault="00A54E51" w:rsidP="00A54E51">
      <w:pPr>
        <w:pBdr>
          <w:top w:val="single" w:sz="4" w:space="0" w:color="auto"/>
          <w:left w:val="single" w:sz="4" w:space="1" w:color="auto"/>
          <w:bottom w:val="single" w:sz="4" w:space="1" w:color="auto"/>
          <w:right w:val="single" w:sz="4" w:space="1" w:color="auto"/>
        </w:pBdr>
        <w:tabs>
          <w:tab w:val="left" w:leader="dot" w:pos="9526"/>
        </w:tabs>
        <w:spacing w:before="0" w:after="60"/>
        <w:rPr>
          <w:rFonts w:eastAsia="Times New Roman" w:cs="Arial"/>
          <w:noProof/>
          <w:spacing w:val="-6"/>
          <w:sz w:val="24"/>
          <w:lang w:eastAsia="fr-FR"/>
        </w:rPr>
      </w:pPr>
      <w:r w:rsidRPr="003021E4">
        <w:rPr>
          <w:rFonts w:eastAsia="Times New Roman" w:cs="Arial"/>
          <w:noProof/>
          <w:sz w:val="24"/>
          <w:lang w:eastAsia="fr-FR"/>
        </w:rPr>
        <w:t xml:space="preserve">Adresse : 247 Rue Jean Aicard – 83300 Draguignan </w:t>
      </w:r>
    </w:p>
    <w:p w14:paraId="0ABA58CA" w14:textId="77777777" w:rsidR="00A54E51" w:rsidRPr="003021E4" w:rsidRDefault="00A54E51" w:rsidP="00F20310">
      <w:pPr>
        <w:tabs>
          <w:tab w:val="left" w:leader="dot" w:pos="9356"/>
        </w:tabs>
        <w:spacing w:before="0"/>
        <w:rPr>
          <w:rFonts w:eastAsia="Times New Roman" w:cs="Times New Roman"/>
          <w:noProof/>
          <w:szCs w:val="20"/>
          <w:lang w:eastAsia="fr-FR"/>
        </w:rPr>
      </w:pPr>
    </w:p>
    <w:p w14:paraId="4DA4C045" w14:textId="77777777" w:rsidR="00A54E51" w:rsidRPr="003021E4" w:rsidRDefault="00A54E51" w:rsidP="00F20310">
      <w:pPr>
        <w:tabs>
          <w:tab w:val="left" w:leader="dot" w:pos="9356"/>
        </w:tabs>
        <w:spacing w:before="0"/>
        <w:rPr>
          <w:rFonts w:eastAsia="Times New Roman" w:cs="Times New Roman"/>
          <w:noProof/>
          <w:szCs w:val="20"/>
          <w:lang w:eastAsia="fr-FR"/>
        </w:rPr>
      </w:pPr>
    </w:p>
    <w:p w14:paraId="3A21D99C" w14:textId="77777777" w:rsidR="00A54E51" w:rsidRPr="003021E4" w:rsidRDefault="00A54E51" w:rsidP="00F20310">
      <w:pPr>
        <w:tabs>
          <w:tab w:val="left" w:leader="dot" w:pos="9356"/>
        </w:tabs>
        <w:spacing w:before="0"/>
        <w:rPr>
          <w:rFonts w:eastAsia="Times New Roman" w:cs="Times New Roman"/>
          <w:noProof/>
          <w:szCs w:val="20"/>
          <w:lang w:eastAsia="fr-FR"/>
        </w:rPr>
      </w:pPr>
    </w:p>
    <w:p w14:paraId="61CBAE50" w14:textId="7E089583" w:rsidR="00F20310" w:rsidRPr="00F20310" w:rsidRDefault="00F20310" w:rsidP="00A54E51">
      <w:pPr>
        <w:pBdr>
          <w:top w:val="single" w:sz="4" w:space="12" w:color="auto"/>
          <w:left w:val="single" w:sz="4" w:space="4" w:color="auto"/>
          <w:bottom w:val="single" w:sz="4" w:space="6" w:color="auto"/>
          <w:right w:val="single" w:sz="4" w:space="4" w:color="auto"/>
        </w:pBdr>
        <w:tabs>
          <w:tab w:val="left" w:leader="dot" w:pos="7371"/>
          <w:tab w:val="left" w:leader="dot" w:pos="9639"/>
        </w:tabs>
        <w:spacing w:before="0" w:after="180"/>
        <w:rPr>
          <w:rFonts w:eastAsia="Times New Roman" w:cs="Times New Roman"/>
          <w:b/>
          <w:i/>
          <w:noProof/>
          <w:szCs w:val="20"/>
          <w:u w:val="single"/>
          <w:lang w:eastAsia="fr-FR"/>
        </w:rPr>
      </w:pPr>
      <w:r w:rsidRPr="003021E4">
        <w:rPr>
          <w:rFonts w:eastAsia="Times New Roman" w:cs="Times New Roman"/>
          <w:noProof/>
          <w:szCs w:val="20"/>
          <w:lang w:eastAsia="fr-FR"/>
        </w:rPr>
        <w:t xml:space="preserve">Date limite de réception des offres : </w:t>
      </w:r>
      <w:r w:rsidR="00B41D7A" w:rsidRPr="00B41D7A">
        <w:rPr>
          <w:rFonts w:eastAsia="Times New Roman" w:cs="Times New Roman"/>
          <w:noProof/>
          <w:szCs w:val="20"/>
          <w:lang w:eastAsia="fr-FR"/>
        </w:rPr>
        <w:t>1</w:t>
      </w:r>
      <w:r w:rsidR="00510A3B">
        <w:rPr>
          <w:rFonts w:eastAsia="Times New Roman" w:cs="Times New Roman"/>
          <w:noProof/>
          <w:szCs w:val="20"/>
          <w:lang w:eastAsia="fr-FR"/>
        </w:rPr>
        <w:t>2</w:t>
      </w:r>
      <w:r w:rsidR="003021E4" w:rsidRPr="00B41D7A">
        <w:rPr>
          <w:rFonts w:eastAsia="Times New Roman" w:cs="Times New Roman"/>
          <w:noProof/>
          <w:szCs w:val="20"/>
          <w:lang w:eastAsia="fr-FR"/>
        </w:rPr>
        <w:t xml:space="preserve"> Mai 202</w:t>
      </w:r>
      <w:r w:rsidR="00B41D7A" w:rsidRPr="00B41D7A">
        <w:rPr>
          <w:rFonts w:eastAsia="Times New Roman" w:cs="Times New Roman"/>
          <w:noProof/>
          <w:szCs w:val="20"/>
          <w:lang w:eastAsia="fr-FR"/>
        </w:rPr>
        <w:t>5</w:t>
      </w:r>
      <w:r w:rsidR="003021E4" w:rsidRPr="003021E4">
        <w:rPr>
          <w:rFonts w:eastAsia="Times New Roman" w:cs="Times New Roman"/>
          <w:noProof/>
          <w:szCs w:val="20"/>
          <w:lang w:eastAsia="fr-FR"/>
        </w:rPr>
        <w:t xml:space="preserve"> </w:t>
      </w:r>
      <w:r w:rsidRPr="003021E4">
        <w:rPr>
          <w:rFonts w:eastAsia="Times New Roman" w:cs="Times New Roman"/>
          <w:noProof/>
          <w:szCs w:val="20"/>
          <w:lang w:eastAsia="fr-FR"/>
        </w:rPr>
        <w:tab/>
        <w:t xml:space="preserve"> Heure : </w:t>
      </w:r>
      <w:r w:rsidR="00A54E51" w:rsidRPr="003021E4">
        <w:rPr>
          <w:rFonts w:eastAsia="Times New Roman" w:cs="Times New Roman"/>
          <w:noProof/>
          <w:szCs w:val="20"/>
          <w:lang w:eastAsia="fr-FR"/>
        </w:rPr>
        <w:t>12H00</w:t>
      </w:r>
    </w:p>
    <w:p w14:paraId="5B5BA798" w14:textId="663967EE" w:rsidR="00F20310" w:rsidRDefault="00F20310" w:rsidP="00F20310"/>
    <w:p w14:paraId="345B5E00" w14:textId="77777777" w:rsidR="00A54E51" w:rsidRDefault="00A54E51" w:rsidP="00F20310"/>
    <w:p w14:paraId="0A47803C" w14:textId="77777777" w:rsidR="00A54E51" w:rsidRDefault="00A54E51" w:rsidP="00F20310"/>
    <w:p w14:paraId="09269679" w14:textId="77777777" w:rsidR="00A54E51" w:rsidRDefault="00A54E51" w:rsidP="00F20310"/>
    <w:p w14:paraId="2C8E1194" w14:textId="77777777" w:rsidR="00A54E51" w:rsidRDefault="00A54E51" w:rsidP="00F20310"/>
    <w:p w14:paraId="326E049E" w14:textId="77777777" w:rsidR="00A54E51" w:rsidRDefault="00A54E51" w:rsidP="00F20310"/>
    <w:p w14:paraId="1D4B2FAF" w14:textId="77777777" w:rsidR="00A54E51" w:rsidRDefault="00A54E51" w:rsidP="00F20310"/>
    <w:p w14:paraId="2F0DD81A" w14:textId="77777777" w:rsidR="00A54E51" w:rsidRDefault="00A54E51" w:rsidP="00F20310"/>
    <w:p w14:paraId="1D6BECD8" w14:textId="77777777" w:rsidR="00A54E51" w:rsidRDefault="00A54E51" w:rsidP="00F20310"/>
    <w:p w14:paraId="3B7F6E23" w14:textId="77777777" w:rsidR="000D3D6C" w:rsidRDefault="000D3D6C" w:rsidP="00F20310"/>
    <w:p w14:paraId="5F8B80ED" w14:textId="4738DA7F" w:rsidR="00F20310" w:rsidRPr="00F27B66" w:rsidRDefault="00F20310" w:rsidP="000D3D6C">
      <w:pPr>
        <w:jc w:val="center"/>
        <w:rPr>
          <w:b/>
          <w:bCs/>
          <w:color w:val="7A868D" w:themeColor="accent1"/>
          <w:sz w:val="40"/>
          <w:szCs w:val="48"/>
        </w:rPr>
      </w:pPr>
      <w:r w:rsidRPr="00F27B66">
        <w:rPr>
          <w:b/>
          <w:bCs/>
          <w:color w:val="7A868D" w:themeColor="accent1"/>
          <w:sz w:val="40"/>
          <w:szCs w:val="48"/>
        </w:rPr>
        <w:lastRenderedPageBreak/>
        <w:t>SOMMAIRE</w:t>
      </w:r>
    </w:p>
    <w:p w14:paraId="6B230D74" w14:textId="3AC81ABF" w:rsidR="00F20310" w:rsidRDefault="00F20310" w:rsidP="00F20310"/>
    <w:p w14:paraId="600733D1" w14:textId="0880AD87" w:rsidR="0054310D" w:rsidRDefault="00F27B66">
      <w:pPr>
        <w:pStyle w:val="TM2"/>
        <w:rPr>
          <w:rFonts w:asciiTheme="minorHAnsi" w:eastAsiaTheme="minorEastAsia" w:hAnsiTheme="minorHAnsi"/>
          <w:b w:val="0"/>
          <w:bCs w:val="0"/>
          <w:color w:val="auto"/>
          <w:kern w:val="2"/>
          <w:sz w:val="24"/>
          <w:szCs w:val="24"/>
          <w:lang w:eastAsia="fr-FR"/>
          <w14:ligatures w14:val="standardContextual"/>
        </w:rPr>
      </w:pPr>
      <w:r>
        <w:rPr>
          <w:caps/>
        </w:rPr>
        <w:fldChar w:fldCharType="begin"/>
      </w:r>
      <w:r>
        <w:instrText xml:space="preserve"> TOC \o "1-3" \f \h \z \t "02_TITRE DE LA PARTIE;2;04_SOUS-TITRE;4;03_TITRE;3;01_TITRE DU CHAPITRE;1" </w:instrText>
      </w:r>
      <w:r>
        <w:rPr>
          <w:caps/>
        </w:rPr>
        <w:fldChar w:fldCharType="separate"/>
      </w:r>
      <w:hyperlink w:anchor="_Toc195520879" w:history="1">
        <w:r w:rsidR="0054310D" w:rsidRPr="002359BC">
          <w:rPr>
            <w:rStyle w:val="Lienhypertexte"/>
            <w:lang w:eastAsia="fr-FR"/>
          </w:rPr>
          <w:t>I. OBJET DU MARCHE – CARACTERISTIQUES PRINCIPALES</w:t>
        </w:r>
        <w:r w:rsidR="0054310D">
          <w:rPr>
            <w:webHidden/>
          </w:rPr>
          <w:tab/>
        </w:r>
        <w:r w:rsidR="0054310D">
          <w:rPr>
            <w:webHidden/>
          </w:rPr>
          <w:fldChar w:fldCharType="begin"/>
        </w:r>
        <w:r w:rsidR="0054310D">
          <w:rPr>
            <w:webHidden/>
          </w:rPr>
          <w:instrText xml:space="preserve"> PAGEREF _Toc195520879 \h </w:instrText>
        </w:r>
        <w:r w:rsidR="0054310D">
          <w:rPr>
            <w:webHidden/>
          </w:rPr>
        </w:r>
        <w:r w:rsidR="0054310D">
          <w:rPr>
            <w:webHidden/>
          </w:rPr>
          <w:fldChar w:fldCharType="separate"/>
        </w:r>
        <w:r w:rsidR="00615DDD">
          <w:rPr>
            <w:webHidden/>
          </w:rPr>
          <w:t>3</w:t>
        </w:r>
        <w:r w:rsidR="0054310D">
          <w:rPr>
            <w:webHidden/>
          </w:rPr>
          <w:fldChar w:fldCharType="end"/>
        </w:r>
      </w:hyperlink>
    </w:p>
    <w:p w14:paraId="0F5BCC52" w14:textId="1B37E043" w:rsidR="0054310D" w:rsidRDefault="0054310D">
      <w:pPr>
        <w:pStyle w:val="TM3"/>
        <w:rPr>
          <w:rFonts w:asciiTheme="minorHAnsi" w:eastAsiaTheme="minorEastAsia" w:hAnsiTheme="minorHAnsi"/>
          <w:color w:val="auto"/>
          <w:kern w:val="2"/>
          <w:sz w:val="24"/>
          <w:szCs w:val="24"/>
          <w:lang w:eastAsia="fr-FR"/>
          <w14:ligatures w14:val="standardContextual"/>
        </w:rPr>
      </w:pPr>
      <w:hyperlink w:anchor="_Toc195520880" w:history="1">
        <w:r w:rsidRPr="002359BC">
          <w:rPr>
            <w:rStyle w:val="Lienhypertexte"/>
            <w:lang w:eastAsia="fr-FR"/>
          </w:rPr>
          <w:t>I.1 - Nature et étendue des travaux</w:t>
        </w:r>
        <w:r>
          <w:rPr>
            <w:webHidden/>
          </w:rPr>
          <w:tab/>
        </w:r>
        <w:r>
          <w:rPr>
            <w:webHidden/>
          </w:rPr>
          <w:fldChar w:fldCharType="begin"/>
        </w:r>
        <w:r>
          <w:rPr>
            <w:webHidden/>
          </w:rPr>
          <w:instrText xml:space="preserve"> PAGEREF _Toc195520880 \h </w:instrText>
        </w:r>
        <w:r>
          <w:rPr>
            <w:webHidden/>
          </w:rPr>
        </w:r>
        <w:r>
          <w:rPr>
            <w:webHidden/>
          </w:rPr>
          <w:fldChar w:fldCharType="separate"/>
        </w:r>
        <w:r w:rsidR="00615DDD">
          <w:rPr>
            <w:webHidden/>
          </w:rPr>
          <w:t>3</w:t>
        </w:r>
        <w:r>
          <w:rPr>
            <w:webHidden/>
          </w:rPr>
          <w:fldChar w:fldCharType="end"/>
        </w:r>
      </w:hyperlink>
    </w:p>
    <w:p w14:paraId="4FBA0EC6" w14:textId="166496EE" w:rsidR="0054310D" w:rsidRDefault="0054310D">
      <w:pPr>
        <w:pStyle w:val="TM3"/>
        <w:rPr>
          <w:rFonts w:asciiTheme="minorHAnsi" w:eastAsiaTheme="minorEastAsia" w:hAnsiTheme="minorHAnsi"/>
          <w:color w:val="auto"/>
          <w:kern w:val="2"/>
          <w:sz w:val="24"/>
          <w:szCs w:val="24"/>
          <w:lang w:eastAsia="fr-FR"/>
          <w14:ligatures w14:val="standardContextual"/>
        </w:rPr>
      </w:pPr>
      <w:hyperlink w:anchor="_Toc195520881" w:history="1">
        <w:r w:rsidRPr="002359BC">
          <w:rPr>
            <w:rStyle w:val="Lienhypertexte"/>
            <w:lang w:eastAsia="fr-FR"/>
          </w:rPr>
          <w:t>I.2 - Marché réservé</w:t>
        </w:r>
        <w:r>
          <w:rPr>
            <w:webHidden/>
          </w:rPr>
          <w:tab/>
        </w:r>
        <w:r>
          <w:rPr>
            <w:webHidden/>
          </w:rPr>
          <w:fldChar w:fldCharType="begin"/>
        </w:r>
        <w:r>
          <w:rPr>
            <w:webHidden/>
          </w:rPr>
          <w:instrText xml:space="preserve"> PAGEREF _Toc195520881 \h </w:instrText>
        </w:r>
        <w:r>
          <w:rPr>
            <w:webHidden/>
          </w:rPr>
        </w:r>
        <w:r>
          <w:rPr>
            <w:webHidden/>
          </w:rPr>
          <w:fldChar w:fldCharType="separate"/>
        </w:r>
        <w:r w:rsidR="00615DDD">
          <w:rPr>
            <w:webHidden/>
          </w:rPr>
          <w:t>3</w:t>
        </w:r>
        <w:r>
          <w:rPr>
            <w:webHidden/>
          </w:rPr>
          <w:fldChar w:fldCharType="end"/>
        </w:r>
      </w:hyperlink>
    </w:p>
    <w:p w14:paraId="2FD5A97B" w14:textId="6DA11CD4" w:rsidR="0054310D" w:rsidRDefault="0054310D">
      <w:pPr>
        <w:pStyle w:val="TM3"/>
        <w:rPr>
          <w:rFonts w:asciiTheme="minorHAnsi" w:eastAsiaTheme="minorEastAsia" w:hAnsiTheme="minorHAnsi"/>
          <w:color w:val="auto"/>
          <w:kern w:val="2"/>
          <w:sz w:val="24"/>
          <w:szCs w:val="24"/>
          <w:lang w:eastAsia="fr-FR"/>
          <w14:ligatures w14:val="standardContextual"/>
        </w:rPr>
      </w:pPr>
      <w:hyperlink w:anchor="_Toc195520882" w:history="1">
        <w:r w:rsidRPr="002359BC">
          <w:rPr>
            <w:rStyle w:val="Lienhypertexte"/>
            <w:lang w:eastAsia="fr-FR"/>
          </w:rPr>
          <w:t>I.3 - Limite à la sous-traitance</w:t>
        </w:r>
        <w:r>
          <w:rPr>
            <w:webHidden/>
          </w:rPr>
          <w:tab/>
        </w:r>
        <w:r>
          <w:rPr>
            <w:webHidden/>
          </w:rPr>
          <w:fldChar w:fldCharType="begin"/>
        </w:r>
        <w:r>
          <w:rPr>
            <w:webHidden/>
          </w:rPr>
          <w:instrText xml:space="preserve"> PAGEREF _Toc195520882 \h </w:instrText>
        </w:r>
        <w:r>
          <w:rPr>
            <w:webHidden/>
          </w:rPr>
        </w:r>
        <w:r>
          <w:rPr>
            <w:webHidden/>
          </w:rPr>
          <w:fldChar w:fldCharType="separate"/>
        </w:r>
        <w:r w:rsidR="00615DDD">
          <w:rPr>
            <w:webHidden/>
          </w:rPr>
          <w:t>4</w:t>
        </w:r>
        <w:r>
          <w:rPr>
            <w:webHidden/>
          </w:rPr>
          <w:fldChar w:fldCharType="end"/>
        </w:r>
      </w:hyperlink>
    </w:p>
    <w:p w14:paraId="32D3AE93" w14:textId="061881D2" w:rsidR="0054310D" w:rsidRDefault="0054310D">
      <w:pPr>
        <w:pStyle w:val="TM2"/>
        <w:rPr>
          <w:rFonts w:asciiTheme="minorHAnsi" w:eastAsiaTheme="minorEastAsia" w:hAnsiTheme="minorHAnsi"/>
          <w:b w:val="0"/>
          <w:bCs w:val="0"/>
          <w:color w:val="auto"/>
          <w:kern w:val="2"/>
          <w:sz w:val="24"/>
          <w:szCs w:val="24"/>
          <w:lang w:eastAsia="fr-FR"/>
          <w14:ligatures w14:val="standardContextual"/>
        </w:rPr>
      </w:pPr>
      <w:hyperlink w:anchor="_Toc195520883" w:history="1">
        <w:r w:rsidRPr="002359BC">
          <w:rPr>
            <w:rStyle w:val="Lienhypertexte"/>
            <w:lang w:eastAsia="fr-FR"/>
          </w:rPr>
          <w:t>II. CONDITIONS DE LA CONSULTATION</w:t>
        </w:r>
        <w:r>
          <w:rPr>
            <w:webHidden/>
          </w:rPr>
          <w:tab/>
        </w:r>
        <w:r>
          <w:rPr>
            <w:webHidden/>
          </w:rPr>
          <w:fldChar w:fldCharType="begin"/>
        </w:r>
        <w:r>
          <w:rPr>
            <w:webHidden/>
          </w:rPr>
          <w:instrText xml:space="preserve"> PAGEREF _Toc195520883 \h </w:instrText>
        </w:r>
        <w:r>
          <w:rPr>
            <w:webHidden/>
          </w:rPr>
        </w:r>
        <w:r>
          <w:rPr>
            <w:webHidden/>
          </w:rPr>
          <w:fldChar w:fldCharType="separate"/>
        </w:r>
        <w:r w:rsidR="00615DDD">
          <w:rPr>
            <w:webHidden/>
          </w:rPr>
          <w:t>4</w:t>
        </w:r>
        <w:r>
          <w:rPr>
            <w:webHidden/>
          </w:rPr>
          <w:fldChar w:fldCharType="end"/>
        </w:r>
      </w:hyperlink>
    </w:p>
    <w:p w14:paraId="7DDCFD8A" w14:textId="26FB456C" w:rsidR="0054310D" w:rsidRDefault="0054310D">
      <w:pPr>
        <w:pStyle w:val="TM3"/>
        <w:rPr>
          <w:rFonts w:asciiTheme="minorHAnsi" w:eastAsiaTheme="minorEastAsia" w:hAnsiTheme="minorHAnsi"/>
          <w:color w:val="auto"/>
          <w:kern w:val="2"/>
          <w:sz w:val="24"/>
          <w:szCs w:val="24"/>
          <w:lang w:eastAsia="fr-FR"/>
          <w14:ligatures w14:val="standardContextual"/>
        </w:rPr>
      </w:pPr>
      <w:hyperlink w:anchor="_Toc195520884" w:history="1">
        <w:r w:rsidRPr="002359BC">
          <w:rPr>
            <w:rStyle w:val="Lienhypertexte"/>
            <w:lang w:eastAsia="fr-FR"/>
          </w:rPr>
          <w:t>II.1 - Procédure</w:t>
        </w:r>
        <w:r>
          <w:rPr>
            <w:webHidden/>
          </w:rPr>
          <w:tab/>
        </w:r>
        <w:r>
          <w:rPr>
            <w:webHidden/>
          </w:rPr>
          <w:fldChar w:fldCharType="begin"/>
        </w:r>
        <w:r>
          <w:rPr>
            <w:webHidden/>
          </w:rPr>
          <w:instrText xml:space="preserve"> PAGEREF _Toc195520884 \h </w:instrText>
        </w:r>
        <w:r>
          <w:rPr>
            <w:webHidden/>
          </w:rPr>
        </w:r>
        <w:r>
          <w:rPr>
            <w:webHidden/>
          </w:rPr>
          <w:fldChar w:fldCharType="separate"/>
        </w:r>
        <w:r w:rsidR="00615DDD">
          <w:rPr>
            <w:webHidden/>
          </w:rPr>
          <w:t>4</w:t>
        </w:r>
        <w:r>
          <w:rPr>
            <w:webHidden/>
          </w:rPr>
          <w:fldChar w:fldCharType="end"/>
        </w:r>
      </w:hyperlink>
    </w:p>
    <w:p w14:paraId="21F7838E" w14:textId="58C803A1" w:rsidR="0054310D" w:rsidRDefault="0054310D">
      <w:pPr>
        <w:pStyle w:val="TM3"/>
        <w:rPr>
          <w:rFonts w:asciiTheme="minorHAnsi" w:eastAsiaTheme="minorEastAsia" w:hAnsiTheme="minorHAnsi"/>
          <w:color w:val="auto"/>
          <w:kern w:val="2"/>
          <w:sz w:val="24"/>
          <w:szCs w:val="24"/>
          <w:lang w:eastAsia="fr-FR"/>
          <w14:ligatures w14:val="standardContextual"/>
        </w:rPr>
      </w:pPr>
      <w:hyperlink w:anchor="_Toc195520885" w:history="1">
        <w:r w:rsidRPr="002359BC">
          <w:rPr>
            <w:rStyle w:val="Lienhypertexte"/>
            <w:lang w:eastAsia="fr-FR"/>
          </w:rPr>
          <w:t>II.2 - Liste des intervenants</w:t>
        </w:r>
        <w:r>
          <w:rPr>
            <w:webHidden/>
          </w:rPr>
          <w:tab/>
        </w:r>
        <w:r>
          <w:rPr>
            <w:webHidden/>
          </w:rPr>
          <w:fldChar w:fldCharType="begin"/>
        </w:r>
        <w:r>
          <w:rPr>
            <w:webHidden/>
          </w:rPr>
          <w:instrText xml:space="preserve"> PAGEREF _Toc195520885 \h </w:instrText>
        </w:r>
        <w:r>
          <w:rPr>
            <w:webHidden/>
          </w:rPr>
        </w:r>
        <w:r>
          <w:rPr>
            <w:webHidden/>
          </w:rPr>
          <w:fldChar w:fldCharType="separate"/>
        </w:r>
        <w:r w:rsidR="00615DDD">
          <w:rPr>
            <w:webHidden/>
          </w:rPr>
          <w:t>4</w:t>
        </w:r>
        <w:r>
          <w:rPr>
            <w:webHidden/>
          </w:rPr>
          <w:fldChar w:fldCharType="end"/>
        </w:r>
      </w:hyperlink>
    </w:p>
    <w:p w14:paraId="2F7EB222" w14:textId="135DF8BD" w:rsidR="0054310D" w:rsidRDefault="0054310D">
      <w:pPr>
        <w:pStyle w:val="TM3"/>
        <w:rPr>
          <w:rFonts w:asciiTheme="minorHAnsi" w:eastAsiaTheme="minorEastAsia" w:hAnsiTheme="minorHAnsi"/>
          <w:color w:val="auto"/>
          <w:kern w:val="2"/>
          <w:sz w:val="24"/>
          <w:szCs w:val="24"/>
          <w:lang w:eastAsia="fr-FR"/>
          <w14:ligatures w14:val="standardContextual"/>
        </w:rPr>
      </w:pPr>
      <w:hyperlink w:anchor="_Toc195520886" w:history="1">
        <w:r w:rsidRPr="002359BC">
          <w:rPr>
            <w:rStyle w:val="Lienhypertexte"/>
            <w:lang w:eastAsia="fr-FR"/>
          </w:rPr>
          <w:t>II.3 - Mode de dévolution</w:t>
        </w:r>
        <w:r>
          <w:rPr>
            <w:webHidden/>
          </w:rPr>
          <w:tab/>
        </w:r>
        <w:r>
          <w:rPr>
            <w:webHidden/>
          </w:rPr>
          <w:fldChar w:fldCharType="begin"/>
        </w:r>
        <w:r>
          <w:rPr>
            <w:webHidden/>
          </w:rPr>
          <w:instrText xml:space="preserve"> PAGEREF _Toc195520886 \h </w:instrText>
        </w:r>
        <w:r>
          <w:rPr>
            <w:webHidden/>
          </w:rPr>
        </w:r>
        <w:r>
          <w:rPr>
            <w:webHidden/>
          </w:rPr>
          <w:fldChar w:fldCharType="separate"/>
        </w:r>
        <w:r w:rsidR="00615DDD">
          <w:rPr>
            <w:webHidden/>
          </w:rPr>
          <w:t>5</w:t>
        </w:r>
        <w:r>
          <w:rPr>
            <w:webHidden/>
          </w:rPr>
          <w:fldChar w:fldCharType="end"/>
        </w:r>
      </w:hyperlink>
    </w:p>
    <w:p w14:paraId="2A848A22" w14:textId="2EC81EDA" w:rsidR="0054310D" w:rsidRDefault="0054310D">
      <w:pPr>
        <w:pStyle w:val="TM3"/>
        <w:rPr>
          <w:rFonts w:asciiTheme="minorHAnsi" w:eastAsiaTheme="minorEastAsia" w:hAnsiTheme="minorHAnsi"/>
          <w:color w:val="auto"/>
          <w:kern w:val="2"/>
          <w:sz w:val="24"/>
          <w:szCs w:val="24"/>
          <w:lang w:eastAsia="fr-FR"/>
          <w14:ligatures w14:val="standardContextual"/>
        </w:rPr>
      </w:pPr>
      <w:hyperlink w:anchor="_Toc195520887" w:history="1">
        <w:r w:rsidRPr="002359BC">
          <w:rPr>
            <w:rStyle w:val="Lienhypertexte"/>
            <w:lang w:eastAsia="fr-FR"/>
          </w:rPr>
          <w:t>II.4 - Variantes</w:t>
        </w:r>
        <w:r>
          <w:rPr>
            <w:webHidden/>
          </w:rPr>
          <w:tab/>
        </w:r>
        <w:r>
          <w:rPr>
            <w:webHidden/>
          </w:rPr>
          <w:fldChar w:fldCharType="begin"/>
        </w:r>
        <w:r>
          <w:rPr>
            <w:webHidden/>
          </w:rPr>
          <w:instrText xml:space="preserve"> PAGEREF _Toc195520887 \h </w:instrText>
        </w:r>
        <w:r>
          <w:rPr>
            <w:webHidden/>
          </w:rPr>
        </w:r>
        <w:r>
          <w:rPr>
            <w:webHidden/>
          </w:rPr>
          <w:fldChar w:fldCharType="separate"/>
        </w:r>
        <w:r w:rsidR="00615DDD">
          <w:rPr>
            <w:webHidden/>
          </w:rPr>
          <w:t>5</w:t>
        </w:r>
        <w:r>
          <w:rPr>
            <w:webHidden/>
          </w:rPr>
          <w:fldChar w:fldCharType="end"/>
        </w:r>
      </w:hyperlink>
    </w:p>
    <w:p w14:paraId="39B414A4" w14:textId="145F2F31" w:rsidR="0054310D" w:rsidRDefault="0054310D">
      <w:pPr>
        <w:pStyle w:val="TM3"/>
        <w:rPr>
          <w:rFonts w:asciiTheme="minorHAnsi" w:eastAsiaTheme="minorEastAsia" w:hAnsiTheme="minorHAnsi"/>
          <w:color w:val="auto"/>
          <w:kern w:val="2"/>
          <w:sz w:val="24"/>
          <w:szCs w:val="24"/>
          <w:lang w:eastAsia="fr-FR"/>
          <w14:ligatures w14:val="standardContextual"/>
        </w:rPr>
      </w:pPr>
      <w:hyperlink w:anchor="_Toc195520888" w:history="1">
        <w:r w:rsidRPr="002359BC">
          <w:rPr>
            <w:rStyle w:val="Lienhypertexte"/>
            <w:lang w:eastAsia="fr-FR"/>
          </w:rPr>
          <w:t>II.5 - Prestations supplémentaires éventuelles</w:t>
        </w:r>
        <w:r>
          <w:rPr>
            <w:webHidden/>
          </w:rPr>
          <w:tab/>
        </w:r>
        <w:r>
          <w:rPr>
            <w:webHidden/>
          </w:rPr>
          <w:fldChar w:fldCharType="begin"/>
        </w:r>
        <w:r>
          <w:rPr>
            <w:webHidden/>
          </w:rPr>
          <w:instrText xml:space="preserve"> PAGEREF _Toc195520888 \h </w:instrText>
        </w:r>
        <w:r>
          <w:rPr>
            <w:webHidden/>
          </w:rPr>
        </w:r>
        <w:r>
          <w:rPr>
            <w:webHidden/>
          </w:rPr>
          <w:fldChar w:fldCharType="separate"/>
        </w:r>
        <w:r w:rsidR="00615DDD">
          <w:rPr>
            <w:webHidden/>
          </w:rPr>
          <w:t>6</w:t>
        </w:r>
        <w:r>
          <w:rPr>
            <w:webHidden/>
          </w:rPr>
          <w:fldChar w:fldCharType="end"/>
        </w:r>
      </w:hyperlink>
    </w:p>
    <w:p w14:paraId="4C88ACB2" w14:textId="40032061" w:rsidR="0054310D" w:rsidRDefault="0054310D">
      <w:pPr>
        <w:pStyle w:val="TM3"/>
        <w:rPr>
          <w:rFonts w:asciiTheme="minorHAnsi" w:eastAsiaTheme="minorEastAsia" w:hAnsiTheme="minorHAnsi"/>
          <w:color w:val="auto"/>
          <w:kern w:val="2"/>
          <w:sz w:val="24"/>
          <w:szCs w:val="24"/>
          <w:lang w:eastAsia="fr-FR"/>
          <w14:ligatures w14:val="standardContextual"/>
        </w:rPr>
      </w:pPr>
      <w:hyperlink w:anchor="_Toc195520889" w:history="1">
        <w:r w:rsidRPr="002359BC">
          <w:rPr>
            <w:rStyle w:val="Lienhypertexte"/>
            <w:lang w:eastAsia="fr-FR"/>
          </w:rPr>
          <w:t>II.6 - Durée du marché - Reconduction - Délais d’exécution</w:t>
        </w:r>
        <w:r>
          <w:rPr>
            <w:webHidden/>
          </w:rPr>
          <w:tab/>
        </w:r>
        <w:r>
          <w:rPr>
            <w:webHidden/>
          </w:rPr>
          <w:fldChar w:fldCharType="begin"/>
        </w:r>
        <w:r>
          <w:rPr>
            <w:webHidden/>
          </w:rPr>
          <w:instrText xml:space="preserve"> PAGEREF _Toc195520889 \h </w:instrText>
        </w:r>
        <w:r>
          <w:rPr>
            <w:webHidden/>
          </w:rPr>
        </w:r>
        <w:r>
          <w:rPr>
            <w:webHidden/>
          </w:rPr>
          <w:fldChar w:fldCharType="separate"/>
        </w:r>
        <w:r w:rsidR="00615DDD">
          <w:rPr>
            <w:webHidden/>
          </w:rPr>
          <w:t>6</w:t>
        </w:r>
        <w:r>
          <w:rPr>
            <w:webHidden/>
          </w:rPr>
          <w:fldChar w:fldCharType="end"/>
        </w:r>
      </w:hyperlink>
    </w:p>
    <w:p w14:paraId="32560FB1" w14:textId="76306347" w:rsidR="0054310D" w:rsidRDefault="0054310D">
      <w:pPr>
        <w:pStyle w:val="TM3"/>
        <w:rPr>
          <w:rFonts w:asciiTheme="minorHAnsi" w:eastAsiaTheme="minorEastAsia" w:hAnsiTheme="minorHAnsi"/>
          <w:color w:val="auto"/>
          <w:kern w:val="2"/>
          <w:sz w:val="24"/>
          <w:szCs w:val="24"/>
          <w:lang w:eastAsia="fr-FR"/>
          <w14:ligatures w14:val="standardContextual"/>
        </w:rPr>
      </w:pPr>
      <w:hyperlink w:anchor="_Toc195520890" w:history="1">
        <w:r w:rsidRPr="002359BC">
          <w:rPr>
            <w:rStyle w:val="Lienhypertexte"/>
            <w:lang w:eastAsia="fr-FR"/>
          </w:rPr>
          <w:t>II.7 - Contenu du dossier de consultation</w:t>
        </w:r>
        <w:r>
          <w:rPr>
            <w:webHidden/>
          </w:rPr>
          <w:tab/>
        </w:r>
        <w:r>
          <w:rPr>
            <w:webHidden/>
          </w:rPr>
          <w:fldChar w:fldCharType="begin"/>
        </w:r>
        <w:r>
          <w:rPr>
            <w:webHidden/>
          </w:rPr>
          <w:instrText xml:space="preserve"> PAGEREF _Toc195520890 \h </w:instrText>
        </w:r>
        <w:r>
          <w:rPr>
            <w:webHidden/>
          </w:rPr>
        </w:r>
        <w:r>
          <w:rPr>
            <w:webHidden/>
          </w:rPr>
          <w:fldChar w:fldCharType="separate"/>
        </w:r>
        <w:r w:rsidR="00615DDD">
          <w:rPr>
            <w:webHidden/>
          </w:rPr>
          <w:t>6</w:t>
        </w:r>
        <w:r>
          <w:rPr>
            <w:webHidden/>
          </w:rPr>
          <w:fldChar w:fldCharType="end"/>
        </w:r>
      </w:hyperlink>
    </w:p>
    <w:p w14:paraId="2AA4C9C7" w14:textId="57C2325D" w:rsidR="0054310D" w:rsidRDefault="0054310D">
      <w:pPr>
        <w:pStyle w:val="TM3"/>
        <w:rPr>
          <w:rFonts w:asciiTheme="minorHAnsi" w:eastAsiaTheme="minorEastAsia" w:hAnsiTheme="minorHAnsi"/>
          <w:color w:val="auto"/>
          <w:kern w:val="2"/>
          <w:sz w:val="24"/>
          <w:szCs w:val="24"/>
          <w:lang w:eastAsia="fr-FR"/>
          <w14:ligatures w14:val="standardContextual"/>
        </w:rPr>
      </w:pPr>
      <w:hyperlink w:anchor="_Toc195520891" w:history="1">
        <w:r w:rsidRPr="002359BC">
          <w:rPr>
            <w:rStyle w:val="Lienhypertexte"/>
            <w:lang w:eastAsia="fr-FR"/>
          </w:rPr>
          <w:t>II.8 - Modification de détail au dossier de consultation</w:t>
        </w:r>
        <w:r>
          <w:rPr>
            <w:webHidden/>
          </w:rPr>
          <w:tab/>
        </w:r>
        <w:r>
          <w:rPr>
            <w:webHidden/>
          </w:rPr>
          <w:fldChar w:fldCharType="begin"/>
        </w:r>
        <w:r>
          <w:rPr>
            <w:webHidden/>
          </w:rPr>
          <w:instrText xml:space="preserve"> PAGEREF _Toc195520891 \h </w:instrText>
        </w:r>
        <w:r>
          <w:rPr>
            <w:webHidden/>
          </w:rPr>
        </w:r>
        <w:r>
          <w:rPr>
            <w:webHidden/>
          </w:rPr>
          <w:fldChar w:fldCharType="separate"/>
        </w:r>
        <w:r w:rsidR="00615DDD">
          <w:rPr>
            <w:webHidden/>
          </w:rPr>
          <w:t>6</w:t>
        </w:r>
        <w:r>
          <w:rPr>
            <w:webHidden/>
          </w:rPr>
          <w:fldChar w:fldCharType="end"/>
        </w:r>
      </w:hyperlink>
    </w:p>
    <w:p w14:paraId="0EDD8DEB" w14:textId="0507510C" w:rsidR="0054310D" w:rsidRDefault="0054310D">
      <w:pPr>
        <w:pStyle w:val="TM3"/>
        <w:rPr>
          <w:rFonts w:asciiTheme="minorHAnsi" w:eastAsiaTheme="minorEastAsia" w:hAnsiTheme="minorHAnsi"/>
          <w:color w:val="auto"/>
          <w:kern w:val="2"/>
          <w:sz w:val="24"/>
          <w:szCs w:val="24"/>
          <w:lang w:eastAsia="fr-FR"/>
          <w14:ligatures w14:val="standardContextual"/>
        </w:rPr>
      </w:pPr>
      <w:hyperlink w:anchor="_Toc195520892" w:history="1">
        <w:r w:rsidRPr="002359BC">
          <w:rPr>
            <w:rStyle w:val="Lienhypertexte"/>
            <w:lang w:eastAsia="fr-FR"/>
          </w:rPr>
          <w:t>II.9 - Délai de validité des offres</w:t>
        </w:r>
        <w:r>
          <w:rPr>
            <w:webHidden/>
          </w:rPr>
          <w:tab/>
        </w:r>
        <w:r>
          <w:rPr>
            <w:webHidden/>
          </w:rPr>
          <w:fldChar w:fldCharType="begin"/>
        </w:r>
        <w:r>
          <w:rPr>
            <w:webHidden/>
          </w:rPr>
          <w:instrText xml:space="preserve"> PAGEREF _Toc195520892 \h </w:instrText>
        </w:r>
        <w:r>
          <w:rPr>
            <w:webHidden/>
          </w:rPr>
        </w:r>
        <w:r>
          <w:rPr>
            <w:webHidden/>
          </w:rPr>
          <w:fldChar w:fldCharType="separate"/>
        </w:r>
        <w:r w:rsidR="00615DDD">
          <w:rPr>
            <w:webHidden/>
          </w:rPr>
          <w:t>7</w:t>
        </w:r>
        <w:r>
          <w:rPr>
            <w:webHidden/>
          </w:rPr>
          <w:fldChar w:fldCharType="end"/>
        </w:r>
      </w:hyperlink>
    </w:p>
    <w:p w14:paraId="649A33CE" w14:textId="5E8EC2A5" w:rsidR="0054310D" w:rsidRDefault="0054310D">
      <w:pPr>
        <w:pStyle w:val="TM3"/>
        <w:rPr>
          <w:rFonts w:asciiTheme="minorHAnsi" w:eastAsiaTheme="minorEastAsia" w:hAnsiTheme="minorHAnsi"/>
          <w:color w:val="auto"/>
          <w:kern w:val="2"/>
          <w:sz w:val="24"/>
          <w:szCs w:val="24"/>
          <w:lang w:eastAsia="fr-FR"/>
          <w14:ligatures w14:val="standardContextual"/>
        </w:rPr>
      </w:pPr>
      <w:hyperlink w:anchor="_Toc195520893" w:history="1">
        <w:r w:rsidRPr="002359BC">
          <w:rPr>
            <w:rStyle w:val="Lienhypertexte"/>
            <w:lang w:eastAsia="fr-FR"/>
          </w:rPr>
          <w:t>II.10 - Visite des lieux d'exécution du marché</w:t>
        </w:r>
        <w:r>
          <w:rPr>
            <w:webHidden/>
          </w:rPr>
          <w:tab/>
        </w:r>
        <w:r>
          <w:rPr>
            <w:webHidden/>
          </w:rPr>
          <w:fldChar w:fldCharType="begin"/>
        </w:r>
        <w:r>
          <w:rPr>
            <w:webHidden/>
          </w:rPr>
          <w:instrText xml:space="preserve"> PAGEREF _Toc195520893 \h </w:instrText>
        </w:r>
        <w:r>
          <w:rPr>
            <w:webHidden/>
          </w:rPr>
        </w:r>
        <w:r>
          <w:rPr>
            <w:webHidden/>
          </w:rPr>
          <w:fldChar w:fldCharType="separate"/>
        </w:r>
        <w:r w:rsidR="00615DDD">
          <w:rPr>
            <w:webHidden/>
          </w:rPr>
          <w:t>7</w:t>
        </w:r>
        <w:r>
          <w:rPr>
            <w:webHidden/>
          </w:rPr>
          <w:fldChar w:fldCharType="end"/>
        </w:r>
      </w:hyperlink>
    </w:p>
    <w:p w14:paraId="0AC251F6" w14:textId="70D336B5" w:rsidR="0054310D" w:rsidRDefault="0054310D">
      <w:pPr>
        <w:pStyle w:val="TM2"/>
        <w:rPr>
          <w:rFonts w:asciiTheme="minorHAnsi" w:eastAsiaTheme="minorEastAsia" w:hAnsiTheme="minorHAnsi"/>
          <w:b w:val="0"/>
          <w:bCs w:val="0"/>
          <w:color w:val="auto"/>
          <w:kern w:val="2"/>
          <w:sz w:val="24"/>
          <w:szCs w:val="24"/>
          <w:lang w:eastAsia="fr-FR"/>
          <w14:ligatures w14:val="standardContextual"/>
        </w:rPr>
      </w:pPr>
      <w:hyperlink w:anchor="_Toc195520894" w:history="1">
        <w:r w:rsidRPr="002359BC">
          <w:rPr>
            <w:rStyle w:val="Lienhypertexte"/>
            <w:lang w:eastAsia="fr-FR"/>
          </w:rPr>
          <w:t>III. RETRAIT DU DOSSIER</w:t>
        </w:r>
        <w:r>
          <w:rPr>
            <w:webHidden/>
          </w:rPr>
          <w:tab/>
        </w:r>
        <w:r>
          <w:rPr>
            <w:webHidden/>
          </w:rPr>
          <w:fldChar w:fldCharType="begin"/>
        </w:r>
        <w:r>
          <w:rPr>
            <w:webHidden/>
          </w:rPr>
          <w:instrText xml:space="preserve"> PAGEREF _Toc195520894 \h </w:instrText>
        </w:r>
        <w:r>
          <w:rPr>
            <w:webHidden/>
          </w:rPr>
        </w:r>
        <w:r>
          <w:rPr>
            <w:webHidden/>
          </w:rPr>
          <w:fldChar w:fldCharType="separate"/>
        </w:r>
        <w:r w:rsidR="00615DDD">
          <w:rPr>
            <w:webHidden/>
          </w:rPr>
          <w:t>7</w:t>
        </w:r>
        <w:r>
          <w:rPr>
            <w:webHidden/>
          </w:rPr>
          <w:fldChar w:fldCharType="end"/>
        </w:r>
      </w:hyperlink>
    </w:p>
    <w:p w14:paraId="5BCF01F6" w14:textId="3BA7D69C" w:rsidR="0054310D" w:rsidRDefault="0054310D">
      <w:pPr>
        <w:pStyle w:val="TM2"/>
        <w:rPr>
          <w:rFonts w:asciiTheme="minorHAnsi" w:eastAsiaTheme="minorEastAsia" w:hAnsiTheme="minorHAnsi"/>
          <w:b w:val="0"/>
          <w:bCs w:val="0"/>
          <w:color w:val="auto"/>
          <w:kern w:val="2"/>
          <w:sz w:val="24"/>
          <w:szCs w:val="24"/>
          <w:lang w:eastAsia="fr-FR"/>
          <w14:ligatures w14:val="standardContextual"/>
        </w:rPr>
      </w:pPr>
      <w:hyperlink w:anchor="_Toc195520895" w:history="1">
        <w:r w:rsidRPr="002359BC">
          <w:rPr>
            <w:rStyle w:val="Lienhypertexte"/>
            <w:lang w:eastAsia="fr-FR"/>
          </w:rPr>
          <w:t>IV. CONTENU DES CANDIDATURES ET DES OFFRES</w:t>
        </w:r>
        <w:r>
          <w:rPr>
            <w:webHidden/>
          </w:rPr>
          <w:tab/>
        </w:r>
        <w:r>
          <w:rPr>
            <w:webHidden/>
          </w:rPr>
          <w:fldChar w:fldCharType="begin"/>
        </w:r>
        <w:r>
          <w:rPr>
            <w:webHidden/>
          </w:rPr>
          <w:instrText xml:space="preserve"> PAGEREF _Toc195520895 \h </w:instrText>
        </w:r>
        <w:r>
          <w:rPr>
            <w:webHidden/>
          </w:rPr>
        </w:r>
        <w:r>
          <w:rPr>
            <w:webHidden/>
          </w:rPr>
          <w:fldChar w:fldCharType="separate"/>
        </w:r>
        <w:r w:rsidR="00615DDD">
          <w:rPr>
            <w:webHidden/>
          </w:rPr>
          <w:t>8</w:t>
        </w:r>
        <w:r>
          <w:rPr>
            <w:webHidden/>
          </w:rPr>
          <w:fldChar w:fldCharType="end"/>
        </w:r>
      </w:hyperlink>
    </w:p>
    <w:p w14:paraId="2F8B3207" w14:textId="438D7589" w:rsidR="0054310D" w:rsidRDefault="0054310D">
      <w:pPr>
        <w:pStyle w:val="TM3"/>
        <w:rPr>
          <w:rFonts w:asciiTheme="minorHAnsi" w:eastAsiaTheme="minorEastAsia" w:hAnsiTheme="minorHAnsi"/>
          <w:color w:val="auto"/>
          <w:kern w:val="2"/>
          <w:sz w:val="24"/>
          <w:szCs w:val="24"/>
          <w:lang w:eastAsia="fr-FR"/>
          <w14:ligatures w14:val="standardContextual"/>
        </w:rPr>
      </w:pPr>
      <w:hyperlink w:anchor="_Toc195520896" w:history="1">
        <w:r w:rsidRPr="002359BC">
          <w:rPr>
            <w:rStyle w:val="Lienhypertexte"/>
            <w:lang w:eastAsia="fr-FR"/>
          </w:rPr>
          <w:t>IV.1 - Eléments nécessaires à la sélection des candidatures</w:t>
        </w:r>
        <w:r>
          <w:rPr>
            <w:webHidden/>
          </w:rPr>
          <w:tab/>
        </w:r>
        <w:r>
          <w:rPr>
            <w:webHidden/>
          </w:rPr>
          <w:fldChar w:fldCharType="begin"/>
        </w:r>
        <w:r>
          <w:rPr>
            <w:webHidden/>
          </w:rPr>
          <w:instrText xml:space="preserve"> PAGEREF _Toc195520896 \h </w:instrText>
        </w:r>
        <w:r>
          <w:rPr>
            <w:webHidden/>
          </w:rPr>
        </w:r>
        <w:r>
          <w:rPr>
            <w:webHidden/>
          </w:rPr>
          <w:fldChar w:fldCharType="separate"/>
        </w:r>
        <w:r w:rsidR="00615DDD">
          <w:rPr>
            <w:webHidden/>
          </w:rPr>
          <w:t>8</w:t>
        </w:r>
        <w:r>
          <w:rPr>
            <w:webHidden/>
          </w:rPr>
          <w:fldChar w:fldCharType="end"/>
        </w:r>
      </w:hyperlink>
    </w:p>
    <w:p w14:paraId="0A0B1375" w14:textId="2EC6103A" w:rsidR="0054310D" w:rsidRDefault="0054310D">
      <w:pPr>
        <w:pStyle w:val="TM3"/>
        <w:rPr>
          <w:rFonts w:asciiTheme="minorHAnsi" w:eastAsiaTheme="minorEastAsia" w:hAnsiTheme="minorHAnsi"/>
          <w:color w:val="auto"/>
          <w:kern w:val="2"/>
          <w:sz w:val="24"/>
          <w:szCs w:val="24"/>
          <w:lang w:eastAsia="fr-FR"/>
          <w14:ligatures w14:val="standardContextual"/>
        </w:rPr>
      </w:pPr>
      <w:hyperlink w:anchor="_Toc195520897" w:history="1">
        <w:r w:rsidRPr="002359BC">
          <w:rPr>
            <w:rStyle w:val="Lienhypertexte"/>
            <w:lang w:eastAsia="fr-FR"/>
          </w:rPr>
          <w:t>IV.2 - Eléments nécessaires au choix de l’offre</w:t>
        </w:r>
        <w:r>
          <w:rPr>
            <w:webHidden/>
          </w:rPr>
          <w:tab/>
        </w:r>
        <w:r>
          <w:rPr>
            <w:webHidden/>
          </w:rPr>
          <w:fldChar w:fldCharType="begin"/>
        </w:r>
        <w:r>
          <w:rPr>
            <w:webHidden/>
          </w:rPr>
          <w:instrText xml:space="preserve"> PAGEREF _Toc195520897 \h </w:instrText>
        </w:r>
        <w:r>
          <w:rPr>
            <w:webHidden/>
          </w:rPr>
        </w:r>
        <w:r>
          <w:rPr>
            <w:webHidden/>
          </w:rPr>
          <w:fldChar w:fldCharType="separate"/>
        </w:r>
        <w:r w:rsidR="00615DDD">
          <w:rPr>
            <w:webHidden/>
          </w:rPr>
          <w:t>9</w:t>
        </w:r>
        <w:r>
          <w:rPr>
            <w:webHidden/>
          </w:rPr>
          <w:fldChar w:fldCharType="end"/>
        </w:r>
      </w:hyperlink>
    </w:p>
    <w:p w14:paraId="65F62BF8" w14:textId="03482291" w:rsidR="0054310D" w:rsidRDefault="0054310D">
      <w:pPr>
        <w:pStyle w:val="TM2"/>
        <w:rPr>
          <w:rFonts w:asciiTheme="minorHAnsi" w:eastAsiaTheme="minorEastAsia" w:hAnsiTheme="minorHAnsi"/>
          <w:b w:val="0"/>
          <w:bCs w:val="0"/>
          <w:color w:val="auto"/>
          <w:kern w:val="2"/>
          <w:sz w:val="24"/>
          <w:szCs w:val="24"/>
          <w:lang w:eastAsia="fr-FR"/>
          <w14:ligatures w14:val="standardContextual"/>
        </w:rPr>
      </w:pPr>
      <w:hyperlink w:anchor="_Toc195520898" w:history="1">
        <w:r w:rsidRPr="002359BC">
          <w:rPr>
            <w:rStyle w:val="Lienhypertexte"/>
            <w:lang w:eastAsia="fr-FR"/>
          </w:rPr>
          <w:t>V. JUGEMENT DES OFFRES ET VERIFICATION DE LA SITUATION DE L’ATTRIBUTAIRE</w:t>
        </w:r>
        <w:r>
          <w:rPr>
            <w:webHidden/>
          </w:rPr>
          <w:tab/>
        </w:r>
        <w:r>
          <w:rPr>
            <w:webHidden/>
          </w:rPr>
          <w:fldChar w:fldCharType="begin"/>
        </w:r>
        <w:r>
          <w:rPr>
            <w:webHidden/>
          </w:rPr>
          <w:instrText xml:space="preserve"> PAGEREF _Toc195520898 \h </w:instrText>
        </w:r>
        <w:r>
          <w:rPr>
            <w:webHidden/>
          </w:rPr>
        </w:r>
        <w:r>
          <w:rPr>
            <w:webHidden/>
          </w:rPr>
          <w:fldChar w:fldCharType="separate"/>
        </w:r>
        <w:r w:rsidR="00615DDD">
          <w:rPr>
            <w:webHidden/>
          </w:rPr>
          <w:t>11</w:t>
        </w:r>
        <w:r>
          <w:rPr>
            <w:webHidden/>
          </w:rPr>
          <w:fldChar w:fldCharType="end"/>
        </w:r>
      </w:hyperlink>
    </w:p>
    <w:p w14:paraId="3001B956" w14:textId="47E437FA" w:rsidR="0054310D" w:rsidRDefault="0054310D">
      <w:pPr>
        <w:pStyle w:val="TM3"/>
        <w:rPr>
          <w:rFonts w:asciiTheme="minorHAnsi" w:eastAsiaTheme="minorEastAsia" w:hAnsiTheme="minorHAnsi"/>
          <w:color w:val="auto"/>
          <w:kern w:val="2"/>
          <w:sz w:val="24"/>
          <w:szCs w:val="24"/>
          <w:lang w:eastAsia="fr-FR"/>
          <w14:ligatures w14:val="standardContextual"/>
        </w:rPr>
      </w:pPr>
      <w:hyperlink w:anchor="_Toc195520899" w:history="1">
        <w:r w:rsidRPr="002359BC">
          <w:rPr>
            <w:rStyle w:val="Lienhypertexte"/>
            <w:lang w:eastAsia="fr-FR"/>
          </w:rPr>
          <w:t>V.1 - Critères</w:t>
        </w:r>
        <w:r>
          <w:rPr>
            <w:webHidden/>
          </w:rPr>
          <w:tab/>
        </w:r>
        <w:r>
          <w:rPr>
            <w:webHidden/>
          </w:rPr>
          <w:fldChar w:fldCharType="begin"/>
        </w:r>
        <w:r>
          <w:rPr>
            <w:webHidden/>
          </w:rPr>
          <w:instrText xml:space="preserve"> PAGEREF _Toc195520899 \h </w:instrText>
        </w:r>
        <w:r>
          <w:rPr>
            <w:webHidden/>
          </w:rPr>
        </w:r>
        <w:r>
          <w:rPr>
            <w:webHidden/>
          </w:rPr>
          <w:fldChar w:fldCharType="separate"/>
        </w:r>
        <w:r w:rsidR="00615DDD">
          <w:rPr>
            <w:webHidden/>
          </w:rPr>
          <w:t>11</w:t>
        </w:r>
        <w:r>
          <w:rPr>
            <w:webHidden/>
          </w:rPr>
          <w:fldChar w:fldCharType="end"/>
        </w:r>
      </w:hyperlink>
    </w:p>
    <w:p w14:paraId="4D2FF5D4" w14:textId="6CAF83BD" w:rsidR="0054310D" w:rsidRDefault="0054310D">
      <w:pPr>
        <w:pStyle w:val="TM4"/>
        <w:rPr>
          <w:rFonts w:asciiTheme="minorHAnsi" w:eastAsiaTheme="minorEastAsia" w:hAnsiTheme="minorHAnsi"/>
          <w:i w:val="0"/>
          <w:iCs w:val="0"/>
          <w:color w:val="auto"/>
          <w:kern w:val="2"/>
          <w:sz w:val="24"/>
          <w:szCs w:val="24"/>
          <w:lang w:eastAsia="fr-FR"/>
          <w14:ligatures w14:val="standardContextual"/>
        </w:rPr>
      </w:pPr>
      <w:hyperlink w:anchor="_Toc195520900" w:history="1">
        <w:r w:rsidRPr="002359BC">
          <w:rPr>
            <w:rStyle w:val="Lienhypertexte"/>
            <w:lang w:eastAsia="fr-FR"/>
          </w:rPr>
          <w:t>a - Critères de jugement des offres</w:t>
        </w:r>
        <w:r>
          <w:rPr>
            <w:webHidden/>
          </w:rPr>
          <w:tab/>
        </w:r>
        <w:r>
          <w:rPr>
            <w:webHidden/>
          </w:rPr>
          <w:fldChar w:fldCharType="begin"/>
        </w:r>
        <w:r>
          <w:rPr>
            <w:webHidden/>
          </w:rPr>
          <w:instrText xml:space="preserve"> PAGEREF _Toc195520900 \h </w:instrText>
        </w:r>
        <w:r>
          <w:rPr>
            <w:webHidden/>
          </w:rPr>
        </w:r>
        <w:r>
          <w:rPr>
            <w:webHidden/>
          </w:rPr>
          <w:fldChar w:fldCharType="separate"/>
        </w:r>
        <w:r w:rsidR="00615DDD">
          <w:rPr>
            <w:webHidden/>
          </w:rPr>
          <w:t>11</w:t>
        </w:r>
        <w:r>
          <w:rPr>
            <w:webHidden/>
          </w:rPr>
          <w:fldChar w:fldCharType="end"/>
        </w:r>
      </w:hyperlink>
    </w:p>
    <w:p w14:paraId="43F69AD6" w14:textId="41BF1696" w:rsidR="0054310D" w:rsidRDefault="0054310D">
      <w:pPr>
        <w:pStyle w:val="TM3"/>
        <w:rPr>
          <w:rFonts w:asciiTheme="minorHAnsi" w:eastAsiaTheme="minorEastAsia" w:hAnsiTheme="minorHAnsi"/>
          <w:color w:val="auto"/>
          <w:kern w:val="2"/>
          <w:sz w:val="24"/>
          <w:szCs w:val="24"/>
          <w:lang w:eastAsia="fr-FR"/>
          <w14:ligatures w14:val="standardContextual"/>
        </w:rPr>
      </w:pPr>
      <w:hyperlink w:anchor="_Toc195520901" w:history="1">
        <w:r w:rsidRPr="002359BC">
          <w:rPr>
            <w:rStyle w:val="Lienhypertexte"/>
            <w:lang w:eastAsia="fr-FR"/>
          </w:rPr>
          <w:t>V.2 - Vérification de la situation de l’attributaire</w:t>
        </w:r>
        <w:r>
          <w:rPr>
            <w:webHidden/>
          </w:rPr>
          <w:tab/>
        </w:r>
        <w:r>
          <w:rPr>
            <w:webHidden/>
          </w:rPr>
          <w:fldChar w:fldCharType="begin"/>
        </w:r>
        <w:r>
          <w:rPr>
            <w:webHidden/>
          </w:rPr>
          <w:instrText xml:space="preserve"> PAGEREF _Toc195520901 \h </w:instrText>
        </w:r>
        <w:r>
          <w:rPr>
            <w:webHidden/>
          </w:rPr>
        </w:r>
        <w:r>
          <w:rPr>
            <w:webHidden/>
          </w:rPr>
          <w:fldChar w:fldCharType="separate"/>
        </w:r>
        <w:r w:rsidR="00615DDD">
          <w:rPr>
            <w:webHidden/>
          </w:rPr>
          <w:t>13</w:t>
        </w:r>
        <w:r>
          <w:rPr>
            <w:webHidden/>
          </w:rPr>
          <w:fldChar w:fldCharType="end"/>
        </w:r>
      </w:hyperlink>
    </w:p>
    <w:p w14:paraId="669ECEE5" w14:textId="4E911C60" w:rsidR="0054310D" w:rsidRDefault="0054310D">
      <w:pPr>
        <w:pStyle w:val="TM2"/>
        <w:rPr>
          <w:rFonts w:asciiTheme="minorHAnsi" w:eastAsiaTheme="minorEastAsia" w:hAnsiTheme="minorHAnsi"/>
          <w:b w:val="0"/>
          <w:bCs w:val="0"/>
          <w:color w:val="auto"/>
          <w:kern w:val="2"/>
          <w:sz w:val="24"/>
          <w:szCs w:val="24"/>
          <w:lang w:eastAsia="fr-FR"/>
          <w14:ligatures w14:val="standardContextual"/>
        </w:rPr>
      </w:pPr>
      <w:hyperlink w:anchor="_Toc195520902" w:history="1">
        <w:r w:rsidRPr="002359BC">
          <w:rPr>
            <w:rStyle w:val="Lienhypertexte"/>
            <w:lang w:eastAsia="fr-FR"/>
          </w:rPr>
          <w:t>VI. CONDITIONS D'ENVOI ET DE REMISE DES OFFRES</w:t>
        </w:r>
        <w:r>
          <w:rPr>
            <w:webHidden/>
          </w:rPr>
          <w:tab/>
        </w:r>
        <w:r>
          <w:rPr>
            <w:webHidden/>
          </w:rPr>
          <w:fldChar w:fldCharType="begin"/>
        </w:r>
        <w:r>
          <w:rPr>
            <w:webHidden/>
          </w:rPr>
          <w:instrText xml:space="preserve"> PAGEREF _Toc195520902 \h </w:instrText>
        </w:r>
        <w:r>
          <w:rPr>
            <w:webHidden/>
          </w:rPr>
        </w:r>
        <w:r>
          <w:rPr>
            <w:webHidden/>
          </w:rPr>
          <w:fldChar w:fldCharType="separate"/>
        </w:r>
        <w:r w:rsidR="00615DDD">
          <w:rPr>
            <w:webHidden/>
          </w:rPr>
          <w:t>13</w:t>
        </w:r>
        <w:r>
          <w:rPr>
            <w:webHidden/>
          </w:rPr>
          <w:fldChar w:fldCharType="end"/>
        </w:r>
      </w:hyperlink>
    </w:p>
    <w:p w14:paraId="75740825" w14:textId="33177718" w:rsidR="0054310D" w:rsidRDefault="0054310D">
      <w:pPr>
        <w:pStyle w:val="TM3"/>
        <w:rPr>
          <w:rFonts w:asciiTheme="minorHAnsi" w:eastAsiaTheme="minorEastAsia" w:hAnsiTheme="minorHAnsi"/>
          <w:color w:val="auto"/>
          <w:kern w:val="2"/>
          <w:sz w:val="24"/>
          <w:szCs w:val="24"/>
          <w:lang w:eastAsia="fr-FR"/>
          <w14:ligatures w14:val="standardContextual"/>
        </w:rPr>
      </w:pPr>
      <w:hyperlink w:anchor="_Toc195520903" w:history="1">
        <w:r w:rsidRPr="002359BC">
          <w:rPr>
            <w:rStyle w:val="Lienhypertexte"/>
            <w:lang w:eastAsia="fr-FR"/>
          </w:rPr>
          <w:t>VI.1 - Conditions de la dématérialisation</w:t>
        </w:r>
        <w:r>
          <w:rPr>
            <w:webHidden/>
          </w:rPr>
          <w:tab/>
        </w:r>
        <w:r>
          <w:rPr>
            <w:webHidden/>
          </w:rPr>
          <w:fldChar w:fldCharType="begin"/>
        </w:r>
        <w:r>
          <w:rPr>
            <w:webHidden/>
          </w:rPr>
          <w:instrText xml:space="preserve"> PAGEREF _Toc195520903 \h </w:instrText>
        </w:r>
        <w:r>
          <w:rPr>
            <w:webHidden/>
          </w:rPr>
        </w:r>
        <w:r>
          <w:rPr>
            <w:webHidden/>
          </w:rPr>
          <w:fldChar w:fldCharType="separate"/>
        </w:r>
        <w:r w:rsidR="00615DDD">
          <w:rPr>
            <w:webHidden/>
          </w:rPr>
          <w:t>14</w:t>
        </w:r>
        <w:r>
          <w:rPr>
            <w:webHidden/>
          </w:rPr>
          <w:fldChar w:fldCharType="end"/>
        </w:r>
      </w:hyperlink>
    </w:p>
    <w:p w14:paraId="7F69754A" w14:textId="1AA8349D" w:rsidR="0054310D" w:rsidRDefault="0054310D">
      <w:pPr>
        <w:pStyle w:val="TM3"/>
        <w:rPr>
          <w:rFonts w:asciiTheme="minorHAnsi" w:eastAsiaTheme="minorEastAsia" w:hAnsiTheme="minorHAnsi"/>
          <w:color w:val="auto"/>
          <w:kern w:val="2"/>
          <w:sz w:val="24"/>
          <w:szCs w:val="24"/>
          <w:lang w:eastAsia="fr-FR"/>
          <w14:ligatures w14:val="standardContextual"/>
        </w:rPr>
      </w:pPr>
      <w:hyperlink w:anchor="_Toc195520904" w:history="1">
        <w:r w:rsidRPr="002359BC">
          <w:rPr>
            <w:rStyle w:val="Lienhypertexte"/>
            <w:lang w:eastAsia="fr-FR"/>
          </w:rPr>
          <w:t>VI.2 - Modalités d'envoi des propositions dématérialisées</w:t>
        </w:r>
        <w:r>
          <w:rPr>
            <w:webHidden/>
          </w:rPr>
          <w:tab/>
        </w:r>
        <w:r>
          <w:rPr>
            <w:webHidden/>
          </w:rPr>
          <w:fldChar w:fldCharType="begin"/>
        </w:r>
        <w:r>
          <w:rPr>
            <w:webHidden/>
          </w:rPr>
          <w:instrText xml:space="preserve"> PAGEREF _Toc195520904 \h </w:instrText>
        </w:r>
        <w:r>
          <w:rPr>
            <w:webHidden/>
          </w:rPr>
        </w:r>
        <w:r>
          <w:rPr>
            <w:webHidden/>
          </w:rPr>
          <w:fldChar w:fldCharType="separate"/>
        </w:r>
        <w:r w:rsidR="00615DDD">
          <w:rPr>
            <w:webHidden/>
          </w:rPr>
          <w:t>14</w:t>
        </w:r>
        <w:r>
          <w:rPr>
            <w:webHidden/>
          </w:rPr>
          <w:fldChar w:fldCharType="end"/>
        </w:r>
      </w:hyperlink>
    </w:p>
    <w:p w14:paraId="0BC58FD9" w14:textId="44230DAE" w:rsidR="0054310D" w:rsidRDefault="0054310D">
      <w:pPr>
        <w:pStyle w:val="TM3"/>
        <w:rPr>
          <w:rFonts w:asciiTheme="minorHAnsi" w:eastAsiaTheme="minorEastAsia" w:hAnsiTheme="minorHAnsi"/>
          <w:color w:val="auto"/>
          <w:kern w:val="2"/>
          <w:sz w:val="24"/>
          <w:szCs w:val="24"/>
          <w:lang w:eastAsia="fr-FR"/>
          <w14:ligatures w14:val="standardContextual"/>
        </w:rPr>
      </w:pPr>
      <w:hyperlink w:anchor="_Toc195520905" w:history="1">
        <w:r w:rsidRPr="002359BC">
          <w:rPr>
            <w:rStyle w:val="Lienhypertexte"/>
            <w:lang w:eastAsia="fr-FR"/>
          </w:rPr>
          <w:t>VI.3 - Modalités de signature des offres</w:t>
        </w:r>
        <w:r>
          <w:rPr>
            <w:webHidden/>
          </w:rPr>
          <w:tab/>
        </w:r>
        <w:r>
          <w:rPr>
            <w:webHidden/>
          </w:rPr>
          <w:fldChar w:fldCharType="begin"/>
        </w:r>
        <w:r>
          <w:rPr>
            <w:webHidden/>
          </w:rPr>
          <w:instrText xml:space="preserve"> PAGEREF _Toc195520905 \h </w:instrText>
        </w:r>
        <w:r>
          <w:rPr>
            <w:webHidden/>
          </w:rPr>
        </w:r>
        <w:r>
          <w:rPr>
            <w:webHidden/>
          </w:rPr>
          <w:fldChar w:fldCharType="separate"/>
        </w:r>
        <w:r w:rsidR="00615DDD">
          <w:rPr>
            <w:webHidden/>
          </w:rPr>
          <w:t>15</w:t>
        </w:r>
        <w:r>
          <w:rPr>
            <w:webHidden/>
          </w:rPr>
          <w:fldChar w:fldCharType="end"/>
        </w:r>
      </w:hyperlink>
    </w:p>
    <w:p w14:paraId="352C23F7" w14:textId="5145C07E" w:rsidR="0054310D" w:rsidRDefault="0054310D">
      <w:pPr>
        <w:pStyle w:val="TM2"/>
        <w:rPr>
          <w:rFonts w:asciiTheme="minorHAnsi" w:eastAsiaTheme="minorEastAsia" w:hAnsiTheme="minorHAnsi"/>
          <w:b w:val="0"/>
          <w:bCs w:val="0"/>
          <w:color w:val="auto"/>
          <w:kern w:val="2"/>
          <w:sz w:val="24"/>
          <w:szCs w:val="24"/>
          <w:lang w:eastAsia="fr-FR"/>
          <w14:ligatures w14:val="standardContextual"/>
        </w:rPr>
      </w:pPr>
      <w:hyperlink w:anchor="_Toc195520906" w:history="1">
        <w:r w:rsidRPr="002359BC">
          <w:rPr>
            <w:rStyle w:val="Lienhypertexte"/>
            <w:lang w:eastAsia="fr-FR"/>
          </w:rPr>
          <w:t>VII. RENSEIGNEMENTS COMPLEMENTAIRES</w:t>
        </w:r>
        <w:r>
          <w:rPr>
            <w:webHidden/>
          </w:rPr>
          <w:tab/>
        </w:r>
        <w:r>
          <w:rPr>
            <w:webHidden/>
          </w:rPr>
          <w:fldChar w:fldCharType="begin"/>
        </w:r>
        <w:r>
          <w:rPr>
            <w:webHidden/>
          </w:rPr>
          <w:instrText xml:space="preserve"> PAGEREF _Toc195520906 \h </w:instrText>
        </w:r>
        <w:r>
          <w:rPr>
            <w:webHidden/>
          </w:rPr>
        </w:r>
        <w:r>
          <w:rPr>
            <w:webHidden/>
          </w:rPr>
          <w:fldChar w:fldCharType="separate"/>
        </w:r>
        <w:r w:rsidR="00615DDD">
          <w:rPr>
            <w:webHidden/>
          </w:rPr>
          <w:t>15</w:t>
        </w:r>
        <w:r>
          <w:rPr>
            <w:webHidden/>
          </w:rPr>
          <w:fldChar w:fldCharType="end"/>
        </w:r>
      </w:hyperlink>
    </w:p>
    <w:p w14:paraId="796C940B" w14:textId="38337BC1" w:rsidR="0054310D" w:rsidRDefault="0054310D">
      <w:pPr>
        <w:pStyle w:val="TM2"/>
        <w:rPr>
          <w:rFonts w:asciiTheme="minorHAnsi" w:eastAsiaTheme="minorEastAsia" w:hAnsiTheme="minorHAnsi"/>
          <w:b w:val="0"/>
          <w:bCs w:val="0"/>
          <w:color w:val="auto"/>
          <w:kern w:val="2"/>
          <w:sz w:val="24"/>
          <w:szCs w:val="24"/>
          <w:lang w:eastAsia="fr-FR"/>
          <w14:ligatures w14:val="standardContextual"/>
        </w:rPr>
      </w:pPr>
      <w:hyperlink w:anchor="_Toc195520907" w:history="1">
        <w:r w:rsidRPr="002359BC">
          <w:rPr>
            <w:rStyle w:val="Lienhypertexte"/>
            <w:lang w:eastAsia="fr-FR"/>
          </w:rPr>
          <w:t>VIII. ANNEXE N°01 – DECLARATION SUR L’HONNEUR</w:t>
        </w:r>
        <w:r>
          <w:rPr>
            <w:webHidden/>
          </w:rPr>
          <w:tab/>
        </w:r>
        <w:r>
          <w:rPr>
            <w:webHidden/>
          </w:rPr>
          <w:fldChar w:fldCharType="begin"/>
        </w:r>
        <w:r>
          <w:rPr>
            <w:webHidden/>
          </w:rPr>
          <w:instrText xml:space="preserve"> PAGEREF _Toc195520907 \h </w:instrText>
        </w:r>
        <w:r>
          <w:rPr>
            <w:webHidden/>
          </w:rPr>
        </w:r>
        <w:r>
          <w:rPr>
            <w:webHidden/>
          </w:rPr>
          <w:fldChar w:fldCharType="separate"/>
        </w:r>
        <w:r w:rsidR="00615DDD">
          <w:rPr>
            <w:webHidden/>
          </w:rPr>
          <w:t>16</w:t>
        </w:r>
        <w:r>
          <w:rPr>
            <w:webHidden/>
          </w:rPr>
          <w:fldChar w:fldCharType="end"/>
        </w:r>
      </w:hyperlink>
    </w:p>
    <w:p w14:paraId="4AEDEFD7" w14:textId="5578579D" w:rsidR="00F20310" w:rsidRDefault="00F27B66" w:rsidP="00F20310">
      <w:r>
        <w:rPr>
          <w:noProof/>
          <w:color w:val="79868D"/>
          <w:sz w:val="22"/>
          <w:szCs w:val="22"/>
        </w:rPr>
        <w:fldChar w:fldCharType="end"/>
      </w:r>
    </w:p>
    <w:p w14:paraId="2B9B1B98" w14:textId="2EE56805" w:rsidR="00F20310" w:rsidRDefault="00B33F79" w:rsidP="00B53EA7">
      <w:pPr>
        <w:spacing w:before="0" w:after="160" w:line="259" w:lineRule="auto"/>
        <w:jc w:val="left"/>
      </w:pPr>
      <w:r>
        <w:br w:type="page"/>
      </w:r>
    </w:p>
    <w:p w14:paraId="1AB896E3" w14:textId="43A6DB3E" w:rsidR="00F20310" w:rsidRPr="00426E52" w:rsidRDefault="00F20310" w:rsidP="00F20310">
      <w:pPr>
        <w:pStyle w:val="02TITREDELAPARTIE"/>
        <w:rPr>
          <w:noProof/>
          <w:lang w:eastAsia="fr-FR"/>
        </w:rPr>
      </w:pPr>
      <w:bookmarkStart w:id="0" w:name="_Toc52783979"/>
      <w:bookmarkStart w:id="1" w:name="_Toc525122486"/>
      <w:bookmarkStart w:id="2" w:name="_Toc64036478"/>
      <w:bookmarkStart w:id="3" w:name="_Toc195520879"/>
      <w:r w:rsidRPr="00426E52">
        <w:rPr>
          <w:noProof/>
          <w:lang w:eastAsia="fr-FR"/>
        </w:rPr>
        <w:lastRenderedPageBreak/>
        <w:t xml:space="preserve">OBJET </w:t>
      </w:r>
      <w:bookmarkEnd w:id="0"/>
      <w:r w:rsidRPr="00426E52">
        <w:rPr>
          <w:noProof/>
          <w:lang w:eastAsia="fr-FR"/>
        </w:rPr>
        <w:t>DU MARCHE – CARACTERISTIQUES PRINCIPALES</w:t>
      </w:r>
      <w:bookmarkEnd w:id="1"/>
      <w:bookmarkEnd w:id="2"/>
      <w:bookmarkEnd w:id="3"/>
    </w:p>
    <w:p w14:paraId="3681551D" w14:textId="77777777" w:rsidR="00F20310" w:rsidRPr="00426E52" w:rsidRDefault="00F20310" w:rsidP="00F20310">
      <w:pPr>
        <w:pStyle w:val="03TITRE"/>
        <w:rPr>
          <w:noProof/>
          <w:lang w:eastAsia="fr-FR"/>
        </w:rPr>
      </w:pPr>
      <w:bookmarkStart w:id="4" w:name="_Toc294188100"/>
      <w:bookmarkStart w:id="5" w:name="_Toc525122487"/>
      <w:bookmarkStart w:id="6" w:name="_Toc64036479"/>
      <w:bookmarkStart w:id="7" w:name="_Toc195520880"/>
      <w:r w:rsidRPr="00426E52">
        <w:rPr>
          <w:noProof/>
          <w:lang w:eastAsia="fr-FR"/>
        </w:rPr>
        <w:t>Nature et étendue des travaux</w:t>
      </w:r>
      <w:bookmarkEnd w:id="4"/>
      <w:bookmarkEnd w:id="5"/>
      <w:bookmarkEnd w:id="6"/>
      <w:bookmarkEnd w:id="7"/>
    </w:p>
    <w:p w14:paraId="3E24E07E" w14:textId="77777777" w:rsidR="00F20310" w:rsidRPr="00426E52" w:rsidRDefault="00F20310" w:rsidP="00810570">
      <w:pPr>
        <w:tabs>
          <w:tab w:val="left" w:leader="dot" w:pos="9356"/>
        </w:tabs>
        <w:spacing w:before="0"/>
        <w:rPr>
          <w:rFonts w:eastAsia="Times New Roman" w:cs="Times New Roman"/>
          <w:b/>
          <w:bCs/>
          <w:noProof/>
          <w:szCs w:val="20"/>
          <w:lang w:eastAsia="fr-FR"/>
        </w:rPr>
      </w:pPr>
      <w:bookmarkStart w:id="8" w:name="_Toc214350476"/>
      <w:bookmarkStart w:id="9" w:name="_Toc278880124"/>
      <w:bookmarkStart w:id="10" w:name="_Toc294188102"/>
      <w:r w:rsidRPr="00426E52">
        <w:rPr>
          <w:rFonts w:eastAsia="Times New Roman" w:cs="Times New Roman"/>
          <w:b/>
          <w:bCs/>
          <w:noProof/>
          <w:szCs w:val="20"/>
          <w:lang w:eastAsia="fr-FR"/>
        </w:rPr>
        <w:t>Le marché est alloti :</w:t>
      </w:r>
    </w:p>
    <w:p w14:paraId="3E40453C" w14:textId="3F43AEFF" w:rsidR="00FA5D40" w:rsidRPr="00426E52" w:rsidRDefault="00F20310" w:rsidP="00F20310">
      <w:pPr>
        <w:tabs>
          <w:tab w:val="left" w:leader="dot" w:pos="9356"/>
        </w:tabs>
        <w:spacing w:before="0"/>
        <w:rPr>
          <w:rFonts w:eastAsia="Times New Roman" w:cs="Times New Roman"/>
          <w:noProof/>
          <w:szCs w:val="20"/>
          <w:lang w:eastAsia="fr-FR"/>
        </w:rPr>
      </w:pPr>
      <w:r w:rsidRPr="00426E52">
        <w:rPr>
          <w:rFonts w:eastAsia="Times New Roman" w:cs="Times New Roman"/>
          <w:noProof/>
          <w:szCs w:val="20"/>
          <w:lang w:eastAsia="fr-FR"/>
        </w:rPr>
        <w:t xml:space="preserve">Le marché qui sera conclu à la suite de la procédure engagée aura pour objet </w:t>
      </w:r>
      <w:r w:rsidR="00FA5D40" w:rsidRPr="00426E52">
        <w:rPr>
          <w:rFonts w:eastAsia="Times New Roman" w:cs="Times New Roman"/>
          <w:noProof/>
          <w:szCs w:val="20"/>
          <w:lang w:eastAsia="fr-FR"/>
        </w:rPr>
        <w:t xml:space="preserve">la construction d’un ensemble immobilier de 49 logements locatifs sociaux – Impasse de la Manserve – 83690 Salernes </w:t>
      </w:r>
    </w:p>
    <w:p w14:paraId="0028D296" w14:textId="255BCC2D" w:rsidR="00FA5D40" w:rsidRPr="00426E52" w:rsidRDefault="00FA5D40" w:rsidP="00F20310">
      <w:pPr>
        <w:tabs>
          <w:tab w:val="left" w:leader="dot" w:pos="9356"/>
        </w:tabs>
        <w:spacing w:before="0"/>
        <w:rPr>
          <w:rFonts w:eastAsia="Times New Roman" w:cs="Times New Roman"/>
          <w:noProof/>
          <w:szCs w:val="20"/>
          <w:lang w:eastAsia="fr-FR"/>
        </w:rPr>
      </w:pPr>
      <w:r w:rsidRPr="00426E52">
        <w:rPr>
          <w:rFonts w:eastAsia="Times New Roman" w:cs="Times New Roman"/>
          <w:noProof/>
          <w:szCs w:val="20"/>
          <w:lang w:eastAsia="fr-FR"/>
        </w:rPr>
        <w:t>Le Maitre d’ouvrage atttire l’attention de l’entreprise que le projet est soumis à la certification NF HABITAT HQE conformément aux indications du CCTP du Maître d’œuvre.</w:t>
      </w:r>
    </w:p>
    <w:p w14:paraId="21734E9F" w14:textId="63BBA800" w:rsidR="00FA5D40" w:rsidRPr="00426E52" w:rsidRDefault="00FA5D40" w:rsidP="00F20310">
      <w:pPr>
        <w:tabs>
          <w:tab w:val="left" w:leader="dot" w:pos="9356"/>
        </w:tabs>
        <w:spacing w:before="0"/>
        <w:rPr>
          <w:rFonts w:eastAsia="Times New Roman" w:cs="Times New Roman"/>
          <w:noProof/>
          <w:szCs w:val="20"/>
          <w:lang w:eastAsia="fr-FR"/>
        </w:rPr>
      </w:pPr>
      <w:r w:rsidRPr="00426E52">
        <w:rPr>
          <w:rFonts w:eastAsia="Times New Roman" w:cs="Times New Roman"/>
          <w:noProof/>
          <w:szCs w:val="20"/>
          <w:lang w:eastAsia="fr-FR"/>
        </w:rPr>
        <w:t>Le marché comporte une clause d’insertion sociales conformément aux annexes du CCAP.</w:t>
      </w:r>
    </w:p>
    <w:p w14:paraId="13086680" w14:textId="1B04EB99" w:rsidR="00F20310" w:rsidRPr="00426E52" w:rsidRDefault="00FA5D40" w:rsidP="00F20310">
      <w:pPr>
        <w:tabs>
          <w:tab w:val="left" w:leader="dot" w:pos="9356"/>
        </w:tabs>
        <w:spacing w:before="0"/>
        <w:rPr>
          <w:rFonts w:eastAsia="Times New Roman" w:cs="Times New Roman"/>
          <w:noProof/>
          <w:szCs w:val="20"/>
          <w:lang w:eastAsia="fr-FR"/>
        </w:rPr>
      </w:pPr>
      <w:r w:rsidRPr="00426E52">
        <w:rPr>
          <w:rFonts w:eastAsia="Times New Roman" w:cs="Times New Roman"/>
          <w:noProof/>
          <w:szCs w:val="20"/>
          <w:lang w:eastAsia="fr-FR"/>
        </w:rPr>
        <w:t>N</w:t>
      </w:r>
      <w:r w:rsidR="00F20310" w:rsidRPr="00426E52">
        <w:rPr>
          <w:rFonts w:eastAsia="Times New Roman" w:cs="Times New Roman"/>
          <w:noProof/>
          <w:szCs w:val="20"/>
          <w:lang w:eastAsia="fr-FR"/>
        </w:rPr>
        <w:t xml:space="preserve">ature et étendue des prestations : </w:t>
      </w:r>
      <w:r w:rsidRPr="00426E52">
        <w:rPr>
          <w:rFonts w:eastAsia="Times New Roman" w:cs="Times New Roman"/>
          <w:noProof/>
          <w:szCs w:val="20"/>
          <w:lang w:eastAsia="fr-FR"/>
        </w:rPr>
        <w:t>Bâtiments et Travaux publics</w:t>
      </w:r>
    </w:p>
    <w:p w14:paraId="7291DF75" w14:textId="4C112F80" w:rsidR="00FA5D40" w:rsidRPr="00426E52" w:rsidRDefault="00FA5D40" w:rsidP="00F20310">
      <w:pPr>
        <w:tabs>
          <w:tab w:val="left" w:leader="dot" w:pos="9356"/>
        </w:tabs>
        <w:spacing w:before="0"/>
        <w:rPr>
          <w:rFonts w:eastAsia="Times New Roman" w:cs="Times New Roman"/>
          <w:noProof/>
          <w:szCs w:val="20"/>
          <w:lang w:eastAsia="fr-FR"/>
        </w:rPr>
      </w:pPr>
      <w:r w:rsidRPr="00426E52">
        <w:rPr>
          <w:rFonts w:eastAsia="Times New Roman" w:cs="Times New Roman"/>
          <w:noProof/>
          <w:szCs w:val="20"/>
          <w:lang w:eastAsia="fr-FR"/>
        </w:rPr>
        <w:t xml:space="preserve">Lieu d’exécution : 83690 Salernes </w:t>
      </w:r>
    </w:p>
    <w:p w14:paraId="14DAE8D7" w14:textId="77777777" w:rsidR="00FA5D40" w:rsidRPr="00426E52" w:rsidRDefault="00FA5D40" w:rsidP="00F20310">
      <w:pPr>
        <w:tabs>
          <w:tab w:val="left" w:leader="dot" w:pos="9356"/>
        </w:tabs>
        <w:spacing w:before="0"/>
        <w:rPr>
          <w:rFonts w:eastAsia="Times New Roman" w:cs="Times New Roman"/>
          <w:noProof/>
          <w:szCs w:val="20"/>
          <w:lang w:eastAsia="fr-FR"/>
        </w:rPr>
      </w:pPr>
    </w:p>
    <w:p w14:paraId="3BC6ED56" w14:textId="4328F20E" w:rsidR="007770C5" w:rsidRPr="00426E52" w:rsidRDefault="00F20310" w:rsidP="00F20310">
      <w:pPr>
        <w:tabs>
          <w:tab w:val="left" w:leader="dot" w:pos="9356"/>
        </w:tabs>
        <w:spacing w:before="0"/>
        <w:rPr>
          <w:rFonts w:eastAsia="Times New Roman" w:cs="Times New Roman"/>
          <w:noProof/>
          <w:szCs w:val="20"/>
          <w:lang w:eastAsia="fr-FR"/>
        </w:rPr>
      </w:pPr>
      <w:r w:rsidRPr="00426E52">
        <w:rPr>
          <w:rFonts w:eastAsia="Times New Roman" w:cs="Times New Roman"/>
          <w:noProof/>
          <w:szCs w:val="20"/>
          <w:lang w:eastAsia="fr-FR"/>
        </w:rPr>
        <w:t xml:space="preserve">Lieu d’exécution : </w:t>
      </w:r>
      <w:r w:rsidR="007770C5" w:rsidRPr="00426E52">
        <w:rPr>
          <w:rFonts w:eastAsia="Times New Roman" w:cs="Times New Roman"/>
          <w:noProof/>
          <w:szCs w:val="20"/>
          <w:lang w:eastAsia="fr-FR"/>
        </w:rPr>
        <w:t xml:space="preserve">83690 Salernes </w:t>
      </w:r>
    </w:p>
    <w:p w14:paraId="737CF42D" w14:textId="60D77EBE" w:rsidR="00F20310" w:rsidRPr="00426E52" w:rsidRDefault="007770C5" w:rsidP="00F20310">
      <w:pPr>
        <w:tabs>
          <w:tab w:val="left" w:leader="dot" w:pos="9356"/>
        </w:tabs>
        <w:spacing w:before="0"/>
        <w:rPr>
          <w:rFonts w:eastAsia="Times New Roman" w:cs="Times New Roman"/>
          <w:noProof/>
          <w:szCs w:val="20"/>
          <w:lang w:eastAsia="fr-FR"/>
        </w:rPr>
      </w:pPr>
      <w:r w:rsidRPr="00426E52">
        <w:rPr>
          <w:rFonts w:eastAsia="Times New Roman" w:cs="Times New Roman"/>
          <w:noProof/>
          <w:szCs w:val="20"/>
          <w:lang w:eastAsia="fr-FR"/>
        </w:rPr>
        <w:t>Ce</w:t>
      </w:r>
      <w:r w:rsidR="00F20310" w:rsidRPr="00426E52">
        <w:rPr>
          <w:rFonts w:eastAsia="Times New Roman" w:cs="Times New Roman"/>
          <w:noProof/>
          <w:szCs w:val="20"/>
          <w:lang w:eastAsia="fr-FR"/>
        </w:rPr>
        <w:t xml:space="preserve">tte prestation est divisée en </w:t>
      </w:r>
      <w:r w:rsidR="00366171" w:rsidRPr="00426E52">
        <w:rPr>
          <w:rFonts w:eastAsia="Times New Roman" w:cs="Times New Roman"/>
          <w:noProof/>
          <w:szCs w:val="20"/>
          <w:lang w:eastAsia="fr-FR"/>
        </w:rPr>
        <w:t xml:space="preserve">13 </w:t>
      </w:r>
      <w:r w:rsidR="00F20310" w:rsidRPr="00426E52">
        <w:rPr>
          <w:rFonts w:eastAsia="Times New Roman" w:cs="Times New Roman"/>
          <w:noProof/>
          <w:szCs w:val="20"/>
          <w:lang w:eastAsia="fr-FR"/>
        </w:rPr>
        <w:t xml:space="preserve">lots. </w:t>
      </w:r>
    </w:p>
    <w:p w14:paraId="1BB048ED" w14:textId="6820573C" w:rsidR="00F20310" w:rsidRPr="00426E52" w:rsidRDefault="00F20310" w:rsidP="00F20310">
      <w:pPr>
        <w:tabs>
          <w:tab w:val="left" w:leader="dot" w:pos="9356"/>
        </w:tabs>
        <w:spacing w:before="0"/>
        <w:rPr>
          <w:rFonts w:eastAsia="Times New Roman" w:cs="Times New Roman"/>
          <w:noProof/>
          <w:szCs w:val="20"/>
          <w:lang w:eastAsia="fr-FR"/>
        </w:rPr>
      </w:pPr>
      <w:r w:rsidRPr="00426E52">
        <w:rPr>
          <w:rFonts w:eastAsia="Times New Roman" w:cs="Times New Roman"/>
          <w:noProof/>
          <w:szCs w:val="20"/>
          <w:lang w:eastAsia="fr-FR"/>
        </w:rPr>
        <w:t xml:space="preserve">Lot n° 1 : </w:t>
      </w:r>
      <w:r w:rsidR="00366171" w:rsidRPr="00426E52">
        <w:t>TERRASSEMENTS GENERAUX / VRD / ESPACES VERTS</w:t>
      </w:r>
    </w:p>
    <w:p w14:paraId="42386FD8" w14:textId="43560661" w:rsidR="00F20310" w:rsidRPr="00426E52" w:rsidRDefault="00F20310" w:rsidP="00F20310">
      <w:pPr>
        <w:tabs>
          <w:tab w:val="left" w:leader="dot" w:pos="9356"/>
        </w:tabs>
        <w:spacing w:before="0"/>
        <w:rPr>
          <w:rFonts w:eastAsia="Times New Roman" w:cs="Times New Roman"/>
          <w:noProof/>
          <w:szCs w:val="20"/>
          <w:lang w:eastAsia="fr-FR"/>
        </w:rPr>
      </w:pPr>
      <w:r w:rsidRPr="00426E52">
        <w:rPr>
          <w:rFonts w:eastAsia="Times New Roman" w:cs="Times New Roman"/>
          <w:noProof/>
          <w:szCs w:val="20"/>
          <w:lang w:eastAsia="fr-FR"/>
        </w:rPr>
        <w:t xml:space="preserve">Lot n° 2 : </w:t>
      </w:r>
      <w:r w:rsidR="00366171" w:rsidRPr="00426E52">
        <w:t>GROS ŒUVRE MACONNERIE / CHARPENTE COUVERTURE / DEMOLITIONS DESAMIANTAGE</w:t>
      </w:r>
    </w:p>
    <w:p w14:paraId="2B8816D2" w14:textId="055261D8" w:rsidR="00F20310" w:rsidRPr="00426E52" w:rsidRDefault="00F20310" w:rsidP="00F20310">
      <w:pPr>
        <w:tabs>
          <w:tab w:val="left" w:leader="dot" w:pos="9356"/>
        </w:tabs>
        <w:spacing w:before="0"/>
        <w:rPr>
          <w:rFonts w:eastAsia="Times New Roman" w:cs="Times New Roman"/>
          <w:noProof/>
          <w:szCs w:val="20"/>
          <w:lang w:eastAsia="fr-FR"/>
        </w:rPr>
      </w:pPr>
      <w:r w:rsidRPr="00426E52">
        <w:rPr>
          <w:rFonts w:eastAsia="Times New Roman" w:cs="Times New Roman"/>
          <w:noProof/>
          <w:szCs w:val="20"/>
          <w:lang w:eastAsia="fr-FR"/>
        </w:rPr>
        <w:t xml:space="preserve">Lot n° 3 : </w:t>
      </w:r>
      <w:r w:rsidR="00366171" w:rsidRPr="00426E52">
        <w:t>ETANCHEITES</w:t>
      </w:r>
    </w:p>
    <w:p w14:paraId="1A0DC61A" w14:textId="1ABCA24A" w:rsidR="00F20310" w:rsidRPr="00B61320" w:rsidRDefault="00F20310" w:rsidP="00F20310">
      <w:pPr>
        <w:tabs>
          <w:tab w:val="left" w:leader="dot" w:pos="9356"/>
        </w:tabs>
        <w:spacing w:before="0"/>
        <w:rPr>
          <w:b/>
          <w:bCs/>
          <w:color w:val="FF0000"/>
          <w:sz w:val="28"/>
          <w:szCs w:val="28"/>
        </w:rPr>
      </w:pPr>
      <w:r w:rsidRPr="00B61320">
        <w:rPr>
          <w:rFonts w:eastAsia="Times New Roman" w:cs="Times New Roman"/>
          <w:b/>
          <w:bCs/>
          <w:noProof/>
          <w:color w:val="FF0000"/>
          <w:sz w:val="28"/>
          <w:szCs w:val="28"/>
          <w:lang w:eastAsia="fr-FR"/>
        </w:rPr>
        <w:t xml:space="preserve">Lot n° 4 : </w:t>
      </w:r>
      <w:r w:rsidR="00366171" w:rsidRPr="00B61320">
        <w:rPr>
          <w:b/>
          <w:bCs/>
          <w:color w:val="FF0000"/>
          <w:sz w:val="28"/>
          <w:szCs w:val="28"/>
        </w:rPr>
        <w:t>CLOISONS DOUBLAGES FAUX PLAFONDS ISOLATIONS</w:t>
      </w:r>
    </w:p>
    <w:p w14:paraId="0F3D21FC" w14:textId="35C6BB60" w:rsidR="00366171" w:rsidRPr="00426E52" w:rsidRDefault="00366171" w:rsidP="00366171">
      <w:pPr>
        <w:tabs>
          <w:tab w:val="left" w:leader="dot" w:pos="9356"/>
        </w:tabs>
        <w:spacing w:before="0"/>
      </w:pPr>
      <w:r w:rsidRPr="00426E52">
        <w:rPr>
          <w:rFonts w:eastAsia="Times New Roman" w:cs="Times New Roman"/>
          <w:noProof/>
          <w:szCs w:val="20"/>
          <w:lang w:eastAsia="fr-FR"/>
        </w:rPr>
        <w:t xml:space="preserve">Lot n° 5 : </w:t>
      </w:r>
      <w:r w:rsidRPr="00426E52">
        <w:t>MENUISERIES EXTERIEURES BLOCS BAIES PVC</w:t>
      </w:r>
    </w:p>
    <w:p w14:paraId="39524F56" w14:textId="6EBD69ED" w:rsidR="00366171" w:rsidRPr="00426E52" w:rsidRDefault="00366171" w:rsidP="00366171">
      <w:pPr>
        <w:tabs>
          <w:tab w:val="left" w:leader="dot" w:pos="9356"/>
        </w:tabs>
        <w:spacing w:before="0"/>
      </w:pPr>
      <w:r w:rsidRPr="00426E52">
        <w:t>Lot n°6 : SERRURERIE METALLERIE / PORTES D’ENTREES</w:t>
      </w:r>
    </w:p>
    <w:p w14:paraId="0A17CE01" w14:textId="0D82B159" w:rsidR="00366171" w:rsidRPr="00426E52" w:rsidRDefault="00366171" w:rsidP="00366171">
      <w:pPr>
        <w:tabs>
          <w:tab w:val="left" w:leader="dot" w:pos="9356"/>
        </w:tabs>
        <w:spacing w:before="0"/>
      </w:pPr>
      <w:r w:rsidRPr="00426E52">
        <w:t>Lot n°7 : REVETEMENTS DURS SOLS ET MURS / REVETEMENTS SOUPLES ETANCHES</w:t>
      </w:r>
    </w:p>
    <w:p w14:paraId="3CBB002F" w14:textId="3F43D65C" w:rsidR="00366171" w:rsidRPr="00426E52" w:rsidRDefault="007770C5" w:rsidP="00F20310">
      <w:pPr>
        <w:tabs>
          <w:tab w:val="left" w:leader="dot" w:pos="9356"/>
        </w:tabs>
        <w:spacing w:before="0"/>
      </w:pPr>
      <w:r w:rsidRPr="00426E52">
        <w:t>Lot n°8 : MENUISERIES INTERIEURES</w:t>
      </w:r>
    </w:p>
    <w:p w14:paraId="7824049E" w14:textId="2116735C" w:rsidR="007770C5" w:rsidRPr="00426E52" w:rsidRDefault="007770C5" w:rsidP="00F20310">
      <w:pPr>
        <w:tabs>
          <w:tab w:val="left" w:leader="dot" w:pos="9356"/>
        </w:tabs>
        <w:spacing w:before="0"/>
      </w:pPr>
      <w:r w:rsidRPr="00426E52">
        <w:t>Lot n°9 : ELECTRICITE COURANTS FORTS COURANTS FAIBLES / PANNEAUX PHOTOVOLTAIQUES</w:t>
      </w:r>
    </w:p>
    <w:p w14:paraId="4FB87BBB" w14:textId="685CB648" w:rsidR="007770C5" w:rsidRPr="00426E52" w:rsidRDefault="007770C5" w:rsidP="00F20310">
      <w:pPr>
        <w:tabs>
          <w:tab w:val="left" w:leader="dot" w:pos="9356"/>
        </w:tabs>
        <w:spacing w:before="0"/>
      </w:pPr>
      <w:r w:rsidRPr="00426E52">
        <w:t>Lot n°10 : PLOMBERIE VMC ECS</w:t>
      </w:r>
    </w:p>
    <w:p w14:paraId="772280BC" w14:textId="43B48678" w:rsidR="007770C5" w:rsidRPr="00426E52" w:rsidRDefault="007770C5" w:rsidP="00F20310">
      <w:pPr>
        <w:tabs>
          <w:tab w:val="left" w:leader="dot" w:pos="9356"/>
        </w:tabs>
        <w:spacing w:before="0"/>
      </w:pPr>
      <w:r w:rsidRPr="00426E52">
        <w:t>Lot n°11 : PEINTURES</w:t>
      </w:r>
    </w:p>
    <w:p w14:paraId="4E416600" w14:textId="00F23964" w:rsidR="007770C5" w:rsidRPr="00426E52" w:rsidRDefault="007770C5" w:rsidP="00F20310">
      <w:pPr>
        <w:tabs>
          <w:tab w:val="left" w:leader="dot" w:pos="9356"/>
        </w:tabs>
        <w:spacing w:before="0"/>
      </w:pPr>
      <w:r w:rsidRPr="00426E52">
        <w:t>Lot n°12 : ASCENSEUR</w:t>
      </w:r>
    </w:p>
    <w:p w14:paraId="3A8C280A" w14:textId="177BA003" w:rsidR="007770C5" w:rsidRDefault="007770C5" w:rsidP="00F20310">
      <w:pPr>
        <w:tabs>
          <w:tab w:val="left" w:leader="dot" w:pos="9356"/>
        </w:tabs>
        <w:spacing w:before="0"/>
      </w:pPr>
      <w:r w:rsidRPr="00426E52">
        <w:t>Lot n°13 : ENDUIT FACADES</w:t>
      </w:r>
    </w:p>
    <w:p w14:paraId="28E7236D" w14:textId="77777777" w:rsidR="00B61320" w:rsidRDefault="00B61320" w:rsidP="00F20310">
      <w:pPr>
        <w:tabs>
          <w:tab w:val="left" w:leader="dot" w:pos="9356"/>
        </w:tabs>
        <w:spacing w:before="0"/>
      </w:pPr>
    </w:p>
    <w:p w14:paraId="2423A07D" w14:textId="37638142" w:rsidR="00B61320" w:rsidRPr="00B61320" w:rsidRDefault="00B61320" w:rsidP="00B61320">
      <w:pPr>
        <w:pBdr>
          <w:top w:val="single" w:sz="4" w:space="1" w:color="auto"/>
          <w:left w:val="single" w:sz="4" w:space="4" w:color="auto"/>
          <w:bottom w:val="single" w:sz="4" w:space="1" w:color="auto"/>
          <w:right w:val="single" w:sz="4" w:space="4" w:color="auto"/>
        </w:pBdr>
        <w:tabs>
          <w:tab w:val="left" w:leader="dot" w:pos="9356"/>
        </w:tabs>
        <w:spacing w:before="0"/>
        <w:rPr>
          <w:b/>
          <w:bCs/>
          <w:color w:val="FF0000"/>
          <w:sz w:val="28"/>
          <w:szCs w:val="28"/>
        </w:rPr>
      </w:pPr>
      <w:r w:rsidRPr="00B61320">
        <w:rPr>
          <w:b/>
          <w:bCs/>
          <w:color w:val="FF0000"/>
          <w:sz w:val="28"/>
          <w:szCs w:val="28"/>
        </w:rPr>
        <w:t>LA PRESENTE CONSULTATION CONCERNE SEULEMENT LA RELANCE DU LOT N°04 SUITE A ARRET D’ACTIVITE DE L’ENTRIP</w:t>
      </w:r>
      <w:r>
        <w:rPr>
          <w:b/>
          <w:bCs/>
          <w:color w:val="FF0000"/>
          <w:sz w:val="28"/>
          <w:szCs w:val="28"/>
        </w:rPr>
        <w:t>R</w:t>
      </w:r>
      <w:r w:rsidRPr="00B61320">
        <w:rPr>
          <w:b/>
          <w:bCs/>
          <w:color w:val="FF0000"/>
          <w:sz w:val="28"/>
          <w:szCs w:val="28"/>
        </w:rPr>
        <w:t>ISE</w:t>
      </w:r>
      <w:r>
        <w:rPr>
          <w:b/>
          <w:bCs/>
          <w:color w:val="FF0000"/>
          <w:sz w:val="28"/>
          <w:szCs w:val="28"/>
        </w:rPr>
        <w:t xml:space="preserve"> INITIALE AVANT DEMARRAGE DE SA PRESTATION SUR SITE</w:t>
      </w:r>
      <w:r w:rsidRPr="00B61320">
        <w:rPr>
          <w:b/>
          <w:bCs/>
          <w:color w:val="FF0000"/>
          <w:sz w:val="28"/>
          <w:szCs w:val="28"/>
        </w:rPr>
        <w:t xml:space="preserve"> </w:t>
      </w:r>
    </w:p>
    <w:p w14:paraId="294AE6BC" w14:textId="77777777" w:rsidR="00F20310" w:rsidRPr="00426E52" w:rsidRDefault="00F20310" w:rsidP="00F20310">
      <w:pPr>
        <w:pStyle w:val="03TITRE"/>
        <w:rPr>
          <w:noProof/>
          <w:lang w:eastAsia="fr-FR"/>
        </w:rPr>
      </w:pPr>
      <w:bookmarkStart w:id="11" w:name="_Toc525122488"/>
      <w:bookmarkStart w:id="12" w:name="_Toc64036480"/>
      <w:bookmarkStart w:id="13" w:name="_Toc195520881"/>
      <w:r w:rsidRPr="00426E52">
        <w:rPr>
          <w:noProof/>
          <w:lang w:eastAsia="fr-FR"/>
        </w:rPr>
        <w:t>Marché réservé</w:t>
      </w:r>
      <w:bookmarkEnd w:id="11"/>
      <w:bookmarkEnd w:id="12"/>
      <w:bookmarkEnd w:id="13"/>
    </w:p>
    <w:p w14:paraId="3982720B" w14:textId="3007BCB6" w:rsidR="00F20310" w:rsidRDefault="00F20310" w:rsidP="00C53BFA">
      <w:pPr>
        <w:tabs>
          <w:tab w:val="left" w:leader="dot" w:pos="9356"/>
        </w:tabs>
        <w:spacing w:before="0"/>
        <w:rPr>
          <w:rFonts w:eastAsia="Times New Roman" w:cs="Times New Roman"/>
          <w:noProof/>
          <w:szCs w:val="20"/>
          <w:lang w:eastAsia="fr-FR"/>
        </w:rPr>
      </w:pPr>
      <w:r w:rsidRPr="00426E52">
        <w:rPr>
          <w:rFonts w:eastAsia="Times New Roman" w:cs="Times New Roman"/>
          <w:noProof/>
          <w:szCs w:val="20"/>
          <w:lang w:eastAsia="fr-FR"/>
        </w:rPr>
        <w:t>Le marché n’est pas réservé</w:t>
      </w:r>
    </w:p>
    <w:p w14:paraId="0647252D" w14:textId="77777777" w:rsidR="00B61320" w:rsidRDefault="00B61320" w:rsidP="00C53BFA">
      <w:pPr>
        <w:tabs>
          <w:tab w:val="left" w:leader="dot" w:pos="9356"/>
        </w:tabs>
        <w:spacing w:before="0"/>
        <w:rPr>
          <w:rFonts w:eastAsia="Times New Roman" w:cs="Times New Roman"/>
          <w:noProof/>
          <w:szCs w:val="20"/>
          <w:lang w:eastAsia="fr-FR"/>
        </w:rPr>
      </w:pPr>
    </w:p>
    <w:p w14:paraId="217A6BC5" w14:textId="77777777" w:rsidR="00B61320" w:rsidRPr="00426E52" w:rsidRDefault="00B61320" w:rsidP="00C53BFA">
      <w:pPr>
        <w:tabs>
          <w:tab w:val="left" w:leader="dot" w:pos="9356"/>
        </w:tabs>
        <w:spacing w:before="0"/>
        <w:rPr>
          <w:rFonts w:eastAsia="Times New Roman" w:cs="Times New Roman"/>
          <w:noProof/>
          <w:szCs w:val="20"/>
          <w:lang w:eastAsia="fr-FR"/>
        </w:rPr>
      </w:pPr>
    </w:p>
    <w:p w14:paraId="7A3D6962" w14:textId="77777777" w:rsidR="00F20310" w:rsidRPr="00426E52" w:rsidRDefault="00F20310" w:rsidP="00F20310">
      <w:pPr>
        <w:pStyle w:val="03TITRE"/>
        <w:rPr>
          <w:noProof/>
          <w:lang w:eastAsia="fr-FR"/>
        </w:rPr>
      </w:pPr>
      <w:bookmarkStart w:id="14" w:name="_Toc525122489"/>
      <w:bookmarkStart w:id="15" w:name="_Toc64036481"/>
      <w:bookmarkStart w:id="16" w:name="_Toc195520882"/>
      <w:bookmarkEnd w:id="8"/>
      <w:bookmarkEnd w:id="9"/>
      <w:bookmarkEnd w:id="10"/>
      <w:r w:rsidRPr="00426E52">
        <w:rPr>
          <w:noProof/>
          <w:lang w:eastAsia="fr-FR"/>
        </w:rPr>
        <w:lastRenderedPageBreak/>
        <w:t>Limite à la sous-traitance</w:t>
      </w:r>
      <w:bookmarkEnd w:id="14"/>
      <w:bookmarkEnd w:id="15"/>
      <w:bookmarkEnd w:id="16"/>
    </w:p>
    <w:p w14:paraId="2100C944" w14:textId="77777777" w:rsidR="00F20310" w:rsidRPr="00426E52" w:rsidRDefault="00F20310" w:rsidP="00F20310">
      <w:pPr>
        <w:tabs>
          <w:tab w:val="left" w:leader="dot" w:pos="9356"/>
        </w:tabs>
        <w:spacing w:before="0"/>
        <w:rPr>
          <w:rFonts w:eastAsia="Times New Roman" w:cs="Times New Roman"/>
          <w:noProof/>
          <w:szCs w:val="20"/>
          <w:lang w:eastAsia="fr-FR"/>
        </w:rPr>
      </w:pPr>
      <w:r w:rsidRPr="00426E52">
        <w:rPr>
          <w:rFonts w:eastAsia="Times New Roman" w:cs="Times New Roman"/>
          <w:noProof/>
          <w:szCs w:val="20"/>
          <w:lang w:eastAsia="fr-FR"/>
        </w:rPr>
        <w:t>Les prestations suivantes devront obligatoirement être réalisées par le titulaire du marché ou l’un des membres du groupement et ne pourront en aucun cas faire l’objet de sous-traitance :</w:t>
      </w:r>
    </w:p>
    <w:p w14:paraId="36360880" w14:textId="4EE39DEC" w:rsidR="00F20310" w:rsidRPr="00426E52" w:rsidRDefault="00810570" w:rsidP="00810570">
      <w:pPr>
        <w:pStyle w:val="Paragraphedeliste"/>
        <w:numPr>
          <w:ilvl w:val="0"/>
          <w:numId w:val="44"/>
        </w:numPr>
        <w:tabs>
          <w:tab w:val="left" w:leader="dot" w:pos="9356"/>
        </w:tabs>
        <w:spacing w:before="0"/>
        <w:rPr>
          <w:rFonts w:eastAsia="Times New Roman" w:cs="Times New Roman"/>
          <w:noProof/>
          <w:szCs w:val="20"/>
          <w:lang w:eastAsia="fr-FR"/>
        </w:rPr>
      </w:pPr>
      <w:r w:rsidRPr="00426E52">
        <w:rPr>
          <w:rFonts w:eastAsia="Times New Roman" w:cs="Times New Roman"/>
          <w:noProof/>
          <w:szCs w:val="20"/>
          <w:lang w:eastAsia="fr-FR"/>
        </w:rPr>
        <w:t xml:space="preserve">Fondations en béton armé des bâtiments ; </w:t>
      </w:r>
    </w:p>
    <w:p w14:paraId="017A960F" w14:textId="6B4EFF06" w:rsidR="00810570" w:rsidRPr="00426E52" w:rsidRDefault="00810570" w:rsidP="00810570">
      <w:pPr>
        <w:pStyle w:val="Paragraphedeliste"/>
        <w:numPr>
          <w:ilvl w:val="0"/>
          <w:numId w:val="44"/>
        </w:numPr>
        <w:tabs>
          <w:tab w:val="left" w:leader="dot" w:pos="9356"/>
        </w:tabs>
        <w:spacing w:before="0"/>
        <w:rPr>
          <w:rFonts w:eastAsia="Times New Roman" w:cs="Times New Roman"/>
          <w:noProof/>
          <w:szCs w:val="20"/>
          <w:lang w:eastAsia="fr-FR"/>
        </w:rPr>
      </w:pPr>
      <w:r w:rsidRPr="00426E52">
        <w:rPr>
          <w:rFonts w:eastAsia="Times New Roman" w:cs="Times New Roman"/>
          <w:noProof/>
          <w:szCs w:val="20"/>
          <w:lang w:eastAsia="fr-FR"/>
        </w:rPr>
        <w:t xml:space="preserve">Elévations en béton armé des voiles intérieurs et extérieurs des bâtiments ; </w:t>
      </w:r>
    </w:p>
    <w:p w14:paraId="4F67F675" w14:textId="049865A4" w:rsidR="00810570" w:rsidRPr="00426E52" w:rsidRDefault="00810570" w:rsidP="00810570">
      <w:pPr>
        <w:pStyle w:val="Paragraphedeliste"/>
        <w:numPr>
          <w:ilvl w:val="0"/>
          <w:numId w:val="44"/>
        </w:numPr>
        <w:tabs>
          <w:tab w:val="left" w:leader="dot" w:pos="9356"/>
        </w:tabs>
        <w:spacing w:before="0"/>
        <w:rPr>
          <w:rFonts w:eastAsia="Times New Roman" w:cs="Times New Roman"/>
          <w:noProof/>
          <w:szCs w:val="20"/>
          <w:lang w:eastAsia="fr-FR"/>
        </w:rPr>
      </w:pPr>
      <w:r w:rsidRPr="00426E52">
        <w:rPr>
          <w:rFonts w:eastAsia="Times New Roman" w:cs="Times New Roman"/>
          <w:noProof/>
          <w:szCs w:val="20"/>
          <w:lang w:eastAsia="fr-FR"/>
        </w:rPr>
        <w:t xml:space="preserve">Planchers horizontaux en béton armé de tous les niveaux des bâtiments ; </w:t>
      </w:r>
    </w:p>
    <w:p w14:paraId="7AA693E2" w14:textId="27C83E34" w:rsidR="00810570" w:rsidRPr="00426E52" w:rsidRDefault="00810570" w:rsidP="00810570">
      <w:pPr>
        <w:pStyle w:val="Paragraphedeliste"/>
        <w:numPr>
          <w:ilvl w:val="0"/>
          <w:numId w:val="44"/>
        </w:numPr>
        <w:tabs>
          <w:tab w:val="left" w:leader="dot" w:pos="9356"/>
        </w:tabs>
        <w:spacing w:before="0"/>
        <w:rPr>
          <w:rFonts w:eastAsia="Times New Roman" w:cs="Times New Roman"/>
          <w:noProof/>
          <w:szCs w:val="20"/>
          <w:lang w:eastAsia="fr-FR"/>
        </w:rPr>
      </w:pPr>
      <w:r w:rsidRPr="00426E52">
        <w:rPr>
          <w:rFonts w:eastAsia="Times New Roman" w:cs="Times New Roman"/>
          <w:noProof/>
          <w:szCs w:val="20"/>
          <w:lang w:eastAsia="fr-FR"/>
        </w:rPr>
        <w:t xml:space="preserve">Murs de soutènement en béton armé. </w:t>
      </w:r>
    </w:p>
    <w:p w14:paraId="51F0E553" w14:textId="1E93F156" w:rsidR="00F20310" w:rsidRPr="00426E52" w:rsidRDefault="00F20310" w:rsidP="00810570">
      <w:pPr>
        <w:tabs>
          <w:tab w:val="left" w:leader="dot" w:pos="9356"/>
        </w:tabs>
        <w:spacing w:before="0"/>
        <w:ind w:firstLine="9360"/>
        <w:rPr>
          <w:rFonts w:eastAsia="Times New Roman" w:cs="Times New Roman"/>
          <w:noProof/>
          <w:szCs w:val="20"/>
          <w:lang w:eastAsia="fr-FR"/>
        </w:rPr>
      </w:pPr>
    </w:p>
    <w:p w14:paraId="3EEBAE41" w14:textId="28E3BBC2" w:rsidR="00F20310" w:rsidRPr="00426E52" w:rsidRDefault="00F20310" w:rsidP="00F20310">
      <w:pPr>
        <w:pStyle w:val="02TITREDELAPARTIE"/>
        <w:rPr>
          <w:noProof/>
          <w:lang w:eastAsia="fr-FR"/>
        </w:rPr>
      </w:pPr>
      <w:bookmarkStart w:id="17" w:name="_Toc52783980"/>
      <w:bookmarkStart w:id="18" w:name="_Toc525122490"/>
      <w:bookmarkStart w:id="19" w:name="_Toc64036482"/>
      <w:bookmarkStart w:id="20" w:name="_Toc195520883"/>
      <w:r w:rsidRPr="00426E52">
        <w:rPr>
          <w:noProof/>
          <w:lang w:eastAsia="fr-FR"/>
        </w:rPr>
        <w:t>CONDITIONS DE LA CONSULTATION</w:t>
      </w:r>
      <w:bookmarkEnd w:id="17"/>
      <w:bookmarkEnd w:id="18"/>
      <w:bookmarkEnd w:id="19"/>
      <w:bookmarkEnd w:id="20"/>
    </w:p>
    <w:p w14:paraId="7288D77D" w14:textId="77777777" w:rsidR="00F20310" w:rsidRDefault="00F20310" w:rsidP="00F20310">
      <w:pPr>
        <w:pStyle w:val="03TITRE"/>
        <w:rPr>
          <w:noProof/>
          <w:lang w:eastAsia="fr-FR"/>
        </w:rPr>
      </w:pPr>
      <w:bookmarkStart w:id="21" w:name="_Toc525122491"/>
      <w:bookmarkStart w:id="22" w:name="_Toc64036483"/>
      <w:bookmarkStart w:id="23" w:name="_Toc195520884"/>
      <w:r w:rsidRPr="00426E52">
        <w:rPr>
          <w:noProof/>
          <w:lang w:eastAsia="fr-FR"/>
        </w:rPr>
        <w:t>Procédure</w:t>
      </w:r>
      <w:bookmarkEnd w:id="21"/>
      <w:bookmarkEnd w:id="22"/>
      <w:bookmarkEnd w:id="23"/>
    </w:p>
    <w:p w14:paraId="01933FAA" w14:textId="77777777" w:rsidR="00881674" w:rsidRDefault="00881674" w:rsidP="00881674">
      <w:pPr>
        <w:rPr>
          <w:lang w:eastAsia="fr-FR"/>
        </w:rPr>
      </w:pPr>
      <w:r>
        <w:rPr>
          <w:lang w:eastAsia="fr-FR"/>
        </w:rPr>
        <w:t xml:space="preserve">La présente consultation est passée selon une procédure adaptée librement définie par le pouvoir adjudicateur dans le respect des dispositions de l’article L.2123-1 du code de la commande publique et selon les modalités particulières suivantes : </w:t>
      </w:r>
    </w:p>
    <w:p w14:paraId="169935C6" w14:textId="77777777" w:rsidR="00881674" w:rsidRDefault="00881674" w:rsidP="00881674">
      <w:pPr>
        <w:rPr>
          <w:lang w:eastAsia="fr-FR"/>
        </w:rPr>
      </w:pPr>
      <w:r>
        <w:rPr>
          <w:lang w:eastAsia="fr-FR"/>
        </w:rPr>
        <w:t>La procédure mise en œuvre est une procédure adaptée ouverte avec possibilité de négociation</w:t>
      </w:r>
    </w:p>
    <w:p w14:paraId="2A5B2821" w14:textId="77777777" w:rsidR="00881674" w:rsidRDefault="00881674" w:rsidP="00881674">
      <w:pPr>
        <w:rPr>
          <w:lang w:eastAsia="fr-FR"/>
        </w:rPr>
      </w:pPr>
      <w:r>
        <w:rPr>
          <w:lang w:eastAsia="fr-FR"/>
        </w:rPr>
        <w:t>Le pouvoir adjudicateur éliminera les candidats dont la candidature sera jugée irrecevable ou dont les capacités seront jugées insuffisantes. Il procédera ensuite à l’analyse des offres remises par les candidats retenus.</w:t>
      </w:r>
    </w:p>
    <w:p w14:paraId="061F4A94" w14:textId="77777777" w:rsidR="00881674" w:rsidRDefault="00881674" w:rsidP="00881674">
      <w:pPr>
        <w:rPr>
          <w:lang w:eastAsia="fr-FR"/>
        </w:rPr>
      </w:pPr>
      <w:r>
        <w:rPr>
          <w:lang w:eastAsia="fr-FR"/>
        </w:rPr>
        <w:t>Le pouvoir adjudicateur éliminera les offres inappropriées et décidera d’engager ou non les négociations, le pouvoir adjudicateur pouvant en toute hypothèse décider d’attribuer le marché sur la base des offres initiales sans négociation.</w:t>
      </w:r>
    </w:p>
    <w:p w14:paraId="797CBDA8" w14:textId="77777777" w:rsidR="00881674" w:rsidRDefault="00881674" w:rsidP="00881674">
      <w:pPr>
        <w:rPr>
          <w:lang w:eastAsia="fr-FR"/>
        </w:rPr>
      </w:pPr>
      <w:r>
        <w:rPr>
          <w:lang w:eastAsia="fr-FR"/>
        </w:rPr>
        <w:t>Dans l’affirmative, le pouvoir adjudicateur sélectionnera, sur la base des critères de sélection des offres, 3 candidats maximum avec lesquels il négociera. Dans ce cas, il devra au préalable s’assurer de la validité de la candidature et notamment demander à ce stade les pièces mentionnées à l’acte d’engagement valant CCAP, qui sont à produire au stade de l’attribution du marché. En outre, la négociation ne pourra avoir lieu qu’avec les candidats qui ont remis une offre régulière, le pouvoir adjudicateur se laissant la possibilité de faire régulariser les offres irrégulières, avant négociation.</w:t>
      </w:r>
    </w:p>
    <w:p w14:paraId="4184CCD5" w14:textId="77777777" w:rsidR="00881674" w:rsidRDefault="00881674" w:rsidP="00881674">
      <w:pPr>
        <w:rPr>
          <w:lang w:eastAsia="fr-FR"/>
        </w:rPr>
      </w:pPr>
      <w:r>
        <w:rPr>
          <w:lang w:eastAsia="fr-FR"/>
        </w:rPr>
        <w:t>Le pouvoir adjudicateur pourra cependant autoriser les soumissionnaires concernés à régulariser les offres irrégulières, à condition qu’elles ne soient pas anormalement basses.</w:t>
      </w:r>
    </w:p>
    <w:p w14:paraId="2B9242ED" w14:textId="618D7820" w:rsidR="00881674" w:rsidRDefault="00881674" w:rsidP="00881674">
      <w:pPr>
        <w:rPr>
          <w:lang w:eastAsia="fr-FR"/>
        </w:rPr>
      </w:pPr>
      <w:r>
        <w:rPr>
          <w:lang w:eastAsia="fr-FR"/>
        </w:rPr>
        <w:t xml:space="preserve">La négociation, si elle est mise en œuvre, se déroulera en une </w:t>
      </w:r>
      <w:r w:rsidR="00B41D7A">
        <w:rPr>
          <w:lang w:eastAsia="fr-FR"/>
        </w:rPr>
        <w:t xml:space="preserve">ou plusieurs </w:t>
      </w:r>
      <w:r>
        <w:rPr>
          <w:lang w:eastAsia="fr-FR"/>
        </w:rPr>
        <w:t>phase</w:t>
      </w:r>
      <w:r w:rsidR="00B41D7A">
        <w:rPr>
          <w:lang w:eastAsia="fr-FR"/>
        </w:rPr>
        <w:t>s</w:t>
      </w:r>
      <w:r>
        <w:rPr>
          <w:lang w:eastAsia="fr-FR"/>
        </w:rPr>
        <w:t>.</w:t>
      </w:r>
    </w:p>
    <w:p w14:paraId="4B4E5F71" w14:textId="77777777" w:rsidR="00F20310" w:rsidRPr="00426E52" w:rsidRDefault="00F20310" w:rsidP="00F20310">
      <w:pPr>
        <w:pStyle w:val="03TITRE"/>
        <w:rPr>
          <w:noProof/>
          <w:lang w:eastAsia="fr-FR"/>
        </w:rPr>
      </w:pPr>
      <w:bookmarkStart w:id="24" w:name="_Toc400530538"/>
      <w:bookmarkStart w:id="25" w:name="_Toc525122492"/>
      <w:bookmarkStart w:id="26" w:name="_Toc64036484"/>
      <w:bookmarkStart w:id="27" w:name="_Toc195520885"/>
      <w:r w:rsidRPr="00426E52">
        <w:rPr>
          <w:noProof/>
          <w:lang w:eastAsia="fr-FR"/>
        </w:rPr>
        <w:t>Liste des intervenants</w:t>
      </w:r>
      <w:bookmarkEnd w:id="24"/>
      <w:bookmarkEnd w:id="25"/>
      <w:bookmarkEnd w:id="26"/>
      <w:bookmarkEnd w:id="27"/>
    </w:p>
    <w:p w14:paraId="18B05286" w14:textId="2D814345" w:rsidR="00F20310" w:rsidRPr="00426E52" w:rsidRDefault="00F20310" w:rsidP="00F20310">
      <w:pPr>
        <w:tabs>
          <w:tab w:val="left" w:leader="dot" w:pos="9356"/>
        </w:tabs>
        <w:spacing w:before="0"/>
        <w:rPr>
          <w:rFonts w:eastAsia="Times New Roman" w:cs="Times New Roman"/>
          <w:noProof/>
          <w:szCs w:val="20"/>
          <w:lang w:eastAsia="fr-FR"/>
        </w:rPr>
      </w:pPr>
      <w:r w:rsidRPr="00426E52">
        <w:rPr>
          <w:rFonts w:eastAsia="Times New Roman" w:cs="Times New Roman"/>
          <w:noProof/>
          <w:szCs w:val="20"/>
          <w:lang w:eastAsia="fr-FR"/>
        </w:rPr>
        <w:t xml:space="preserve">a) La maîtrise d'œuvre est assurée par : </w:t>
      </w:r>
      <w:r w:rsidR="00FA5D40" w:rsidRPr="00426E52">
        <w:rPr>
          <w:rFonts w:eastAsia="Times New Roman" w:cs="Times New Roman"/>
          <w:noProof/>
          <w:szCs w:val="20"/>
          <w:lang w:eastAsia="fr-FR"/>
        </w:rPr>
        <w:t xml:space="preserve">Monsieur Fréderic PASQUALINI – Architecte DPLG </w:t>
      </w:r>
    </w:p>
    <w:p w14:paraId="76935C0D" w14:textId="52FE6B5B" w:rsidR="00F20310" w:rsidRPr="00426E52" w:rsidRDefault="00F20310" w:rsidP="00FA5D40">
      <w:pPr>
        <w:tabs>
          <w:tab w:val="left" w:leader="dot" w:pos="9356"/>
        </w:tabs>
        <w:spacing w:before="0"/>
        <w:rPr>
          <w:rFonts w:eastAsia="Times New Roman" w:cs="Times New Roman"/>
          <w:noProof/>
          <w:szCs w:val="20"/>
          <w:lang w:eastAsia="fr-FR"/>
        </w:rPr>
      </w:pPr>
      <w:r w:rsidRPr="00426E52">
        <w:rPr>
          <w:rFonts w:eastAsia="Times New Roman" w:cs="Times New Roman"/>
          <w:noProof/>
          <w:szCs w:val="20"/>
          <w:lang w:eastAsia="fr-FR"/>
        </w:rPr>
        <w:t>Les études d'exécution des ouvrages seront exécutées par l'entrepreneur ; elles seront transmises au maître d’œuvre pour validation avant tout début d'exécution.</w:t>
      </w:r>
    </w:p>
    <w:p w14:paraId="394FF1B0" w14:textId="77777777" w:rsidR="00FA5D40" w:rsidRPr="00426E52" w:rsidRDefault="00FA5D40" w:rsidP="00F20310">
      <w:pPr>
        <w:tabs>
          <w:tab w:val="left" w:leader="dot" w:pos="9356"/>
        </w:tabs>
        <w:spacing w:before="0"/>
        <w:rPr>
          <w:rFonts w:eastAsia="Times New Roman" w:cs="Times New Roman"/>
          <w:noProof/>
          <w:szCs w:val="20"/>
          <w:lang w:eastAsia="fr-FR"/>
        </w:rPr>
      </w:pPr>
    </w:p>
    <w:p w14:paraId="4F7E3209" w14:textId="77777777" w:rsidR="00FA5D40" w:rsidRPr="00426E52" w:rsidRDefault="00F20310" w:rsidP="00F20310">
      <w:pPr>
        <w:tabs>
          <w:tab w:val="left" w:leader="dot" w:pos="9356"/>
        </w:tabs>
        <w:spacing w:before="0"/>
        <w:rPr>
          <w:rFonts w:eastAsia="Times New Roman" w:cs="Times New Roman"/>
          <w:noProof/>
          <w:szCs w:val="20"/>
          <w:lang w:eastAsia="fr-FR"/>
        </w:rPr>
      </w:pPr>
      <w:r w:rsidRPr="00426E52">
        <w:rPr>
          <w:rFonts w:eastAsia="Times New Roman" w:cs="Times New Roman"/>
          <w:noProof/>
          <w:szCs w:val="20"/>
          <w:lang w:eastAsia="fr-FR"/>
        </w:rPr>
        <w:t xml:space="preserve">b) Le contrôle technique est confié à </w:t>
      </w:r>
      <w:r w:rsidR="00FA5D40" w:rsidRPr="00426E52">
        <w:rPr>
          <w:rFonts w:eastAsia="Times New Roman" w:cs="Times New Roman"/>
          <w:noProof/>
          <w:szCs w:val="20"/>
          <w:lang w:eastAsia="fr-FR"/>
        </w:rPr>
        <w:t xml:space="preserve">CTP – Groupe Cadet </w:t>
      </w:r>
    </w:p>
    <w:p w14:paraId="5036588F" w14:textId="4FF0446F" w:rsidR="00FA5D40" w:rsidRPr="00426E52" w:rsidRDefault="00F20310" w:rsidP="00F20310">
      <w:pPr>
        <w:tabs>
          <w:tab w:val="left" w:leader="dot" w:pos="9356"/>
        </w:tabs>
        <w:spacing w:before="0"/>
        <w:rPr>
          <w:rFonts w:eastAsia="Times New Roman" w:cs="Times New Roman"/>
          <w:noProof/>
          <w:szCs w:val="20"/>
          <w:lang w:eastAsia="fr-FR"/>
        </w:rPr>
      </w:pPr>
      <w:r w:rsidRPr="00426E52">
        <w:rPr>
          <w:rFonts w:eastAsia="Times New Roman" w:cs="Times New Roman"/>
          <w:noProof/>
          <w:szCs w:val="20"/>
          <w:lang w:eastAsia="fr-FR"/>
        </w:rPr>
        <w:t>Mission</w:t>
      </w:r>
      <w:r w:rsidR="00FA5D40" w:rsidRPr="00426E52">
        <w:rPr>
          <w:rFonts w:eastAsia="Times New Roman" w:cs="Times New Roman"/>
          <w:noProof/>
          <w:szCs w:val="20"/>
          <w:lang w:eastAsia="fr-FR"/>
        </w:rPr>
        <w:t>s</w:t>
      </w:r>
    </w:p>
    <w:p w14:paraId="654493E4" w14:textId="62F4682D" w:rsidR="00FA5D40" w:rsidRPr="00426E52" w:rsidRDefault="00FA5D40" w:rsidP="00FA5D40">
      <w:pPr>
        <w:tabs>
          <w:tab w:val="left" w:leader="dot" w:pos="9526"/>
        </w:tabs>
        <w:spacing w:before="0" w:after="60"/>
        <w:rPr>
          <w:rFonts w:eastAsia="Times New Roman" w:cs="Times New Roman"/>
          <w:spacing w:val="-6"/>
          <w:szCs w:val="20"/>
          <w:lang w:eastAsia="fr-FR"/>
        </w:rPr>
      </w:pPr>
      <w:r w:rsidRPr="00426E52">
        <w:rPr>
          <w:rFonts w:eastAsia="Times New Roman" w:cs="Times New Roman"/>
          <w:spacing w:val="-6"/>
          <w:szCs w:val="20"/>
          <w:lang w:eastAsia="fr-FR"/>
        </w:rPr>
        <w:t>DEM + AV + L + LP + SH + PS + PHh + PHa + Th + PV + Hand + Brd + Hysh + F</w:t>
      </w:r>
    </w:p>
    <w:p w14:paraId="12EA8140" w14:textId="77777777" w:rsidR="00FA5D40" w:rsidRPr="00426E52" w:rsidRDefault="00FA5D40" w:rsidP="00FA5D40">
      <w:pPr>
        <w:tabs>
          <w:tab w:val="left" w:leader="dot" w:pos="9526"/>
        </w:tabs>
        <w:spacing w:before="0" w:after="60"/>
        <w:rPr>
          <w:rFonts w:eastAsia="Times New Roman" w:cs="Times New Roman"/>
          <w:spacing w:val="-6"/>
          <w:szCs w:val="20"/>
          <w:lang w:eastAsia="fr-FR"/>
        </w:rPr>
      </w:pPr>
      <w:r w:rsidRPr="00426E52">
        <w:rPr>
          <w:rFonts w:eastAsia="Times New Roman" w:cs="Times New Roman"/>
          <w:spacing w:val="-6"/>
          <w:szCs w:val="20"/>
          <w:lang w:eastAsia="fr-FR"/>
        </w:rPr>
        <w:t>Attestation handicapée des logements en fin de travaux</w:t>
      </w:r>
    </w:p>
    <w:p w14:paraId="496D2B8C" w14:textId="77777777" w:rsidR="00FA5D40" w:rsidRPr="00426E52" w:rsidRDefault="00FA5D40" w:rsidP="00FA5D40">
      <w:pPr>
        <w:tabs>
          <w:tab w:val="left" w:leader="dot" w:pos="9526"/>
        </w:tabs>
        <w:spacing w:before="0" w:after="60"/>
        <w:rPr>
          <w:rFonts w:eastAsia="Times New Roman" w:cs="Times New Roman"/>
          <w:spacing w:val="-6"/>
          <w:szCs w:val="20"/>
          <w:lang w:eastAsia="fr-FR"/>
        </w:rPr>
      </w:pPr>
      <w:r w:rsidRPr="00426E52">
        <w:rPr>
          <w:rFonts w:eastAsia="Times New Roman" w:cs="Times New Roman"/>
          <w:spacing w:val="-6"/>
          <w:szCs w:val="20"/>
          <w:lang w:eastAsia="fr-FR"/>
        </w:rPr>
        <w:t>Attestation acoustique en fin de travaux y compris tous essais réglementaires sur site</w:t>
      </w:r>
    </w:p>
    <w:p w14:paraId="7C2C75A5" w14:textId="77777777" w:rsidR="00FA5D40" w:rsidRPr="00426E52" w:rsidRDefault="00FA5D40" w:rsidP="00FA5D40">
      <w:pPr>
        <w:tabs>
          <w:tab w:val="left" w:leader="dot" w:pos="9526"/>
        </w:tabs>
        <w:spacing w:before="0" w:after="60"/>
        <w:rPr>
          <w:rFonts w:eastAsia="Times New Roman" w:cs="Times New Roman"/>
          <w:spacing w:val="-6"/>
          <w:szCs w:val="20"/>
          <w:lang w:eastAsia="fr-FR"/>
        </w:rPr>
      </w:pPr>
      <w:r w:rsidRPr="00426E52">
        <w:rPr>
          <w:rFonts w:eastAsia="Times New Roman" w:cs="Times New Roman"/>
          <w:spacing w:val="-6"/>
          <w:szCs w:val="20"/>
          <w:lang w:eastAsia="fr-FR"/>
        </w:rPr>
        <w:t xml:space="preserve">DPE de tous les logements </w:t>
      </w:r>
    </w:p>
    <w:p w14:paraId="58A3DD99" w14:textId="50AA2856" w:rsidR="00F20310" w:rsidRPr="00426E52" w:rsidRDefault="00FA5D40" w:rsidP="00FA5D40">
      <w:pPr>
        <w:tabs>
          <w:tab w:val="left" w:leader="dot" w:pos="9356"/>
        </w:tabs>
        <w:spacing w:before="0"/>
        <w:rPr>
          <w:rFonts w:eastAsia="Times New Roman" w:cs="Times New Roman"/>
          <w:noProof/>
          <w:szCs w:val="20"/>
          <w:lang w:eastAsia="fr-FR"/>
        </w:rPr>
      </w:pPr>
      <w:r w:rsidRPr="00426E52">
        <w:rPr>
          <w:rFonts w:eastAsia="Times New Roman" w:cs="Times New Roman"/>
          <w:spacing w:val="-6"/>
          <w:szCs w:val="20"/>
          <w:lang w:eastAsia="fr-FR"/>
        </w:rPr>
        <w:t>Attestation RE 2020 en fin de travaux</w:t>
      </w:r>
    </w:p>
    <w:p w14:paraId="280F0798" w14:textId="77777777" w:rsidR="001E13AE" w:rsidRPr="00426E52" w:rsidRDefault="001E13AE" w:rsidP="00F20310">
      <w:pPr>
        <w:tabs>
          <w:tab w:val="left" w:leader="dot" w:pos="9356"/>
        </w:tabs>
        <w:spacing w:before="0"/>
        <w:rPr>
          <w:rFonts w:eastAsia="Times New Roman" w:cs="Times New Roman"/>
          <w:noProof/>
          <w:szCs w:val="20"/>
          <w:lang w:eastAsia="fr-FR"/>
        </w:rPr>
      </w:pPr>
    </w:p>
    <w:p w14:paraId="2179149F" w14:textId="37B4A447" w:rsidR="00F20310" w:rsidRPr="00426E52" w:rsidRDefault="00F20310" w:rsidP="00F20310">
      <w:pPr>
        <w:tabs>
          <w:tab w:val="left" w:leader="dot" w:pos="9356"/>
        </w:tabs>
        <w:spacing w:before="0"/>
        <w:rPr>
          <w:rFonts w:eastAsia="Times New Roman" w:cs="Times New Roman"/>
          <w:noProof/>
          <w:szCs w:val="20"/>
          <w:lang w:eastAsia="fr-FR"/>
        </w:rPr>
      </w:pPr>
      <w:r w:rsidRPr="00426E52">
        <w:rPr>
          <w:rFonts w:eastAsia="Times New Roman" w:cs="Times New Roman"/>
          <w:noProof/>
          <w:szCs w:val="20"/>
          <w:lang w:eastAsia="fr-FR"/>
        </w:rPr>
        <w:t>c) La mission d'économiste de la construction est confiée à</w:t>
      </w:r>
      <w:r w:rsidR="00FA5D40" w:rsidRPr="00426E52">
        <w:rPr>
          <w:rFonts w:eastAsia="Times New Roman" w:cs="Times New Roman"/>
          <w:noProof/>
          <w:szCs w:val="20"/>
          <w:lang w:eastAsia="fr-FR"/>
        </w:rPr>
        <w:t xml:space="preserve"> Monsieur Christophe PÏSANO </w:t>
      </w:r>
    </w:p>
    <w:p w14:paraId="02B091B9" w14:textId="77777777" w:rsidR="001E13AE" w:rsidRPr="00426E52" w:rsidRDefault="001E13AE" w:rsidP="00FA5D40">
      <w:pPr>
        <w:tabs>
          <w:tab w:val="left" w:leader="dot" w:pos="9526"/>
        </w:tabs>
        <w:spacing w:before="0" w:after="60"/>
        <w:rPr>
          <w:rFonts w:eastAsia="Times New Roman" w:cs="Times New Roman"/>
          <w:noProof/>
          <w:szCs w:val="20"/>
          <w:lang w:eastAsia="fr-FR"/>
        </w:rPr>
      </w:pPr>
    </w:p>
    <w:p w14:paraId="3D18C9AA" w14:textId="63A316DA" w:rsidR="00F20310" w:rsidRPr="00426E52" w:rsidRDefault="00F20310" w:rsidP="00FA5D40">
      <w:pPr>
        <w:tabs>
          <w:tab w:val="left" w:leader="dot" w:pos="9526"/>
        </w:tabs>
        <w:spacing w:before="0" w:after="60"/>
        <w:rPr>
          <w:rFonts w:eastAsia="Times New Roman" w:cs="Times New Roman"/>
          <w:noProof/>
          <w:szCs w:val="20"/>
          <w:lang w:eastAsia="fr-FR"/>
        </w:rPr>
      </w:pPr>
      <w:r w:rsidRPr="00426E52">
        <w:rPr>
          <w:rFonts w:eastAsia="Times New Roman" w:cs="Times New Roman"/>
          <w:noProof/>
          <w:szCs w:val="20"/>
          <w:lang w:eastAsia="fr-FR"/>
        </w:rPr>
        <w:t>d) La mission de coordonnateur, en matière de sécurité et de santé des travailleurs est confiée</w:t>
      </w:r>
      <w:r w:rsidR="00FA5D40" w:rsidRPr="00426E52">
        <w:rPr>
          <w:rFonts w:eastAsia="Times New Roman" w:cs="Times New Roman"/>
          <w:noProof/>
          <w:szCs w:val="20"/>
          <w:lang w:eastAsia="fr-FR"/>
        </w:rPr>
        <w:t xml:space="preserve"> </w:t>
      </w:r>
      <w:r w:rsidRPr="00426E52">
        <w:rPr>
          <w:rFonts w:eastAsia="Times New Roman" w:cs="Times New Roman"/>
          <w:noProof/>
          <w:szCs w:val="20"/>
          <w:lang w:eastAsia="fr-FR"/>
        </w:rPr>
        <w:t>:</w:t>
      </w:r>
    </w:p>
    <w:p w14:paraId="7AFD578B" w14:textId="53CFB5FE" w:rsidR="00F20310" w:rsidRPr="00426E52" w:rsidRDefault="00F20310" w:rsidP="00FA5D40">
      <w:pPr>
        <w:tabs>
          <w:tab w:val="left" w:leader="dot" w:pos="9526"/>
        </w:tabs>
        <w:spacing w:before="0" w:after="60"/>
        <w:rPr>
          <w:rFonts w:eastAsia="Times New Roman" w:cs="Times New Roman"/>
          <w:spacing w:val="-6"/>
          <w:szCs w:val="20"/>
          <w:lang w:eastAsia="fr-FR"/>
        </w:rPr>
      </w:pPr>
      <w:r w:rsidRPr="00426E52">
        <w:rPr>
          <w:rFonts w:eastAsia="Times New Roman" w:cs="Times New Roman"/>
          <w:noProof/>
          <w:szCs w:val="20"/>
          <w:lang w:eastAsia="fr-FR"/>
        </w:rPr>
        <w:t>Pour la phase étude </w:t>
      </w:r>
      <w:r w:rsidR="00FA5D40" w:rsidRPr="00426E52">
        <w:rPr>
          <w:rFonts w:eastAsia="Times New Roman" w:cs="Times New Roman"/>
          <w:spacing w:val="-6"/>
          <w:szCs w:val="20"/>
          <w:lang w:eastAsia="fr-FR"/>
        </w:rPr>
        <w:t>AS COURTHEZON</w:t>
      </w:r>
    </w:p>
    <w:p w14:paraId="64147910" w14:textId="3CD75186" w:rsidR="00F20310" w:rsidRPr="00426E52" w:rsidRDefault="00F20310" w:rsidP="00FA5D40">
      <w:pPr>
        <w:tabs>
          <w:tab w:val="left" w:leader="dot" w:pos="9526"/>
        </w:tabs>
        <w:spacing w:before="0" w:after="60"/>
        <w:rPr>
          <w:rFonts w:eastAsia="Times New Roman" w:cs="Times New Roman"/>
          <w:spacing w:val="-6"/>
          <w:szCs w:val="20"/>
          <w:lang w:eastAsia="fr-FR"/>
        </w:rPr>
      </w:pPr>
      <w:r w:rsidRPr="00426E52">
        <w:rPr>
          <w:rFonts w:eastAsia="Times New Roman" w:cs="Times New Roman"/>
          <w:noProof/>
          <w:szCs w:val="20"/>
          <w:lang w:eastAsia="fr-FR"/>
        </w:rPr>
        <w:t>Pour la phase travaux : </w:t>
      </w:r>
      <w:r w:rsidR="00FA5D40" w:rsidRPr="00426E52">
        <w:rPr>
          <w:rFonts w:eastAsia="Times New Roman" w:cs="Times New Roman"/>
          <w:spacing w:val="-6"/>
          <w:szCs w:val="20"/>
          <w:lang w:eastAsia="fr-FR"/>
        </w:rPr>
        <w:t xml:space="preserve"> AS COURTHEZON</w:t>
      </w:r>
    </w:p>
    <w:p w14:paraId="21C92684" w14:textId="77777777" w:rsidR="001E13AE" w:rsidRPr="00426E52" w:rsidRDefault="001E13AE" w:rsidP="00F20310">
      <w:pPr>
        <w:tabs>
          <w:tab w:val="left" w:leader="dot" w:pos="9356"/>
        </w:tabs>
        <w:spacing w:before="0"/>
        <w:rPr>
          <w:rFonts w:eastAsia="Times New Roman" w:cs="Times New Roman"/>
          <w:noProof/>
          <w:szCs w:val="20"/>
          <w:lang w:eastAsia="fr-FR"/>
        </w:rPr>
      </w:pPr>
    </w:p>
    <w:p w14:paraId="0075478A" w14:textId="4AD32898" w:rsidR="00F20310" w:rsidRPr="00426E52" w:rsidRDefault="00F20310" w:rsidP="00F20310">
      <w:pPr>
        <w:tabs>
          <w:tab w:val="left" w:leader="dot" w:pos="9356"/>
        </w:tabs>
        <w:spacing w:before="0"/>
        <w:rPr>
          <w:rFonts w:eastAsia="Times New Roman" w:cs="Times New Roman"/>
          <w:noProof/>
          <w:szCs w:val="20"/>
          <w:lang w:eastAsia="fr-FR"/>
        </w:rPr>
      </w:pPr>
      <w:r w:rsidRPr="00426E52">
        <w:rPr>
          <w:rFonts w:eastAsia="Times New Roman" w:cs="Times New Roman"/>
          <w:noProof/>
          <w:szCs w:val="20"/>
          <w:lang w:eastAsia="fr-FR"/>
        </w:rPr>
        <w:t xml:space="preserve">e) La mission d'ordonnancement, de coordination, et de pilotage est confiée à </w:t>
      </w:r>
      <w:bookmarkStart w:id="28" w:name="_Toc400530539"/>
      <w:r w:rsidR="00FA5D40" w:rsidRPr="00426E52">
        <w:rPr>
          <w:rFonts w:eastAsia="Times New Roman" w:cs="Times New Roman"/>
          <w:noProof/>
          <w:szCs w:val="20"/>
          <w:lang w:eastAsia="fr-FR"/>
        </w:rPr>
        <w:t>Monsieur Christophe PÏSANO</w:t>
      </w:r>
    </w:p>
    <w:p w14:paraId="2E461BC0" w14:textId="77777777" w:rsidR="00F20310" w:rsidRPr="00426E52" w:rsidRDefault="00F20310" w:rsidP="00F20310">
      <w:pPr>
        <w:pStyle w:val="03TITRE"/>
        <w:rPr>
          <w:noProof/>
          <w:lang w:eastAsia="fr-FR"/>
        </w:rPr>
      </w:pPr>
      <w:bookmarkStart w:id="29" w:name="_Toc195520886"/>
      <w:bookmarkStart w:id="30" w:name="_Toc525122493"/>
      <w:bookmarkStart w:id="31" w:name="_Toc64036485"/>
      <w:r w:rsidRPr="00426E52">
        <w:rPr>
          <w:noProof/>
          <w:lang w:eastAsia="fr-FR"/>
        </w:rPr>
        <w:t>Mode de dévolution</w:t>
      </w:r>
      <w:bookmarkEnd w:id="28"/>
      <w:bookmarkEnd w:id="29"/>
      <w:r w:rsidRPr="00426E52">
        <w:rPr>
          <w:noProof/>
          <w:lang w:eastAsia="fr-FR"/>
        </w:rPr>
        <w:t xml:space="preserve">  </w:t>
      </w:r>
      <w:bookmarkEnd w:id="30"/>
      <w:bookmarkEnd w:id="31"/>
    </w:p>
    <w:p w14:paraId="228EF69F" w14:textId="77777777" w:rsidR="00F20310" w:rsidRPr="00426E52" w:rsidRDefault="00F20310" w:rsidP="00F20310">
      <w:pPr>
        <w:tabs>
          <w:tab w:val="left" w:leader="dot" w:pos="9356"/>
        </w:tabs>
        <w:spacing w:before="0"/>
        <w:rPr>
          <w:rFonts w:eastAsia="Times New Roman" w:cs="Times New Roman"/>
          <w:noProof/>
          <w:szCs w:val="20"/>
          <w:lang w:eastAsia="fr-FR"/>
        </w:rPr>
      </w:pPr>
      <w:r w:rsidRPr="00426E52">
        <w:rPr>
          <w:rFonts w:eastAsia="Times New Roman" w:cs="Times New Roman"/>
          <w:noProof/>
          <w:szCs w:val="20"/>
          <w:lang w:eastAsia="fr-FR"/>
        </w:rPr>
        <w:t>L’opération de travaux est divisée en lots tels que définis à l’article 1.1, chaque lot faisant l’objet d’un marché séparé confié à une entreprise ou à un groupement d’entreprises.</w:t>
      </w:r>
    </w:p>
    <w:p w14:paraId="61980814" w14:textId="77777777" w:rsidR="00F20310" w:rsidRPr="00426E52" w:rsidRDefault="00F20310" w:rsidP="00F20310">
      <w:pPr>
        <w:tabs>
          <w:tab w:val="left" w:leader="dot" w:pos="9356"/>
        </w:tabs>
        <w:spacing w:before="0"/>
        <w:rPr>
          <w:rFonts w:eastAsia="Times New Roman" w:cs="Times New Roman"/>
          <w:noProof/>
          <w:szCs w:val="20"/>
          <w:lang w:eastAsia="fr-FR"/>
        </w:rPr>
      </w:pPr>
      <w:r w:rsidRPr="00426E52">
        <w:rPr>
          <w:rFonts w:eastAsia="Times New Roman" w:cs="Times New Roman"/>
          <w:noProof/>
          <w:szCs w:val="20"/>
          <w:lang w:eastAsia="fr-FR"/>
        </w:rPr>
        <w:t>Chaque marché sera conclu avec une entreprise unique ou des entreprises groupées.</w:t>
      </w:r>
    </w:p>
    <w:p w14:paraId="3A40F9BA" w14:textId="77777777" w:rsidR="001E13AE" w:rsidRPr="00426E52" w:rsidRDefault="00F20310" w:rsidP="001E13AE">
      <w:pPr>
        <w:tabs>
          <w:tab w:val="left" w:leader="dot" w:pos="9356"/>
        </w:tabs>
        <w:spacing w:before="0"/>
        <w:rPr>
          <w:rFonts w:eastAsia="Times New Roman" w:cs="Times New Roman"/>
          <w:noProof/>
          <w:szCs w:val="20"/>
          <w:lang w:eastAsia="fr-FR"/>
        </w:rPr>
      </w:pPr>
      <w:r w:rsidRPr="00426E52">
        <w:rPr>
          <w:rFonts w:eastAsia="Times New Roman" w:cs="Times New Roman"/>
          <w:noProof/>
          <w:szCs w:val="20"/>
          <w:lang w:eastAsia="fr-FR"/>
        </w:rPr>
        <w:t xml:space="preserve">En cas de constitution d’un groupement, </w:t>
      </w:r>
      <w:r w:rsidR="001E13AE" w:rsidRPr="00426E52">
        <w:rPr>
          <w:rFonts w:eastAsia="Times New Roman" w:cs="Times New Roman"/>
          <w:noProof/>
          <w:szCs w:val="20"/>
          <w:lang w:eastAsia="fr-FR"/>
        </w:rPr>
        <w:t>i</w:t>
      </w:r>
      <w:r w:rsidRPr="00426E52">
        <w:rPr>
          <w:rFonts w:eastAsia="Times New Roman" w:cs="Times New Roman"/>
          <w:noProof/>
          <w:szCs w:val="20"/>
          <w:lang w:eastAsia="fr-FR"/>
        </w:rPr>
        <w:t>l</w:t>
      </w:r>
      <w:r w:rsidR="001E13AE" w:rsidRPr="00426E52">
        <w:rPr>
          <w:rFonts w:eastAsia="Times New Roman" w:cs="Times New Roman"/>
          <w:noProof/>
          <w:szCs w:val="20"/>
          <w:lang w:eastAsia="fr-FR"/>
        </w:rPr>
        <w:t xml:space="preserve"> </w:t>
      </w:r>
      <w:r w:rsidRPr="00426E52">
        <w:rPr>
          <w:rFonts w:eastAsia="Times New Roman" w:cs="Times New Roman"/>
          <w:noProof/>
          <w:szCs w:val="20"/>
          <w:lang w:eastAsia="fr-FR"/>
        </w:rPr>
        <w:t xml:space="preserve">sera exigé </w:t>
      </w:r>
      <w:r w:rsidR="001E13AE" w:rsidRPr="00426E52">
        <w:rPr>
          <w:rFonts w:eastAsia="Times New Roman" w:cs="Times New Roman"/>
          <w:noProof/>
          <w:szCs w:val="20"/>
          <w:lang w:eastAsia="fr-FR"/>
        </w:rPr>
        <w:t>un groupement conjoint et le mandataire sera solidaire des autres membres du groupement.</w:t>
      </w:r>
    </w:p>
    <w:p w14:paraId="118981FA" w14:textId="0A804562" w:rsidR="00F20310" w:rsidRPr="00426E52" w:rsidRDefault="001E13AE" w:rsidP="001E13AE">
      <w:pPr>
        <w:tabs>
          <w:tab w:val="left" w:leader="dot" w:pos="9356"/>
        </w:tabs>
        <w:spacing w:before="0"/>
        <w:rPr>
          <w:rFonts w:eastAsia="Times New Roman" w:cs="Times New Roman"/>
          <w:noProof/>
          <w:szCs w:val="20"/>
          <w:lang w:eastAsia="fr-FR"/>
        </w:rPr>
      </w:pPr>
      <w:r w:rsidRPr="00426E52">
        <w:rPr>
          <w:rFonts w:eastAsia="Times New Roman" w:cs="Times New Roman"/>
          <w:noProof/>
          <w:szCs w:val="20"/>
          <w:lang w:eastAsia="fr-FR"/>
        </w:rPr>
        <w:t xml:space="preserve">Possibilité de présenter une offre pour l’ensemble des lots </w:t>
      </w:r>
    </w:p>
    <w:p w14:paraId="082CDF3E" w14:textId="56D8F6EF" w:rsidR="00F20310" w:rsidRPr="00426E52" w:rsidRDefault="00F20310" w:rsidP="00F20310">
      <w:pPr>
        <w:tabs>
          <w:tab w:val="left" w:leader="dot" w:pos="9356"/>
        </w:tabs>
        <w:spacing w:before="0"/>
        <w:rPr>
          <w:rFonts w:eastAsia="Times New Roman" w:cs="Times New Roman"/>
          <w:noProof/>
          <w:szCs w:val="20"/>
          <w:lang w:eastAsia="fr-FR"/>
        </w:rPr>
      </w:pPr>
      <w:r w:rsidRPr="00426E52">
        <w:rPr>
          <w:rFonts w:eastAsia="Times New Roman" w:cs="Times New Roman"/>
          <w:noProof/>
          <w:szCs w:val="20"/>
          <w:lang w:eastAsia="fr-FR"/>
        </w:rPr>
        <w:t>Possibilité de présenter plusieurs offres en agissant à la fois en qualité de candidats individuels et de membres d’un ou de plusieurs groupements ou en qualité de membres de plusieurs groupements :</w:t>
      </w:r>
      <w:r w:rsidR="001E13AE" w:rsidRPr="00426E52">
        <w:rPr>
          <w:rFonts w:eastAsia="Times New Roman" w:cs="Times New Roman"/>
          <w:noProof/>
          <w:szCs w:val="20"/>
          <w:lang w:eastAsia="fr-FR"/>
        </w:rPr>
        <w:t xml:space="preserve"> Non </w:t>
      </w:r>
    </w:p>
    <w:p w14:paraId="2B003E72" w14:textId="77777777" w:rsidR="00F20310" w:rsidRPr="00426E52" w:rsidRDefault="00F20310" w:rsidP="00F20310">
      <w:pPr>
        <w:pStyle w:val="03TITRE"/>
        <w:rPr>
          <w:noProof/>
          <w:lang w:eastAsia="fr-FR"/>
        </w:rPr>
      </w:pPr>
      <w:bookmarkStart w:id="32" w:name="_Toc525122495"/>
      <w:bookmarkStart w:id="33" w:name="_Toc64036487"/>
      <w:bookmarkStart w:id="34" w:name="_Toc195520887"/>
      <w:r w:rsidRPr="00426E52">
        <w:rPr>
          <w:noProof/>
          <w:lang w:eastAsia="fr-FR"/>
        </w:rPr>
        <w:t>Variantes</w:t>
      </w:r>
      <w:bookmarkEnd w:id="32"/>
      <w:bookmarkEnd w:id="33"/>
      <w:bookmarkEnd w:id="34"/>
      <w:r w:rsidRPr="00426E52">
        <w:rPr>
          <w:noProof/>
          <w:lang w:eastAsia="fr-FR"/>
        </w:rPr>
        <w:t xml:space="preserve"> </w:t>
      </w:r>
    </w:p>
    <w:p w14:paraId="43686FB5" w14:textId="67519E2E" w:rsidR="00F20310" w:rsidRPr="00426E52" w:rsidRDefault="00F20310" w:rsidP="001E13AE">
      <w:pPr>
        <w:tabs>
          <w:tab w:val="left" w:leader="dot" w:pos="9356"/>
        </w:tabs>
        <w:spacing w:before="0"/>
        <w:rPr>
          <w:rFonts w:eastAsia="Times New Roman" w:cs="Times New Roman"/>
          <w:noProof/>
          <w:szCs w:val="20"/>
          <w:lang w:eastAsia="fr-FR"/>
        </w:rPr>
      </w:pPr>
      <w:r w:rsidRPr="00426E52">
        <w:rPr>
          <w:rFonts w:eastAsia="Times New Roman" w:cs="Times New Roman"/>
          <w:noProof/>
          <w:szCs w:val="20"/>
          <w:lang w:eastAsia="fr-FR"/>
        </w:rPr>
        <w:t>La proposition de variantes est</w:t>
      </w:r>
      <w:r w:rsidR="001E13AE" w:rsidRPr="00426E52">
        <w:rPr>
          <w:rFonts w:eastAsia="Times New Roman" w:cs="Times New Roman"/>
          <w:noProof/>
          <w:szCs w:val="20"/>
          <w:lang w:eastAsia="fr-FR"/>
        </w:rPr>
        <w:t xml:space="preserve"> </w:t>
      </w:r>
      <w:r w:rsidRPr="00426E52">
        <w:rPr>
          <w:rFonts w:eastAsia="Times New Roman" w:cs="Times New Roman"/>
          <w:noProof/>
          <w:szCs w:val="20"/>
          <w:lang w:eastAsia="fr-FR"/>
        </w:rPr>
        <w:t>autorisée.</w:t>
      </w:r>
    </w:p>
    <w:p w14:paraId="7F561EDD" w14:textId="4B189142" w:rsidR="00F20310" w:rsidRPr="00426E52" w:rsidRDefault="00F20310" w:rsidP="00F20310">
      <w:pPr>
        <w:tabs>
          <w:tab w:val="left" w:leader="dot" w:pos="9356"/>
        </w:tabs>
        <w:spacing w:before="0"/>
        <w:rPr>
          <w:rFonts w:eastAsia="Times New Roman" w:cs="Times New Roman"/>
          <w:b/>
          <w:noProof/>
          <w:szCs w:val="20"/>
          <w:lang w:eastAsia="fr-FR"/>
        </w:rPr>
      </w:pPr>
      <w:r w:rsidRPr="00426E52">
        <w:rPr>
          <w:rFonts w:eastAsia="Times New Roman" w:cs="Times New Roman"/>
          <w:b/>
          <w:noProof/>
          <w:szCs w:val="20"/>
          <w:lang w:eastAsia="fr-FR"/>
        </w:rPr>
        <w:t>Exigences minimales requises :</w:t>
      </w:r>
    </w:p>
    <w:p w14:paraId="1E151DBE" w14:textId="34B7520E" w:rsidR="001E13AE" w:rsidRPr="00426E52" w:rsidRDefault="001E13AE" w:rsidP="00F20310">
      <w:pPr>
        <w:tabs>
          <w:tab w:val="left" w:leader="dot" w:pos="9356"/>
        </w:tabs>
        <w:spacing w:before="0"/>
        <w:rPr>
          <w:rFonts w:eastAsia="Times New Roman" w:cs="Times New Roman"/>
          <w:b/>
          <w:noProof/>
          <w:szCs w:val="20"/>
          <w:lang w:eastAsia="fr-FR"/>
        </w:rPr>
      </w:pPr>
      <w:r w:rsidRPr="00426E52">
        <w:rPr>
          <w:rFonts w:eastAsia="Times New Roman" w:cs="Times New Roman"/>
          <w:b/>
          <w:noProof/>
          <w:szCs w:val="20"/>
          <w:lang w:eastAsia="fr-FR"/>
        </w:rPr>
        <w:t xml:space="preserve">Variante libre mais variante interdite sur les points suivants : </w:t>
      </w:r>
    </w:p>
    <w:p w14:paraId="0DADE82F" w14:textId="189E7944" w:rsidR="001E13AE" w:rsidRPr="00426E52" w:rsidRDefault="001E13AE" w:rsidP="001E13AE">
      <w:pPr>
        <w:pStyle w:val="Paragraphedeliste"/>
        <w:numPr>
          <w:ilvl w:val="0"/>
          <w:numId w:val="46"/>
        </w:numPr>
        <w:tabs>
          <w:tab w:val="left" w:leader="dot" w:pos="9356"/>
        </w:tabs>
        <w:spacing w:before="0"/>
        <w:rPr>
          <w:rFonts w:eastAsia="Times New Roman" w:cs="Times New Roman"/>
          <w:bCs/>
          <w:noProof/>
          <w:szCs w:val="20"/>
          <w:lang w:eastAsia="fr-FR"/>
        </w:rPr>
      </w:pPr>
      <w:r w:rsidRPr="00426E52">
        <w:rPr>
          <w:rFonts w:eastAsia="Times New Roman" w:cs="Times New Roman"/>
          <w:bCs/>
          <w:noProof/>
          <w:szCs w:val="20"/>
          <w:lang w:eastAsia="fr-FR"/>
        </w:rPr>
        <w:t xml:space="preserve">Peinture goutellette dans les logements et parties communes </w:t>
      </w:r>
    </w:p>
    <w:p w14:paraId="7326C992" w14:textId="2E28A232" w:rsidR="001E13AE" w:rsidRPr="00426E52" w:rsidRDefault="001E13AE" w:rsidP="001E13AE">
      <w:pPr>
        <w:pStyle w:val="Paragraphedeliste"/>
        <w:numPr>
          <w:ilvl w:val="0"/>
          <w:numId w:val="46"/>
        </w:numPr>
        <w:tabs>
          <w:tab w:val="left" w:leader="dot" w:pos="9356"/>
        </w:tabs>
        <w:spacing w:before="0"/>
        <w:rPr>
          <w:rFonts w:eastAsia="Times New Roman" w:cs="Times New Roman"/>
          <w:bCs/>
          <w:noProof/>
          <w:szCs w:val="20"/>
          <w:lang w:eastAsia="fr-FR"/>
        </w:rPr>
      </w:pPr>
      <w:r w:rsidRPr="00426E52">
        <w:rPr>
          <w:rFonts w:eastAsia="Times New Roman" w:cs="Times New Roman"/>
          <w:bCs/>
          <w:noProof/>
          <w:szCs w:val="20"/>
          <w:lang w:eastAsia="fr-FR"/>
        </w:rPr>
        <w:t xml:space="preserve">Sols souples dans les logements et les parties communes </w:t>
      </w:r>
    </w:p>
    <w:p w14:paraId="0E75CAE8" w14:textId="3A04D6A5" w:rsidR="001E13AE" w:rsidRPr="00426E52" w:rsidRDefault="001E13AE" w:rsidP="001E13AE">
      <w:pPr>
        <w:pStyle w:val="Paragraphedeliste"/>
        <w:numPr>
          <w:ilvl w:val="0"/>
          <w:numId w:val="46"/>
        </w:numPr>
        <w:tabs>
          <w:tab w:val="left" w:leader="dot" w:pos="9356"/>
        </w:tabs>
        <w:spacing w:before="0"/>
        <w:rPr>
          <w:rFonts w:eastAsia="Times New Roman" w:cs="Times New Roman"/>
          <w:bCs/>
          <w:noProof/>
          <w:szCs w:val="20"/>
          <w:lang w:eastAsia="fr-FR"/>
        </w:rPr>
      </w:pPr>
      <w:r w:rsidRPr="00426E52">
        <w:rPr>
          <w:rFonts w:eastAsia="Times New Roman" w:cs="Times New Roman"/>
          <w:bCs/>
          <w:noProof/>
          <w:szCs w:val="20"/>
          <w:lang w:eastAsia="fr-FR"/>
        </w:rPr>
        <w:t>Structure différente du dossier de consultation du Maître d’oeuvre</w:t>
      </w:r>
    </w:p>
    <w:p w14:paraId="4313A009" w14:textId="063D572E" w:rsidR="00F20310" w:rsidRPr="00426E52" w:rsidRDefault="00F20310" w:rsidP="00F20310">
      <w:pPr>
        <w:tabs>
          <w:tab w:val="left" w:leader="dot" w:pos="9356"/>
        </w:tabs>
        <w:spacing w:before="0"/>
        <w:rPr>
          <w:rFonts w:eastAsia="Times New Roman" w:cs="Times New Roman"/>
          <w:b/>
          <w:bCs/>
          <w:noProof/>
          <w:szCs w:val="20"/>
          <w:lang w:eastAsia="fr-FR"/>
        </w:rPr>
      </w:pPr>
      <w:r w:rsidRPr="00426E52">
        <w:rPr>
          <w:rFonts w:eastAsia="Times New Roman" w:cs="Times New Roman"/>
          <w:b/>
          <w:bCs/>
          <w:noProof/>
          <w:szCs w:val="20"/>
          <w:lang w:eastAsia="fr-FR"/>
        </w:rPr>
        <w:t>Modalités de présentation des variantes :</w:t>
      </w:r>
      <w:r w:rsidR="00934CC8" w:rsidRPr="00426E52">
        <w:rPr>
          <w:rFonts w:eastAsia="Times New Roman" w:cs="Times New Roman"/>
          <w:b/>
          <w:bCs/>
          <w:noProof/>
          <w:szCs w:val="20"/>
          <w:lang w:eastAsia="fr-FR"/>
        </w:rPr>
        <w:t xml:space="preserve"> </w:t>
      </w:r>
    </w:p>
    <w:p w14:paraId="5D0D1831" w14:textId="77777777" w:rsidR="00F20310" w:rsidRPr="00426E52" w:rsidRDefault="00F20310" w:rsidP="00934CC8">
      <w:pPr>
        <w:tabs>
          <w:tab w:val="left" w:leader="dot" w:pos="9356"/>
        </w:tabs>
        <w:spacing w:before="0"/>
        <w:rPr>
          <w:rFonts w:eastAsia="Times New Roman" w:cs="Times New Roman"/>
          <w:noProof/>
          <w:szCs w:val="20"/>
          <w:lang w:eastAsia="fr-FR"/>
        </w:rPr>
      </w:pPr>
      <w:bookmarkStart w:id="35" w:name="_Toc52783985"/>
      <w:r w:rsidRPr="00426E52">
        <w:rPr>
          <w:rFonts w:eastAsia="Times New Roman" w:cs="Times New Roman"/>
          <w:noProof/>
          <w:szCs w:val="20"/>
          <w:lang w:eastAsia="fr-FR"/>
        </w:rPr>
        <w:t>Les candidats doivent présenter une proposition entièrement conforme au dossier de consultation (solution de base).</w:t>
      </w:r>
    </w:p>
    <w:p w14:paraId="5A65F9AC" w14:textId="77777777" w:rsidR="00F20310" w:rsidRPr="00426E52" w:rsidRDefault="00F20310" w:rsidP="00F20310">
      <w:pPr>
        <w:tabs>
          <w:tab w:val="left" w:leader="dot" w:pos="9356"/>
        </w:tabs>
        <w:spacing w:before="0"/>
        <w:rPr>
          <w:rFonts w:eastAsia="Times New Roman" w:cs="Times New Roman"/>
          <w:noProof/>
          <w:szCs w:val="20"/>
          <w:lang w:eastAsia="fr-FR"/>
        </w:rPr>
      </w:pPr>
      <w:r w:rsidRPr="00426E52">
        <w:rPr>
          <w:rFonts w:eastAsia="Times New Roman" w:cs="Times New Roman"/>
          <w:noProof/>
          <w:szCs w:val="20"/>
          <w:lang w:eastAsia="fr-FR"/>
        </w:rPr>
        <w:t>La proposition d'une offre avec variante sera présentée dans un acte d’engagement distinct de celui de l’acte d’engagement de la solution de base sur lequel sera indiqué qu’il s’agit d’une proposition de variante.</w:t>
      </w:r>
    </w:p>
    <w:p w14:paraId="15282E94" w14:textId="77777777" w:rsidR="00F20310" w:rsidRPr="00426E52" w:rsidRDefault="00F20310" w:rsidP="00F20310">
      <w:pPr>
        <w:tabs>
          <w:tab w:val="left" w:leader="dot" w:pos="9356"/>
        </w:tabs>
        <w:spacing w:before="0"/>
        <w:rPr>
          <w:rFonts w:eastAsia="Times New Roman" w:cs="Times New Roman"/>
          <w:noProof/>
          <w:szCs w:val="20"/>
          <w:lang w:eastAsia="fr-FR"/>
        </w:rPr>
      </w:pPr>
      <w:r w:rsidRPr="00426E52">
        <w:rPr>
          <w:rFonts w:eastAsia="Times New Roman" w:cs="Times New Roman"/>
          <w:noProof/>
          <w:szCs w:val="20"/>
          <w:lang w:eastAsia="fr-FR"/>
        </w:rPr>
        <w:t>Les candidats présenteront un dossier spécifique variantes comportant un sous-dossier particulier pour chaque variante qu'ils proposent.</w:t>
      </w:r>
    </w:p>
    <w:p w14:paraId="418F973E" w14:textId="77777777" w:rsidR="00F20310" w:rsidRPr="00426E52" w:rsidRDefault="00F20310" w:rsidP="00F20310">
      <w:pPr>
        <w:tabs>
          <w:tab w:val="left" w:leader="dot" w:pos="9356"/>
        </w:tabs>
        <w:spacing w:before="0"/>
        <w:rPr>
          <w:rFonts w:eastAsia="Times New Roman" w:cs="Times New Roman"/>
          <w:noProof/>
          <w:szCs w:val="20"/>
          <w:lang w:eastAsia="fr-FR"/>
        </w:rPr>
      </w:pPr>
      <w:r w:rsidRPr="00426E52">
        <w:rPr>
          <w:rFonts w:eastAsia="Times New Roman" w:cs="Times New Roman"/>
          <w:noProof/>
          <w:szCs w:val="20"/>
          <w:lang w:eastAsia="fr-FR"/>
        </w:rPr>
        <w:t>Ils indiqueront, outre les répercussions de chaque variante sur le montant de leur offre de base :</w:t>
      </w:r>
    </w:p>
    <w:p w14:paraId="3CA9F732" w14:textId="77777777" w:rsidR="00F20310" w:rsidRPr="00426E52" w:rsidRDefault="00F20310" w:rsidP="00F20310">
      <w:pPr>
        <w:pStyle w:val="05PUCE1"/>
        <w:rPr>
          <w:noProof/>
          <w:lang w:eastAsia="fr-FR"/>
        </w:rPr>
      </w:pPr>
      <w:r w:rsidRPr="00426E52">
        <w:rPr>
          <w:noProof/>
          <w:lang w:eastAsia="fr-FR"/>
        </w:rPr>
        <w:t>les rectifications à apporter, éventuellement, au cahier des clauses administratives particulières (C.C.A.P.),</w:t>
      </w:r>
    </w:p>
    <w:p w14:paraId="5F7D128D" w14:textId="77777777" w:rsidR="00F20310" w:rsidRPr="00426E52" w:rsidRDefault="00F20310" w:rsidP="00F20310">
      <w:pPr>
        <w:pStyle w:val="05PUCE1"/>
        <w:rPr>
          <w:noProof/>
          <w:lang w:eastAsia="fr-FR"/>
        </w:rPr>
      </w:pPr>
      <w:r w:rsidRPr="00426E52">
        <w:rPr>
          <w:noProof/>
          <w:lang w:eastAsia="fr-FR"/>
        </w:rPr>
        <w:t>les modifications du cahier des clauses techniques particulières (C.C.T.P.) qui sont nécessaires pour l'adapter aux variantes proposées.</w:t>
      </w:r>
    </w:p>
    <w:p w14:paraId="636C7B9B" w14:textId="2417FCED" w:rsidR="00934CC8" w:rsidRPr="00426E52" w:rsidRDefault="00934CC8" w:rsidP="00F20310">
      <w:pPr>
        <w:pStyle w:val="05PUCE1"/>
        <w:rPr>
          <w:noProof/>
          <w:lang w:eastAsia="fr-FR"/>
        </w:rPr>
      </w:pPr>
      <w:r w:rsidRPr="00426E52">
        <w:rPr>
          <w:noProof/>
          <w:lang w:eastAsia="fr-FR"/>
        </w:rPr>
        <w:t xml:space="preserve">le prix détaillé de la variante </w:t>
      </w:r>
    </w:p>
    <w:p w14:paraId="38F013AE" w14:textId="4F2331AB" w:rsidR="00934CC8" w:rsidRPr="00426E52" w:rsidRDefault="00934CC8" w:rsidP="00F20310">
      <w:pPr>
        <w:pStyle w:val="05PUCE1"/>
        <w:rPr>
          <w:noProof/>
          <w:lang w:eastAsia="fr-FR"/>
        </w:rPr>
      </w:pPr>
      <w:r w:rsidRPr="00426E52">
        <w:rPr>
          <w:noProof/>
          <w:lang w:eastAsia="fr-FR"/>
        </w:rPr>
        <w:t>les détails et plans techniques nécessaire à la compréhension de variante</w:t>
      </w:r>
    </w:p>
    <w:p w14:paraId="5C2985F2" w14:textId="162AD015" w:rsidR="00934CC8" w:rsidRPr="00426E52" w:rsidRDefault="00934CC8" w:rsidP="00F20310">
      <w:pPr>
        <w:pStyle w:val="05PUCE1"/>
        <w:rPr>
          <w:noProof/>
          <w:lang w:eastAsia="fr-FR"/>
        </w:rPr>
      </w:pPr>
      <w:r w:rsidRPr="00426E52">
        <w:rPr>
          <w:noProof/>
          <w:lang w:eastAsia="fr-FR"/>
        </w:rPr>
        <w:lastRenderedPageBreak/>
        <w:t>PV et autres agréments techniques (CSTB, autres…) pour les produits et équipements qui différent du CCTP de base</w:t>
      </w:r>
    </w:p>
    <w:p w14:paraId="006954A1" w14:textId="1E98192F" w:rsidR="00934CC8" w:rsidRPr="00426E52" w:rsidRDefault="00934CC8" w:rsidP="00F20310">
      <w:pPr>
        <w:pStyle w:val="05PUCE1"/>
        <w:rPr>
          <w:noProof/>
          <w:lang w:eastAsia="fr-FR"/>
        </w:rPr>
      </w:pPr>
      <w:r w:rsidRPr="00426E52">
        <w:rPr>
          <w:noProof/>
          <w:lang w:eastAsia="fr-FR"/>
        </w:rPr>
        <w:t>Référence d’opération si cette variante a déjà été mise en œuvre par l’entreprise sur un chantier similaire</w:t>
      </w:r>
    </w:p>
    <w:p w14:paraId="5C3D9FCF" w14:textId="77777777" w:rsidR="00F20310" w:rsidRPr="00426E52" w:rsidRDefault="00F20310" w:rsidP="00F20310">
      <w:pPr>
        <w:pStyle w:val="03TITRE"/>
        <w:rPr>
          <w:noProof/>
          <w:lang w:eastAsia="fr-FR"/>
        </w:rPr>
      </w:pPr>
      <w:bookmarkStart w:id="36" w:name="_Toc525122496"/>
      <w:bookmarkStart w:id="37" w:name="_Toc64036488"/>
      <w:bookmarkStart w:id="38" w:name="_Toc195520888"/>
      <w:r w:rsidRPr="00426E52">
        <w:rPr>
          <w:noProof/>
          <w:lang w:eastAsia="fr-FR"/>
        </w:rPr>
        <w:t>Prestations supplémentaires éventuelles</w:t>
      </w:r>
      <w:bookmarkEnd w:id="36"/>
      <w:bookmarkEnd w:id="37"/>
      <w:bookmarkEnd w:id="38"/>
    </w:p>
    <w:p w14:paraId="0C808168" w14:textId="2CF2F282" w:rsidR="00F20310" w:rsidRPr="00426E52" w:rsidRDefault="00F20310" w:rsidP="00934CC8">
      <w:pPr>
        <w:tabs>
          <w:tab w:val="left" w:leader="dot" w:pos="9356"/>
        </w:tabs>
        <w:spacing w:before="0"/>
        <w:rPr>
          <w:rFonts w:eastAsia="Times New Roman" w:cs="Times New Roman"/>
          <w:noProof/>
          <w:szCs w:val="20"/>
          <w:lang w:eastAsia="fr-FR"/>
        </w:rPr>
      </w:pPr>
      <w:r w:rsidRPr="00426E52">
        <w:rPr>
          <w:rFonts w:eastAsia="Times New Roman" w:cs="Times New Roman"/>
          <w:noProof/>
          <w:szCs w:val="20"/>
          <w:lang w:eastAsia="fr-FR"/>
        </w:rPr>
        <w:t xml:space="preserve">Le marché comporte des prestations supplémentaires éventuelles définies dans le CCTP. </w:t>
      </w:r>
    </w:p>
    <w:p w14:paraId="38F12D4D" w14:textId="77777777" w:rsidR="00F20310" w:rsidRPr="00426E52" w:rsidRDefault="00F20310" w:rsidP="00F20310">
      <w:pPr>
        <w:tabs>
          <w:tab w:val="left" w:leader="dot" w:pos="9356"/>
        </w:tabs>
        <w:spacing w:before="0"/>
        <w:rPr>
          <w:rFonts w:eastAsia="Times New Roman" w:cs="Times New Roman"/>
          <w:noProof/>
          <w:szCs w:val="20"/>
          <w:lang w:eastAsia="fr-FR"/>
        </w:rPr>
      </w:pPr>
      <w:r w:rsidRPr="00426E52">
        <w:rPr>
          <w:rFonts w:eastAsia="Times New Roman" w:cs="Times New Roman"/>
          <w:noProof/>
          <w:szCs w:val="20"/>
          <w:lang w:eastAsia="fr-FR"/>
        </w:rPr>
        <w:t xml:space="preserve">Les candidats doivent impérativement répondre aux </w:t>
      </w:r>
      <w:r w:rsidRPr="00426E52">
        <w:rPr>
          <w:rFonts w:eastAsia="Times New Roman" w:cs="Times New Roman"/>
          <w:bCs/>
          <w:noProof/>
          <w:szCs w:val="20"/>
          <w:lang w:eastAsia="fr-FR"/>
        </w:rPr>
        <w:t xml:space="preserve">prestations supplémentaires éventuelles </w:t>
      </w:r>
      <w:r w:rsidRPr="00426E52">
        <w:rPr>
          <w:rFonts w:eastAsia="Times New Roman" w:cs="Times New Roman"/>
          <w:noProof/>
          <w:szCs w:val="20"/>
          <w:lang w:eastAsia="fr-FR"/>
        </w:rPr>
        <w:t>définies dans le C.C.T.P. Les propositions financières relatives à chaque prestation supplémentaire éventuelle seront intégrées dans l'acte d'engagement, qu’il s’agisse de la solution de base ou d’une solution variante.</w:t>
      </w:r>
    </w:p>
    <w:p w14:paraId="1763B77F" w14:textId="77777777" w:rsidR="00F20310" w:rsidRPr="00426E52" w:rsidRDefault="00F20310" w:rsidP="00F20310">
      <w:pPr>
        <w:tabs>
          <w:tab w:val="left" w:leader="dot" w:pos="9356"/>
        </w:tabs>
        <w:spacing w:before="0"/>
        <w:rPr>
          <w:rFonts w:eastAsia="Times New Roman" w:cs="Times New Roman"/>
          <w:noProof/>
          <w:szCs w:val="20"/>
          <w:lang w:eastAsia="fr-FR"/>
        </w:rPr>
      </w:pPr>
      <w:r w:rsidRPr="00426E52">
        <w:rPr>
          <w:rFonts w:eastAsia="Times New Roman" w:cs="Times New Roman"/>
          <w:noProof/>
          <w:szCs w:val="20"/>
          <w:lang w:eastAsia="fr-FR"/>
        </w:rPr>
        <w:t>L’absence de chiffrage d’une ou plusieurs prestations supplémentaires éventuelles emportera la qualification d’offre incomplète et conduira à son élimination.</w:t>
      </w:r>
    </w:p>
    <w:p w14:paraId="6783326A" w14:textId="77777777" w:rsidR="00F20310" w:rsidRPr="00426E52" w:rsidRDefault="00F20310" w:rsidP="00F20310">
      <w:pPr>
        <w:pStyle w:val="03TITRE"/>
        <w:rPr>
          <w:noProof/>
          <w:lang w:eastAsia="fr-FR"/>
        </w:rPr>
      </w:pPr>
      <w:bookmarkStart w:id="39" w:name="_Toc525122497"/>
      <w:bookmarkStart w:id="40" w:name="_Toc64036489"/>
      <w:bookmarkStart w:id="41" w:name="_Toc195520889"/>
      <w:bookmarkEnd w:id="35"/>
      <w:r w:rsidRPr="00426E52">
        <w:rPr>
          <w:noProof/>
          <w:lang w:eastAsia="fr-FR"/>
        </w:rPr>
        <w:t>Durée du marché - Reconduction - Délais d’exécution</w:t>
      </w:r>
      <w:bookmarkEnd w:id="39"/>
      <w:bookmarkEnd w:id="40"/>
      <w:bookmarkEnd w:id="41"/>
    </w:p>
    <w:p w14:paraId="2F31FDF3" w14:textId="77777777" w:rsidR="00F20310" w:rsidRPr="00426E52" w:rsidRDefault="00F20310" w:rsidP="00F20310">
      <w:pPr>
        <w:tabs>
          <w:tab w:val="left" w:leader="dot" w:pos="9356"/>
        </w:tabs>
        <w:spacing w:before="0"/>
        <w:rPr>
          <w:rFonts w:eastAsia="Times New Roman" w:cs="Times New Roman"/>
          <w:noProof/>
          <w:szCs w:val="20"/>
          <w:lang w:eastAsia="fr-FR"/>
        </w:rPr>
      </w:pPr>
      <w:r w:rsidRPr="00426E52">
        <w:rPr>
          <w:rFonts w:eastAsia="Times New Roman" w:cs="Times New Roman"/>
          <w:noProof/>
          <w:szCs w:val="20"/>
          <w:lang w:eastAsia="fr-FR"/>
        </w:rPr>
        <w:t>La durée du marché et les délais d’exécution figurent à l’acte d’engagement (art. 3.1).</w:t>
      </w:r>
    </w:p>
    <w:p w14:paraId="2BE82D45" w14:textId="2D9AA61B" w:rsidR="00F20310" w:rsidRPr="00426E52" w:rsidRDefault="00F20310" w:rsidP="00F20310">
      <w:pPr>
        <w:tabs>
          <w:tab w:val="left" w:leader="dot" w:pos="9356"/>
        </w:tabs>
        <w:spacing w:before="0"/>
        <w:rPr>
          <w:rFonts w:eastAsia="Times New Roman" w:cs="Times New Roman"/>
          <w:noProof/>
          <w:szCs w:val="20"/>
          <w:lang w:eastAsia="fr-FR"/>
        </w:rPr>
      </w:pPr>
      <w:r w:rsidRPr="00426E52">
        <w:rPr>
          <w:rFonts w:eastAsia="Times New Roman" w:cs="Times New Roman"/>
          <w:noProof/>
          <w:szCs w:val="20"/>
          <w:lang w:eastAsia="fr-FR"/>
        </w:rPr>
        <w:t xml:space="preserve">À titre indicatif, on peut prévoir que les travaux commenceront au mois de : </w:t>
      </w:r>
      <w:r w:rsidR="00934CC8" w:rsidRPr="00426E52">
        <w:rPr>
          <w:rFonts w:eastAsia="Times New Roman" w:cs="Times New Roman"/>
          <w:noProof/>
          <w:szCs w:val="20"/>
          <w:lang w:eastAsia="fr-FR"/>
        </w:rPr>
        <w:t xml:space="preserve">Juin 2024 </w:t>
      </w:r>
    </w:p>
    <w:p w14:paraId="7309E4ED" w14:textId="77777777" w:rsidR="00F20310" w:rsidRPr="00426E52" w:rsidRDefault="00F20310" w:rsidP="00F20310">
      <w:pPr>
        <w:pStyle w:val="03TITRE"/>
        <w:rPr>
          <w:noProof/>
          <w:lang w:eastAsia="fr-FR"/>
        </w:rPr>
      </w:pPr>
      <w:bookmarkStart w:id="42" w:name="_Toc525122498"/>
      <w:bookmarkStart w:id="43" w:name="_Toc64036490"/>
      <w:bookmarkStart w:id="44" w:name="_Toc195520890"/>
      <w:bookmarkStart w:id="45" w:name="_Toc52783987"/>
      <w:r w:rsidRPr="00426E52">
        <w:rPr>
          <w:noProof/>
          <w:lang w:eastAsia="fr-FR"/>
        </w:rPr>
        <w:t>Contenu du dossier de consultation</w:t>
      </w:r>
      <w:bookmarkEnd w:id="42"/>
      <w:bookmarkEnd w:id="43"/>
      <w:bookmarkEnd w:id="44"/>
    </w:p>
    <w:p w14:paraId="5DA04797" w14:textId="77777777" w:rsidR="00F20310" w:rsidRPr="00426E52" w:rsidRDefault="00F20310" w:rsidP="00F20310">
      <w:pPr>
        <w:tabs>
          <w:tab w:val="left" w:leader="dot" w:pos="9356"/>
        </w:tabs>
        <w:spacing w:before="0"/>
        <w:rPr>
          <w:rFonts w:eastAsia="Times New Roman" w:cs="Times New Roman"/>
          <w:noProof/>
          <w:szCs w:val="20"/>
          <w:lang w:eastAsia="fr-FR"/>
        </w:rPr>
      </w:pPr>
      <w:r w:rsidRPr="00426E52">
        <w:rPr>
          <w:rFonts w:eastAsia="Times New Roman" w:cs="Times New Roman"/>
          <w:noProof/>
          <w:szCs w:val="20"/>
          <w:lang w:eastAsia="fr-FR"/>
        </w:rPr>
        <w:t>Le dossier de consultation remis aux candidats comprend les élements suivants :</w:t>
      </w:r>
    </w:p>
    <w:p w14:paraId="6B8B2A83" w14:textId="1152DE6B" w:rsidR="00426E52" w:rsidRPr="00426E52" w:rsidRDefault="00B61320" w:rsidP="00F27F57">
      <w:pPr>
        <w:tabs>
          <w:tab w:val="left" w:leader="dot" w:pos="9356"/>
        </w:tabs>
        <w:spacing w:before="0"/>
        <w:jc w:val="center"/>
        <w:rPr>
          <w:rFonts w:eastAsia="Times New Roman" w:cs="Times New Roman"/>
          <w:noProof/>
          <w:szCs w:val="20"/>
          <w:lang w:eastAsia="fr-FR"/>
        </w:rPr>
      </w:pPr>
      <w:r w:rsidRPr="00B61320">
        <w:rPr>
          <w:rFonts w:eastAsia="Times New Roman" w:cs="Times New Roman"/>
          <w:noProof/>
          <w:szCs w:val="20"/>
          <w:lang w:eastAsia="fr-FR"/>
        </w:rPr>
        <w:drawing>
          <wp:inline distT="0" distB="0" distL="0" distR="0" wp14:anchorId="332B76CE" wp14:editId="40FE65E7">
            <wp:extent cx="4620270" cy="2715004"/>
            <wp:effectExtent l="0" t="0" r="8890" b="9525"/>
            <wp:docPr id="847963671" name="Image 1" descr="Une image contenant texte, capture d’écran, Polic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7963671" name="Image 1" descr="Une image contenant texte, capture d’écran, Police&#10;&#10;Le contenu généré par l’IA peut être incorrect."/>
                    <pic:cNvPicPr/>
                  </pic:nvPicPr>
                  <pic:blipFill>
                    <a:blip r:embed="rId12"/>
                    <a:stretch>
                      <a:fillRect/>
                    </a:stretch>
                  </pic:blipFill>
                  <pic:spPr>
                    <a:xfrm>
                      <a:off x="0" y="0"/>
                      <a:ext cx="4620270" cy="2715004"/>
                    </a:xfrm>
                    <a:prstGeom prst="rect">
                      <a:avLst/>
                    </a:prstGeom>
                  </pic:spPr>
                </pic:pic>
              </a:graphicData>
            </a:graphic>
          </wp:inline>
        </w:drawing>
      </w:r>
    </w:p>
    <w:p w14:paraId="673C17EF" w14:textId="77777777" w:rsidR="00F20310" w:rsidRPr="00426E52" w:rsidRDefault="00F20310" w:rsidP="00F20310">
      <w:pPr>
        <w:pStyle w:val="03TITRE"/>
        <w:rPr>
          <w:noProof/>
          <w:lang w:eastAsia="fr-FR"/>
        </w:rPr>
      </w:pPr>
      <w:bookmarkStart w:id="46" w:name="_Toc525122499"/>
      <w:bookmarkStart w:id="47" w:name="_Toc64036491"/>
      <w:bookmarkStart w:id="48" w:name="_Toc195520891"/>
      <w:r w:rsidRPr="00426E52">
        <w:rPr>
          <w:noProof/>
          <w:lang w:eastAsia="fr-FR"/>
        </w:rPr>
        <w:t>Modification de détail au dossier de consultation</w:t>
      </w:r>
      <w:bookmarkEnd w:id="45"/>
      <w:bookmarkEnd w:id="46"/>
      <w:bookmarkEnd w:id="47"/>
      <w:bookmarkEnd w:id="48"/>
    </w:p>
    <w:p w14:paraId="076F0C43" w14:textId="77777777" w:rsidR="00F20310" w:rsidRPr="00426E52" w:rsidRDefault="00F20310" w:rsidP="00F20310">
      <w:pPr>
        <w:tabs>
          <w:tab w:val="left" w:leader="dot" w:pos="9356"/>
        </w:tabs>
        <w:spacing w:before="0"/>
        <w:rPr>
          <w:rFonts w:eastAsia="Times New Roman" w:cs="Times New Roman"/>
          <w:noProof/>
          <w:szCs w:val="20"/>
          <w:lang w:eastAsia="fr-FR"/>
        </w:rPr>
      </w:pPr>
      <w:r w:rsidRPr="00426E52">
        <w:rPr>
          <w:rFonts w:eastAsia="Times New Roman" w:cs="Times New Roman"/>
          <w:noProof/>
          <w:szCs w:val="20"/>
          <w:lang w:eastAsia="fr-FR"/>
        </w:rPr>
        <w:t>Le pouvoir adjudicateur se réserve le droit d'apporter au plus tard 10 jours avant la date limite fixée pour la réception des offres, des modifications de détail au dossier de consultation. Les candidats devront alors répondre sur la base du dossier modifié sans pouvoir élever aucune réclamation à ce sujet.</w:t>
      </w:r>
    </w:p>
    <w:p w14:paraId="4A36110C" w14:textId="77777777" w:rsidR="00F20310" w:rsidRPr="00426E52" w:rsidRDefault="00F20310" w:rsidP="00F20310">
      <w:pPr>
        <w:tabs>
          <w:tab w:val="left" w:leader="dot" w:pos="9356"/>
        </w:tabs>
        <w:spacing w:before="0"/>
        <w:rPr>
          <w:rFonts w:eastAsia="Times New Roman" w:cs="Times New Roman"/>
          <w:noProof/>
          <w:szCs w:val="20"/>
          <w:lang w:eastAsia="fr-FR"/>
        </w:rPr>
      </w:pPr>
      <w:r w:rsidRPr="00426E52">
        <w:rPr>
          <w:rFonts w:eastAsia="Times New Roman" w:cs="Times New Roman"/>
          <w:noProof/>
          <w:szCs w:val="20"/>
          <w:lang w:eastAsia="fr-FR"/>
        </w:rPr>
        <w:t>Si pendant l'étude du dossier par les candidats la date limite ci-dessus est reportée, la disposition précédente est applicable en fonction de cette nouvelle date.</w:t>
      </w:r>
    </w:p>
    <w:p w14:paraId="1738E7BB" w14:textId="77777777" w:rsidR="00F20310" w:rsidRPr="00426E52" w:rsidRDefault="00F20310" w:rsidP="00F20310">
      <w:pPr>
        <w:pStyle w:val="03TITRE"/>
        <w:rPr>
          <w:noProof/>
          <w:lang w:eastAsia="fr-FR"/>
        </w:rPr>
      </w:pPr>
      <w:bookmarkStart w:id="49" w:name="_Toc525122500"/>
      <w:bookmarkStart w:id="50" w:name="_Toc64036492"/>
      <w:bookmarkStart w:id="51" w:name="_Toc195520892"/>
      <w:r w:rsidRPr="00426E52">
        <w:rPr>
          <w:noProof/>
          <w:lang w:eastAsia="fr-FR"/>
        </w:rPr>
        <w:lastRenderedPageBreak/>
        <w:t>Délai de validité des offres</w:t>
      </w:r>
      <w:bookmarkEnd w:id="49"/>
      <w:bookmarkEnd w:id="50"/>
      <w:bookmarkEnd w:id="51"/>
      <w:r w:rsidRPr="00426E52">
        <w:rPr>
          <w:noProof/>
          <w:lang w:eastAsia="fr-FR"/>
        </w:rPr>
        <w:t xml:space="preserve"> </w:t>
      </w:r>
    </w:p>
    <w:p w14:paraId="7D1EB9C3" w14:textId="0EF32787" w:rsidR="00F20310" w:rsidRPr="00426E52" w:rsidRDefault="00F20310" w:rsidP="00F20310">
      <w:pPr>
        <w:tabs>
          <w:tab w:val="left" w:leader="dot" w:pos="9356"/>
        </w:tabs>
        <w:spacing w:before="0"/>
        <w:rPr>
          <w:rFonts w:eastAsia="Times New Roman" w:cs="Times New Roman"/>
          <w:noProof/>
          <w:szCs w:val="20"/>
          <w:lang w:eastAsia="fr-FR"/>
        </w:rPr>
      </w:pPr>
      <w:bookmarkStart w:id="52" w:name="_Toc52783989"/>
      <w:r w:rsidRPr="00426E52">
        <w:rPr>
          <w:rFonts w:eastAsia="Times New Roman" w:cs="Times New Roman"/>
          <w:noProof/>
          <w:szCs w:val="20"/>
          <w:lang w:eastAsia="fr-FR"/>
        </w:rPr>
        <w:t xml:space="preserve">Le délai de validité des offres est fixé à </w:t>
      </w:r>
      <w:r w:rsidR="0036619E" w:rsidRPr="00426E52">
        <w:rPr>
          <w:rFonts w:eastAsia="Times New Roman" w:cs="Times New Roman"/>
          <w:noProof/>
          <w:szCs w:val="20"/>
          <w:lang w:eastAsia="fr-FR"/>
        </w:rPr>
        <w:t xml:space="preserve">90 </w:t>
      </w:r>
      <w:r w:rsidRPr="00426E52">
        <w:rPr>
          <w:rFonts w:eastAsia="Times New Roman" w:cs="Times New Roman"/>
          <w:noProof/>
          <w:szCs w:val="20"/>
          <w:lang w:eastAsia="fr-FR"/>
        </w:rPr>
        <w:t>jours (</w:t>
      </w:r>
      <w:r w:rsidR="0036619E" w:rsidRPr="00426E52">
        <w:rPr>
          <w:rFonts w:eastAsia="Times New Roman" w:cs="Times New Roman"/>
          <w:noProof/>
          <w:szCs w:val="20"/>
          <w:lang w:eastAsia="fr-FR"/>
        </w:rPr>
        <w:t>Quatre vingt dix jours</w:t>
      </w:r>
      <w:r w:rsidRPr="00426E52">
        <w:rPr>
          <w:rFonts w:eastAsia="Times New Roman" w:cs="Times New Roman"/>
          <w:noProof/>
          <w:szCs w:val="20"/>
          <w:lang w:eastAsia="fr-FR"/>
        </w:rPr>
        <w:t>) à compter d</w:t>
      </w:r>
      <w:r w:rsidR="0036619E" w:rsidRPr="00426E52">
        <w:rPr>
          <w:rFonts w:eastAsia="Times New Roman" w:cs="Times New Roman"/>
          <w:noProof/>
          <w:szCs w:val="20"/>
          <w:lang w:eastAsia="fr-FR"/>
        </w:rPr>
        <w:t xml:space="preserve">e la date limite de reception des offres. </w:t>
      </w:r>
    </w:p>
    <w:p w14:paraId="2E000B3B" w14:textId="77777777" w:rsidR="00F20310" w:rsidRPr="00426E52" w:rsidRDefault="00F20310" w:rsidP="00F20310">
      <w:pPr>
        <w:pStyle w:val="03TITRE"/>
        <w:rPr>
          <w:noProof/>
          <w:lang w:eastAsia="fr-FR"/>
        </w:rPr>
      </w:pPr>
      <w:bookmarkStart w:id="53" w:name="_Toc525122501"/>
      <w:bookmarkStart w:id="54" w:name="_Toc64036493"/>
      <w:bookmarkStart w:id="55" w:name="_Toc195520893"/>
      <w:r w:rsidRPr="00426E52">
        <w:rPr>
          <w:noProof/>
          <w:lang w:eastAsia="fr-FR"/>
        </w:rPr>
        <w:t>Visite des lieux d'exécution du marché</w:t>
      </w:r>
      <w:bookmarkEnd w:id="53"/>
      <w:bookmarkEnd w:id="54"/>
      <w:bookmarkEnd w:id="55"/>
    </w:p>
    <w:p w14:paraId="52BBA34F" w14:textId="558A5FB7" w:rsidR="00F20310" w:rsidRPr="00426E52" w:rsidRDefault="0036619E" w:rsidP="00F20310">
      <w:pPr>
        <w:tabs>
          <w:tab w:val="left" w:leader="dot" w:pos="9356"/>
        </w:tabs>
        <w:spacing w:before="0"/>
        <w:rPr>
          <w:rFonts w:eastAsia="Times New Roman" w:cs="Times New Roman"/>
          <w:noProof/>
          <w:szCs w:val="20"/>
          <w:lang w:eastAsia="fr-FR"/>
        </w:rPr>
      </w:pPr>
      <w:r w:rsidRPr="00426E52">
        <w:rPr>
          <w:rFonts w:eastAsia="Times New Roman" w:cs="Times New Roman"/>
          <w:noProof/>
          <w:szCs w:val="20"/>
          <w:lang w:eastAsia="fr-FR"/>
        </w:rPr>
        <w:t xml:space="preserve">Il appartient au candidat de prendre toutes les dispositions pour appréhender au mieux son offre en se rendant de sa propre initiative sur les lieux d’éxecution du projet. </w:t>
      </w:r>
    </w:p>
    <w:p w14:paraId="0F945CDE" w14:textId="77777777" w:rsidR="00A54E51" w:rsidRPr="00426E52" w:rsidRDefault="00A54E51" w:rsidP="00F20310">
      <w:pPr>
        <w:tabs>
          <w:tab w:val="left" w:leader="dot" w:pos="9356"/>
        </w:tabs>
        <w:spacing w:before="0"/>
        <w:rPr>
          <w:rFonts w:eastAsia="Times New Roman" w:cs="Times New Roman"/>
          <w:noProof/>
          <w:szCs w:val="20"/>
          <w:lang w:eastAsia="fr-FR"/>
        </w:rPr>
      </w:pPr>
    </w:p>
    <w:p w14:paraId="7E395345" w14:textId="235D1A1D" w:rsidR="00F20310" w:rsidRPr="00426E52" w:rsidRDefault="00F20310" w:rsidP="00F96301">
      <w:pPr>
        <w:pStyle w:val="02TITREDELAPARTIE"/>
        <w:ind w:left="357" w:hanging="357"/>
        <w:rPr>
          <w:noProof/>
          <w:lang w:eastAsia="fr-FR"/>
        </w:rPr>
      </w:pPr>
      <w:bookmarkStart w:id="56" w:name="_Toc195520894"/>
      <w:bookmarkStart w:id="57" w:name="_Toc525122503"/>
      <w:bookmarkStart w:id="58" w:name="_Toc64036495"/>
      <w:bookmarkStart w:id="59" w:name="_Toc524944369"/>
      <w:r w:rsidRPr="00426E52">
        <w:rPr>
          <w:noProof/>
          <w:lang w:eastAsia="fr-FR"/>
        </w:rPr>
        <w:t>RETRAIT DU DOSSIER</w:t>
      </w:r>
      <w:bookmarkEnd w:id="56"/>
      <w:r w:rsidRPr="00426E52">
        <w:rPr>
          <w:noProof/>
          <w:lang w:eastAsia="fr-FR"/>
        </w:rPr>
        <w:t xml:space="preserve"> </w:t>
      </w:r>
      <w:bookmarkEnd w:id="57"/>
      <w:bookmarkEnd w:id="58"/>
      <w:bookmarkEnd w:id="59"/>
    </w:p>
    <w:p w14:paraId="72833A58" w14:textId="77777777" w:rsidR="00F96301" w:rsidRPr="00426E52" w:rsidRDefault="00F96301" w:rsidP="00F96301">
      <w:pPr>
        <w:pStyle w:val="05ARTICLENiv1-Texte"/>
        <w:rPr>
          <w:b/>
        </w:rPr>
      </w:pPr>
      <w:r w:rsidRPr="00426E52">
        <w:rPr>
          <w:b/>
        </w:rPr>
        <w:t>Le pouvoir adjudicateur informe les candidats que le dossier de consultation des entreprises est dématérialisé. Il ne pourra en aucun cas être remis sur support papier ou sur support physique électronique.</w:t>
      </w:r>
    </w:p>
    <w:p w14:paraId="2F622E2B" w14:textId="77777777" w:rsidR="00F96301" w:rsidRPr="00426E52" w:rsidRDefault="00F96301" w:rsidP="00F96301">
      <w:pPr>
        <w:pStyle w:val="05ARTICLENiv1-Texte"/>
      </w:pPr>
      <w:r w:rsidRPr="00426E52">
        <w:t xml:space="preserve">Les candidats téléchargeront les documents dématérialisés du dossier de consultation des entreprises, documents et renseignements complémentaires ainsi que l'avis d'appel public à la concurrence via le profil d’acheteur </w:t>
      </w:r>
      <w:hyperlink r:id="rId13" w:history="1">
        <w:r w:rsidRPr="00426E52">
          <w:rPr>
            <w:rStyle w:val="Lienhypertexte"/>
            <w:rFonts w:cs="Arial"/>
          </w:rPr>
          <w:t>http://www.marches-securises.fr</w:t>
        </w:r>
      </w:hyperlink>
    </w:p>
    <w:p w14:paraId="6491E62F" w14:textId="77777777" w:rsidR="00F96301" w:rsidRPr="00426E52" w:rsidRDefault="00F96301" w:rsidP="00F96301">
      <w:pPr>
        <w:pStyle w:val="05ARTICLENiv1-Texte"/>
      </w:pPr>
      <w:r w:rsidRPr="00426E52">
        <w:t>Afin de pouvoir décompresser et lire les documents mis à disposition par le pouvoir adjudicateur, les soumissionnaires devront disposer des logiciels permettant de lire les formats suivants :</w:t>
      </w:r>
    </w:p>
    <w:p w14:paraId="4C388C9D" w14:textId="77777777" w:rsidR="00F96301" w:rsidRPr="00426E52" w:rsidRDefault="00F96301" w:rsidP="00F96301">
      <w:pPr>
        <w:pStyle w:val="05ARTICLENiv1-TableauPuce1"/>
        <w:ind w:left="720" w:hanging="360"/>
      </w:pPr>
      <w:r w:rsidRPr="00426E52">
        <w:t>Fichiers compressés au standard .zip (lisibles par les logiciels Winzip, Quickzip ou winrar par exemple)</w:t>
      </w:r>
    </w:p>
    <w:p w14:paraId="30774052" w14:textId="77777777" w:rsidR="00F96301" w:rsidRPr="00426E52" w:rsidRDefault="00F96301" w:rsidP="00F96301">
      <w:pPr>
        <w:pStyle w:val="05ARTICLENiv1-TableauPuce1"/>
        <w:ind w:left="720" w:hanging="360"/>
      </w:pPr>
      <w:r w:rsidRPr="00426E52">
        <w:t>Adobe® Acrobat®   .pdf (lisibles par le logiciel Acrobat Reader)</w:t>
      </w:r>
    </w:p>
    <w:p w14:paraId="69EB6918" w14:textId="77777777" w:rsidR="00F96301" w:rsidRPr="00426E52" w:rsidRDefault="00F96301" w:rsidP="00F96301">
      <w:pPr>
        <w:pStyle w:val="05ARTICLENiv1-TableauPuce1"/>
        <w:ind w:left="720" w:hanging="360"/>
      </w:pPr>
      <w:r w:rsidRPr="00426E52">
        <w:t>Rich Text Format .rtf (lisibles par l’ensemble des traitements de texte : word de Microsoft, Wordpercfect, Openoffice, ou encore la visionneuse de Microsoft….)</w:t>
      </w:r>
    </w:p>
    <w:p w14:paraId="072BBFB9" w14:textId="77777777" w:rsidR="00F96301" w:rsidRPr="00426E52" w:rsidRDefault="00F96301" w:rsidP="00F96301">
      <w:pPr>
        <w:pStyle w:val="05ARTICLENiv1-TableauPuce1"/>
        <w:ind w:left="720" w:hanging="360"/>
      </w:pPr>
      <w:r w:rsidRPr="00426E52">
        <w:t>.docx ou .xlsx ou .pptx (lisibles par l’ensemble Microsoft Office, Open office, ou encore la visionneuse de Microsoft….)</w:t>
      </w:r>
    </w:p>
    <w:p w14:paraId="3466D54E" w14:textId="77777777" w:rsidR="00F96301" w:rsidRPr="00426E52" w:rsidRDefault="00F96301" w:rsidP="00F96301">
      <w:pPr>
        <w:pStyle w:val="05ARTICLENiv1-TableauPuce1"/>
        <w:ind w:left="720" w:hanging="360"/>
      </w:pPr>
      <w:r w:rsidRPr="00426E52">
        <w:t xml:space="preserve">Le cas échéant le format DWF (lisibles par les logiciels Autocad, ou des visionneuses telles que Autodesk DWF viewer, </w:t>
      </w:r>
      <w:r w:rsidRPr="00426E52">
        <w:rPr>
          <w:bCs/>
        </w:rPr>
        <w:t>Free DWG Viewer</w:t>
      </w:r>
      <w:r w:rsidRPr="00426E52">
        <w:t xml:space="preserve"> d’Informative Graphics, …)</w:t>
      </w:r>
    </w:p>
    <w:p w14:paraId="6811D48B" w14:textId="77777777" w:rsidR="00F96301" w:rsidRPr="00426E52" w:rsidRDefault="00F96301" w:rsidP="00F96301">
      <w:pPr>
        <w:pStyle w:val="05ARTICLENiv1-Texte"/>
      </w:pPr>
    </w:p>
    <w:p w14:paraId="0F13D614" w14:textId="77777777" w:rsidR="00F96301" w:rsidRPr="00426E52" w:rsidRDefault="00F96301" w:rsidP="00F96301">
      <w:pPr>
        <w:pStyle w:val="05ARTICLENiv1-Texte"/>
      </w:pPr>
      <w:r w:rsidRPr="00426E52">
        <w:t>Lors du téléchargement du dossier de consultation, le candidat est invité à renseigner le nom de l’organisme soumissionnaire, le nom de la personne physique téléchargeant les documents et une adresse électronique permettant de façon certaine une correspondance électronique, afin qu'il puisse bénéficier de toutes les informations complémentaires diffusées lors du déroulement de la présente consultation, en particulier les éventuelles précisions ou report de délais.</w:t>
      </w:r>
    </w:p>
    <w:p w14:paraId="0708813B" w14:textId="77777777" w:rsidR="00F96301" w:rsidRPr="00426E52" w:rsidRDefault="00F96301" w:rsidP="00F96301">
      <w:pPr>
        <w:pStyle w:val="05ARTICLENiv1-Texte"/>
      </w:pPr>
      <w:r w:rsidRPr="00426E52">
        <w:t>Le candidat ne pourra porter aucune réclamation s’il ne bénéficie pas de toutes les informations complémentaires diffusées par la plateforme de dématérialisation lors du déroulement de la présente consultation en raison d’une erreur qu’il aurait faite dans la saisie de son adresse électronique, en cas de non identification de la personne lors du téléchargement, en cas de non indication de la dite adresse électronique, en cas de suppression de l'adresse ou en cas de téléchargement du DCE ailleurs que sur le profil d’acheteur. Il est recommandé à tout candidat de consulter régulièrement la plateforme afin de s'assurer qu'il bénéficie bien des dernières modifications éventuelles.</w:t>
      </w:r>
    </w:p>
    <w:p w14:paraId="6C525E3E" w14:textId="77777777" w:rsidR="00F96301" w:rsidRDefault="00F96301" w:rsidP="00F96301">
      <w:pPr>
        <w:pStyle w:val="05ARTICLENiv1-Texte"/>
      </w:pPr>
      <w:r w:rsidRPr="00426E52">
        <w:t>En cas de difficulté quant au téléchargement du DCE, le candidat est invité à se rapprocher de la hotline technique au 04 92 90 93 27.</w:t>
      </w:r>
    </w:p>
    <w:p w14:paraId="24FDBE5F" w14:textId="77777777" w:rsidR="00B41D7A" w:rsidRDefault="00B41D7A" w:rsidP="00F96301">
      <w:pPr>
        <w:pStyle w:val="05ARTICLENiv1-Texte"/>
      </w:pPr>
    </w:p>
    <w:p w14:paraId="0A9EA6B8" w14:textId="77777777" w:rsidR="00B41D7A" w:rsidRDefault="00B41D7A" w:rsidP="00F96301">
      <w:pPr>
        <w:pStyle w:val="05ARTICLENiv1-Texte"/>
      </w:pPr>
    </w:p>
    <w:p w14:paraId="1C19224C" w14:textId="77777777" w:rsidR="00B41D7A" w:rsidRDefault="00B41D7A" w:rsidP="00F96301">
      <w:pPr>
        <w:pStyle w:val="05ARTICLENiv1-Texte"/>
      </w:pPr>
    </w:p>
    <w:p w14:paraId="2BC10530" w14:textId="77777777" w:rsidR="00B41D7A" w:rsidRDefault="00B41D7A" w:rsidP="00F96301">
      <w:pPr>
        <w:pStyle w:val="05ARTICLENiv1-Texte"/>
      </w:pPr>
    </w:p>
    <w:p w14:paraId="4E8E2E16" w14:textId="77777777" w:rsidR="00B41D7A" w:rsidRPr="00426E52" w:rsidRDefault="00B41D7A" w:rsidP="00F96301">
      <w:pPr>
        <w:pStyle w:val="05ARTICLENiv1-Texte"/>
      </w:pPr>
    </w:p>
    <w:p w14:paraId="3E2DC504" w14:textId="7D038DD3" w:rsidR="00F20310" w:rsidRPr="00426E52" w:rsidRDefault="00F20310" w:rsidP="00F20310">
      <w:pPr>
        <w:pStyle w:val="02TITREDELAPARTIE"/>
        <w:rPr>
          <w:noProof/>
          <w:lang w:eastAsia="fr-FR"/>
        </w:rPr>
      </w:pPr>
      <w:bookmarkStart w:id="60" w:name="_Toc525122504"/>
      <w:bookmarkStart w:id="61" w:name="_Toc64036496"/>
      <w:bookmarkStart w:id="62" w:name="_Toc195520895"/>
      <w:bookmarkEnd w:id="52"/>
      <w:r w:rsidRPr="00426E52">
        <w:rPr>
          <w:noProof/>
          <w:lang w:eastAsia="fr-FR"/>
        </w:rPr>
        <w:lastRenderedPageBreak/>
        <w:t>CONTENU DES CANDIDATURES ET DES OFFRES</w:t>
      </w:r>
      <w:bookmarkEnd w:id="60"/>
      <w:bookmarkEnd w:id="61"/>
      <w:bookmarkEnd w:id="62"/>
    </w:p>
    <w:p w14:paraId="7CEBF6F4" w14:textId="77777777" w:rsidR="00F20310" w:rsidRPr="00426E52" w:rsidRDefault="00F20310" w:rsidP="00F20310">
      <w:pPr>
        <w:tabs>
          <w:tab w:val="left" w:leader="dot" w:pos="9356"/>
        </w:tabs>
        <w:spacing w:before="0"/>
        <w:rPr>
          <w:rFonts w:eastAsia="Times New Roman" w:cs="Times New Roman"/>
          <w:noProof/>
          <w:szCs w:val="20"/>
          <w:lang w:eastAsia="fr-FR"/>
        </w:rPr>
      </w:pPr>
      <w:r w:rsidRPr="00426E52">
        <w:rPr>
          <w:rFonts w:eastAsia="Times New Roman" w:cs="Times New Roman"/>
          <w:noProof/>
          <w:szCs w:val="20"/>
          <w:lang w:eastAsia="fr-FR"/>
        </w:rPr>
        <w:t>Si les documents fournis par un candidat ne sont pas rédigés en langue française, ils devront être accompagnés d'une traduction en français.</w:t>
      </w:r>
    </w:p>
    <w:p w14:paraId="284EAA39" w14:textId="77777777" w:rsidR="00F20310" w:rsidRPr="00426E52" w:rsidRDefault="00F20310" w:rsidP="00D55AE7">
      <w:pPr>
        <w:pStyle w:val="03TITRE"/>
        <w:rPr>
          <w:noProof/>
          <w:lang w:eastAsia="fr-FR"/>
        </w:rPr>
      </w:pPr>
      <w:bookmarkStart w:id="63" w:name="_Toc525122505"/>
      <w:bookmarkStart w:id="64" w:name="_Toc64036497"/>
      <w:bookmarkStart w:id="65" w:name="_Toc195520896"/>
      <w:r w:rsidRPr="00426E52">
        <w:rPr>
          <w:noProof/>
          <w:lang w:eastAsia="fr-FR"/>
        </w:rPr>
        <w:t>Eléments nécessaires à la sélection des candidatures</w:t>
      </w:r>
      <w:bookmarkEnd w:id="63"/>
      <w:bookmarkEnd w:id="64"/>
      <w:bookmarkEnd w:id="65"/>
    </w:p>
    <w:p w14:paraId="5CFAD62D" w14:textId="77777777" w:rsidR="00934CC8" w:rsidRPr="00426E52" w:rsidRDefault="00934CC8" w:rsidP="00F20310">
      <w:pPr>
        <w:tabs>
          <w:tab w:val="left" w:leader="dot" w:pos="9356"/>
        </w:tabs>
        <w:spacing w:before="0"/>
        <w:rPr>
          <w:rFonts w:eastAsia="Times New Roman" w:cs="Times New Roman"/>
          <w:b/>
          <w:noProof/>
          <w:szCs w:val="20"/>
          <w:lang w:eastAsia="fr-FR"/>
        </w:rPr>
      </w:pPr>
    </w:p>
    <w:p w14:paraId="6CE524F8" w14:textId="1F92C777" w:rsidR="00F20310" w:rsidRPr="00426E52" w:rsidRDefault="00F20310" w:rsidP="00F20310">
      <w:pPr>
        <w:tabs>
          <w:tab w:val="left" w:leader="dot" w:pos="9356"/>
        </w:tabs>
        <w:spacing w:before="0"/>
        <w:rPr>
          <w:rFonts w:eastAsia="Times New Roman" w:cs="Times New Roman"/>
          <w:b/>
          <w:noProof/>
          <w:szCs w:val="20"/>
          <w:lang w:eastAsia="fr-FR"/>
        </w:rPr>
      </w:pPr>
      <w:r w:rsidRPr="00426E52">
        <w:rPr>
          <w:rFonts w:eastAsia="Times New Roman" w:cs="Times New Roman"/>
          <w:b/>
          <w:noProof/>
          <w:szCs w:val="20"/>
          <w:lang w:eastAsia="fr-FR"/>
        </w:rPr>
        <w:t>Chaque candidat ou chaque membre de l’équipe candidate devra produire dans un dossier « Candidature » les pièces suivantes :</w:t>
      </w:r>
    </w:p>
    <w:p w14:paraId="2DC83D40" w14:textId="77777777" w:rsidR="00F20310" w:rsidRPr="00426E52" w:rsidRDefault="00F20310" w:rsidP="00F20310">
      <w:pPr>
        <w:tabs>
          <w:tab w:val="left" w:leader="dot" w:pos="9356"/>
        </w:tabs>
        <w:spacing w:before="0"/>
        <w:ind w:left="284" w:hanging="284"/>
        <w:rPr>
          <w:rFonts w:eastAsia="Times New Roman" w:cs="Times New Roman"/>
          <w:noProof/>
          <w:szCs w:val="20"/>
          <w:lang w:eastAsia="fr-FR"/>
        </w:rPr>
      </w:pPr>
      <w:r w:rsidRPr="00426E52">
        <w:rPr>
          <w:rFonts w:eastAsia="Times New Roman" w:cs="Times New Roman"/>
          <w:b/>
          <w:noProof/>
          <w:szCs w:val="20"/>
          <w:lang w:eastAsia="fr-FR"/>
        </w:rPr>
        <w:t>1/</w:t>
      </w:r>
      <w:r w:rsidRPr="00426E52">
        <w:rPr>
          <w:rFonts w:eastAsia="Times New Roman" w:cs="Times New Roman"/>
          <w:b/>
          <w:noProof/>
          <w:szCs w:val="20"/>
          <w:lang w:eastAsia="fr-FR"/>
        </w:rPr>
        <w:tab/>
        <w:t>Une lettre de candidature (DC1 ou équivalent)</w:t>
      </w:r>
      <w:r w:rsidRPr="00426E52">
        <w:rPr>
          <w:rFonts w:eastAsia="Times New Roman" w:cs="Times New Roman"/>
          <w:noProof/>
          <w:szCs w:val="20"/>
          <w:lang w:eastAsia="fr-FR"/>
        </w:rPr>
        <w:t xml:space="preserve"> comportant l’ensemble des indications permettant d’identifier le candidat ou l’ensemble des membres du groupement en cas de réponse en groupement. </w:t>
      </w:r>
    </w:p>
    <w:p w14:paraId="75E27D2A" w14:textId="77777777" w:rsidR="00F20310" w:rsidRPr="00426E52" w:rsidRDefault="00F20310" w:rsidP="00F20310">
      <w:pPr>
        <w:tabs>
          <w:tab w:val="left" w:leader="dot" w:pos="9356"/>
        </w:tabs>
        <w:spacing w:before="0"/>
        <w:ind w:left="284"/>
        <w:rPr>
          <w:rFonts w:eastAsia="Times New Roman" w:cs="Times New Roman"/>
          <w:noProof/>
          <w:szCs w:val="20"/>
          <w:lang w:eastAsia="fr-FR"/>
        </w:rPr>
      </w:pPr>
      <w:r w:rsidRPr="00426E52">
        <w:rPr>
          <w:rFonts w:eastAsia="Times New Roman" w:cs="Times New Roman"/>
          <w:noProof/>
          <w:szCs w:val="20"/>
          <w:lang w:eastAsia="fr-FR"/>
        </w:rPr>
        <w:t xml:space="preserve">La lettre de candidature n’a pas à être signée par le représentant du candidat, et le cas échéant par chacun des membres du groupement. Cependant, dans le cas d’un groupement, le mandataire devra fournir, si le groupement est désigné attributaire, un document d’habilitation signé par les autres membres du groupement et précisant les conditions de cette habilitation. Le seul dépôt de la candidature et de l’offre vaut engagement du candidat à signer ultérieurement l’acte d’engagement du marché qui lui serait attribué dans le délai de validité des offres. Tout défaut de signature, retard ou réticence expose l’auteur de l’offre à une action en responsabilité </w:t>
      </w:r>
    </w:p>
    <w:p w14:paraId="0CE8A7F3" w14:textId="4175B4A5" w:rsidR="00F20310" w:rsidRPr="00426E52" w:rsidRDefault="00F20310" w:rsidP="00F20310">
      <w:pPr>
        <w:tabs>
          <w:tab w:val="left" w:leader="dot" w:pos="9356"/>
        </w:tabs>
        <w:spacing w:before="0"/>
        <w:ind w:left="284" w:hanging="284"/>
        <w:rPr>
          <w:rFonts w:eastAsia="Times New Roman" w:cs="Times New Roman"/>
          <w:noProof/>
          <w:szCs w:val="20"/>
          <w:lang w:eastAsia="fr-FR"/>
        </w:rPr>
      </w:pPr>
      <w:r w:rsidRPr="00426E52">
        <w:rPr>
          <w:rFonts w:eastAsia="Times New Roman" w:cs="Times New Roman"/>
          <w:b/>
          <w:noProof/>
          <w:szCs w:val="20"/>
          <w:lang w:eastAsia="fr-FR"/>
        </w:rPr>
        <w:t>2/</w:t>
      </w:r>
      <w:r w:rsidRPr="00426E52">
        <w:rPr>
          <w:rFonts w:eastAsia="Times New Roman" w:cs="Times New Roman"/>
          <w:b/>
          <w:noProof/>
          <w:szCs w:val="20"/>
          <w:lang w:eastAsia="fr-FR"/>
        </w:rPr>
        <w:tab/>
        <w:t xml:space="preserve">Une déclaration sur l’honneur </w:t>
      </w:r>
      <w:r w:rsidRPr="00426E52">
        <w:rPr>
          <w:rFonts w:eastAsia="Times New Roman" w:cs="Times New Roman"/>
          <w:noProof/>
          <w:szCs w:val="20"/>
          <w:lang w:eastAsia="fr-FR"/>
        </w:rPr>
        <w:t xml:space="preserve">(cf. modèle ci-joint) attestant qu’il ne fait pas l’objet d’une des interdictions de soumissionner telles que définies aux articles L.2141-1 à L.2141-5 et L.2141-7 à L.2141-11 du code de la commande publique et qu’il est en règle au regard des articles L 5212-1 à L 5212-11 du code du travail concernant l’emploi des travailleurs handicapés. </w:t>
      </w:r>
    </w:p>
    <w:p w14:paraId="47E047C8" w14:textId="77777777" w:rsidR="00F20310" w:rsidRPr="00426E52" w:rsidRDefault="00F20310" w:rsidP="00F20310">
      <w:pPr>
        <w:tabs>
          <w:tab w:val="left" w:leader="dot" w:pos="9356"/>
        </w:tabs>
        <w:spacing w:before="0"/>
        <w:ind w:left="284"/>
        <w:rPr>
          <w:rFonts w:eastAsia="Times New Roman" w:cs="Times New Roman"/>
          <w:noProof/>
          <w:szCs w:val="20"/>
          <w:lang w:eastAsia="fr-FR"/>
        </w:rPr>
      </w:pPr>
      <w:r w:rsidRPr="00426E52">
        <w:rPr>
          <w:rFonts w:eastAsia="Times New Roman" w:cs="Times New Roman"/>
          <w:noProof/>
          <w:szCs w:val="20"/>
          <w:lang w:eastAsia="fr-FR"/>
        </w:rPr>
        <w:t xml:space="preserve">L’attention des candidats est attirée sur le fait qu’ils doivent informer sans délai l’acheteur de tout changement de situation, au cours de la procédure de passation ainsi d’ailleurs qu’au cours de l’exécution du marché, qui les placeraient dans un des cas d’interdiction de soumissionner ayant pour effet de les exclure d’un marché public. </w:t>
      </w:r>
    </w:p>
    <w:p w14:paraId="022EA00C" w14:textId="77777777" w:rsidR="00F20310" w:rsidRPr="00426E52" w:rsidRDefault="00F20310" w:rsidP="00F20310">
      <w:pPr>
        <w:tabs>
          <w:tab w:val="left" w:leader="dot" w:pos="9356"/>
        </w:tabs>
        <w:spacing w:before="0"/>
        <w:ind w:left="284" w:hanging="284"/>
        <w:rPr>
          <w:rFonts w:eastAsia="Times New Roman" w:cs="Times New Roman"/>
          <w:noProof/>
          <w:szCs w:val="20"/>
          <w:lang w:eastAsia="fr-FR"/>
        </w:rPr>
      </w:pPr>
      <w:r w:rsidRPr="00426E52">
        <w:rPr>
          <w:rFonts w:eastAsia="Times New Roman" w:cs="Times New Roman"/>
          <w:b/>
          <w:noProof/>
          <w:szCs w:val="20"/>
          <w:lang w:eastAsia="fr-FR"/>
        </w:rPr>
        <w:t>3/</w:t>
      </w:r>
      <w:r w:rsidRPr="00426E52">
        <w:rPr>
          <w:rFonts w:eastAsia="Times New Roman" w:cs="Times New Roman"/>
          <w:b/>
          <w:noProof/>
          <w:szCs w:val="20"/>
          <w:lang w:eastAsia="fr-FR"/>
        </w:rPr>
        <w:tab/>
        <w:t>Les pièces définies ci-dessous permettant la vérification de leur aptitude à exercer l’activité professionnelle, de leurs capacités économique et financière, de leurs capacités techniques et professionnelles :</w:t>
      </w:r>
    </w:p>
    <w:p w14:paraId="51BE9E69" w14:textId="2BEDE7B2" w:rsidR="00F20310" w:rsidRPr="00426E52" w:rsidRDefault="00F20310" w:rsidP="000A665C">
      <w:pPr>
        <w:pStyle w:val="05PUCE1"/>
        <w:numPr>
          <w:ilvl w:val="0"/>
          <w:numId w:val="0"/>
        </w:numPr>
        <w:ind w:left="644"/>
        <w:rPr>
          <w:noProof/>
          <w:lang w:eastAsia="fr-FR"/>
        </w:rPr>
      </w:pPr>
    </w:p>
    <w:p w14:paraId="3F6FD813" w14:textId="77777777" w:rsidR="000A665C" w:rsidRPr="00426E52" w:rsidRDefault="000A665C" w:rsidP="000A665C">
      <w:pPr>
        <w:pStyle w:val="Paragraphedeliste"/>
        <w:numPr>
          <w:ilvl w:val="0"/>
          <w:numId w:val="47"/>
        </w:numPr>
        <w:tabs>
          <w:tab w:val="left" w:pos="284"/>
          <w:tab w:val="left" w:pos="1134"/>
          <w:tab w:val="left" w:pos="8505"/>
          <w:tab w:val="right" w:leader="dot" w:pos="9072"/>
        </w:tabs>
        <w:spacing w:before="0" w:line="192" w:lineRule="auto"/>
        <w:rPr>
          <w:rFonts w:asciiTheme="majorHAnsi" w:eastAsia="Calibri" w:hAnsiTheme="majorHAnsi" w:cs="Arial"/>
        </w:rPr>
      </w:pPr>
      <w:r w:rsidRPr="00426E52">
        <w:rPr>
          <w:rFonts w:asciiTheme="majorHAnsi" w:eastAsia="Calibri" w:hAnsiTheme="majorHAnsi" w:cs="Arial"/>
          <w:b/>
          <w:u w:val="single"/>
        </w:rPr>
        <w:t>Capacités techniques et professionnelles</w:t>
      </w:r>
      <w:r w:rsidRPr="00426E52">
        <w:rPr>
          <w:rFonts w:asciiTheme="majorHAnsi" w:eastAsia="Calibri" w:hAnsiTheme="majorHAnsi" w:cs="Arial"/>
          <w:b/>
        </w:rPr>
        <w:t xml:space="preserve"> </w:t>
      </w:r>
      <w:r w:rsidRPr="00426E52">
        <w:rPr>
          <w:rFonts w:asciiTheme="majorHAnsi" w:eastAsia="Calibri" w:hAnsiTheme="majorHAnsi" w:cs="Arial"/>
        </w:rPr>
        <w:t xml:space="preserve">: </w:t>
      </w:r>
    </w:p>
    <w:p w14:paraId="40C124D3" w14:textId="77777777" w:rsidR="000A665C" w:rsidRPr="00426E52" w:rsidRDefault="000A665C" w:rsidP="000A665C">
      <w:pPr>
        <w:pStyle w:val="05ARTICLENiv1-Texte"/>
        <w:ind w:left="284" w:hanging="284"/>
        <w:rPr>
          <w:rFonts w:asciiTheme="majorHAnsi" w:hAnsiTheme="majorHAnsi"/>
          <w:b/>
        </w:rPr>
      </w:pPr>
    </w:p>
    <w:p w14:paraId="4CAE76E9" w14:textId="77777777" w:rsidR="000A665C" w:rsidRPr="00426E52" w:rsidRDefault="000A665C" w:rsidP="000A665C">
      <w:pPr>
        <w:pStyle w:val="05ARTICLENiv1-Texte"/>
        <w:numPr>
          <w:ilvl w:val="0"/>
          <w:numId w:val="48"/>
        </w:numPr>
        <w:tabs>
          <w:tab w:val="clear" w:pos="9356"/>
          <w:tab w:val="left" w:leader="dot" w:pos="1560"/>
          <w:tab w:val="left" w:pos="1701"/>
        </w:tabs>
        <w:rPr>
          <w:rFonts w:asciiTheme="majorHAnsi" w:hAnsiTheme="majorHAnsi"/>
        </w:rPr>
      </w:pPr>
      <w:r w:rsidRPr="00426E52">
        <w:rPr>
          <w:rFonts w:asciiTheme="majorHAnsi" w:hAnsiTheme="majorHAnsi"/>
        </w:rPr>
        <w:t>Indication des titres d'études et professionnels des cadres de l'entreprise, et notamment des responsables de prestation de conduite des travaux de même nature que celle du marché ;</w:t>
      </w:r>
    </w:p>
    <w:p w14:paraId="5C14B4B1" w14:textId="77777777" w:rsidR="000A665C" w:rsidRPr="00426E52" w:rsidRDefault="000A665C" w:rsidP="000A665C">
      <w:pPr>
        <w:pStyle w:val="05ARTICLENiv1-Texte"/>
        <w:numPr>
          <w:ilvl w:val="0"/>
          <w:numId w:val="48"/>
        </w:numPr>
        <w:tabs>
          <w:tab w:val="clear" w:pos="9356"/>
          <w:tab w:val="left" w:leader="dot" w:pos="1560"/>
          <w:tab w:val="left" w:pos="1701"/>
        </w:tabs>
        <w:rPr>
          <w:rFonts w:asciiTheme="majorHAnsi" w:hAnsiTheme="majorHAnsi"/>
        </w:rPr>
      </w:pPr>
      <w:r w:rsidRPr="00426E52">
        <w:rPr>
          <w:rFonts w:asciiTheme="majorHAnsi" w:hAnsiTheme="majorHAnsi"/>
        </w:rPr>
        <w:t>Déclaration indiquant les effectifs moyens annuels du candidat et l'importance du personnel d'encadrement pour chacune des trois dernières années ;</w:t>
      </w:r>
    </w:p>
    <w:p w14:paraId="2164C14B" w14:textId="77777777" w:rsidR="000A665C" w:rsidRPr="00426E52" w:rsidRDefault="000A665C" w:rsidP="000A665C">
      <w:pPr>
        <w:pStyle w:val="05ARTICLENiv1-Texte"/>
        <w:numPr>
          <w:ilvl w:val="0"/>
          <w:numId w:val="48"/>
        </w:numPr>
        <w:tabs>
          <w:tab w:val="clear" w:pos="9356"/>
          <w:tab w:val="left" w:leader="dot" w:pos="1560"/>
          <w:tab w:val="left" w:pos="1701"/>
        </w:tabs>
        <w:rPr>
          <w:rFonts w:asciiTheme="majorHAnsi" w:hAnsiTheme="majorHAnsi"/>
        </w:rPr>
      </w:pPr>
      <w:r w:rsidRPr="00426E52">
        <w:rPr>
          <w:rFonts w:asciiTheme="majorHAnsi" w:hAnsiTheme="majorHAnsi"/>
        </w:rPr>
        <w:t>Déclaration indiquant l'outillage, le matériel et l'équipement technique dont le candidat dispose pour la réalisation de marchés de même nature ;</w:t>
      </w:r>
    </w:p>
    <w:p w14:paraId="31582FAA" w14:textId="77777777" w:rsidR="000A665C" w:rsidRDefault="000A665C" w:rsidP="000A665C">
      <w:pPr>
        <w:pStyle w:val="05ARTICLENiv1-Texte"/>
        <w:numPr>
          <w:ilvl w:val="0"/>
          <w:numId w:val="48"/>
        </w:numPr>
        <w:tabs>
          <w:tab w:val="clear" w:pos="9356"/>
          <w:tab w:val="left" w:leader="dot" w:pos="1560"/>
          <w:tab w:val="left" w:pos="1701"/>
        </w:tabs>
        <w:rPr>
          <w:rFonts w:asciiTheme="majorHAnsi" w:hAnsiTheme="majorHAnsi"/>
        </w:rPr>
      </w:pPr>
      <w:r w:rsidRPr="00426E52">
        <w:rPr>
          <w:rFonts w:asciiTheme="majorHAnsi" w:hAnsiTheme="majorHAnsi"/>
        </w:rPr>
        <w:t>Trois références précises (date, destinataire public ou privé, montant ) de même nature et volume que l’objet du marché datant de moins de 5 ans ;</w:t>
      </w:r>
    </w:p>
    <w:p w14:paraId="34F193EF" w14:textId="77777777" w:rsidR="00426E52" w:rsidRDefault="00426E52" w:rsidP="00426E52">
      <w:pPr>
        <w:pStyle w:val="05ARTICLENiv1-Texte"/>
        <w:tabs>
          <w:tab w:val="clear" w:pos="9356"/>
          <w:tab w:val="left" w:leader="dot" w:pos="1560"/>
          <w:tab w:val="left" w:pos="1701"/>
        </w:tabs>
        <w:rPr>
          <w:rFonts w:asciiTheme="majorHAnsi" w:hAnsiTheme="majorHAnsi"/>
        </w:rPr>
      </w:pPr>
    </w:p>
    <w:p w14:paraId="6521A5AE" w14:textId="77777777" w:rsidR="00426E52" w:rsidRPr="00426E52" w:rsidRDefault="00426E52" w:rsidP="00426E52">
      <w:pPr>
        <w:pStyle w:val="05ARTICLENiv1-Texte"/>
        <w:tabs>
          <w:tab w:val="clear" w:pos="9356"/>
          <w:tab w:val="left" w:leader="dot" w:pos="1560"/>
          <w:tab w:val="left" w:pos="1701"/>
        </w:tabs>
        <w:rPr>
          <w:rFonts w:asciiTheme="majorHAnsi" w:hAnsiTheme="majorHAnsi"/>
        </w:rPr>
      </w:pPr>
    </w:p>
    <w:p w14:paraId="1F29694C" w14:textId="77777777" w:rsidR="000A665C" w:rsidRDefault="000A665C" w:rsidP="000A665C">
      <w:pPr>
        <w:pStyle w:val="Paragraphedeliste"/>
        <w:tabs>
          <w:tab w:val="left" w:pos="284"/>
          <w:tab w:val="left" w:pos="1134"/>
          <w:tab w:val="left" w:pos="8505"/>
          <w:tab w:val="right" w:leader="dot" w:pos="9072"/>
        </w:tabs>
        <w:ind w:left="1440"/>
        <w:rPr>
          <w:rFonts w:asciiTheme="majorHAnsi" w:eastAsia="Calibri" w:hAnsiTheme="majorHAnsi" w:cs="Arial"/>
          <w:b/>
          <w:u w:val="single"/>
        </w:rPr>
      </w:pPr>
    </w:p>
    <w:p w14:paraId="16F359B1" w14:textId="77777777" w:rsidR="00B41D7A" w:rsidRDefault="00B41D7A" w:rsidP="000A665C">
      <w:pPr>
        <w:pStyle w:val="Paragraphedeliste"/>
        <w:tabs>
          <w:tab w:val="left" w:pos="284"/>
          <w:tab w:val="left" w:pos="1134"/>
          <w:tab w:val="left" w:pos="8505"/>
          <w:tab w:val="right" w:leader="dot" w:pos="9072"/>
        </w:tabs>
        <w:ind w:left="1440"/>
        <w:rPr>
          <w:rFonts w:asciiTheme="majorHAnsi" w:eastAsia="Calibri" w:hAnsiTheme="majorHAnsi" w:cs="Arial"/>
          <w:b/>
          <w:u w:val="single"/>
        </w:rPr>
      </w:pPr>
    </w:p>
    <w:p w14:paraId="2E7B5EB9" w14:textId="77777777" w:rsidR="00B41D7A" w:rsidRDefault="00B41D7A" w:rsidP="000A665C">
      <w:pPr>
        <w:pStyle w:val="Paragraphedeliste"/>
        <w:tabs>
          <w:tab w:val="left" w:pos="284"/>
          <w:tab w:val="left" w:pos="1134"/>
          <w:tab w:val="left" w:pos="8505"/>
          <w:tab w:val="right" w:leader="dot" w:pos="9072"/>
        </w:tabs>
        <w:ind w:left="1440"/>
        <w:rPr>
          <w:rFonts w:asciiTheme="majorHAnsi" w:eastAsia="Calibri" w:hAnsiTheme="majorHAnsi" w:cs="Arial"/>
          <w:b/>
          <w:u w:val="single"/>
        </w:rPr>
      </w:pPr>
    </w:p>
    <w:p w14:paraId="2FB942E2" w14:textId="77777777" w:rsidR="00B41D7A" w:rsidRPr="00426E52" w:rsidRDefault="00B41D7A" w:rsidP="000A665C">
      <w:pPr>
        <w:pStyle w:val="Paragraphedeliste"/>
        <w:tabs>
          <w:tab w:val="left" w:pos="284"/>
          <w:tab w:val="left" w:pos="1134"/>
          <w:tab w:val="left" w:pos="8505"/>
          <w:tab w:val="right" w:leader="dot" w:pos="9072"/>
        </w:tabs>
        <w:ind w:left="1440"/>
        <w:rPr>
          <w:rFonts w:asciiTheme="majorHAnsi" w:eastAsia="Calibri" w:hAnsiTheme="majorHAnsi" w:cs="Arial"/>
          <w:b/>
          <w:u w:val="single"/>
        </w:rPr>
      </w:pPr>
    </w:p>
    <w:p w14:paraId="12B9489A" w14:textId="77777777" w:rsidR="000A665C" w:rsidRPr="00426E52" w:rsidRDefault="000A665C" w:rsidP="000A665C">
      <w:pPr>
        <w:pStyle w:val="Paragraphedeliste"/>
        <w:numPr>
          <w:ilvl w:val="0"/>
          <w:numId w:val="47"/>
        </w:numPr>
        <w:tabs>
          <w:tab w:val="left" w:pos="284"/>
          <w:tab w:val="left" w:pos="1134"/>
          <w:tab w:val="left" w:pos="8505"/>
          <w:tab w:val="right" w:leader="dot" w:pos="9072"/>
        </w:tabs>
        <w:spacing w:before="0" w:line="192" w:lineRule="auto"/>
        <w:rPr>
          <w:rFonts w:asciiTheme="majorHAnsi" w:eastAsia="Calibri" w:hAnsiTheme="majorHAnsi" w:cs="Arial"/>
          <w:b/>
          <w:u w:val="single"/>
        </w:rPr>
      </w:pPr>
      <w:r w:rsidRPr="00426E52">
        <w:rPr>
          <w:rFonts w:asciiTheme="majorHAnsi" w:eastAsia="Calibri" w:hAnsiTheme="majorHAnsi" w:cs="Arial"/>
          <w:b/>
          <w:u w:val="single"/>
        </w:rPr>
        <w:t>Capacités financières</w:t>
      </w:r>
      <w:r w:rsidRPr="00426E52">
        <w:rPr>
          <w:rFonts w:asciiTheme="majorHAnsi" w:eastAsia="Calibri" w:hAnsiTheme="majorHAnsi" w:cs="Arial"/>
          <w:b/>
        </w:rPr>
        <w:t xml:space="preserve"> : </w:t>
      </w:r>
    </w:p>
    <w:p w14:paraId="6922F410" w14:textId="77777777" w:rsidR="000A665C" w:rsidRPr="00426E52" w:rsidRDefault="000A665C" w:rsidP="000A665C">
      <w:pPr>
        <w:pStyle w:val="05ARTICLENiv1-Texte"/>
        <w:tabs>
          <w:tab w:val="clear" w:pos="9356"/>
          <w:tab w:val="left" w:leader="dot" w:pos="1560"/>
          <w:tab w:val="left" w:pos="1843"/>
        </w:tabs>
        <w:ind w:left="1560"/>
        <w:rPr>
          <w:rFonts w:asciiTheme="majorHAnsi" w:hAnsiTheme="majorHAnsi"/>
        </w:rPr>
      </w:pPr>
      <w:r w:rsidRPr="00426E52">
        <w:rPr>
          <w:rFonts w:asciiTheme="majorHAnsi" w:hAnsiTheme="majorHAnsi"/>
        </w:rPr>
        <w:t>La mention de son chiffre d’affaire au cours des trois derniers exercices (modèle recommandé : formulaire DC2)</w:t>
      </w:r>
    </w:p>
    <w:p w14:paraId="7CFA0BE2" w14:textId="77777777" w:rsidR="000A665C" w:rsidRPr="00426E52" w:rsidRDefault="000A665C" w:rsidP="000A665C">
      <w:pPr>
        <w:pStyle w:val="Paragraphedeliste"/>
        <w:tabs>
          <w:tab w:val="left" w:pos="284"/>
          <w:tab w:val="left" w:pos="1134"/>
          <w:tab w:val="left" w:pos="8505"/>
          <w:tab w:val="right" w:leader="dot" w:pos="9072"/>
        </w:tabs>
        <w:ind w:left="1440"/>
        <w:rPr>
          <w:rFonts w:asciiTheme="majorHAnsi" w:eastAsia="Calibri" w:hAnsiTheme="majorHAnsi" w:cs="Arial"/>
          <w:b/>
          <w:i/>
          <w:u w:val="single"/>
        </w:rPr>
      </w:pPr>
    </w:p>
    <w:p w14:paraId="1FA6E9E5" w14:textId="77777777" w:rsidR="000A665C" w:rsidRPr="00426E52" w:rsidRDefault="000A665C" w:rsidP="000A665C">
      <w:pPr>
        <w:pStyle w:val="Paragraphedeliste"/>
        <w:numPr>
          <w:ilvl w:val="0"/>
          <w:numId w:val="47"/>
        </w:numPr>
        <w:tabs>
          <w:tab w:val="left" w:pos="284"/>
          <w:tab w:val="left" w:pos="1134"/>
          <w:tab w:val="left" w:pos="8505"/>
          <w:tab w:val="right" w:leader="dot" w:pos="9072"/>
        </w:tabs>
        <w:spacing w:before="0" w:line="192" w:lineRule="auto"/>
        <w:rPr>
          <w:rFonts w:asciiTheme="majorHAnsi" w:eastAsia="Calibri" w:hAnsiTheme="majorHAnsi" w:cs="Arial"/>
          <w:b/>
          <w:u w:val="single"/>
        </w:rPr>
      </w:pPr>
      <w:r w:rsidRPr="00426E52">
        <w:rPr>
          <w:rFonts w:asciiTheme="majorHAnsi" w:eastAsia="Calibri" w:hAnsiTheme="majorHAnsi" w:cs="Arial"/>
          <w:b/>
          <w:u w:val="single"/>
        </w:rPr>
        <w:t>Pouvoir</w:t>
      </w:r>
      <w:r w:rsidRPr="00426E52">
        <w:rPr>
          <w:rFonts w:asciiTheme="majorHAnsi" w:eastAsia="Calibri" w:hAnsiTheme="majorHAnsi" w:cs="Arial"/>
          <w:b/>
        </w:rPr>
        <w:t> :</w:t>
      </w:r>
      <w:r w:rsidRPr="00426E52">
        <w:rPr>
          <w:rFonts w:asciiTheme="majorHAnsi" w:eastAsia="Calibri" w:hAnsiTheme="majorHAnsi" w:cs="Arial"/>
          <w:b/>
          <w:u w:val="single"/>
        </w:rPr>
        <w:t xml:space="preserve"> </w:t>
      </w:r>
    </w:p>
    <w:p w14:paraId="6167B55B" w14:textId="77777777" w:rsidR="000A665C" w:rsidRPr="00426E52" w:rsidRDefault="000A665C" w:rsidP="000A665C">
      <w:pPr>
        <w:pStyle w:val="05ARTICLENiv1-Texte"/>
        <w:tabs>
          <w:tab w:val="clear" w:pos="9356"/>
          <w:tab w:val="left" w:leader="dot" w:pos="1560"/>
          <w:tab w:val="left" w:pos="1843"/>
        </w:tabs>
        <w:ind w:left="1560"/>
        <w:rPr>
          <w:rFonts w:asciiTheme="majorHAnsi" w:hAnsiTheme="majorHAnsi"/>
        </w:rPr>
      </w:pPr>
      <w:r w:rsidRPr="00426E52">
        <w:rPr>
          <w:rFonts w:asciiTheme="majorHAnsi" w:hAnsiTheme="majorHAnsi"/>
        </w:rPr>
        <w:t xml:space="preserve">Un document relatif aux pouvoirs de la personne habilitée à engager le candidat. </w:t>
      </w:r>
    </w:p>
    <w:p w14:paraId="62A5429E" w14:textId="77777777" w:rsidR="000A665C" w:rsidRPr="00426E52" w:rsidRDefault="000A665C" w:rsidP="000A665C">
      <w:pPr>
        <w:tabs>
          <w:tab w:val="left" w:leader="dot" w:pos="9356"/>
        </w:tabs>
        <w:rPr>
          <w:rFonts w:asciiTheme="majorHAnsi" w:hAnsiTheme="majorHAnsi"/>
          <w:noProof/>
        </w:rPr>
      </w:pPr>
    </w:p>
    <w:p w14:paraId="78F98A13" w14:textId="77777777" w:rsidR="000A665C" w:rsidRPr="00426E52" w:rsidRDefault="000A665C" w:rsidP="000A665C">
      <w:pPr>
        <w:pStyle w:val="Paragraphedeliste"/>
        <w:numPr>
          <w:ilvl w:val="0"/>
          <w:numId w:val="47"/>
        </w:numPr>
        <w:tabs>
          <w:tab w:val="left" w:pos="284"/>
          <w:tab w:val="left" w:pos="1134"/>
          <w:tab w:val="left" w:pos="8505"/>
          <w:tab w:val="right" w:leader="dot" w:pos="9072"/>
        </w:tabs>
        <w:spacing w:before="0" w:line="192" w:lineRule="auto"/>
        <w:rPr>
          <w:rFonts w:asciiTheme="majorHAnsi" w:eastAsia="Calibri" w:hAnsiTheme="majorHAnsi" w:cs="Arial"/>
          <w:b/>
          <w:u w:val="single"/>
        </w:rPr>
      </w:pPr>
      <w:r w:rsidRPr="00426E52">
        <w:rPr>
          <w:rFonts w:asciiTheme="majorHAnsi" w:eastAsia="Calibri" w:hAnsiTheme="majorHAnsi" w:cs="Arial"/>
          <w:b/>
          <w:u w:val="single"/>
        </w:rPr>
        <w:t>Qualifications de l’entreprise</w:t>
      </w:r>
      <w:r w:rsidRPr="00426E52">
        <w:rPr>
          <w:rFonts w:asciiTheme="majorHAnsi" w:eastAsia="Calibri" w:hAnsiTheme="majorHAnsi" w:cs="Arial"/>
          <w:b/>
        </w:rPr>
        <w:t> :</w:t>
      </w:r>
      <w:r w:rsidRPr="00426E52">
        <w:rPr>
          <w:rFonts w:asciiTheme="majorHAnsi" w:eastAsia="Calibri" w:hAnsiTheme="majorHAnsi" w:cs="Arial"/>
          <w:b/>
          <w:u w:val="single"/>
        </w:rPr>
        <w:t xml:space="preserve"> </w:t>
      </w:r>
    </w:p>
    <w:p w14:paraId="18330393" w14:textId="77777777" w:rsidR="000A665C" w:rsidRPr="00426E52" w:rsidRDefault="000A665C" w:rsidP="000A665C">
      <w:pPr>
        <w:pStyle w:val="05ARTICLENiv1-Texte"/>
        <w:numPr>
          <w:ilvl w:val="0"/>
          <w:numId w:val="49"/>
        </w:numPr>
        <w:tabs>
          <w:tab w:val="clear" w:pos="9356"/>
          <w:tab w:val="left" w:leader="dot" w:pos="1560"/>
          <w:tab w:val="left" w:pos="1843"/>
        </w:tabs>
        <w:rPr>
          <w:rFonts w:asciiTheme="majorHAnsi" w:hAnsiTheme="majorHAnsi"/>
          <w:u w:val="single"/>
        </w:rPr>
      </w:pPr>
      <w:r w:rsidRPr="00426E52">
        <w:rPr>
          <w:rFonts w:asciiTheme="majorHAnsi" w:hAnsiTheme="majorHAnsi"/>
          <w:u w:val="single"/>
        </w:rPr>
        <w:t>Qualification pour l’amiante</w:t>
      </w:r>
      <w:r w:rsidRPr="00426E52">
        <w:rPr>
          <w:rFonts w:asciiTheme="majorHAnsi" w:hAnsiTheme="majorHAnsi"/>
        </w:rPr>
        <w:t> : L’entreprise intervenant pour la dépose d’éléments contenant de l’amiante devra être titulaire de la certification amiante 1552 délivrée par un organisme certificateur de qualification (QUALIBAT ou AFNOR Certification) et s’inscrivant dans les référentiels des normes NF X 46-010 « Travaux de traitement de l’amiante – Référentiel technique pour la certification des entreprises – Exigences générales » et NF X 46-011 « Travaux de traitement de l’amiante – Modalités d’attribution et de suivi des certificats des entreprises ». Cette attestation devra obligatoirement figurée dans les documents à remettre.</w:t>
      </w:r>
    </w:p>
    <w:p w14:paraId="781CDDDD" w14:textId="77777777" w:rsidR="000A665C" w:rsidRPr="00426E52" w:rsidRDefault="000A665C" w:rsidP="000A665C">
      <w:pPr>
        <w:pStyle w:val="05ARTICLENiv1-Texte"/>
        <w:numPr>
          <w:ilvl w:val="0"/>
          <w:numId w:val="49"/>
        </w:numPr>
        <w:tabs>
          <w:tab w:val="clear" w:pos="9356"/>
          <w:tab w:val="left" w:leader="dot" w:pos="1560"/>
          <w:tab w:val="left" w:pos="1843"/>
        </w:tabs>
        <w:rPr>
          <w:rFonts w:asciiTheme="majorHAnsi" w:hAnsiTheme="majorHAnsi"/>
          <w:u w:val="single"/>
        </w:rPr>
      </w:pPr>
      <w:r w:rsidRPr="00426E52">
        <w:rPr>
          <w:rFonts w:asciiTheme="majorHAnsi" w:hAnsiTheme="majorHAnsi"/>
          <w:u w:val="single"/>
        </w:rPr>
        <w:t>Qualifications de l’entreprise</w:t>
      </w:r>
      <w:r w:rsidRPr="00426E52">
        <w:rPr>
          <w:rFonts w:asciiTheme="majorHAnsi" w:hAnsiTheme="majorHAnsi"/>
        </w:rPr>
        <w:t>  : Conformément au CCTP de Maîtrise d’œuvre lorsque la qualification est demandée ou référence équivalente.</w:t>
      </w:r>
    </w:p>
    <w:p w14:paraId="067861B9" w14:textId="77777777" w:rsidR="000A665C" w:rsidRPr="00426E52" w:rsidRDefault="000A665C" w:rsidP="000A665C">
      <w:pPr>
        <w:pStyle w:val="05ARTICLENiv1-Texte"/>
        <w:tabs>
          <w:tab w:val="clear" w:pos="9356"/>
          <w:tab w:val="left" w:leader="dot" w:pos="1560"/>
          <w:tab w:val="left" w:pos="1843"/>
        </w:tabs>
        <w:rPr>
          <w:rFonts w:asciiTheme="majorHAnsi" w:hAnsiTheme="majorHAnsi"/>
          <w:u w:val="single"/>
        </w:rPr>
      </w:pPr>
    </w:p>
    <w:p w14:paraId="5349A230" w14:textId="77777777" w:rsidR="000A665C" w:rsidRPr="00426E52" w:rsidRDefault="000A665C" w:rsidP="000A665C">
      <w:pPr>
        <w:pStyle w:val="05ARTICLENiv1-Texte"/>
        <w:ind w:left="284" w:hanging="284"/>
        <w:rPr>
          <w:rFonts w:asciiTheme="majorHAnsi" w:hAnsiTheme="majorHAnsi"/>
          <w:b/>
        </w:rPr>
      </w:pPr>
      <w:r w:rsidRPr="00426E52">
        <w:rPr>
          <w:rFonts w:asciiTheme="majorHAnsi" w:hAnsiTheme="majorHAnsi"/>
          <w:b/>
        </w:rPr>
        <w:t>4/</w:t>
      </w:r>
      <w:r w:rsidRPr="00426E52">
        <w:rPr>
          <w:rFonts w:asciiTheme="majorHAnsi" w:hAnsiTheme="majorHAnsi"/>
          <w:b/>
        </w:rPr>
        <w:tab/>
        <w:t>Dispositions particulières à la sous-traitance :</w:t>
      </w:r>
    </w:p>
    <w:p w14:paraId="4ADFFD2E" w14:textId="77777777" w:rsidR="000A665C" w:rsidRPr="00426E52" w:rsidRDefault="000A665C" w:rsidP="000A665C">
      <w:pPr>
        <w:pStyle w:val="05ARTICLENiv1-Texte"/>
        <w:rPr>
          <w:rFonts w:asciiTheme="majorHAnsi" w:hAnsiTheme="majorHAnsi"/>
        </w:rPr>
      </w:pPr>
      <w:r w:rsidRPr="00426E52">
        <w:rPr>
          <w:rFonts w:asciiTheme="majorHAnsi" w:hAnsiTheme="majorHAnsi"/>
        </w:rPr>
        <w:t xml:space="preserve">Si, pour justifier de ses capacités, le candidat souhaite faire prévaloir les capacités professionnelles, techniques et financières d’un sous-traitant, il devra produire les pièces relatives à cet intervenant visées aux </w:t>
      </w:r>
      <w:r w:rsidRPr="00426E52">
        <w:rPr>
          <w:rFonts w:asciiTheme="majorHAnsi" w:hAnsiTheme="majorHAnsi"/>
          <w:b/>
        </w:rPr>
        <w:t>2/</w:t>
      </w:r>
      <w:r w:rsidRPr="00426E52">
        <w:rPr>
          <w:rFonts w:asciiTheme="majorHAnsi" w:hAnsiTheme="majorHAnsi"/>
        </w:rPr>
        <w:t xml:space="preserve"> et </w:t>
      </w:r>
      <w:r w:rsidRPr="00426E52">
        <w:rPr>
          <w:rFonts w:asciiTheme="majorHAnsi" w:hAnsiTheme="majorHAnsi"/>
          <w:b/>
        </w:rPr>
        <w:t>3/</w:t>
      </w:r>
      <w:r w:rsidRPr="00426E52">
        <w:rPr>
          <w:rFonts w:asciiTheme="majorHAnsi" w:hAnsiTheme="majorHAnsi"/>
        </w:rPr>
        <w:t xml:space="preserve"> ci-dessus. Il devra également justifier qu’il disposera des capacités de cet intervenant pour l’exécution du marché. En ce cas, il pourra produire une attestation du sous-traitant actant de son engagement à intervenir en cas d’attribution du marché.</w:t>
      </w:r>
    </w:p>
    <w:p w14:paraId="128E20C7" w14:textId="77777777" w:rsidR="00F20310" w:rsidRPr="00426E52" w:rsidRDefault="00F20310" w:rsidP="00F20310">
      <w:pPr>
        <w:pStyle w:val="03TITRE"/>
        <w:rPr>
          <w:noProof/>
          <w:lang w:eastAsia="fr-FR"/>
        </w:rPr>
      </w:pPr>
      <w:bookmarkStart w:id="66" w:name="_Toc195520897"/>
      <w:bookmarkStart w:id="67" w:name="_Toc525122506"/>
      <w:bookmarkStart w:id="68" w:name="_Toc64036498"/>
      <w:r w:rsidRPr="00426E52">
        <w:rPr>
          <w:noProof/>
          <w:lang w:eastAsia="fr-FR"/>
        </w:rPr>
        <w:t>Eléments nécessaires au choix de l’offre</w:t>
      </w:r>
      <w:bookmarkEnd w:id="66"/>
      <w:r w:rsidRPr="00426E52">
        <w:rPr>
          <w:noProof/>
          <w:lang w:eastAsia="fr-FR"/>
        </w:rPr>
        <w:t xml:space="preserve"> </w:t>
      </w:r>
      <w:bookmarkEnd w:id="67"/>
      <w:bookmarkEnd w:id="68"/>
    </w:p>
    <w:p w14:paraId="794878C0" w14:textId="77777777" w:rsidR="001A3B97" w:rsidRPr="00426E52" w:rsidRDefault="001A3B97" w:rsidP="001A3B97">
      <w:pPr>
        <w:pStyle w:val="05ARTICLENiv1-Texte"/>
        <w:rPr>
          <w:rFonts w:asciiTheme="majorHAnsi" w:hAnsiTheme="majorHAnsi"/>
          <w:b/>
        </w:rPr>
      </w:pPr>
      <w:r w:rsidRPr="00426E52">
        <w:rPr>
          <w:rFonts w:asciiTheme="majorHAnsi" w:hAnsiTheme="majorHAnsi"/>
        </w:rPr>
        <w:t xml:space="preserve">Pour le choix de l’offre, les candidats doivent produire les documents suivants réunis au sein </w:t>
      </w:r>
      <w:r w:rsidRPr="00426E52">
        <w:rPr>
          <w:rFonts w:asciiTheme="majorHAnsi" w:hAnsiTheme="majorHAnsi"/>
          <w:b/>
        </w:rPr>
        <w:t>d'un dossier "Offre" :</w:t>
      </w:r>
    </w:p>
    <w:p w14:paraId="6C4D667E" w14:textId="77777777" w:rsidR="001A3B97" w:rsidRPr="00426E52" w:rsidRDefault="001A3B97" w:rsidP="001A3B97">
      <w:pPr>
        <w:pStyle w:val="05ARTICLENiv1-Texte"/>
        <w:numPr>
          <w:ilvl w:val="0"/>
          <w:numId w:val="40"/>
        </w:numPr>
        <w:rPr>
          <w:rFonts w:asciiTheme="majorHAnsi" w:hAnsiTheme="majorHAnsi"/>
        </w:rPr>
      </w:pPr>
      <w:bookmarkStart w:id="69" w:name="_Toc53285551"/>
      <w:bookmarkStart w:id="70" w:name="_Toc75948026"/>
      <w:r w:rsidRPr="00426E52">
        <w:rPr>
          <w:rFonts w:asciiTheme="majorHAnsi" w:hAnsiTheme="majorHAnsi"/>
        </w:rPr>
        <w:t xml:space="preserve">Un </w:t>
      </w:r>
      <w:r w:rsidRPr="00426E52">
        <w:rPr>
          <w:rFonts w:asciiTheme="majorHAnsi" w:hAnsiTheme="majorHAnsi"/>
          <w:b/>
        </w:rPr>
        <w:t>projet de marché</w:t>
      </w:r>
      <w:r w:rsidRPr="00426E52">
        <w:rPr>
          <w:rFonts w:asciiTheme="majorHAnsi" w:hAnsiTheme="majorHAnsi"/>
        </w:rPr>
        <w:t xml:space="preserve"> comprenant</w:t>
      </w:r>
      <w:bookmarkEnd w:id="69"/>
      <w:bookmarkEnd w:id="70"/>
      <w:r w:rsidRPr="00426E52">
        <w:rPr>
          <w:rFonts w:asciiTheme="majorHAnsi" w:hAnsiTheme="majorHAnsi"/>
        </w:rPr>
        <w:t> :</w:t>
      </w:r>
    </w:p>
    <w:p w14:paraId="7061DCA4" w14:textId="77777777" w:rsidR="001A3B97" w:rsidRPr="00426E52" w:rsidRDefault="001A3B97" w:rsidP="001A3B97">
      <w:pPr>
        <w:pStyle w:val="05ARTICLENiv1-TableauPuce1"/>
        <w:ind w:left="720" w:hanging="360"/>
        <w:rPr>
          <w:rFonts w:asciiTheme="majorHAnsi" w:hAnsiTheme="majorHAnsi"/>
        </w:rPr>
      </w:pPr>
      <w:r w:rsidRPr="00426E52">
        <w:rPr>
          <w:rFonts w:asciiTheme="majorHAnsi" w:hAnsiTheme="majorHAnsi"/>
        </w:rPr>
        <w:t>Un cadre d’acte d'engagement (AE) et le cas échéant son annexe dûment complété pour valoir offre de prix</w:t>
      </w:r>
    </w:p>
    <w:p w14:paraId="755A7CEE" w14:textId="77777777" w:rsidR="001A3B97" w:rsidRPr="00426E52" w:rsidRDefault="001A3B97" w:rsidP="001A3B97">
      <w:pPr>
        <w:pStyle w:val="05ARTICLENiv1-TableauPuce1"/>
        <w:ind w:left="720" w:hanging="360"/>
        <w:rPr>
          <w:rFonts w:asciiTheme="majorHAnsi" w:hAnsiTheme="majorHAnsi"/>
        </w:rPr>
      </w:pPr>
      <w:r w:rsidRPr="00426E52">
        <w:rPr>
          <w:rFonts w:asciiTheme="majorHAnsi" w:hAnsiTheme="majorHAnsi"/>
        </w:rPr>
        <w:t>Le cas échéant, la ou les déclarations de sous-traitance des sous-traitants amenés à intervenir pour l’exécution des prestations</w:t>
      </w:r>
    </w:p>
    <w:p w14:paraId="2B77B252" w14:textId="7A8265A2" w:rsidR="001A3B97" w:rsidRPr="00426E52" w:rsidRDefault="001A3B97" w:rsidP="001A3B97">
      <w:pPr>
        <w:pStyle w:val="05ARTICLENiv1-TableauPuce1"/>
        <w:ind w:left="720" w:hanging="360"/>
        <w:rPr>
          <w:rFonts w:asciiTheme="majorHAnsi" w:hAnsiTheme="majorHAnsi"/>
        </w:rPr>
      </w:pPr>
      <w:r w:rsidRPr="00426E52">
        <w:rPr>
          <w:rFonts w:asciiTheme="majorHAnsi" w:hAnsiTheme="majorHAnsi"/>
        </w:rPr>
        <w:t xml:space="preserve">La décomposition du prix global forfaitaire (DPGF) selon le cadre du Maître d’œuvre joint à l’appel d’offre. </w:t>
      </w:r>
    </w:p>
    <w:p w14:paraId="2A00B102" w14:textId="0DCA1E6E" w:rsidR="001A3B97" w:rsidRPr="00426E52" w:rsidRDefault="001A3B97" w:rsidP="001A3B97">
      <w:pPr>
        <w:pStyle w:val="05ARTICLENiv1-TableauPuce1"/>
        <w:ind w:left="720" w:hanging="360"/>
        <w:rPr>
          <w:rFonts w:asciiTheme="majorHAnsi" w:hAnsiTheme="majorHAnsi"/>
        </w:rPr>
      </w:pPr>
      <w:r w:rsidRPr="00426E52">
        <w:rPr>
          <w:rFonts w:asciiTheme="majorHAnsi" w:hAnsiTheme="majorHAnsi"/>
        </w:rPr>
        <w:t xml:space="preserve">Projets avec variantes à présenter dans le respect des modalités prévues à l’article ci-dessus. </w:t>
      </w:r>
    </w:p>
    <w:p w14:paraId="77935C8F" w14:textId="77777777" w:rsidR="001A3B97" w:rsidRPr="00426E52" w:rsidRDefault="001A3B97" w:rsidP="001A3B97">
      <w:pPr>
        <w:pStyle w:val="05ARTICLENiv1-Texte"/>
        <w:rPr>
          <w:rFonts w:asciiTheme="majorHAnsi" w:hAnsiTheme="majorHAnsi"/>
        </w:rPr>
      </w:pPr>
      <w:r w:rsidRPr="00426E52">
        <w:rPr>
          <w:rFonts w:asciiTheme="majorHAnsi" w:hAnsiTheme="majorHAnsi"/>
        </w:rPr>
        <w:t xml:space="preserve">Le cahier des clauses administratives particulières (CCAP) et le cahier des clauses techniques particulières (CCTP), leurs annexes et autres pièces du DCE ne sont pas à remettre dans l’offre. Seuls les documents détenus par le pouvoir adjudicateur font foi. </w:t>
      </w:r>
    </w:p>
    <w:p w14:paraId="6B52DB0C" w14:textId="77777777" w:rsidR="001A3B97" w:rsidRPr="00426E52" w:rsidRDefault="001A3B97" w:rsidP="001A3B97">
      <w:pPr>
        <w:pStyle w:val="05ARTICLENiv1-Texte"/>
        <w:rPr>
          <w:rFonts w:asciiTheme="majorHAnsi" w:hAnsiTheme="majorHAnsi"/>
        </w:rPr>
      </w:pPr>
    </w:p>
    <w:p w14:paraId="64AA5A5C" w14:textId="77777777" w:rsidR="001A3B97" w:rsidRPr="00426E52" w:rsidRDefault="001A3B97" w:rsidP="001A3B97">
      <w:pPr>
        <w:pStyle w:val="05ARTICLENiv1-Texte"/>
        <w:numPr>
          <w:ilvl w:val="0"/>
          <w:numId w:val="40"/>
        </w:numPr>
        <w:rPr>
          <w:rFonts w:asciiTheme="majorHAnsi" w:hAnsiTheme="majorHAnsi"/>
        </w:rPr>
      </w:pPr>
      <w:bookmarkStart w:id="71" w:name="_Toc53285552"/>
      <w:bookmarkStart w:id="72" w:name="_Toc75948027"/>
      <w:r w:rsidRPr="00426E52">
        <w:rPr>
          <w:rFonts w:asciiTheme="majorHAnsi" w:hAnsiTheme="majorHAnsi"/>
        </w:rPr>
        <w:t>Un</w:t>
      </w:r>
      <w:r w:rsidRPr="00426E52">
        <w:rPr>
          <w:rFonts w:asciiTheme="majorHAnsi" w:hAnsiTheme="majorHAnsi"/>
          <w:b/>
        </w:rPr>
        <w:t xml:space="preserve"> mémoire justificatif</w:t>
      </w:r>
      <w:r w:rsidRPr="00426E52">
        <w:rPr>
          <w:rFonts w:asciiTheme="majorHAnsi" w:hAnsiTheme="majorHAnsi"/>
        </w:rPr>
        <w:t xml:space="preserve"> des dispositions que l’entrepreneur se propose d’adopter pour l’exécution des travaux</w:t>
      </w:r>
      <w:bookmarkEnd w:id="71"/>
      <w:bookmarkEnd w:id="72"/>
    </w:p>
    <w:p w14:paraId="76597720" w14:textId="77777777" w:rsidR="001A3B97" w:rsidRDefault="001A3B97" w:rsidP="001A3B97">
      <w:pPr>
        <w:pStyle w:val="05ARTICLENiv1-Texte"/>
        <w:rPr>
          <w:rFonts w:asciiTheme="majorHAnsi" w:hAnsiTheme="majorHAnsi"/>
        </w:rPr>
      </w:pPr>
      <w:r w:rsidRPr="00426E52">
        <w:rPr>
          <w:rFonts w:asciiTheme="majorHAnsi" w:hAnsiTheme="majorHAnsi"/>
        </w:rPr>
        <w:t xml:space="preserve">Le mémoire technique devra obligatoirement répondre à tous les sous critères du chapitre 5.1 du présent règlement de consultation concernant la valeur technique de l’offre : </w:t>
      </w:r>
    </w:p>
    <w:p w14:paraId="29C476B9" w14:textId="77777777" w:rsidR="00F27F57" w:rsidRPr="00426E52" w:rsidRDefault="00F27F57" w:rsidP="001A3B97">
      <w:pPr>
        <w:pStyle w:val="05ARTICLENiv1-Texte"/>
        <w:rPr>
          <w:rFonts w:asciiTheme="majorHAnsi" w:hAnsiTheme="majorHAnsi"/>
        </w:rPr>
      </w:pPr>
    </w:p>
    <w:p w14:paraId="7EA54445" w14:textId="77777777" w:rsidR="001A3B97" w:rsidRPr="00426E52" w:rsidRDefault="001A3B97" w:rsidP="001A3B97">
      <w:pPr>
        <w:pStyle w:val="05ARTICLENiv1-Texte"/>
        <w:rPr>
          <w:rFonts w:asciiTheme="majorHAnsi" w:hAnsiTheme="majorHAnsi"/>
          <w:b/>
          <w:bCs/>
          <w:i/>
          <w:iCs/>
        </w:rPr>
      </w:pPr>
      <w:r w:rsidRPr="00426E52">
        <w:rPr>
          <w:rFonts w:asciiTheme="majorHAnsi" w:hAnsiTheme="majorHAnsi"/>
        </w:rPr>
        <w:lastRenderedPageBreak/>
        <w:t xml:space="preserve">                        </w:t>
      </w:r>
      <w:r w:rsidRPr="00426E52">
        <w:rPr>
          <w:rFonts w:asciiTheme="majorHAnsi" w:hAnsiTheme="majorHAnsi"/>
          <w:b/>
          <w:bCs/>
          <w:i/>
          <w:iCs/>
        </w:rPr>
        <w:t>1.1 – L'encadrement et moyens humains affectés au chantier (sur 10 points)</w:t>
      </w:r>
    </w:p>
    <w:p w14:paraId="2539147D" w14:textId="77777777" w:rsidR="001A3B97" w:rsidRPr="00426E52" w:rsidRDefault="001A3B97" w:rsidP="001A3B97">
      <w:pPr>
        <w:pStyle w:val="05ARTICLENiv1-Texte"/>
        <w:numPr>
          <w:ilvl w:val="0"/>
          <w:numId w:val="51"/>
        </w:numPr>
        <w:rPr>
          <w:rFonts w:asciiTheme="majorHAnsi" w:hAnsiTheme="majorHAnsi"/>
        </w:rPr>
      </w:pPr>
      <w:r w:rsidRPr="00426E52">
        <w:rPr>
          <w:rFonts w:asciiTheme="majorHAnsi" w:hAnsiTheme="majorHAnsi"/>
        </w:rPr>
        <w:t xml:space="preserve">sous critère 1.1.1: Liste du personnel d'encadrement affecté au chantier, niveau de formation, qualifications et expérience (3 points) </w:t>
      </w:r>
    </w:p>
    <w:p w14:paraId="19D3B7FC" w14:textId="77777777" w:rsidR="001A3B97" w:rsidRPr="00426E52" w:rsidRDefault="001A3B97" w:rsidP="001A3B97">
      <w:pPr>
        <w:pStyle w:val="05ARTICLENiv1-Texte"/>
        <w:numPr>
          <w:ilvl w:val="0"/>
          <w:numId w:val="51"/>
        </w:numPr>
        <w:rPr>
          <w:rFonts w:asciiTheme="majorHAnsi" w:hAnsiTheme="majorHAnsi"/>
        </w:rPr>
      </w:pPr>
      <w:r w:rsidRPr="00426E52">
        <w:rPr>
          <w:rFonts w:asciiTheme="majorHAnsi" w:hAnsiTheme="majorHAnsi"/>
        </w:rPr>
        <w:t xml:space="preserve">sous critère 1.1.2 : Liste du personnel affecté au chantier, niveau de formation, qualifications et expérience . Le candidat précisera également la nature et le montant des prestations qu’il envisage de sous-traiter ainsi que la liste des sous-traitants qu’il se propose de présenter à l’agrément et à l’acceptation du Maître d’Ouvrage (3 points) </w:t>
      </w:r>
    </w:p>
    <w:p w14:paraId="6A45F757" w14:textId="77777777" w:rsidR="001A3B97" w:rsidRPr="00426E52" w:rsidRDefault="001A3B97" w:rsidP="001A3B97">
      <w:pPr>
        <w:pStyle w:val="05ARTICLENiv1-Texte"/>
        <w:numPr>
          <w:ilvl w:val="0"/>
          <w:numId w:val="51"/>
        </w:numPr>
        <w:rPr>
          <w:rFonts w:asciiTheme="majorHAnsi" w:hAnsiTheme="majorHAnsi"/>
        </w:rPr>
      </w:pPr>
      <w:r w:rsidRPr="00426E52">
        <w:rPr>
          <w:rFonts w:asciiTheme="majorHAnsi" w:hAnsiTheme="majorHAnsi"/>
        </w:rPr>
        <w:t xml:space="preserve">sous critère 1.1.3 : organigramme prévisionnel du chantier (3 points) </w:t>
      </w:r>
    </w:p>
    <w:p w14:paraId="192EB8AC" w14:textId="77777777" w:rsidR="001A3B97" w:rsidRPr="00426E52" w:rsidRDefault="001A3B97" w:rsidP="001A3B97">
      <w:pPr>
        <w:pStyle w:val="05ARTICLENiv1-Texte"/>
        <w:numPr>
          <w:ilvl w:val="0"/>
          <w:numId w:val="51"/>
        </w:numPr>
        <w:rPr>
          <w:rFonts w:asciiTheme="majorHAnsi" w:hAnsiTheme="majorHAnsi"/>
        </w:rPr>
      </w:pPr>
      <w:r w:rsidRPr="00426E52">
        <w:rPr>
          <w:rFonts w:asciiTheme="majorHAnsi" w:hAnsiTheme="majorHAnsi"/>
        </w:rPr>
        <w:t xml:space="preserve">sous critère 1.1.4 : organisation et liste du personnel mobilisé en cas d'accident, d’absence ou maladie (1 point) </w:t>
      </w:r>
    </w:p>
    <w:p w14:paraId="306F5FD3" w14:textId="77777777" w:rsidR="001A3B97" w:rsidRPr="00426E52" w:rsidRDefault="001A3B97" w:rsidP="001A3B97">
      <w:pPr>
        <w:pStyle w:val="05ARTICLENiv1-Texte"/>
        <w:ind w:left="709" w:firstLine="707"/>
        <w:rPr>
          <w:rFonts w:asciiTheme="majorHAnsi" w:hAnsiTheme="majorHAnsi"/>
          <w:b/>
          <w:bCs/>
          <w:i/>
          <w:iCs/>
        </w:rPr>
      </w:pPr>
    </w:p>
    <w:p w14:paraId="3BBBE41D" w14:textId="77777777" w:rsidR="001A3B97" w:rsidRPr="00426E52" w:rsidRDefault="001A3B97" w:rsidP="001A3B97">
      <w:pPr>
        <w:pStyle w:val="05ARTICLENiv1-Texte"/>
        <w:ind w:left="709" w:firstLine="707"/>
        <w:rPr>
          <w:rFonts w:asciiTheme="majorHAnsi" w:hAnsiTheme="majorHAnsi"/>
          <w:b/>
          <w:bCs/>
          <w:i/>
          <w:iCs/>
        </w:rPr>
      </w:pPr>
      <w:r w:rsidRPr="00426E52">
        <w:rPr>
          <w:rFonts w:asciiTheme="majorHAnsi" w:hAnsiTheme="majorHAnsi"/>
          <w:b/>
          <w:bCs/>
          <w:i/>
          <w:iCs/>
        </w:rPr>
        <w:t>1.2 – Les moyens matériels affectés au chantier (sur 5 points)</w:t>
      </w:r>
    </w:p>
    <w:p w14:paraId="322B0ACC" w14:textId="77777777" w:rsidR="001A3B97" w:rsidRPr="00426E52" w:rsidRDefault="001A3B97" w:rsidP="001A3B97">
      <w:pPr>
        <w:pStyle w:val="05ARTICLENiv1-Texte"/>
        <w:numPr>
          <w:ilvl w:val="0"/>
          <w:numId w:val="51"/>
        </w:numPr>
        <w:rPr>
          <w:rFonts w:asciiTheme="majorHAnsi" w:hAnsiTheme="majorHAnsi"/>
        </w:rPr>
      </w:pPr>
      <w:r w:rsidRPr="00426E52">
        <w:rPr>
          <w:rFonts w:asciiTheme="majorHAnsi" w:hAnsiTheme="majorHAnsi"/>
        </w:rPr>
        <w:t xml:space="preserve">sous critère 1.2.1: Liste et description du matériel disponible au sein de l'entreprise, matériel affecté au chantier (3 points)  </w:t>
      </w:r>
    </w:p>
    <w:p w14:paraId="3849FAEB" w14:textId="77777777" w:rsidR="001A3B97" w:rsidRPr="00426E52" w:rsidRDefault="001A3B97" w:rsidP="001A3B97">
      <w:pPr>
        <w:pStyle w:val="05ARTICLENiv1-Texte"/>
        <w:numPr>
          <w:ilvl w:val="0"/>
          <w:numId w:val="51"/>
        </w:numPr>
        <w:rPr>
          <w:rFonts w:asciiTheme="majorHAnsi" w:hAnsiTheme="majorHAnsi"/>
        </w:rPr>
      </w:pPr>
      <w:r w:rsidRPr="00426E52">
        <w:rPr>
          <w:rFonts w:asciiTheme="majorHAnsi" w:hAnsiTheme="majorHAnsi"/>
        </w:rPr>
        <w:t xml:space="preserve">sous critère 1.2.2: description et organisation de la maintenance du matériel au sein de l'entreprise (2 points) </w:t>
      </w:r>
    </w:p>
    <w:p w14:paraId="092BD5CD" w14:textId="77777777" w:rsidR="001A3B97" w:rsidRPr="00426E52" w:rsidRDefault="001A3B97" w:rsidP="001A3B97">
      <w:pPr>
        <w:pStyle w:val="05ARTICLENiv1-Texte"/>
        <w:ind w:left="1418"/>
        <w:rPr>
          <w:rFonts w:asciiTheme="majorHAnsi" w:hAnsiTheme="majorHAnsi"/>
          <w:b/>
          <w:bCs/>
          <w:i/>
          <w:iCs/>
        </w:rPr>
      </w:pPr>
    </w:p>
    <w:p w14:paraId="71B5D770" w14:textId="77777777" w:rsidR="001A3B97" w:rsidRPr="00426E52" w:rsidRDefault="001A3B97" w:rsidP="001A3B97">
      <w:pPr>
        <w:pStyle w:val="05ARTICLENiv1-Texte"/>
        <w:ind w:left="1418"/>
        <w:rPr>
          <w:rFonts w:asciiTheme="majorHAnsi" w:hAnsiTheme="majorHAnsi"/>
          <w:b/>
          <w:bCs/>
          <w:i/>
          <w:iCs/>
        </w:rPr>
      </w:pPr>
      <w:r w:rsidRPr="00426E52">
        <w:rPr>
          <w:rFonts w:asciiTheme="majorHAnsi" w:hAnsiTheme="majorHAnsi"/>
          <w:b/>
          <w:bCs/>
          <w:i/>
          <w:iCs/>
        </w:rPr>
        <w:t>1.3 – L'organisation de l'entreprise pour satisfaire au planning d'exécution (sur 10 points)</w:t>
      </w:r>
    </w:p>
    <w:p w14:paraId="6816C5D7" w14:textId="77777777" w:rsidR="001A3B97" w:rsidRPr="00426E52" w:rsidRDefault="001A3B97" w:rsidP="001A3B97">
      <w:pPr>
        <w:pStyle w:val="05ARTICLENiv1-Texte"/>
        <w:numPr>
          <w:ilvl w:val="0"/>
          <w:numId w:val="51"/>
        </w:numPr>
        <w:rPr>
          <w:rFonts w:asciiTheme="majorHAnsi" w:hAnsiTheme="majorHAnsi"/>
        </w:rPr>
      </w:pPr>
      <w:r w:rsidRPr="00426E52">
        <w:rPr>
          <w:rFonts w:asciiTheme="majorHAnsi" w:hAnsiTheme="majorHAnsi"/>
        </w:rPr>
        <w:t>sous critère 1.3.1: Description des procédés et méthodes mis en œuvre par l'entreprise pour chacune des tâches à exécuter (6 points)</w:t>
      </w:r>
    </w:p>
    <w:p w14:paraId="4CB0C782" w14:textId="77777777" w:rsidR="001A3B97" w:rsidRPr="00426E52" w:rsidRDefault="001A3B97" w:rsidP="001A3B97">
      <w:pPr>
        <w:pStyle w:val="05ARTICLENiv1-Texte"/>
        <w:numPr>
          <w:ilvl w:val="0"/>
          <w:numId w:val="51"/>
        </w:numPr>
        <w:rPr>
          <w:rFonts w:asciiTheme="majorHAnsi" w:hAnsiTheme="majorHAnsi"/>
        </w:rPr>
      </w:pPr>
      <w:r w:rsidRPr="00426E52">
        <w:rPr>
          <w:rFonts w:asciiTheme="majorHAnsi" w:hAnsiTheme="majorHAnsi"/>
        </w:rPr>
        <w:t xml:space="preserve">sous critère 1.3.2: Calendrier prévisionnel d'exécution du chantier précisant la décomposition et l'enchaînement des différentes tâches et les jalons dates de commande et dates de livraison des divers éléments (2 points) </w:t>
      </w:r>
    </w:p>
    <w:p w14:paraId="34E2B07A" w14:textId="77777777" w:rsidR="001A3B97" w:rsidRPr="00426E52" w:rsidRDefault="001A3B97" w:rsidP="001A3B97">
      <w:pPr>
        <w:pStyle w:val="05ARTICLENiv1-Texte"/>
        <w:numPr>
          <w:ilvl w:val="0"/>
          <w:numId w:val="51"/>
        </w:numPr>
        <w:rPr>
          <w:rFonts w:asciiTheme="majorHAnsi" w:hAnsiTheme="majorHAnsi"/>
        </w:rPr>
      </w:pPr>
      <w:r w:rsidRPr="00426E52">
        <w:rPr>
          <w:rFonts w:asciiTheme="majorHAnsi" w:hAnsiTheme="majorHAnsi"/>
        </w:rPr>
        <w:t xml:space="preserve">sous critère 1.3.3: Mesures de renforcement mises en œuvre en cas de retard (2 points) </w:t>
      </w:r>
    </w:p>
    <w:p w14:paraId="77990186" w14:textId="77777777" w:rsidR="001A3B97" w:rsidRPr="00426E52" w:rsidRDefault="001A3B97" w:rsidP="001A3B97">
      <w:pPr>
        <w:pStyle w:val="05ARTICLENiv1-Texte"/>
        <w:ind w:left="1416"/>
        <w:rPr>
          <w:rFonts w:asciiTheme="majorHAnsi" w:hAnsiTheme="majorHAnsi"/>
          <w:b/>
          <w:bCs/>
          <w:i/>
          <w:iCs/>
        </w:rPr>
      </w:pPr>
    </w:p>
    <w:p w14:paraId="43DC5D47" w14:textId="77777777" w:rsidR="001A3B97" w:rsidRPr="00426E52" w:rsidRDefault="001A3B97" w:rsidP="001A3B97">
      <w:pPr>
        <w:pStyle w:val="05ARTICLENiv1-Texte"/>
        <w:ind w:left="1416"/>
        <w:rPr>
          <w:rFonts w:asciiTheme="majorHAnsi" w:hAnsiTheme="majorHAnsi"/>
          <w:b/>
          <w:bCs/>
          <w:i/>
          <w:iCs/>
        </w:rPr>
      </w:pPr>
      <w:r w:rsidRPr="00426E52">
        <w:rPr>
          <w:rFonts w:asciiTheme="majorHAnsi" w:hAnsiTheme="majorHAnsi"/>
          <w:b/>
          <w:bCs/>
          <w:i/>
          <w:iCs/>
        </w:rPr>
        <w:t>1.4 – Les mesures prises pour assurer l'hygiène et la sécurité sur le chantier (sur 5 points)</w:t>
      </w:r>
    </w:p>
    <w:p w14:paraId="77F34056" w14:textId="77777777" w:rsidR="001A3B97" w:rsidRPr="00426E52" w:rsidRDefault="001A3B97" w:rsidP="001A3B97">
      <w:pPr>
        <w:pStyle w:val="05ARTICLENiv1-Texte"/>
        <w:numPr>
          <w:ilvl w:val="0"/>
          <w:numId w:val="51"/>
        </w:numPr>
        <w:rPr>
          <w:rFonts w:asciiTheme="majorHAnsi" w:hAnsiTheme="majorHAnsi"/>
        </w:rPr>
      </w:pPr>
      <w:r w:rsidRPr="00426E52">
        <w:rPr>
          <w:rFonts w:asciiTheme="majorHAnsi" w:hAnsiTheme="majorHAnsi"/>
        </w:rPr>
        <w:t>sous critère 1.4.1: Description des mesures mises en œuvre par l'entreprise pour assurer l'hygiène et la sécurité du chantier dont moyens mis en œuvre pour la sécurité des employés vis-à-vis du Covid 19 suite aux diverses régles des instances (Inspection du travail, CARSAT, OPBTP…) ainsi que du respect de l’environnement. (3 points)</w:t>
      </w:r>
    </w:p>
    <w:p w14:paraId="49F81163" w14:textId="77777777" w:rsidR="001A3B97" w:rsidRPr="00426E52" w:rsidRDefault="001A3B97" w:rsidP="001A3B97">
      <w:pPr>
        <w:pStyle w:val="05ARTICLENiv1-Texte"/>
        <w:numPr>
          <w:ilvl w:val="0"/>
          <w:numId w:val="51"/>
        </w:numPr>
        <w:rPr>
          <w:rFonts w:asciiTheme="majorHAnsi" w:hAnsiTheme="majorHAnsi"/>
        </w:rPr>
      </w:pPr>
      <w:r w:rsidRPr="00426E52">
        <w:rPr>
          <w:rFonts w:asciiTheme="majorHAnsi" w:hAnsiTheme="majorHAnsi"/>
        </w:rPr>
        <w:t>sous critère 1.4.2: Description des mesures mises en œuvre par l'entreprise pour limiter les nuisances aux riverains (2 points)</w:t>
      </w:r>
    </w:p>
    <w:p w14:paraId="4CBFDD67" w14:textId="77777777" w:rsidR="001A3B97" w:rsidRPr="00426E52" w:rsidRDefault="001A3B97" w:rsidP="001A3B97">
      <w:pPr>
        <w:pStyle w:val="05ARTICLENiv1-Texte"/>
        <w:ind w:left="709"/>
        <w:rPr>
          <w:rFonts w:asciiTheme="majorHAnsi" w:hAnsiTheme="majorHAnsi"/>
        </w:rPr>
      </w:pPr>
    </w:p>
    <w:p w14:paraId="779D9B78" w14:textId="77777777" w:rsidR="001A3B97" w:rsidRPr="00426E52" w:rsidRDefault="001A3B97" w:rsidP="001A3B97">
      <w:pPr>
        <w:pStyle w:val="05ARTICLENiv1-Texte"/>
        <w:ind w:left="1416"/>
        <w:rPr>
          <w:rFonts w:asciiTheme="majorHAnsi" w:hAnsiTheme="majorHAnsi"/>
          <w:b/>
          <w:bCs/>
          <w:i/>
          <w:iCs/>
        </w:rPr>
      </w:pPr>
      <w:r w:rsidRPr="00426E52">
        <w:rPr>
          <w:rFonts w:asciiTheme="majorHAnsi" w:hAnsiTheme="majorHAnsi"/>
          <w:b/>
          <w:bCs/>
          <w:i/>
          <w:iCs/>
        </w:rPr>
        <w:t>1.5 – Les disposition prises dans le domaine de la qualité. Les contrôles qualités et autocontrôles pratiqués par l'entrepreneur sur ses chantiers et qu'il s'engage à mettre en place sur ce chantier (sur 5 points)</w:t>
      </w:r>
    </w:p>
    <w:p w14:paraId="74624FBD" w14:textId="77777777" w:rsidR="001A3B97" w:rsidRPr="00426E52" w:rsidRDefault="001A3B97" w:rsidP="001A3B97">
      <w:pPr>
        <w:pStyle w:val="05ARTICLENiv1-Texte"/>
        <w:numPr>
          <w:ilvl w:val="0"/>
          <w:numId w:val="51"/>
        </w:numPr>
        <w:rPr>
          <w:rFonts w:asciiTheme="majorHAnsi" w:hAnsiTheme="majorHAnsi"/>
        </w:rPr>
      </w:pPr>
      <w:r w:rsidRPr="00426E52">
        <w:rPr>
          <w:rFonts w:asciiTheme="majorHAnsi" w:hAnsiTheme="majorHAnsi"/>
        </w:rPr>
        <w:t>sous critère 1.5.1: Description de l'organisation des contrôles internes et externes mis en place par l'entreprise sur le chantier (2 points)</w:t>
      </w:r>
    </w:p>
    <w:p w14:paraId="7A99FD51" w14:textId="77777777" w:rsidR="001A3B97" w:rsidRPr="00426E52" w:rsidRDefault="001A3B97" w:rsidP="001A3B97">
      <w:pPr>
        <w:pStyle w:val="05ARTICLENiv1-Texte"/>
        <w:numPr>
          <w:ilvl w:val="0"/>
          <w:numId w:val="51"/>
        </w:numPr>
        <w:rPr>
          <w:rFonts w:asciiTheme="majorHAnsi" w:hAnsiTheme="majorHAnsi"/>
        </w:rPr>
      </w:pPr>
      <w:r w:rsidRPr="00426E52">
        <w:rPr>
          <w:rFonts w:asciiTheme="majorHAnsi" w:hAnsiTheme="majorHAnsi"/>
        </w:rPr>
        <w:t>sous critère 1.5.2: plan d'assurance qualité de l'enteprise adapté au chantier intégrant un SOGED (Schéma d'Organisation et de Gestion des Déchets) (3 points)</w:t>
      </w:r>
    </w:p>
    <w:p w14:paraId="00980FC7" w14:textId="77777777" w:rsidR="001A3B97" w:rsidRPr="00426E52" w:rsidRDefault="001A3B97" w:rsidP="001A3B97">
      <w:pPr>
        <w:pStyle w:val="05ARTICLENiv1-Texte"/>
        <w:ind w:left="720"/>
        <w:rPr>
          <w:rFonts w:asciiTheme="majorHAnsi" w:hAnsiTheme="majorHAnsi"/>
        </w:rPr>
      </w:pPr>
    </w:p>
    <w:p w14:paraId="64A208CD" w14:textId="6BB5AC36" w:rsidR="001A3B97" w:rsidRPr="00426E52" w:rsidRDefault="001A3B97" w:rsidP="001A3B97">
      <w:pPr>
        <w:pStyle w:val="05ARTICLENiv1-Texte"/>
        <w:ind w:left="1416"/>
        <w:rPr>
          <w:rFonts w:asciiTheme="majorHAnsi" w:hAnsiTheme="majorHAnsi"/>
          <w:b/>
          <w:bCs/>
          <w:i/>
          <w:iCs/>
        </w:rPr>
      </w:pPr>
      <w:r w:rsidRPr="00426E52">
        <w:rPr>
          <w:rFonts w:asciiTheme="majorHAnsi" w:hAnsiTheme="majorHAnsi"/>
          <w:b/>
          <w:bCs/>
          <w:i/>
          <w:iCs/>
        </w:rPr>
        <w:lastRenderedPageBreak/>
        <w:t>1.6 – La methodologie employée pour respect de la certification NF HABITAT HQE (sur 5 points)</w:t>
      </w:r>
    </w:p>
    <w:p w14:paraId="37389391" w14:textId="2197FA9E" w:rsidR="001A3B97" w:rsidRPr="00426E52" w:rsidRDefault="001A3B97" w:rsidP="001A3B97">
      <w:pPr>
        <w:pStyle w:val="05ARTICLENiv1-Texte"/>
        <w:numPr>
          <w:ilvl w:val="0"/>
          <w:numId w:val="51"/>
        </w:numPr>
        <w:rPr>
          <w:rFonts w:asciiTheme="majorHAnsi" w:hAnsiTheme="majorHAnsi"/>
        </w:rPr>
      </w:pPr>
      <w:r w:rsidRPr="00426E52">
        <w:rPr>
          <w:rFonts w:asciiTheme="majorHAnsi" w:hAnsiTheme="majorHAnsi"/>
        </w:rPr>
        <w:t xml:space="preserve">sous critère 1.6.1: Méthodologie employée pour respect de la certification NF HABITAT HQE : nuisance de chantier, gestion des déchets, bordereaux des matériaux mise en œuvre, respect des critères du cahier des charges… (5 points) </w:t>
      </w:r>
    </w:p>
    <w:p w14:paraId="2A4207A0" w14:textId="1DFE0A20" w:rsidR="001A3B97" w:rsidRPr="00426E52" w:rsidRDefault="001A3B97" w:rsidP="001A3B97">
      <w:pPr>
        <w:rPr>
          <w:rFonts w:asciiTheme="majorHAnsi" w:eastAsia="Times New Roman" w:hAnsiTheme="majorHAnsi" w:cs="Times New Roman"/>
          <w:b/>
          <w:noProof/>
          <w:szCs w:val="20"/>
          <w:lang w:eastAsia="fr-FR"/>
        </w:rPr>
      </w:pPr>
      <w:r w:rsidRPr="00426E52">
        <w:rPr>
          <w:rFonts w:asciiTheme="majorHAnsi" w:eastAsia="Times New Roman" w:hAnsiTheme="majorHAnsi" w:cs="Times New Roman"/>
          <w:b/>
          <w:noProof/>
          <w:szCs w:val="20"/>
          <w:lang w:eastAsia="fr-FR"/>
        </w:rPr>
        <w:t xml:space="preserve">Chaque sous-critère sera noté comme suit : </w:t>
      </w:r>
    </w:p>
    <w:p w14:paraId="422B44AA" w14:textId="77777777" w:rsidR="001A3B97" w:rsidRPr="00426E52" w:rsidRDefault="001A3B97" w:rsidP="001A3B97">
      <w:pPr>
        <w:rPr>
          <w:rFonts w:asciiTheme="majorHAnsi" w:eastAsia="Times New Roman" w:hAnsiTheme="majorHAnsi" w:cs="Times New Roman"/>
          <w:b/>
          <w:noProof/>
          <w:szCs w:val="20"/>
          <w:lang w:eastAsia="fr-FR"/>
        </w:rPr>
      </w:pPr>
      <w:r w:rsidRPr="00426E52">
        <w:rPr>
          <w:rFonts w:asciiTheme="majorHAnsi" w:eastAsia="Times New Roman" w:hAnsiTheme="majorHAnsi" w:cs="Times New Roman"/>
          <w:b/>
          <w:noProof/>
          <w:szCs w:val="20"/>
          <w:lang w:eastAsia="fr-FR"/>
        </w:rPr>
        <w:t xml:space="preserve">0 : N’a pas répondu </w:t>
      </w:r>
    </w:p>
    <w:p w14:paraId="10F608CD" w14:textId="77777777" w:rsidR="001A3B97" w:rsidRPr="00426E52" w:rsidRDefault="001A3B97" w:rsidP="001A3B97">
      <w:pPr>
        <w:rPr>
          <w:rFonts w:asciiTheme="majorHAnsi" w:eastAsia="Times New Roman" w:hAnsiTheme="majorHAnsi" w:cs="Times New Roman"/>
          <w:b/>
          <w:noProof/>
          <w:szCs w:val="20"/>
          <w:lang w:eastAsia="fr-FR"/>
        </w:rPr>
      </w:pPr>
      <w:r w:rsidRPr="00426E52">
        <w:rPr>
          <w:rFonts w:asciiTheme="majorHAnsi" w:eastAsia="Times New Roman" w:hAnsiTheme="majorHAnsi" w:cs="Times New Roman"/>
          <w:b/>
          <w:noProof/>
          <w:szCs w:val="20"/>
          <w:lang w:eastAsia="fr-FR"/>
        </w:rPr>
        <w:t xml:space="preserve">1 : Peu répondu ou survolé la question </w:t>
      </w:r>
    </w:p>
    <w:p w14:paraId="49BC482F" w14:textId="77777777" w:rsidR="001A3B97" w:rsidRPr="00426E52" w:rsidRDefault="001A3B97" w:rsidP="001A3B97">
      <w:pPr>
        <w:rPr>
          <w:rFonts w:asciiTheme="majorHAnsi" w:eastAsia="Times New Roman" w:hAnsiTheme="majorHAnsi" w:cs="Times New Roman"/>
          <w:b/>
          <w:noProof/>
          <w:szCs w:val="20"/>
          <w:lang w:eastAsia="fr-FR"/>
        </w:rPr>
      </w:pPr>
      <w:r w:rsidRPr="00426E52">
        <w:rPr>
          <w:rFonts w:asciiTheme="majorHAnsi" w:eastAsia="Times New Roman" w:hAnsiTheme="majorHAnsi" w:cs="Times New Roman"/>
          <w:b/>
          <w:noProof/>
          <w:szCs w:val="20"/>
          <w:lang w:eastAsia="fr-FR"/>
        </w:rPr>
        <w:t xml:space="preserve">2 : Partiellement répondu </w:t>
      </w:r>
    </w:p>
    <w:p w14:paraId="572A1741" w14:textId="77777777" w:rsidR="001A3B97" w:rsidRPr="00426E52" w:rsidRDefault="001A3B97" w:rsidP="001A3B97">
      <w:pPr>
        <w:rPr>
          <w:rFonts w:asciiTheme="majorHAnsi" w:eastAsia="Times New Roman" w:hAnsiTheme="majorHAnsi" w:cs="Times New Roman"/>
          <w:b/>
          <w:noProof/>
          <w:szCs w:val="20"/>
          <w:lang w:eastAsia="fr-FR"/>
        </w:rPr>
      </w:pPr>
      <w:r w:rsidRPr="00426E52">
        <w:rPr>
          <w:rFonts w:asciiTheme="majorHAnsi" w:eastAsia="Times New Roman" w:hAnsiTheme="majorHAnsi" w:cs="Times New Roman"/>
          <w:b/>
          <w:noProof/>
          <w:szCs w:val="20"/>
          <w:lang w:eastAsia="fr-FR"/>
        </w:rPr>
        <w:t xml:space="preserve">3 : Bien répondu </w:t>
      </w:r>
    </w:p>
    <w:p w14:paraId="04CAECD6" w14:textId="77777777" w:rsidR="001A3B97" w:rsidRPr="00426E52" w:rsidRDefault="001A3B97" w:rsidP="001A3B97">
      <w:pPr>
        <w:rPr>
          <w:rFonts w:asciiTheme="majorHAnsi" w:eastAsia="Times New Roman" w:hAnsiTheme="majorHAnsi" w:cs="Times New Roman"/>
          <w:b/>
          <w:noProof/>
          <w:szCs w:val="20"/>
          <w:lang w:eastAsia="fr-FR"/>
        </w:rPr>
      </w:pPr>
      <w:r w:rsidRPr="00426E52">
        <w:rPr>
          <w:rFonts w:asciiTheme="majorHAnsi" w:eastAsia="Times New Roman" w:hAnsiTheme="majorHAnsi" w:cs="Times New Roman"/>
          <w:b/>
          <w:noProof/>
          <w:szCs w:val="20"/>
          <w:lang w:eastAsia="fr-FR"/>
        </w:rPr>
        <w:t>4 : Très bien répondu ou plus que demandé</w:t>
      </w:r>
    </w:p>
    <w:p w14:paraId="77EC8782" w14:textId="77777777" w:rsidR="001A3B97" w:rsidRPr="00426E52" w:rsidRDefault="001A3B97" w:rsidP="001A3B97">
      <w:pPr>
        <w:pStyle w:val="05ARTICLENiv1-Texte"/>
        <w:rPr>
          <w:rFonts w:asciiTheme="majorHAnsi" w:hAnsiTheme="majorHAnsi"/>
        </w:rPr>
      </w:pPr>
    </w:p>
    <w:p w14:paraId="48178827" w14:textId="77777777" w:rsidR="001A3B97" w:rsidRPr="00426E52" w:rsidRDefault="001A3B97" w:rsidP="001A3B97">
      <w:pPr>
        <w:pStyle w:val="05ARTICLENiv1-Texte"/>
        <w:rPr>
          <w:rFonts w:asciiTheme="majorHAnsi" w:hAnsiTheme="majorHAnsi"/>
        </w:rPr>
      </w:pPr>
      <w:r w:rsidRPr="00426E52">
        <w:rPr>
          <w:rFonts w:asciiTheme="majorHAnsi" w:hAnsiTheme="majorHAnsi"/>
        </w:rPr>
        <w:t>L’acte d’engagement ainsi que le CCAP doivent être daté, paraphé sur chaque page et signé et joint à la consultation. Il en sera de même des déclarations de sous-traitance, le cas échéant.</w:t>
      </w:r>
    </w:p>
    <w:p w14:paraId="6A19A2E7" w14:textId="77777777" w:rsidR="000A665C" w:rsidRPr="00426E52" w:rsidRDefault="000A665C" w:rsidP="00F20310">
      <w:pPr>
        <w:tabs>
          <w:tab w:val="left" w:leader="dot" w:pos="9356"/>
        </w:tabs>
        <w:spacing w:before="0"/>
        <w:rPr>
          <w:rFonts w:eastAsia="Times New Roman" w:cs="Times New Roman"/>
          <w:b/>
          <w:noProof/>
          <w:color w:val="E21D1B" w:themeColor="text2"/>
          <w:szCs w:val="20"/>
          <w:lang w:eastAsia="fr-FR"/>
        </w:rPr>
      </w:pPr>
    </w:p>
    <w:p w14:paraId="05117DB5" w14:textId="0CB8AE98" w:rsidR="00F20310" w:rsidRPr="00426E52" w:rsidRDefault="00F20310" w:rsidP="00F20310">
      <w:pPr>
        <w:pStyle w:val="02TITREDELAPARTIE"/>
        <w:rPr>
          <w:noProof/>
          <w:lang w:eastAsia="fr-FR"/>
        </w:rPr>
      </w:pPr>
      <w:bookmarkStart w:id="73" w:name="_Toc52783992"/>
      <w:bookmarkStart w:id="74" w:name="_Toc525122509"/>
      <w:bookmarkStart w:id="75" w:name="_Toc64036501"/>
      <w:bookmarkStart w:id="76" w:name="_Toc195520898"/>
      <w:r w:rsidRPr="00426E52">
        <w:rPr>
          <w:noProof/>
          <w:lang w:eastAsia="fr-FR"/>
        </w:rPr>
        <w:t>JUGEMENT DES OFFRES</w:t>
      </w:r>
      <w:bookmarkEnd w:id="73"/>
      <w:r w:rsidRPr="00426E52">
        <w:rPr>
          <w:noProof/>
          <w:lang w:eastAsia="fr-FR"/>
        </w:rPr>
        <w:t xml:space="preserve"> ET VERIFICATION DE LA SITUATION DE L’ATTRIBUTAIRE</w:t>
      </w:r>
      <w:bookmarkEnd w:id="74"/>
      <w:bookmarkEnd w:id="75"/>
      <w:bookmarkEnd w:id="76"/>
    </w:p>
    <w:p w14:paraId="0B1030D8" w14:textId="77777777" w:rsidR="00F20310" w:rsidRPr="00426E52" w:rsidRDefault="00F20310" w:rsidP="00F20310">
      <w:pPr>
        <w:pStyle w:val="03TITRE"/>
        <w:rPr>
          <w:noProof/>
          <w:lang w:eastAsia="fr-FR"/>
        </w:rPr>
      </w:pPr>
      <w:bookmarkStart w:id="77" w:name="_Toc525122510"/>
      <w:bookmarkStart w:id="78" w:name="_Toc448134237"/>
      <w:bookmarkStart w:id="79" w:name="_Toc64036502"/>
      <w:bookmarkStart w:id="80" w:name="_Toc195520899"/>
      <w:r w:rsidRPr="00426E52">
        <w:rPr>
          <w:noProof/>
          <w:lang w:eastAsia="fr-FR"/>
        </w:rPr>
        <w:t>Critères</w:t>
      </w:r>
      <w:bookmarkEnd w:id="77"/>
      <w:bookmarkEnd w:id="78"/>
      <w:bookmarkEnd w:id="79"/>
      <w:bookmarkEnd w:id="80"/>
    </w:p>
    <w:p w14:paraId="760151D8" w14:textId="77777777" w:rsidR="00F20310" w:rsidRPr="00426E52" w:rsidRDefault="00F20310" w:rsidP="00F20310">
      <w:pPr>
        <w:pStyle w:val="04SOUS-TITRE"/>
        <w:rPr>
          <w:noProof/>
          <w:lang w:eastAsia="fr-FR"/>
        </w:rPr>
      </w:pPr>
      <w:bookmarkStart w:id="81" w:name="_Toc195520900"/>
      <w:r w:rsidRPr="00426E52">
        <w:rPr>
          <w:noProof/>
          <w:lang w:eastAsia="fr-FR"/>
        </w:rPr>
        <w:t>Critères de jugement des offres</w:t>
      </w:r>
      <w:bookmarkEnd w:id="81"/>
    </w:p>
    <w:p w14:paraId="2BADC2AE" w14:textId="77777777" w:rsidR="00F20310" w:rsidRPr="00426E52" w:rsidRDefault="00F20310" w:rsidP="00F20310">
      <w:pPr>
        <w:tabs>
          <w:tab w:val="left" w:leader="dot" w:pos="9356"/>
        </w:tabs>
        <w:spacing w:before="0"/>
        <w:rPr>
          <w:rFonts w:eastAsia="Times New Roman" w:cs="Times New Roman"/>
          <w:noProof/>
          <w:szCs w:val="20"/>
          <w:lang w:eastAsia="fr-FR"/>
        </w:rPr>
      </w:pPr>
      <w:r w:rsidRPr="00426E52">
        <w:rPr>
          <w:rFonts w:eastAsia="Times New Roman" w:cs="Times New Roman"/>
          <w:noProof/>
          <w:szCs w:val="20"/>
          <w:lang w:eastAsia="fr-FR"/>
        </w:rPr>
        <w:t>L’offre économiquement la plus avantageuse sera choisie à l’issue d’un classement, selon les critères suivants  pondérés :</w:t>
      </w:r>
    </w:p>
    <w:p w14:paraId="1B4DF8E1" w14:textId="77777777" w:rsidR="001A3B97" w:rsidRPr="00426E52" w:rsidRDefault="001A3B97" w:rsidP="001A3B97">
      <w:pPr>
        <w:tabs>
          <w:tab w:val="left" w:leader="dot" w:pos="9356"/>
        </w:tabs>
        <w:spacing w:before="0"/>
        <w:rPr>
          <w:rFonts w:eastAsia="Times New Roman" w:cs="Times New Roman"/>
          <w:noProof/>
          <w:szCs w:val="20"/>
          <w:lang w:eastAsia="fr-FR"/>
        </w:rPr>
      </w:pPr>
      <w:r w:rsidRPr="00426E52">
        <w:rPr>
          <w:rFonts w:eastAsia="Times New Roman" w:cs="Times New Roman"/>
          <w:noProof/>
          <w:szCs w:val="20"/>
          <w:lang w:eastAsia="fr-FR"/>
        </w:rPr>
        <w:t>- Le prix des prestations: noté sur 60 points,</w:t>
      </w:r>
    </w:p>
    <w:p w14:paraId="19517EB9" w14:textId="77777777" w:rsidR="001A3B97" w:rsidRPr="00426E52" w:rsidRDefault="001A3B97" w:rsidP="001A3B97">
      <w:pPr>
        <w:tabs>
          <w:tab w:val="left" w:leader="dot" w:pos="9356"/>
        </w:tabs>
        <w:spacing w:before="0"/>
        <w:rPr>
          <w:rFonts w:eastAsia="Times New Roman" w:cs="Times New Roman"/>
          <w:noProof/>
          <w:szCs w:val="20"/>
          <w:lang w:eastAsia="fr-FR"/>
        </w:rPr>
      </w:pPr>
      <w:r w:rsidRPr="00426E52">
        <w:rPr>
          <w:rFonts w:eastAsia="Times New Roman" w:cs="Times New Roman"/>
          <w:noProof/>
          <w:szCs w:val="20"/>
          <w:lang w:eastAsia="fr-FR"/>
        </w:rPr>
        <w:t>- La valeur technique de l'offre: notée sur 40 points,</w:t>
      </w:r>
    </w:p>
    <w:p w14:paraId="10FCAFEA" w14:textId="6EE5EED1" w:rsidR="00F20310" w:rsidRPr="00426E52" w:rsidRDefault="001A3B97" w:rsidP="00F20310">
      <w:pPr>
        <w:tabs>
          <w:tab w:val="left" w:leader="dot" w:pos="9356"/>
        </w:tabs>
        <w:spacing w:before="0"/>
        <w:rPr>
          <w:rFonts w:eastAsia="Times New Roman" w:cs="Times New Roman"/>
          <w:noProof/>
          <w:szCs w:val="20"/>
          <w:lang w:eastAsia="fr-FR"/>
        </w:rPr>
      </w:pPr>
      <w:r w:rsidRPr="00426E52">
        <w:rPr>
          <w:rFonts w:eastAsia="Times New Roman" w:cs="Times New Roman"/>
          <w:noProof/>
          <w:szCs w:val="20"/>
          <w:lang w:eastAsia="fr-FR"/>
        </w:rPr>
        <w:t xml:space="preserve">Il sera tenu compte des sous critères suivants du mémoire présenté ci-avant : </w:t>
      </w:r>
    </w:p>
    <w:p w14:paraId="35CD2014" w14:textId="77777777" w:rsidR="001A3B97" w:rsidRPr="00426E52" w:rsidRDefault="001A3B97" w:rsidP="001A3B97">
      <w:pPr>
        <w:pStyle w:val="05ARTICLENiv1-Texte"/>
        <w:rPr>
          <w:rFonts w:asciiTheme="majorHAnsi" w:hAnsiTheme="majorHAnsi"/>
          <w:b/>
          <w:bCs/>
          <w:i/>
          <w:iCs/>
        </w:rPr>
      </w:pPr>
      <w:r w:rsidRPr="00426E52">
        <w:rPr>
          <w:rFonts w:asciiTheme="majorHAnsi" w:hAnsiTheme="majorHAnsi"/>
        </w:rPr>
        <w:t xml:space="preserve">                        </w:t>
      </w:r>
      <w:r w:rsidRPr="00426E52">
        <w:rPr>
          <w:rFonts w:asciiTheme="majorHAnsi" w:hAnsiTheme="majorHAnsi"/>
          <w:b/>
          <w:bCs/>
          <w:i/>
          <w:iCs/>
        </w:rPr>
        <w:t>1.1 – L'encadrement et moyens humains affectés au chantier (sur 10 points)</w:t>
      </w:r>
    </w:p>
    <w:p w14:paraId="1954791B" w14:textId="77777777" w:rsidR="001A3B97" w:rsidRPr="00426E52" w:rsidRDefault="001A3B97" w:rsidP="001A3B97">
      <w:pPr>
        <w:pStyle w:val="05ARTICLENiv1-Texte"/>
        <w:numPr>
          <w:ilvl w:val="0"/>
          <w:numId w:val="51"/>
        </w:numPr>
        <w:rPr>
          <w:rFonts w:asciiTheme="majorHAnsi" w:hAnsiTheme="majorHAnsi"/>
        </w:rPr>
      </w:pPr>
      <w:r w:rsidRPr="00426E52">
        <w:rPr>
          <w:rFonts w:asciiTheme="majorHAnsi" w:hAnsiTheme="majorHAnsi"/>
        </w:rPr>
        <w:t xml:space="preserve">sous critère 1.1.1: Liste du personnel d'encadrement affecté au chantier, niveau de formation, qualifications et expérience (3 points) </w:t>
      </w:r>
    </w:p>
    <w:p w14:paraId="58B6D27B" w14:textId="77777777" w:rsidR="001A3B97" w:rsidRPr="00426E52" w:rsidRDefault="001A3B97" w:rsidP="001A3B97">
      <w:pPr>
        <w:pStyle w:val="05ARTICLENiv1-Texte"/>
        <w:numPr>
          <w:ilvl w:val="0"/>
          <w:numId w:val="51"/>
        </w:numPr>
        <w:rPr>
          <w:rFonts w:asciiTheme="majorHAnsi" w:hAnsiTheme="majorHAnsi"/>
        </w:rPr>
      </w:pPr>
      <w:r w:rsidRPr="00426E52">
        <w:rPr>
          <w:rFonts w:asciiTheme="majorHAnsi" w:hAnsiTheme="majorHAnsi"/>
        </w:rPr>
        <w:t xml:space="preserve">sous critère 1.1.2 : Liste du personnel affecté au chantier, niveau de formation, qualifications et expérience . Le candidat précisera également la nature et le montant des prestations qu’il envisage de sous-traiter ainsi que la liste des sous-traitants qu’il se propose de présenter à l’agrément et à l’acceptation du Maître d’Ouvrage (3 points) </w:t>
      </w:r>
    </w:p>
    <w:p w14:paraId="78B59212" w14:textId="77777777" w:rsidR="001A3B97" w:rsidRPr="00426E52" w:rsidRDefault="001A3B97" w:rsidP="001A3B97">
      <w:pPr>
        <w:pStyle w:val="05ARTICLENiv1-Texte"/>
        <w:numPr>
          <w:ilvl w:val="0"/>
          <w:numId w:val="51"/>
        </w:numPr>
        <w:rPr>
          <w:rFonts w:asciiTheme="majorHAnsi" w:hAnsiTheme="majorHAnsi"/>
        </w:rPr>
      </w:pPr>
      <w:r w:rsidRPr="00426E52">
        <w:rPr>
          <w:rFonts w:asciiTheme="majorHAnsi" w:hAnsiTheme="majorHAnsi"/>
        </w:rPr>
        <w:t xml:space="preserve">sous critère 1.1.3 : organigramme prévisionnel du chantier (3 points) </w:t>
      </w:r>
    </w:p>
    <w:p w14:paraId="68B1B120" w14:textId="77777777" w:rsidR="001A3B97" w:rsidRPr="00426E52" w:rsidRDefault="001A3B97" w:rsidP="001A3B97">
      <w:pPr>
        <w:pStyle w:val="05ARTICLENiv1-Texte"/>
        <w:numPr>
          <w:ilvl w:val="0"/>
          <w:numId w:val="51"/>
        </w:numPr>
        <w:rPr>
          <w:rFonts w:asciiTheme="majorHAnsi" w:hAnsiTheme="majorHAnsi"/>
        </w:rPr>
      </w:pPr>
      <w:r w:rsidRPr="00426E52">
        <w:rPr>
          <w:rFonts w:asciiTheme="majorHAnsi" w:hAnsiTheme="majorHAnsi"/>
        </w:rPr>
        <w:t xml:space="preserve">sous critère 1.1.4 : organisation et liste du personnel mobilisé en cas d'accident, d’absence ou maladie (1 point) </w:t>
      </w:r>
    </w:p>
    <w:p w14:paraId="03E50ABF" w14:textId="77777777" w:rsidR="001A3B97" w:rsidRPr="00426E52" w:rsidRDefault="001A3B97" w:rsidP="001A3B97">
      <w:pPr>
        <w:pStyle w:val="05ARTICLENiv1-Texte"/>
        <w:ind w:left="709" w:firstLine="707"/>
        <w:rPr>
          <w:rFonts w:asciiTheme="majorHAnsi" w:hAnsiTheme="majorHAnsi"/>
          <w:b/>
          <w:bCs/>
          <w:i/>
          <w:iCs/>
        </w:rPr>
      </w:pPr>
    </w:p>
    <w:p w14:paraId="04D9E701" w14:textId="77777777" w:rsidR="001A3B97" w:rsidRPr="00426E52" w:rsidRDefault="001A3B97" w:rsidP="001A3B97">
      <w:pPr>
        <w:pStyle w:val="05ARTICLENiv1-Texte"/>
        <w:ind w:left="709" w:firstLine="707"/>
        <w:rPr>
          <w:rFonts w:asciiTheme="majorHAnsi" w:hAnsiTheme="majorHAnsi"/>
          <w:b/>
          <w:bCs/>
          <w:i/>
          <w:iCs/>
        </w:rPr>
      </w:pPr>
      <w:r w:rsidRPr="00426E52">
        <w:rPr>
          <w:rFonts w:asciiTheme="majorHAnsi" w:hAnsiTheme="majorHAnsi"/>
          <w:b/>
          <w:bCs/>
          <w:i/>
          <w:iCs/>
        </w:rPr>
        <w:t>1.2 – Les moyens matériels affectés au chantier (sur 5 points)</w:t>
      </w:r>
    </w:p>
    <w:p w14:paraId="367FCBE2" w14:textId="77777777" w:rsidR="001A3B97" w:rsidRPr="00426E52" w:rsidRDefault="001A3B97" w:rsidP="001A3B97">
      <w:pPr>
        <w:pStyle w:val="05ARTICLENiv1-Texte"/>
        <w:numPr>
          <w:ilvl w:val="0"/>
          <w:numId w:val="51"/>
        </w:numPr>
        <w:rPr>
          <w:rFonts w:asciiTheme="majorHAnsi" w:hAnsiTheme="majorHAnsi"/>
        </w:rPr>
      </w:pPr>
      <w:r w:rsidRPr="00426E52">
        <w:rPr>
          <w:rFonts w:asciiTheme="majorHAnsi" w:hAnsiTheme="majorHAnsi"/>
        </w:rPr>
        <w:t xml:space="preserve">sous critère 1.2.1: Liste et description du matériel disponible au sein de l'entreprise, matériel affecté au chantier (3 points)  </w:t>
      </w:r>
    </w:p>
    <w:p w14:paraId="5FBD719E" w14:textId="77777777" w:rsidR="001A3B97" w:rsidRPr="00426E52" w:rsidRDefault="001A3B97" w:rsidP="001A3B97">
      <w:pPr>
        <w:pStyle w:val="05ARTICLENiv1-Texte"/>
        <w:numPr>
          <w:ilvl w:val="0"/>
          <w:numId w:val="51"/>
        </w:numPr>
        <w:rPr>
          <w:rFonts w:asciiTheme="majorHAnsi" w:hAnsiTheme="majorHAnsi"/>
        </w:rPr>
      </w:pPr>
      <w:r w:rsidRPr="00426E52">
        <w:rPr>
          <w:rFonts w:asciiTheme="majorHAnsi" w:hAnsiTheme="majorHAnsi"/>
        </w:rPr>
        <w:lastRenderedPageBreak/>
        <w:t xml:space="preserve">sous critère 1.2.2: description et organisation de la maintenance du matériel au sein de l'entreprise (2 points) </w:t>
      </w:r>
    </w:p>
    <w:p w14:paraId="01BCB669" w14:textId="77777777" w:rsidR="001A3B97" w:rsidRPr="00426E52" w:rsidRDefault="001A3B97" w:rsidP="001A3B97">
      <w:pPr>
        <w:pStyle w:val="05ARTICLENiv1-Texte"/>
        <w:ind w:left="1418"/>
        <w:rPr>
          <w:rFonts w:asciiTheme="majorHAnsi" w:hAnsiTheme="majorHAnsi"/>
          <w:b/>
          <w:bCs/>
          <w:i/>
          <w:iCs/>
        </w:rPr>
      </w:pPr>
    </w:p>
    <w:p w14:paraId="3FAE7EDC" w14:textId="77777777" w:rsidR="001A3B97" w:rsidRPr="00426E52" w:rsidRDefault="001A3B97" w:rsidP="001A3B97">
      <w:pPr>
        <w:pStyle w:val="05ARTICLENiv1-Texte"/>
        <w:ind w:left="1418"/>
        <w:rPr>
          <w:rFonts w:asciiTheme="majorHAnsi" w:hAnsiTheme="majorHAnsi"/>
          <w:b/>
          <w:bCs/>
          <w:i/>
          <w:iCs/>
        </w:rPr>
      </w:pPr>
      <w:r w:rsidRPr="00426E52">
        <w:rPr>
          <w:rFonts w:asciiTheme="majorHAnsi" w:hAnsiTheme="majorHAnsi"/>
          <w:b/>
          <w:bCs/>
          <w:i/>
          <w:iCs/>
        </w:rPr>
        <w:t>1.3 – L'organisation de l'entreprise pour satisfaire au planning d'exécution (sur 10 points)</w:t>
      </w:r>
    </w:p>
    <w:p w14:paraId="244597EA" w14:textId="77777777" w:rsidR="001A3B97" w:rsidRPr="00426E52" w:rsidRDefault="001A3B97" w:rsidP="001A3B97">
      <w:pPr>
        <w:pStyle w:val="05ARTICLENiv1-Texte"/>
        <w:numPr>
          <w:ilvl w:val="0"/>
          <w:numId w:val="51"/>
        </w:numPr>
        <w:rPr>
          <w:rFonts w:asciiTheme="majorHAnsi" w:hAnsiTheme="majorHAnsi"/>
        </w:rPr>
      </w:pPr>
      <w:r w:rsidRPr="00426E52">
        <w:rPr>
          <w:rFonts w:asciiTheme="majorHAnsi" w:hAnsiTheme="majorHAnsi"/>
        </w:rPr>
        <w:t>sous critère 1.3.1: Description des procédés et méthodes mis en œuvre par l'entreprise pour chacune des tâches à exécuter (6 points)</w:t>
      </w:r>
    </w:p>
    <w:p w14:paraId="1CE1BC42" w14:textId="77777777" w:rsidR="001A3B97" w:rsidRPr="00426E52" w:rsidRDefault="001A3B97" w:rsidP="001A3B97">
      <w:pPr>
        <w:pStyle w:val="05ARTICLENiv1-Texte"/>
        <w:numPr>
          <w:ilvl w:val="0"/>
          <w:numId w:val="51"/>
        </w:numPr>
        <w:rPr>
          <w:rFonts w:asciiTheme="majorHAnsi" w:hAnsiTheme="majorHAnsi"/>
        </w:rPr>
      </w:pPr>
      <w:r w:rsidRPr="00426E52">
        <w:rPr>
          <w:rFonts w:asciiTheme="majorHAnsi" w:hAnsiTheme="majorHAnsi"/>
        </w:rPr>
        <w:t xml:space="preserve">sous critère 1.3.2: Calendrier prévisionnel d'exécution du chantier précisant la décomposition et l'enchaînement des différentes tâches et les jalons dates de commande et dates de livraison des divers éléments (2 points) </w:t>
      </w:r>
    </w:p>
    <w:p w14:paraId="1AFFF80F" w14:textId="77777777" w:rsidR="001A3B97" w:rsidRPr="00426E52" w:rsidRDefault="001A3B97" w:rsidP="001A3B97">
      <w:pPr>
        <w:pStyle w:val="05ARTICLENiv1-Texte"/>
        <w:numPr>
          <w:ilvl w:val="0"/>
          <w:numId w:val="51"/>
        </w:numPr>
        <w:rPr>
          <w:rFonts w:asciiTheme="majorHAnsi" w:hAnsiTheme="majorHAnsi"/>
        </w:rPr>
      </w:pPr>
      <w:r w:rsidRPr="00426E52">
        <w:rPr>
          <w:rFonts w:asciiTheme="majorHAnsi" w:hAnsiTheme="majorHAnsi"/>
        </w:rPr>
        <w:t xml:space="preserve">sous critère 1.3.3: Mesures de renforcement mises en œuvre en cas de retard (2 points) </w:t>
      </w:r>
    </w:p>
    <w:p w14:paraId="68DC273F" w14:textId="77777777" w:rsidR="001A3B97" w:rsidRPr="00426E52" w:rsidRDefault="001A3B97" w:rsidP="001A3B97">
      <w:pPr>
        <w:pStyle w:val="05ARTICLENiv1-Texte"/>
        <w:ind w:left="1416"/>
        <w:rPr>
          <w:rFonts w:asciiTheme="majorHAnsi" w:hAnsiTheme="majorHAnsi"/>
          <w:b/>
          <w:bCs/>
          <w:i/>
          <w:iCs/>
        </w:rPr>
      </w:pPr>
    </w:p>
    <w:p w14:paraId="60DA86E2" w14:textId="77777777" w:rsidR="001A3B97" w:rsidRPr="00426E52" w:rsidRDefault="001A3B97" w:rsidP="001A3B97">
      <w:pPr>
        <w:pStyle w:val="05ARTICLENiv1-Texte"/>
        <w:ind w:left="1416"/>
        <w:rPr>
          <w:rFonts w:asciiTheme="majorHAnsi" w:hAnsiTheme="majorHAnsi"/>
          <w:b/>
          <w:bCs/>
          <w:i/>
          <w:iCs/>
        </w:rPr>
      </w:pPr>
      <w:r w:rsidRPr="00426E52">
        <w:rPr>
          <w:rFonts w:asciiTheme="majorHAnsi" w:hAnsiTheme="majorHAnsi"/>
          <w:b/>
          <w:bCs/>
          <w:i/>
          <w:iCs/>
        </w:rPr>
        <w:t>1.4 – Les mesures prises pour assurer l'hygiène et la sécurité sur le chantier (sur 5 points)</w:t>
      </w:r>
    </w:p>
    <w:p w14:paraId="3A7574A1" w14:textId="77777777" w:rsidR="001A3B97" w:rsidRPr="00426E52" w:rsidRDefault="001A3B97" w:rsidP="001A3B97">
      <w:pPr>
        <w:pStyle w:val="05ARTICLENiv1-Texte"/>
        <w:numPr>
          <w:ilvl w:val="0"/>
          <w:numId w:val="51"/>
        </w:numPr>
        <w:rPr>
          <w:rFonts w:asciiTheme="majorHAnsi" w:hAnsiTheme="majorHAnsi"/>
        </w:rPr>
      </w:pPr>
      <w:r w:rsidRPr="00426E52">
        <w:rPr>
          <w:rFonts w:asciiTheme="majorHAnsi" w:hAnsiTheme="majorHAnsi"/>
        </w:rPr>
        <w:t>sous critère 1.4.1: Description des mesures mises en œuvre par l'entreprise pour assurer l'hygiène et la sécurité du chantier dont moyens mis en œuvre pour la sécurité des employés vis-à-vis du Covid 19 suite aux diverses régles des instances (Inspection du travail, CARSAT, OPBTP…) ainsi que du respect de l’environnement. (3 points)</w:t>
      </w:r>
    </w:p>
    <w:p w14:paraId="470806E0" w14:textId="77777777" w:rsidR="001A3B97" w:rsidRPr="00426E52" w:rsidRDefault="001A3B97" w:rsidP="001A3B97">
      <w:pPr>
        <w:pStyle w:val="05ARTICLENiv1-Texte"/>
        <w:numPr>
          <w:ilvl w:val="0"/>
          <w:numId w:val="51"/>
        </w:numPr>
        <w:rPr>
          <w:rFonts w:asciiTheme="majorHAnsi" w:hAnsiTheme="majorHAnsi"/>
        </w:rPr>
      </w:pPr>
      <w:r w:rsidRPr="00426E52">
        <w:rPr>
          <w:rFonts w:asciiTheme="majorHAnsi" w:hAnsiTheme="majorHAnsi"/>
        </w:rPr>
        <w:t>sous critère 1.4.2: Description des mesures mises en œuvre par l'entreprise pour limiter les nuisances aux riverains (2 points)</w:t>
      </w:r>
    </w:p>
    <w:p w14:paraId="19FC96AB" w14:textId="77777777" w:rsidR="001A3B97" w:rsidRPr="00426E52" w:rsidRDefault="001A3B97" w:rsidP="001A3B97">
      <w:pPr>
        <w:pStyle w:val="05ARTICLENiv1-Texte"/>
        <w:ind w:left="709"/>
        <w:rPr>
          <w:rFonts w:asciiTheme="majorHAnsi" w:hAnsiTheme="majorHAnsi"/>
        </w:rPr>
      </w:pPr>
    </w:p>
    <w:p w14:paraId="0A2CE90E" w14:textId="77777777" w:rsidR="001A3B97" w:rsidRPr="00426E52" w:rsidRDefault="001A3B97" w:rsidP="001A3B97">
      <w:pPr>
        <w:pStyle w:val="05ARTICLENiv1-Texte"/>
        <w:ind w:left="1416"/>
        <w:rPr>
          <w:rFonts w:asciiTheme="majorHAnsi" w:hAnsiTheme="majorHAnsi"/>
          <w:b/>
          <w:bCs/>
          <w:i/>
          <w:iCs/>
        </w:rPr>
      </w:pPr>
      <w:r w:rsidRPr="00426E52">
        <w:rPr>
          <w:rFonts w:asciiTheme="majorHAnsi" w:hAnsiTheme="majorHAnsi"/>
          <w:b/>
          <w:bCs/>
          <w:i/>
          <w:iCs/>
        </w:rPr>
        <w:t>1.5 – Les disposition prises dans le domaine de la qualité. Les contrôles qualités et autocontrôles pratiqués par l'entrepreneur sur ses chantiers et qu'il s'engage à mettre en place sur ce chantier (sur 5 points)</w:t>
      </w:r>
    </w:p>
    <w:p w14:paraId="77F563C6" w14:textId="77777777" w:rsidR="001A3B97" w:rsidRPr="00426E52" w:rsidRDefault="001A3B97" w:rsidP="001A3B97">
      <w:pPr>
        <w:pStyle w:val="05ARTICLENiv1-Texte"/>
        <w:numPr>
          <w:ilvl w:val="0"/>
          <w:numId w:val="51"/>
        </w:numPr>
        <w:rPr>
          <w:rFonts w:asciiTheme="majorHAnsi" w:hAnsiTheme="majorHAnsi"/>
        </w:rPr>
      </w:pPr>
      <w:r w:rsidRPr="00426E52">
        <w:rPr>
          <w:rFonts w:asciiTheme="majorHAnsi" w:hAnsiTheme="majorHAnsi"/>
        </w:rPr>
        <w:t>sous critère 1.5.1: Description de l'organisation des contrôles internes et externes mis en place par l'entreprise sur le chantier (2 points)</w:t>
      </w:r>
    </w:p>
    <w:p w14:paraId="1C018AC8" w14:textId="77777777" w:rsidR="001A3B97" w:rsidRPr="00426E52" w:rsidRDefault="001A3B97" w:rsidP="001A3B97">
      <w:pPr>
        <w:pStyle w:val="05ARTICLENiv1-Texte"/>
        <w:numPr>
          <w:ilvl w:val="0"/>
          <w:numId w:val="51"/>
        </w:numPr>
        <w:rPr>
          <w:rFonts w:asciiTheme="majorHAnsi" w:hAnsiTheme="majorHAnsi"/>
        </w:rPr>
      </w:pPr>
      <w:r w:rsidRPr="00426E52">
        <w:rPr>
          <w:rFonts w:asciiTheme="majorHAnsi" w:hAnsiTheme="majorHAnsi"/>
        </w:rPr>
        <w:t>sous critère 1.5.2: plan d'assurance qualité de l'enteprise adapté au chantier intégrant un SOGED (Schéma d'Organisation et de Gestion des Déchets) (3 points)</w:t>
      </w:r>
    </w:p>
    <w:p w14:paraId="0235EB35" w14:textId="77777777" w:rsidR="001A3B97" w:rsidRPr="00426E52" w:rsidRDefault="001A3B97" w:rsidP="001A3B97">
      <w:pPr>
        <w:pStyle w:val="05ARTICLENiv1-Texte"/>
        <w:ind w:left="720"/>
        <w:rPr>
          <w:rFonts w:asciiTheme="majorHAnsi" w:hAnsiTheme="majorHAnsi"/>
        </w:rPr>
      </w:pPr>
    </w:p>
    <w:p w14:paraId="698D0DD8" w14:textId="77777777" w:rsidR="001A3B97" w:rsidRPr="00426E52" w:rsidRDefault="001A3B97" w:rsidP="001A3B97">
      <w:pPr>
        <w:pStyle w:val="05ARTICLENiv1-Texte"/>
        <w:ind w:left="1416"/>
        <w:rPr>
          <w:rFonts w:asciiTheme="majorHAnsi" w:hAnsiTheme="majorHAnsi"/>
          <w:b/>
          <w:bCs/>
          <w:i/>
          <w:iCs/>
        </w:rPr>
      </w:pPr>
      <w:r w:rsidRPr="00426E52">
        <w:rPr>
          <w:rFonts w:asciiTheme="majorHAnsi" w:hAnsiTheme="majorHAnsi"/>
          <w:b/>
          <w:bCs/>
          <w:i/>
          <w:iCs/>
        </w:rPr>
        <w:t>1.6 – La methodologie employée pour respect de la certification NF HABITAT HQE (sur 5 points)</w:t>
      </w:r>
    </w:p>
    <w:p w14:paraId="6358FD26" w14:textId="77777777" w:rsidR="001A3B97" w:rsidRPr="00426E52" w:rsidRDefault="001A3B97" w:rsidP="001A3B97">
      <w:pPr>
        <w:pStyle w:val="05ARTICLENiv1-Texte"/>
        <w:numPr>
          <w:ilvl w:val="0"/>
          <w:numId w:val="51"/>
        </w:numPr>
        <w:rPr>
          <w:rFonts w:asciiTheme="majorHAnsi" w:hAnsiTheme="majorHAnsi"/>
        </w:rPr>
      </w:pPr>
      <w:r w:rsidRPr="00426E52">
        <w:rPr>
          <w:rFonts w:asciiTheme="majorHAnsi" w:hAnsiTheme="majorHAnsi"/>
        </w:rPr>
        <w:t xml:space="preserve">sous critère 1.6.1: Méthodologie employée pour respect de la certification NF HABITAT HQE : nuisance de chantier, gestion des déchets, bordereaux des matériaux mise en œuvre, respect des critères du cahier des charges… (5 points) </w:t>
      </w:r>
    </w:p>
    <w:p w14:paraId="67F477F0" w14:textId="77777777" w:rsidR="001A3B97" w:rsidRPr="00426E52" w:rsidRDefault="001A3B97" w:rsidP="001A3B97">
      <w:pPr>
        <w:rPr>
          <w:rFonts w:asciiTheme="majorHAnsi" w:eastAsia="Times New Roman" w:hAnsiTheme="majorHAnsi" w:cs="Times New Roman"/>
          <w:b/>
          <w:noProof/>
          <w:szCs w:val="20"/>
          <w:lang w:eastAsia="fr-FR"/>
        </w:rPr>
      </w:pPr>
      <w:r w:rsidRPr="00426E52">
        <w:rPr>
          <w:rFonts w:asciiTheme="majorHAnsi" w:eastAsia="Times New Roman" w:hAnsiTheme="majorHAnsi" w:cs="Times New Roman"/>
          <w:b/>
          <w:noProof/>
          <w:szCs w:val="20"/>
          <w:lang w:eastAsia="fr-FR"/>
        </w:rPr>
        <w:t xml:space="preserve">Chaque sous-critère sera noté comme suit : </w:t>
      </w:r>
    </w:p>
    <w:p w14:paraId="28AA29ED" w14:textId="77777777" w:rsidR="001A3B97" w:rsidRPr="00426E52" w:rsidRDefault="001A3B97" w:rsidP="001A3B97">
      <w:pPr>
        <w:rPr>
          <w:rFonts w:asciiTheme="majorHAnsi" w:eastAsia="Times New Roman" w:hAnsiTheme="majorHAnsi" w:cs="Times New Roman"/>
          <w:b/>
          <w:noProof/>
          <w:szCs w:val="20"/>
          <w:lang w:eastAsia="fr-FR"/>
        </w:rPr>
      </w:pPr>
      <w:r w:rsidRPr="00426E52">
        <w:rPr>
          <w:rFonts w:asciiTheme="majorHAnsi" w:eastAsia="Times New Roman" w:hAnsiTheme="majorHAnsi" w:cs="Times New Roman"/>
          <w:b/>
          <w:noProof/>
          <w:szCs w:val="20"/>
          <w:lang w:eastAsia="fr-FR"/>
        </w:rPr>
        <w:t xml:space="preserve">0 : N’a pas répondu </w:t>
      </w:r>
    </w:p>
    <w:p w14:paraId="2317269E" w14:textId="77777777" w:rsidR="001A3B97" w:rsidRPr="00426E52" w:rsidRDefault="001A3B97" w:rsidP="001A3B97">
      <w:pPr>
        <w:rPr>
          <w:rFonts w:asciiTheme="majorHAnsi" w:eastAsia="Times New Roman" w:hAnsiTheme="majorHAnsi" w:cs="Times New Roman"/>
          <w:b/>
          <w:noProof/>
          <w:szCs w:val="20"/>
          <w:lang w:eastAsia="fr-FR"/>
        </w:rPr>
      </w:pPr>
      <w:r w:rsidRPr="00426E52">
        <w:rPr>
          <w:rFonts w:asciiTheme="majorHAnsi" w:eastAsia="Times New Roman" w:hAnsiTheme="majorHAnsi" w:cs="Times New Roman"/>
          <w:b/>
          <w:noProof/>
          <w:szCs w:val="20"/>
          <w:lang w:eastAsia="fr-FR"/>
        </w:rPr>
        <w:t xml:space="preserve">1 : Peu répondu ou survolé la question </w:t>
      </w:r>
    </w:p>
    <w:p w14:paraId="4A3133BF" w14:textId="77777777" w:rsidR="001A3B97" w:rsidRPr="00426E52" w:rsidRDefault="001A3B97" w:rsidP="001A3B97">
      <w:pPr>
        <w:rPr>
          <w:rFonts w:asciiTheme="majorHAnsi" w:eastAsia="Times New Roman" w:hAnsiTheme="majorHAnsi" w:cs="Times New Roman"/>
          <w:b/>
          <w:noProof/>
          <w:szCs w:val="20"/>
          <w:lang w:eastAsia="fr-FR"/>
        </w:rPr>
      </w:pPr>
      <w:r w:rsidRPr="00426E52">
        <w:rPr>
          <w:rFonts w:asciiTheme="majorHAnsi" w:eastAsia="Times New Roman" w:hAnsiTheme="majorHAnsi" w:cs="Times New Roman"/>
          <w:b/>
          <w:noProof/>
          <w:szCs w:val="20"/>
          <w:lang w:eastAsia="fr-FR"/>
        </w:rPr>
        <w:t xml:space="preserve">2 : Partiellement répondu </w:t>
      </w:r>
    </w:p>
    <w:p w14:paraId="5C9AF0A4" w14:textId="77777777" w:rsidR="001A3B97" w:rsidRPr="00426E52" w:rsidRDefault="001A3B97" w:rsidP="001A3B97">
      <w:pPr>
        <w:rPr>
          <w:rFonts w:asciiTheme="majorHAnsi" w:eastAsia="Times New Roman" w:hAnsiTheme="majorHAnsi" w:cs="Times New Roman"/>
          <w:b/>
          <w:noProof/>
          <w:szCs w:val="20"/>
          <w:lang w:eastAsia="fr-FR"/>
        </w:rPr>
      </w:pPr>
      <w:r w:rsidRPr="00426E52">
        <w:rPr>
          <w:rFonts w:asciiTheme="majorHAnsi" w:eastAsia="Times New Roman" w:hAnsiTheme="majorHAnsi" w:cs="Times New Roman"/>
          <w:b/>
          <w:noProof/>
          <w:szCs w:val="20"/>
          <w:lang w:eastAsia="fr-FR"/>
        </w:rPr>
        <w:t xml:space="preserve">3 : Bien répondu </w:t>
      </w:r>
    </w:p>
    <w:p w14:paraId="3F0E9DA4" w14:textId="77777777" w:rsidR="001A3B97" w:rsidRPr="00426E52" w:rsidRDefault="001A3B97" w:rsidP="001A3B97">
      <w:pPr>
        <w:rPr>
          <w:rFonts w:asciiTheme="majorHAnsi" w:eastAsia="Times New Roman" w:hAnsiTheme="majorHAnsi" w:cs="Times New Roman"/>
          <w:b/>
          <w:noProof/>
          <w:szCs w:val="20"/>
          <w:lang w:eastAsia="fr-FR"/>
        </w:rPr>
      </w:pPr>
      <w:r w:rsidRPr="00426E52">
        <w:rPr>
          <w:rFonts w:asciiTheme="majorHAnsi" w:eastAsia="Times New Roman" w:hAnsiTheme="majorHAnsi" w:cs="Times New Roman"/>
          <w:b/>
          <w:noProof/>
          <w:szCs w:val="20"/>
          <w:lang w:eastAsia="fr-FR"/>
        </w:rPr>
        <w:t>4 : Très bien répondu ou plus que demandé</w:t>
      </w:r>
    </w:p>
    <w:p w14:paraId="48F56785" w14:textId="77777777" w:rsidR="00F20310" w:rsidRPr="00426E52" w:rsidRDefault="00F20310" w:rsidP="001A3B97">
      <w:pPr>
        <w:rPr>
          <w:rFonts w:asciiTheme="majorHAnsi" w:eastAsia="Times New Roman" w:hAnsiTheme="majorHAnsi" w:cs="Times New Roman"/>
          <w:bCs/>
          <w:noProof/>
          <w:szCs w:val="20"/>
          <w:lang w:eastAsia="fr-FR"/>
        </w:rPr>
      </w:pPr>
      <w:bookmarkStart w:id="82" w:name="_Hlk64035768"/>
      <w:r w:rsidRPr="00426E52">
        <w:rPr>
          <w:rFonts w:asciiTheme="majorHAnsi" w:eastAsia="Times New Roman" w:hAnsiTheme="majorHAnsi" w:cs="Times New Roman"/>
          <w:bCs/>
          <w:noProof/>
          <w:szCs w:val="20"/>
          <w:lang w:eastAsia="fr-FR"/>
        </w:rPr>
        <w:lastRenderedPageBreak/>
        <w:t>En cas de classement en première position de candidats ex aequo à l’issue de l’analyse des offres, le candidat ayant eu la meilleure note sur le critère prépondérant, ou à défaut sur le sous-critère prépondérant, se verra déclaré attributaire pressenti.</w:t>
      </w:r>
      <w:bookmarkEnd w:id="82"/>
    </w:p>
    <w:p w14:paraId="0991260C" w14:textId="77777777" w:rsidR="00F20310" w:rsidRPr="00426E52" w:rsidRDefault="00F20310" w:rsidP="00F20310">
      <w:pPr>
        <w:pStyle w:val="03TITRE"/>
        <w:rPr>
          <w:noProof/>
          <w:lang w:eastAsia="fr-FR"/>
        </w:rPr>
      </w:pPr>
      <w:bookmarkStart w:id="83" w:name="_Toc525122511"/>
      <w:bookmarkStart w:id="84" w:name="_Toc64036503"/>
      <w:bookmarkStart w:id="85" w:name="_Toc195520901"/>
      <w:r w:rsidRPr="00426E52">
        <w:rPr>
          <w:noProof/>
          <w:lang w:eastAsia="fr-FR"/>
        </w:rPr>
        <w:t>Vérification de la situation de l’attributaire</w:t>
      </w:r>
      <w:bookmarkEnd w:id="83"/>
      <w:bookmarkEnd w:id="84"/>
      <w:bookmarkEnd w:id="85"/>
      <w:r w:rsidRPr="00426E52">
        <w:rPr>
          <w:noProof/>
          <w:lang w:eastAsia="fr-FR"/>
        </w:rPr>
        <w:t> </w:t>
      </w:r>
    </w:p>
    <w:p w14:paraId="206D4DD6" w14:textId="7B410B59" w:rsidR="00F20310" w:rsidRPr="00426E52" w:rsidRDefault="00F20310" w:rsidP="00F20310">
      <w:pPr>
        <w:tabs>
          <w:tab w:val="left" w:leader="dot" w:pos="9356"/>
        </w:tabs>
        <w:spacing w:before="0"/>
        <w:rPr>
          <w:rFonts w:eastAsia="Times New Roman" w:cs="Times New Roman"/>
          <w:noProof/>
          <w:szCs w:val="20"/>
          <w:lang w:eastAsia="fr-FR"/>
        </w:rPr>
      </w:pPr>
      <w:r w:rsidRPr="00426E52">
        <w:rPr>
          <w:rFonts w:eastAsia="Times New Roman" w:cs="Times New Roman"/>
          <w:noProof/>
          <w:szCs w:val="20"/>
          <w:lang w:eastAsia="fr-FR"/>
        </w:rPr>
        <w:t xml:space="preserve">Le candidat auquel il est envisagé d'attribuer le marché produira dans un délai de </w:t>
      </w:r>
      <w:r w:rsidR="00A64251" w:rsidRPr="00426E52">
        <w:rPr>
          <w:rFonts w:eastAsia="Times New Roman" w:cs="Times New Roman"/>
          <w:noProof/>
          <w:szCs w:val="20"/>
          <w:lang w:eastAsia="fr-FR"/>
        </w:rPr>
        <w:t xml:space="preserve">10 </w:t>
      </w:r>
      <w:r w:rsidRPr="00426E52">
        <w:rPr>
          <w:rFonts w:eastAsia="Times New Roman" w:cs="Times New Roman"/>
          <w:noProof/>
          <w:szCs w:val="20"/>
          <w:lang w:eastAsia="fr-FR"/>
        </w:rPr>
        <w:t>jours à compter de la demande du pouvoir adjudicateur :</w:t>
      </w:r>
    </w:p>
    <w:p w14:paraId="1C4FDC6B" w14:textId="77777777" w:rsidR="00F20310" w:rsidRPr="00426E52" w:rsidRDefault="00F20310" w:rsidP="00F20310">
      <w:pPr>
        <w:pStyle w:val="05PUCE1"/>
        <w:rPr>
          <w:noProof/>
          <w:lang w:eastAsia="fr-FR"/>
        </w:rPr>
      </w:pPr>
      <w:r w:rsidRPr="00426E52">
        <w:rPr>
          <w:noProof/>
          <w:lang w:eastAsia="fr-FR"/>
        </w:rPr>
        <w:t>Les pièces visées aux articles R.2143-6 et suivants du code de la commande publique,</w:t>
      </w:r>
      <w:r w:rsidRPr="00426E52" w:rsidDel="006D3C4B">
        <w:rPr>
          <w:noProof/>
          <w:lang w:eastAsia="fr-FR"/>
        </w:rPr>
        <w:t xml:space="preserve"> </w:t>
      </w:r>
      <w:r w:rsidRPr="00426E52">
        <w:rPr>
          <w:noProof/>
          <w:lang w:eastAsia="fr-FR"/>
        </w:rPr>
        <w:t>à savoir notamment :</w:t>
      </w:r>
    </w:p>
    <w:p w14:paraId="3EC7A7E6" w14:textId="77777777" w:rsidR="00F20310" w:rsidRPr="00426E52" w:rsidRDefault="00F20310" w:rsidP="00F20310">
      <w:pPr>
        <w:pStyle w:val="06PUCE2"/>
        <w:rPr>
          <w:noProof/>
          <w:lang w:eastAsia="fr-FR"/>
        </w:rPr>
      </w:pPr>
      <w:r w:rsidRPr="00426E52">
        <w:rPr>
          <w:noProof/>
          <w:lang w:eastAsia="fr-FR"/>
        </w:rPr>
        <w:t>Une déclaration sur l’honneur attestant qu’il ne fait pas l’objet d’une des interdictions de soumissionner telles que définies aux articles L.2141-1 à L.2141-5 et L.2141-7 à L.2141-11 du code de la commande publique et qu’il est en règle au regard des articles L.5212-1 à L.5212-11 du code du travail concernant l’emploi des travailleurs handicapés.</w:t>
      </w:r>
    </w:p>
    <w:p w14:paraId="0C80F0C9" w14:textId="77777777" w:rsidR="00F20310" w:rsidRPr="00426E52" w:rsidRDefault="00F20310" w:rsidP="00F20310">
      <w:pPr>
        <w:pStyle w:val="06PUCE2"/>
        <w:rPr>
          <w:noProof/>
          <w:lang w:eastAsia="fr-FR"/>
        </w:rPr>
      </w:pPr>
      <w:r w:rsidRPr="00426E52">
        <w:rPr>
          <w:noProof/>
          <w:lang w:eastAsia="fr-FR"/>
        </w:rPr>
        <w:t>Les certificats délivrés par les administrations et organismes compétents</w:t>
      </w:r>
    </w:p>
    <w:p w14:paraId="49A1F469" w14:textId="77777777" w:rsidR="00F20310" w:rsidRPr="00426E52" w:rsidRDefault="00F20310" w:rsidP="00F20310">
      <w:pPr>
        <w:pStyle w:val="06PUCE2"/>
        <w:rPr>
          <w:noProof/>
          <w:lang w:eastAsia="fr-FR"/>
        </w:rPr>
      </w:pPr>
      <w:r w:rsidRPr="00426E52">
        <w:rPr>
          <w:noProof/>
          <w:lang w:eastAsia="fr-FR"/>
        </w:rPr>
        <w:t>Les pièces prévues aux articles R.1263-12, L.2312-27, D.8222-5 ou D.8222-7 et D.8254.2 à D.8254-5 du code du travail</w:t>
      </w:r>
    </w:p>
    <w:p w14:paraId="652A2C1F" w14:textId="5A2287F9" w:rsidR="00F20310" w:rsidRPr="00426E52" w:rsidRDefault="00F20310" w:rsidP="00F20310">
      <w:pPr>
        <w:pStyle w:val="06PUCE2"/>
        <w:rPr>
          <w:noProof/>
          <w:lang w:eastAsia="fr-FR"/>
        </w:rPr>
      </w:pPr>
      <w:r w:rsidRPr="00426E52">
        <w:rPr>
          <w:noProof/>
          <w:lang w:eastAsia="fr-FR"/>
        </w:rPr>
        <w:t xml:space="preserve">Le numéro unique d'identification INSEE du candidat permettant à l'acheteur d'accéder aux informations pertinentes par le biais d'un système électronique mentionné au 1° de l'article R. 2143-13 </w:t>
      </w:r>
      <w:r w:rsidR="00A64251" w:rsidRPr="00426E52">
        <w:rPr>
          <w:noProof/>
          <w:lang w:eastAsia="fr-FR"/>
        </w:rPr>
        <w:t>du code de la commande publique</w:t>
      </w:r>
    </w:p>
    <w:p w14:paraId="1DEB8225" w14:textId="77777777" w:rsidR="00F20310" w:rsidRPr="00426E52" w:rsidRDefault="00F20310" w:rsidP="00F20310">
      <w:pPr>
        <w:pStyle w:val="06PUCE2"/>
        <w:rPr>
          <w:noProof/>
          <w:lang w:eastAsia="fr-FR"/>
        </w:rPr>
      </w:pPr>
      <w:r w:rsidRPr="00426E52">
        <w:rPr>
          <w:noProof/>
          <w:lang w:eastAsia="fr-FR"/>
        </w:rPr>
        <w:t>Le jugement de redressement judiciaire le cas échéant.</w:t>
      </w:r>
    </w:p>
    <w:p w14:paraId="6EEC99F5" w14:textId="77777777" w:rsidR="00F20310" w:rsidRPr="00426E52" w:rsidRDefault="00F20310" w:rsidP="00F20310">
      <w:pPr>
        <w:tabs>
          <w:tab w:val="left" w:leader="dot" w:pos="9356"/>
        </w:tabs>
        <w:spacing w:before="0"/>
        <w:rPr>
          <w:rFonts w:eastAsia="Times New Roman" w:cs="Times New Roman"/>
          <w:noProof/>
          <w:szCs w:val="20"/>
          <w:lang w:eastAsia="fr-FR"/>
        </w:rPr>
      </w:pPr>
      <w:r w:rsidRPr="00426E52">
        <w:rPr>
          <w:rFonts w:eastAsia="Times New Roman" w:cs="Times New Roman"/>
          <w:noProof/>
          <w:szCs w:val="20"/>
          <w:lang w:eastAsia="fr-FR"/>
        </w:rPr>
        <w:t>Si le candidat a présenté des sous-traitants dans son offre, il devra, dans le même délai, produire ces mêmes pièces relatives à chacun des sous-traitants.</w:t>
      </w:r>
    </w:p>
    <w:p w14:paraId="05DB4804" w14:textId="77777777" w:rsidR="00F20310" w:rsidRPr="00426E52" w:rsidRDefault="00F20310" w:rsidP="00F20310">
      <w:pPr>
        <w:pStyle w:val="05PUCE1"/>
        <w:rPr>
          <w:noProof/>
          <w:lang w:eastAsia="fr-FR"/>
        </w:rPr>
      </w:pPr>
      <w:r w:rsidRPr="00426E52">
        <w:rPr>
          <w:noProof/>
          <w:lang w:eastAsia="fr-FR"/>
        </w:rPr>
        <w:t>L’attestation d’assurance responsabilité civile décennale</w:t>
      </w:r>
    </w:p>
    <w:p w14:paraId="4866663E" w14:textId="77777777" w:rsidR="00F20310" w:rsidRPr="00426E52" w:rsidRDefault="00F20310" w:rsidP="00F20310">
      <w:pPr>
        <w:tabs>
          <w:tab w:val="left" w:leader="dot" w:pos="9356"/>
        </w:tabs>
        <w:spacing w:before="0"/>
        <w:rPr>
          <w:rFonts w:eastAsia="Times New Roman" w:cs="Times New Roman"/>
          <w:noProof/>
          <w:szCs w:val="20"/>
          <w:lang w:eastAsia="fr-FR"/>
        </w:rPr>
      </w:pPr>
      <w:r w:rsidRPr="00426E52">
        <w:rPr>
          <w:rFonts w:eastAsia="Times New Roman" w:cs="Times New Roman"/>
          <w:noProof/>
          <w:szCs w:val="20"/>
          <w:lang w:eastAsia="fr-FR"/>
        </w:rPr>
        <w:t>Les documents visés ci-dessus établis par des organismes étrangers sont rédigés en langue française ou accompagnés d’une traduction en français.</w:t>
      </w:r>
    </w:p>
    <w:p w14:paraId="1B6D397C" w14:textId="77777777" w:rsidR="00F20310" w:rsidRPr="00426E52" w:rsidRDefault="00F20310" w:rsidP="00F20310">
      <w:pPr>
        <w:tabs>
          <w:tab w:val="left" w:leader="dot" w:pos="9356"/>
        </w:tabs>
        <w:spacing w:before="0"/>
        <w:rPr>
          <w:rFonts w:eastAsia="Times New Roman" w:cs="Times New Roman"/>
          <w:noProof/>
          <w:szCs w:val="20"/>
          <w:lang w:eastAsia="fr-FR"/>
        </w:rPr>
      </w:pPr>
      <w:r w:rsidRPr="00426E52">
        <w:rPr>
          <w:rFonts w:eastAsia="Times New Roman" w:cs="Times New Roman"/>
          <w:noProof/>
          <w:szCs w:val="20"/>
          <w:lang w:eastAsia="fr-FR"/>
        </w:rPr>
        <w:t xml:space="preserve">Si l’attribution a lieu l’année suivant celle pendant laquelle le candidat attributaire a remis l’attestation d’assurance responsabilité civile professionnelle, celle-ci sera à remettre dans le même délai. </w:t>
      </w:r>
    </w:p>
    <w:p w14:paraId="4842FF2C" w14:textId="77777777" w:rsidR="00F20310" w:rsidRPr="00426E52" w:rsidRDefault="00F20310" w:rsidP="00F20310">
      <w:pPr>
        <w:tabs>
          <w:tab w:val="left" w:leader="dot" w:pos="9356"/>
        </w:tabs>
        <w:spacing w:before="0"/>
        <w:rPr>
          <w:rFonts w:eastAsia="Times New Roman" w:cs="Times New Roman"/>
          <w:noProof/>
          <w:szCs w:val="20"/>
          <w:lang w:eastAsia="fr-FR"/>
        </w:rPr>
      </w:pPr>
      <w:r w:rsidRPr="00426E52">
        <w:rPr>
          <w:rFonts w:eastAsia="Times New Roman" w:cs="Times New Roman"/>
          <w:noProof/>
          <w:szCs w:val="20"/>
          <w:lang w:eastAsia="fr-FR"/>
        </w:rPr>
        <w:t>Pour la production des pièces demandées au candidat attributaire, celui-ci pourra se prévaloir des modalités particulières d’accès aux documents éventuellement définies à l’article « présentation des candidatures », en transmettant, dans le délai défini pour la transmission de ces pièces, les informations correspondantes.</w:t>
      </w:r>
    </w:p>
    <w:p w14:paraId="4D440C82" w14:textId="77777777" w:rsidR="00F20310" w:rsidRPr="00426E52" w:rsidRDefault="00F20310" w:rsidP="00F20310">
      <w:pPr>
        <w:tabs>
          <w:tab w:val="left" w:leader="dot" w:pos="9356"/>
        </w:tabs>
        <w:spacing w:before="0"/>
        <w:rPr>
          <w:rFonts w:eastAsia="Times New Roman" w:cs="Times New Roman"/>
          <w:noProof/>
          <w:szCs w:val="20"/>
          <w:lang w:eastAsia="fr-FR"/>
        </w:rPr>
      </w:pPr>
      <w:r w:rsidRPr="00426E52">
        <w:rPr>
          <w:rFonts w:eastAsia="Times New Roman" w:cs="Times New Roman"/>
          <w:noProof/>
          <w:szCs w:val="20"/>
          <w:lang w:eastAsia="fr-FR"/>
        </w:rPr>
        <w:t xml:space="preserve">À défaut de produire ces documents dans le délai fixé, l’offre du candidat attributaire sera rejetée et il sera éliminé. </w:t>
      </w:r>
    </w:p>
    <w:p w14:paraId="46A0A2AE" w14:textId="77777777" w:rsidR="00F20310" w:rsidRPr="00426E52" w:rsidRDefault="00F20310" w:rsidP="00F20310">
      <w:pPr>
        <w:tabs>
          <w:tab w:val="left" w:leader="dot" w:pos="9356"/>
        </w:tabs>
        <w:spacing w:before="0"/>
        <w:rPr>
          <w:rFonts w:eastAsia="Times New Roman" w:cs="Times New Roman"/>
          <w:noProof/>
          <w:szCs w:val="20"/>
          <w:lang w:eastAsia="fr-FR"/>
        </w:rPr>
      </w:pPr>
      <w:r w:rsidRPr="00426E52">
        <w:rPr>
          <w:rFonts w:eastAsia="Times New Roman" w:cs="Times New Roman"/>
          <w:noProof/>
          <w:szCs w:val="20"/>
          <w:lang w:eastAsia="fr-FR"/>
        </w:rPr>
        <w:t>Le candidat suivant sera alors sollicité pour produire les certificats et attestations nécessaires avant que le marché ne lui soit attribué.</w:t>
      </w:r>
    </w:p>
    <w:p w14:paraId="1B8DC3AE" w14:textId="5AB04F3E" w:rsidR="00F20310" w:rsidRPr="00426E52" w:rsidRDefault="00F20310" w:rsidP="00F20310">
      <w:pPr>
        <w:pStyle w:val="02TITREDELAPARTIE"/>
        <w:rPr>
          <w:noProof/>
          <w:lang w:eastAsia="fr-FR"/>
        </w:rPr>
      </w:pPr>
      <w:bookmarkStart w:id="86" w:name="_Toc221009425"/>
      <w:bookmarkStart w:id="87" w:name="_Toc524944378"/>
      <w:bookmarkStart w:id="88" w:name="_Toc525122512"/>
      <w:bookmarkStart w:id="89" w:name="_Toc64036504"/>
      <w:bookmarkStart w:id="90" w:name="_Toc195520902"/>
      <w:bookmarkStart w:id="91" w:name="_Toc102380041"/>
      <w:bookmarkStart w:id="92" w:name="_Toc52783993"/>
      <w:r w:rsidRPr="00426E52">
        <w:rPr>
          <w:noProof/>
          <w:lang w:eastAsia="fr-FR"/>
        </w:rPr>
        <w:t>CONDITIONS D'ENVOI ET DE REMISE DES</w:t>
      </w:r>
      <w:r w:rsidR="00A64251" w:rsidRPr="00426E52">
        <w:rPr>
          <w:noProof/>
          <w:lang w:eastAsia="fr-FR"/>
        </w:rPr>
        <w:t xml:space="preserve"> </w:t>
      </w:r>
      <w:r w:rsidRPr="00426E52">
        <w:rPr>
          <w:noProof/>
          <w:lang w:eastAsia="fr-FR"/>
        </w:rPr>
        <w:t>OFFRES</w:t>
      </w:r>
      <w:bookmarkEnd w:id="86"/>
      <w:bookmarkEnd w:id="87"/>
      <w:bookmarkEnd w:id="88"/>
      <w:bookmarkEnd w:id="89"/>
      <w:bookmarkEnd w:id="90"/>
    </w:p>
    <w:p w14:paraId="175AEA90" w14:textId="77777777" w:rsidR="00A64251" w:rsidRPr="00426E52" w:rsidRDefault="00A64251" w:rsidP="00A64251">
      <w:pPr>
        <w:pStyle w:val="05ARTICLENiv1-Texte"/>
        <w:rPr>
          <w:rFonts w:asciiTheme="majorHAnsi" w:hAnsiTheme="majorHAnsi"/>
          <w:b/>
        </w:rPr>
      </w:pPr>
      <w:r w:rsidRPr="00426E52">
        <w:rPr>
          <w:rFonts w:asciiTheme="majorHAnsi" w:hAnsiTheme="majorHAnsi"/>
          <w:b/>
        </w:rPr>
        <w:t>Les conditions de remise des offres qui suivent s’imposent aux candidats.</w:t>
      </w:r>
    </w:p>
    <w:p w14:paraId="15E55315" w14:textId="77777777" w:rsidR="00A64251" w:rsidRPr="00426E52" w:rsidRDefault="00A64251" w:rsidP="00A64251">
      <w:pPr>
        <w:pStyle w:val="05ARTICLENiv1-Texte"/>
        <w:rPr>
          <w:rFonts w:asciiTheme="majorHAnsi" w:hAnsiTheme="majorHAnsi"/>
        </w:rPr>
      </w:pPr>
      <w:r w:rsidRPr="00426E52">
        <w:rPr>
          <w:rFonts w:asciiTheme="majorHAnsi" w:hAnsiTheme="majorHAnsi"/>
          <w:b/>
        </w:rPr>
        <w:t xml:space="preserve">Toute remise sous une autre forme que celle imposée au présent règlement de la consultation entraînera l’irrégularité de l’offre. </w:t>
      </w:r>
      <w:r w:rsidRPr="00426E52">
        <w:rPr>
          <w:rFonts w:asciiTheme="majorHAnsi" w:hAnsiTheme="majorHAnsi"/>
        </w:rPr>
        <w:t>Dans cette hypothèse, le pouvoir adjudicateur pourra néanmoins s’il le souhaite demander aux candidats concernés de régulariser leur offre.</w:t>
      </w:r>
    </w:p>
    <w:p w14:paraId="19B10C05" w14:textId="77777777" w:rsidR="00A64251" w:rsidRPr="00426E52" w:rsidRDefault="00A64251" w:rsidP="00A64251">
      <w:pPr>
        <w:pStyle w:val="05ARTICLENiv1-Texte"/>
        <w:rPr>
          <w:rFonts w:asciiTheme="majorHAnsi" w:hAnsiTheme="majorHAnsi"/>
          <w:b/>
        </w:rPr>
      </w:pPr>
      <w:r w:rsidRPr="00426E52">
        <w:rPr>
          <w:rFonts w:asciiTheme="majorHAnsi" w:hAnsiTheme="majorHAnsi"/>
          <w:b/>
        </w:rPr>
        <w:t xml:space="preserve">Seule la forme dématérialisée est admise </w:t>
      </w:r>
    </w:p>
    <w:p w14:paraId="3826E8EB" w14:textId="77777777" w:rsidR="00A64251" w:rsidRPr="00426E52" w:rsidRDefault="00A64251" w:rsidP="00A64251">
      <w:pPr>
        <w:pStyle w:val="05ARTICLENiv1-Texte"/>
        <w:rPr>
          <w:rFonts w:asciiTheme="majorHAnsi" w:hAnsiTheme="majorHAnsi"/>
          <w:b/>
        </w:rPr>
      </w:pPr>
      <w:r w:rsidRPr="00426E52">
        <w:rPr>
          <w:rFonts w:asciiTheme="majorHAnsi" w:hAnsiTheme="majorHAnsi"/>
          <w:b/>
        </w:rPr>
        <w:t>Les offres seront remises par la voie électronique</w:t>
      </w:r>
      <w:r w:rsidRPr="00426E52">
        <w:rPr>
          <w:rFonts w:asciiTheme="majorHAnsi" w:hAnsiTheme="majorHAnsi"/>
        </w:rPr>
        <w:t xml:space="preserve"> </w:t>
      </w:r>
      <w:r w:rsidRPr="00426E52">
        <w:rPr>
          <w:rFonts w:asciiTheme="majorHAnsi" w:hAnsiTheme="majorHAnsi"/>
          <w:b/>
        </w:rPr>
        <w:t xml:space="preserve">via le profil d’acheteur </w:t>
      </w:r>
      <w:hyperlink r:id="rId14" w:history="1">
        <w:r w:rsidRPr="00426E52">
          <w:rPr>
            <w:rStyle w:val="Lienhypertexte"/>
            <w:rFonts w:asciiTheme="majorHAnsi" w:hAnsiTheme="majorHAnsi" w:cs="Arial"/>
          </w:rPr>
          <w:t>http://www.marches-securises.fr</w:t>
        </w:r>
      </w:hyperlink>
      <w:r w:rsidRPr="00426E52">
        <w:rPr>
          <w:rFonts w:asciiTheme="majorHAnsi" w:hAnsiTheme="majorHAnsi"/>
          <w:b/>
        </w:rPr>
        <w:t>.</w:t>
      </w:r>
    </w:p>
    <w:p w14:paraId="47C255B0" w14:textId="77777777" w:rsidR="00A64251" w:rsidRPr="00426E52" w:rsidRDefault="00A64251" w:rsidP="00A64251">
      <w:pPr>
        <w:pStyle w:val="05ARTICLENiv1-Texte"/>
        <w:rPr>
          <w:rFonts w:asciiTheme="majorHAnsi" w:hAnsiTheme="majorHAnsi"/>
        </w:rPr>
      </w:pPr>
      <w:r w:rsidRPr="00426E52">
        <w:rPr>
          <w:rFonts w:asciiTheme="majorHAnsi" w:hAnsiTheme="majorHAnsi"/>
        </w:rPr>
        <w:t>Si le candidat adresse plusieurs offres différentes, seule la dernière offre reçue, dans les conditions du présent règlement, sera examinée.</w:t>
      </w:r>
    </w:p>
    <w:p w14:paraId="055E245F" w14:textId="77777777" w:rsidR="00A64251" w:rsidRPr="00426E52" w:rsidRDefault="00A64251" w:rsidP="00A64251">
      <w:pPr>
        <w:pStyle w:val="03TITRE"/>
        <w:rPr>
          <w:noProof/>
          <w:lang w:eastAsia="fr-FR"/>
        </w:rPr>
      </w:pPr>
      <w:bookmarkStart w:id="93" w:name="_Toc446062934"/>
      <w:bookmarkStart w:id="94" w:name="_Toc524944379"/>
      <w:bookmarkStart w:id="95" w:name="_Toc525122513"/>
      <w:bookmarkStart w:id="96" w:name="_Toc105601791"/>
      <w:bookmarkStart w:id="97" w:name="_Toc195520903"/>
      <w:r w:rsidRPr="00426E52">
        <w:rPr>
          <w:noProof/>
          <w:lang w:eastAsia="fr-FR"/>
        </w:rPr>
        <w:lastRenderedPageBreak/>
        <w:t>Conditions de la dématérialisation</w:t>
      </w:r>
      <w:bookmarkEnd w:id="93"/>
      <w:bookmarkEnd w:id="94"/>
      <w:bookmarkEnd w:id="95"/>
      <w:bookmarkEnd w:id="96"/>
      <w:bookmarkEnd w:id="97"/>
    </w:p>
    <w:p w14:paraId="07A6056A" w14:textId="77777777" w:rsidR="00A64251" w:rsidRPr="00426E52" w:rsidRDefault="00A64251" w:rsidP="00A64251">
      <w:pPr>
        <w:pStyle w:val="05ARTICLENiv1-Texte"/>
        <w:rPr>
          <w:rFonts w:asciiTheme="majorHAnsi" w:hAnsiTheme="majorHAnsi"/>
        </w:rPr>
      </w:pPr>
      <w:r w:rsidRPr="00426E52">
        <w:rPr>
          <w:rFonts w:asciiTheme="majorHAnsi" w:hAnsiTheme="majorHAnsi"/>
          <w:iCs/>
        </w:rPr>
        <w:t xml:space="preserve">Les </w:t>
      </w:r>
      <w:r w:rsidRPr="00426E52">
        <w:rPr>
          <w:rFonts w:asciiTheme="majorHAnsi" w:hAnsiTheme="majorHAnsi"/>
        </w:rPr>
        <w:t xml:space="preserve">offres devront être transmises avant le jour et l’heure inscrits sur la première page du présent règlement de la consultation. L’heure limite retenue pour la réception de l’offre correspondra au dernier octet reçu. </w:t>
      </w:r>
    </w:p>
    <w:p w14:paraId="072A7021" w14:textId="77777777" w:rsidR="00A64251" w:rsidRPr="00426E52" w:rsidRDefault="00A64251" w:rsidP="00A64251">
      <w:pPr>
        <w:pStyle w:val="05ARTICLENiv1-Texte"/>
        <w:rPr>
          <w:rFonts w:asciiTheme="majorHAnsi" w:hAnsiTheme="majorHAnsi"/>
        </w:rPr>
      </w:pPr>
      <w:r w:rsidRPr="00426E52">
        <w:rPr>
          <w:rFonts w:asciiTheme="majorHAnsi" w:hAnsiTheme="majorHAnsi"/>
          <w:iCs/>
        </w:rPr>
        <w:t xml:space="preserve">Les </w:t>
      </w:r>
      <w:r w:rsidRPr="00426E52">
        <w:rPr>
          <w:rFonts w:asciiTheme="majorHAnsi" w:hAnsiTheme="majorHAnsi"/>
        </w:rPr>
        <w:t>offres parvenues après cette date et heure limites seront éliminées sans avoir été lues et le candidat en sera informé.</w:t>
      </w:r>
    </w:p>
    <w:p w14:paraId="021C5372" w14:textId="77777777" w:rsidR="00A64251" w:rsidRPr="00426E52" w:rsidRDefault="00A64251" w:rsidP="00A64251">
      <w:pPr>
        <w:pStyle w:val="05ARTICLENiv1-Texte"/>
        <w:rPr>
          <w:rFonts w:asciiTheme="majorHAnsi" w:hAnsiTheme="majorHAnsi"/>
        </w:rPr>
      </w:pPr>
      <w:r w:rsidRPr="00426E52">
        <w:rPr>
          <w:rFonts w:asciiTheme="majorHAnsi" w:hAnsiTheme="majorHAnsi"/>
        </w:rPr>
        <w:t>Afin de pouvoir décompresser et lire les documents mis à disposition, le pouvoir adjudicateur invite les soumissionnaires à disposer des formats ci-dessous. Cette liste vise à faciliter le téléchargement et la lecture des documents. Pour tout autre format qui serait utilisé par le candidat, celui-ci devra transmettre l'adresse d'un site sur lequel le pouvoir adjudicateur pourra télécharger gratuitement un outil en permettant la lecture. A défaut, le pouvoir adjudicateur se réserve la possibilité de rejeter la candidature ou l'offre du candidat.</w:t>
      </w:r>
    </w:p>
    <w:p w14:paraId="13B9EB66" w14:textId="77777777" w:rsidR="00A64251" w:rsidRPr="00426E52" w:rsidRDefault="00A64251" w:rsidP="00A64251">
      <w:pPr>
        <w:pStyle w:val="05ARTICLENiv1-TableauPuce1"/>
        <w:ind w:left="720" w:hanging="360"/>
        <w:rPr>
          <w:rFonts w:asciiTheme="majorHAnsi" w:hAnsiTheme="majorHAnsi"/>
        </w:rPr>
      </w:pPr>
      <w:r w:rsidRPr="00426E52">
        <w:rPr>
          <w:rFonts w:asciiTheme="majorHAnsi" w:hAnsiTheme="majorHAnsi"/>
        </w:rPr>
        <w:t>standard .zip</w:t>
      </w:r>
    </w:p>
    <w:p w14:paraId="5E885743" w14:textId="77777777" w:rsidR="00A64251" w:rsidRPr="00426E52" w:rsidRDefault="00A64251" w:rsidP="00A64251">
      <w:pPr>
        <w:pStyle w:val="05ARTICLENiv1-TableauPuce1"/>
        <w:ind w:left="720" w:hanging="360"/>
        <w:rPr>
          <w:rFonts w:asciiTheme="majorHAnsi" w:hAnsiTheme="majorHAnsi"/>
        </w:rPr>
      </w:pPr>
      <w:r w:rsidRPr="00426E52">
        <w:rPr>
          <w:rFonts w:asciiTheme="majorHAnsi" w:hAnsiTheme="majorHAnsi"/>
        </w:rPr>
        <w:t>Adobe® Acrobat®.pdf</w:t>
      </w:r>
    </w:p>
    <w:p w14:paraId="2F888074" w14:textId="77777777" w:rsidR="00A64251" w:rsidRPr="00426E52" w:rsidRDefault="00A64251" w:rsidP="00A64251">
      <w:pPr>
        <w:pStyle w:val="05ARTICLENiv1-TableauPuce1"/>
        <w:ind w:left="720" w:hanging="360"/>
        <w:rPr>
          <w:rFonts w:asciiTheme="majorHAnsi" w:hAnsiTheme="majorHAnsi"/>
        </w:rPr>
      </w:pPr>
      <w:r w:rsidRPr="00426E52">
        <w:rPr>
          <w:rFonts w:asciiTheme="majorHAnsi" w:hAnsiTheme="majorHAnsi"/>
        </w:rPr>
        <w:t xml:space="preserve">Rich Text Format.rtf </w:t>
      </w:r>
    </w:p>
    <w:p w14:paraId="22B4B730" w14:textId="77777777" w:rsidR="00A64251" w:rsidRPr="00426E52" w:rsidRDefault="00A64251" w:rsidP="00A64251">
      <w:pPr>
        <w:pStyle w:val="05ARTICLENiv1-TableauPuce1"/>
        <w:ind w:left="720" w:hanging="360"/>
        <w:rPr>
          <w:rFonts w:asciiTheme="majorHAnsi" w:hAnsiTheme="majorHAnsi"/>
        </w:rPr>
      </w:pPr>
      <w:r w:rsidRPr="00426E52">
        <w:rPr>
          <w:rFonts w:asciiTheme="majorHAnsi" w:hAnsiTheme="majorHAnsi"/>
        </w:rPr>
        <w:t>.docx ou .xlsx ou .pptx</w:t>
      </w:r>
    </w:p>
    <w:p w14:paraId="09E46623" w14:textId="77777777" w:rsidR="00A64251" w:rsidRPr="00426E52" w:rsidRDefault="00A64251" w:rsidP="00A64251">
      <w:pPr>
        <w:pStyle w:val="05ARTICLENiv1-TableauPuce1"/>
        <w:ind w:left="720" w:hanging="360"/>
        <w:rPr>
          <w:rFonts w:asciiTheme="majorHAnsi" w:hAnsiTheme="majorHAnsi"/>
        </w:rPr>
      </w:pPr>
      <w:r w:rsidRPr="00426E52">
        <w:rPr>
          <w:rFonts w:asciiTheme="majorHAnsi" w:hAnsiTheme="majorHAnsi"/>
        </w:rPr>
        <w:t>.odt, .ods, .odp, .odg</w:t>
      </w:r>
    </w:p>
    <w:p w14:paraId="1A2EFAF3" w14:textId="77777777" w:rsidR="00A64251" w:rsidRPr="00426E52" w:rsidRDefault="00A64251" w:rsidP="00A64251">
      <w:pPr>
        <w:pStyle w:val="05ARTICLENiv1-TableauPuce1"/>
        <w:ind w:left="720" w:hanging="360"/>
        <w:rPr>
          <w:rFonts w:asciiTheme="majorHAnsi" w:hAnsiTheme="majorHAnsi"/>
        </w:rPr>
      </w:pPr>
      <w:r w:rsidRPr="00426E52">
        <w:rPr>
          <w:rFonts w:asciiTheme="majorHAnsi" w:hAnsiTheme="majorHAnsi"/>
        </w:rPr>
        <w:t>le cas échéant, le format DWF</w:t>
      </w:r>
    </w:p>
    <w:p w14:paraId="175DF287" w14:textId="77777777" w:rsidR="00A64251" w:rsidRPr="00426E52" w:rsidRDefault="00A64251" w:rsidP="00A64251">
      <w:pPr>
        <w:pStyle w:val="05ARTICLENiv1-TableauPuce1"/>
        <w:ind w:left="720" w:hanging="360"/>
        <w:rPr>
          <w:rFonts w:asciiTheme="majorHAnsi" w:hAnsiTheme="majorHAnsi"/>
        </w:rPr>
      </w:pPr>
      <w:r w:rsidRPr="00426E52">
        <w:rPr>
          <w:rFonts w:asciiTheme="majorHAnsi" w:hAnsiTheme="majorHAnsi"/>
        </w:rPr>
        <w:t>ou encore pour les images bitmaps .bmp, .jpg, .gif, png</w:t>
      </w:r>
    </w:p>
    <w:p w14:paraId="0A2DEC01" w14:textId="77777777" w:rsidR="00A64251" w:rsidRPr="00426E52" w:rsidRDefault="00A64251" w:rsidP="00A64251">
      <w:pPr>
        <w:pStyle w:val="05ARTICLENiv1-Texte"/>
        <w:rPr>
          <w:rFonts w:asciiTheme="majorHAnsi" w:hAnsiTheme="majorHAnsi"/>
        </w:rPr>
      </w:pPr>
      <w:r w:rsidRPr="00426E52">
        <w:rPr>
          <w:rFonts w:asciiTheme="majorHAnsi" w:hAnsiTheme="majorHAnsi"/>
        </w:rPr>
        <w:t>Le soumissionnaire est invité à :</w:t>
      </w:r>
    </w:p>
    <w:p w14:paraId="1EC3965E" w14:textId="77777777" w:rsidR="00A64251" w:rsidRPr="00426E52" w:rsidRDefault="00A64251" w:rsidP="00A64251">
      <w:pPr>
        <w:pStyle w:val="05ARTICLENiv1-TableauPuce1"/>
        <w:ind w:left="720" w:hanging="360"/>
        <w:rPr>
          <w:rFonts w:asciiTheme="majorHAnsi" w:hAnsiTheme="majorHAnsi"/>
        </w:rPr>
      </w:pPr>
      <w:r w:rsidRPr="00426E52">
        <w:rPr>
          <w:rFonts w:asciiTheme="majorHAnsi" w:hAnsiTheme="majorHAnsi"/>
        </w:rPr>
        <w:t>ne pas utiliser certains formats, notamment les ".exe".</w:t>
      </w:r>
    </w:p>
    <w:p w14:paraId="506C49DF" w14:textId="77777777" w:rsidR="00A64251" w:rsidRPr="00426E52" w:rsidRDefault="00A64251" w:rsidP="00A64251">
      <w:pPr>
        <w:pStyle w:val="05ARTICLENiv1-TableauPuce1"/>
        <w:ind w:left="720" w:hanging="360"/>
        <w:rPr>
          <w:rFonts w:asciiTheme="majorHAnsi" w:hAnsiTheme="majorHAnsi"/>
        </w:rPr>
      </w:pPr>
      <w:r w:rsidRPr="00426E52">
        <w:rPr>
          <w:rFonts w:asciiTheme="majorHAnsi" w:hAnsiTheme="majorHAnsi"/>
        </w:rPr>
        <w:t>ne pas utiliser certains outils, notamment les "macros".</w:t>
      </w:r>
    </w:p>
    <w:p w14:paraId="655AD2EA" w14:textId="77777777" w:rsidR="00A64251" w:rsidRPr="00426E52" w:rsidRDefault="00A64251" w:rsidP="00A64251">
      <w:pPr>
        <w:pStyle w:val="05ARTICLENiv1-TableauPuce1"/>
        <w:ind w:left="720" w:hanging="360"/>
        <w:rPr>
          <w:rFonts w:asciiTheme="majorHAnsi" w:hAnsiTheme="majorHAnsi"/>
        </w:rPr>
      </w:pPr>
      <w:r w:rsidRPr="00426E52">
        <w:rPr>
          <w:rFonts w:asciiTheme="majorHAnsi" w:hAnsiTheme="majorHAnsi"/>
        </w:rPr>
        <w:t>traiter les fichiers constitutifs de sa candidature et/ou de son offre préalablement par un anti-virus.</w:t>
      </w:r>
    </w:p>
    <w:p w14:paraId="20EF9B66" w14:textId="77777777" w:rsidR="00A64251" w:rsidRPr="00426E52" w:rsidRDefault="00A64251" w:rsidP="00A64251">
      <w:pPr>
        <w:pStyle w:val="03TITRE"/>
        <w:rPr>
          <w:noProof/>
          <w:lang w:eastAsia="fr-FR"/>
        </w:rPr>
      </w:pPr>
      <w:bookmarkStart w:id="98" w:name="_Toc446062935"/>
      <w:bookmarkStart w:id="99" w:name="_Toc524944380"/>
      <w:bookmarkStart w:id="100" w:name="_Toc525122514"/>
      <w:bookmarkStart w:id="101" w:name="_Toc105601792"/>
      <w:bookmarkStart w:id="102" w:name="_Toc195520904"/>
      <w:r w:rsidRPr="00426E52">
        <w:rPr>
          <w:noProof/>
          <w:lang w:eastAsia="fr-FR"/>
        </w:rPr>
        <w:t>Modalités d'envoi des propositions dématérialisées</w:t>
      </w:r>
      <w:bookmarkEnd w:id="98"/>
      <w:bookmarkEnd w:id="99"/>
      <w:bookmarkEnd w:id="100"/>
      <w:bookmarkEnd w:id="101"/>
      <w:bookmarkEnd w:id="102"/>
    </w:p>
    <w:p w14:paraId="23296B61" w14:textId="77777777" w:rsidR="00A64251" w:rsidRPr="00426E52" w:rsidRDefault="00A64251" w:rsidP="00A64251">
      <w:pPr>
        <w:pStyle w:val="05ARTICLENiv1-Texte"/>
        <w:rPr>
          <w:rFonts w:asciiTheme="majorHAnsi" w:hAnsiTheme="majorHAnsi"/>
        </w:rPr>
      </w:pPr>
      <w:r w:rsidRPr="00426E52">
        <w:rPr>
          <w:rFonts w:asciiTheme="majorHAnsi" w:hAnsiTheme="majorHAnsi"/>
        </w:rPr>
        <w:t xml:space="preserve">Le soumissionnaire reconnaît avoir pris connaissance des prérequis techniques et de la notice d'utilisation de la plateforme de dématérialisation </w:t>
      </w:r>
      <w:hyperlink r:id="rId15" w:history="1">
        <w:r w:rsidRPr="00426E52">
          <w:rPr>
            <w:rStyle w:val="Lienhypertexte"/>
            <w:rFonts w:asciiTheme="majorHAnsi" w:hAnsiTheme="majorHAnsi" w:cs="Arial"/>
          </w:rPr>
          <w:t>http://www.marches-securises.fr</w:t>
        </w:r>
      </w:hyperlink>
      <w:r w:rsidRPr="00426E52">
        <w:rPr>
          <w:rStyle w:val="Lienhypertexte"/>
          <w:rFonts w:asciiTheme="majorHAnsi" w:hAnsiTheme="majorHAnsi" w:cs="Arial"/>
        </w:rPr>
        <w:t xml:space="preserve"> </w:t>
      </w:r>
      <w:r w:rsidRPr="00426E52">
        <w:rPr>
          <w:rFonts w:asciiTheme="majorHAnsi" w:hAnsiTheme="majorHAnsi"/>
        </w:rPr>
        <w:t>et toute action effectuée sur ce site sera réputée manifester le consentement du soumissionnaire à l'opération qu'il réalise. En cas de difficulté lors de la remise des candidatures ou offres, le candidat est invité à se rapprocher du support technique : 04 92 90 93 27.</w:t>
      </w:r>
    </w:p>
    <w:p w14:paraId="07091B1E" w14:textId="77777777" w:rsidR="00A64251" w:rsidRPr="00426E52" w:rsidRDefault="00A64251" w:rsidP="00A64251">
      <w:pPr>
        <w:pStyle w:val="05ARTICLENiv1-Texte"/>
        <w:rPr>
          <w:rFonts w:asciiTheme="majorHAnsi" w:hAnsiTheme="majorHAnsi"/>
        </w:rPr>
      </w:pPr>
      <w:r w:rsidRPr="00426E52">
        <w:rPr>
          <w:rFonts w:asciiTheme="majorHAnsi" w:hAnsiTheme="majorHAnsi"/>
        </w:rPr>
        <w:t xml:space="preserve">Il est rappelé que la durée du téléchargement est fonction du débit ascendant de l’accès Internet du soumissionnaire et de la taille des documents à transmettre. </w:t>
      </w:r>
    </w:p>
    <w:p w14:paraId="03620E31" w14:textId="77777777" w:rsidR="00A64251" w:rsidRPr="00426E52" w:rsidRDefault="00A64251" w:rsidP="00A64251">
      <w:pPr>
        <w:pStyle w:val="05ARTICLENiv1-Texte"/>
        <w:rPr>
          <w:rFonts w:asciiTheme="majorHAnsi" w:hAnsiTheme="majorHAnsi"/>
        </w:rPr>
      </w:pPr>
      <w:r w:rsidRPr="00426E52">
        <w:rPr>
          <w:rFonts w:asciiTheme="majorHAnsi" w:hAnsiTheme="majorHAnsi"/>
        </w:rPr>
        <w:t xml:space="preserve">Chacun des "dossiers" ou "répertoires" électroniques intégrés dans le "pli" électronique transmis formant la candidature ou l'offre devront être nommés de la façon suivante : </w:t>
      </w:r>
    </w:p>
    <w:p w14:paraId="63C71B6E" w14:textId="77777777" w:rsidR="00A64251" w:rsidRPr="00426E52" w:rsidRDefault="00A64251" w:rsidP="00A64251">
      <w:pPr>
        <w:pStyle w:val="05ARTICLENiv1-Texte"/>
        <w:numPr>
          <w:ilvl w:val="0"/>
          <w:numId w:val="52"/>
        </w:numPr>
        <w:rPr>
          <w:rFonts w:asciiTheme="majorHAnsi" w:hAnsiTheme="majorHAnsi"/>
        </w:rPr>
      </w:pPr>
      <w:r w:rsidRPr="00426E52">
        <w:rPr>
          <w:rFonts w:asciiTheme="majorHAnsi" w:hAnsiTheme="majorHAnsi"/>
        </w:rPr>
        <w:t>Un sous fichier informatique « Candidature »</w:t>
      </w:r>
    </w:p>
    <w:p w14:paraId="68743C8D" w14:textId="77777777" w:rsidR="00A64251" w:rsidRPr="00426E52" w:rsidRDefault="00A64251" w:rsidP="00A64251">
      <w:pPr>
        <w:pStyle w:val="05ARTICLENiv1-Texte"/>
        <w:numPr>
          <w:ilvl w:val="0"/>
          <w:numId w:val="52"/>
        </w:numPr>
        <w:rPr>
          <w:rFonts w:asciiTheme="majorHAnsi" w:hAnsiTheme="majorHAnsi"/>
        </w:rPr>
      </w:pPr>
      <w:r w:rsidRPr="00426E52">
        <w:rPr>
          <w:rFonts w:asciiTheme="majorHAnsi" w:hAnsiTheme="majorHAnsi"/>
        </w:rPr>
        <w:t xml:space="preserve">Un sous fichier informatique « Offre » </w:t>
      </w:r>
    </w:p>
    <w:p w14:paraId="4E43D526" w14:textId="77777777" w:rsidR="00A64251" w:rsidRPr="00426E52" w:rsidRDefault="00A64251" w:rsidP="00A64251">
      <w:pPr>
        <w:pStyle w:val="05ARTICLENiv1-Texte"/>
        <w:rPr>
          <w:rFonts w:asciiTheme="majorHAnsi" w:hAnsiTheme="majorHAnsi"/>
        </w:rPr>
      </w:pPr>
      <w:r w:rsidRPr="00426E52">
        <w:rPr>
          <w:rFonts w:asciiTheme="majorHAnsi" w:hAnsiTheme="majorHAnsi"/>
        </w:rPr>
        <w:t xml:space="preserve">Il est conseillé de numéroter les fichiers par ordre logique de présentation et en utilisant systèmatiquement deux chiffres (ex : 01,02,03…). Les fichiers sont à insérer dans la structure des sous fichiers électroniques indiqué ci-avant. </w:t>
      </w:r>
    </w:p>
    <w:p w14:paraId="1B54EA2C" w14:textId="77777777" w:rsidR="00A64251" w:rsidRPr="00426E52" w:rsidRDefault="00A64251" w:rsidP="00A64251">
      <w:pPr>
        <w:pStyle w:val="05ARTICLENiv1-Texte"/>
        <w:rPr>
          <w:rFonts w:asciiTheme="majorHAnsi" w:hAnsiTheme="majorHAnsi"/>
        </w:rPr>
      </w:pPr>
      <w:r w:rsidRPr="00426E52">
        <w:rPr>
          <w:rFonts w:asciiTheme="majorHAnsi" w:hAnsiTheme="majorHAnsi"/>
        </w:rPr>
        <w:t>Le soumissionnaire devra s'assurer du chiffrement de son offre avant envoi.</w:t>
      </w:r>
    </w:p>
    <w:p w14:paraId="23A86BE2" w14:textId="77777777" w:rsidR="00A64251" w:rsidRPr="00426E52" w:rsidRDefault="00A64251" w:rsidP="00A64251">
      <w:pPr>
        <w:pStyle w:val="05ARTICLENiv1-Texte"/>
        <w:rPr>
          <w:rFonts w:asciiTheme="majorHAnsi" w:hAnsiTheme="majorHAnsi"/>
        </w:rPr>
      </w:pPr>
      <w:r w:rsidRPr="00426E52">
        <w:rPr>
          <w:rFonts w:asciiTheme="majorHAnsi" w:hAnsiTheme="majorHAnsi"/>
        </w:rPr>
        <w:t>Le soumissionnaire doit accepter l'horodatage retenu par la plateforme.</w:t>
      </w:r>
    </w:p>
    <w:p w14:paraId="0F3F8509" w14:textId="77777777" w:rsidR="00A64251" w:rsidRPr="00426E52" w:rsidRDefault="00A64251" w:rsidP="00A64251">
      <w:pPr>
        <w:pStyle w:val="05ARTICLENiv1-Texte"/>
        <w:rPr>
          <w:rFonts w:asciiTheme="majorHAnsi" w:hAnsiTheme="majorHAnsi"/>
        </w:rPr>
      </w:pPr>
      <w:r w:rsidRPr="00426E52">
        <w:rPr>
          <w:rFonts w:asciiTheme="majorHAnsi" w:hAnsiTheme="majorHAnsi"/>
          <w:b/>
        </w:rPr>
        <w:t>En cas de programme informatique malveillant ou « virus »</w:t>
      </w:r>
      <w:r w:rsidRPr="00426E52">
        <w:rPr>
          <w:rFonts w:asciiTheme="majorHAnsi" w:hAnsiTheme="majorHAnsi"/>
        </w:rPr>
        <w:t xml:space="preserve"> : </w:t>
      </w:r>
    </w:p>
    <w:p w14:paraId="12DF6C22" w14:textId="77777777" w:rsidR="00A64251" w:rsidRPr="00426E52" w:rsidRDefault="00A64251" w:rsidP="00A64251">
      <w:pPr>
        <w:pStyle w:val="05ARTICLENiv1-Texte"/>
        <w:rPr>
          <w:rFonts w:asciiTheme="majorHAnsi" w:hAnsiTheme="majorHAnsi"/>
        </w:rPr>
      </w:pPr>
      <w:r w:rsidRPr="00426E52">
        <w:rPr>
          <w:rFonts w:asciiTheme="majorHAnsi" w:hAnsiTheme="majorHAnsi"/>
        </w:rPr>
        <w:lastRenderedPageBreak/>
        <w:t>Tout document électronique envoyé par un candidat dans lequel un programme virus informatique malveillant est détecté par le pouvoir adjudicateur peut faire l’objet par ce dernier d’un archivage de sécurité sans lecture dudit document. Ce document est dès lors réputé n’avoir jamais été reçu et le candidat en est informé.</w:t>
      </w:r>
    </w:p>
    <w:p w14:paraId="2044213B" w14:textId="77777777" w:rsidR="00A64251" w:rsidRPr="00426E52" w:rsidRDefault="00A64251" w:rsidP="00A64251">
      <w:pPr>
        <w:pStyle w:val="05ARTICLENiv1-Texte"/>
        <w:rPr>
          <w:rFonts w:asciiTheme="majorHAnsi" w:hAnsiTheme="majorHAnsi"/>
        </w:rPr>
      </w:pPr>
      <w:r w:rsidRPr="00426E52">
        <w:rPr>
          <w:rFonts w:asciiTheme="majorHAnsi" w:hAnsiTheme="majorHAnsi"/>
        </w:rPr>
        <w:t>Le pouvoir adjudicateur reste libre de réparer ou non le document contaminé. Lorsque la réparation aura été opérée sans succès, il sera rejeté.</w:t>
      </w:r>
    </w:p>
    <w:p w14:paraId="70BB95D8" w14:textId="77777777" w:rsidR="00A64251" w:rsidRPr="00426E52" w:rsidRDefault="00A64251" w:rsidP="00A64251">
      <w:pPr>
        <w:pStyle w:val="05ARTICLENiv1-Texte"/>
        <w:rPr>
          <w:rFonts w:asciiTheme="majorHAnsi" w:hAnsiTheme="majorHAnsi"/>
        </w:rPr>
      </w:pPr>
      <w:r w:rsidRPr="00426E52">
        <w:rPr>
          <w:rFonts w:asciiTheme="majorHAnsi" w:hAnsiTheme="majorHAnsi"/>
          <w:b/>
        </w:rPr>
        <w:t>Copie de sauvegarde :</w:t>
      </w:r>
      <w:r w:rsidRPr="00426E52">
        <w:rPr>
          <w:rFonts w:asciiTheme="majorHAnsi" w:hAnsiTheme="majorHAnsi"/>
        </w:rPr>
        <w:t xml:space="preserve"> Conformément aux dispositions de l’arrêté du 22 mars 2019 fixant les modalités de mise à disposition des documents de la consultation et de la copie de sauvegarde, lorsque le candidat aura transmis son dossier ou document accompagné d’une copie de sauvegarde sur support physique électronique envoyé dans les délais impartis pour la remise des offres, cette copie, identifiée comme copie de sauvegarde sera placée sous un pli scellé et ne sera ouverte que si :</w:t>
      </w:r>
    </w:p>
    <w:p w14:paraId="67706F42" w14:textId="77777777" w:rsidR="00A64251" w:rsidRPr="00426E52" w:rsidRDefault="00A64251" w:rsidP="00A64251">
      <w:pPr>
        <w:pStyle w:val="05ARTICLENiv1-TableauPuce1"/>
        <w:ind w:left="720" w:hanging="360"/>
        <w:rPr>
          <w:rFonts w:asciiTheme="majorHAnsi" w:hAnsiTheme="majorHAnsi"/>
        </w:rPr>
      </w:pPr>
      <w:r w:rsidRPr="00426E52">
        <w:rPr>
          <w:rFonts w:asciiTheme="majorHAnsi" w:hAnsiTheme="majorHAnsi"/>
        </w:rPr>
        <w:t>un programme informatique malveillant est détecté dans les offres transmises par voie électronique</w:t>
      </w:r>
    </w:p>
    <w:p w14:paraId="5F69377A" w14:textId="77777777" w:rsidR="00A64251" w:rsidRPr="00426E52" w:rsidRDefault="00A64251" w:rsidP="00A64251">
      <w:pPr>
        <w:pStyle w:val="05ARTICLENiv1-TableauPuce1"/>
        <w:ind w:left="720" w:hanging="360"/>
        <w:rPr>
          <w:rFonts w:asciiTheme="majorHAnsi" w:hAnsiTheme="majorHAnsi"/>
        </w:rPr>
      </w:pPr>
      <w:r w:rsidRPr="00426E52">
        <w:rPr>
          <w:rFonts w:asciiTheme="majorHAnsi" w:hAnsiTheme="majorHAnsi"/>
        </w:rPr>
        <w:t>une offre électronique est reçue de façon incomplète, hors délais ou n'a pu être ouverte, sous réserve que la transmission de l'offre électronique ait commencé avant la clôture de la remise des offres.</w:t>
      </w:r>
    </w:p>
    <w:p w14:paraId="628230DD" w14:textId="77777777" w:rsidR="00A64251" w:rsidRPr="00426E52" w:rsidRDefault="00A64251" w:rsidP="00A64251">
      <w:pPr>
        <w:pStyle w:val="05ARTICLENiv1-Texte"/>
        <w:rPr>
          <w:rFonts w:asciiTheme="majorHAnsi" w:hAnsiTheme="majorHAnsi"/>
        </w:rPr>
      </w:pPr>
      <w:r w:rsidRPr="00426E52">
        <w:rPr>
          <w:rFonts w:asciiTheme="majorHAnsi" w:hAnsiTheme="majorHAnsi"/>
        </w:rPr>
        <w:t xml:space="preserve">En cas de remise sur support physique électronique, il est exigé le format suivant : Clé USB </w:t>
      </w:r>
    </w:p>
    <w:p w14:paraId="37997D8E" w14:textId="77777777" w:rsidR="00A64251" w:rsidRPr="00426E52" w:rsidRDefault="00A64251" w:rsidP="00A64251">
      <w:pPr>
        <w:pStyle w:val="05ARTICLENiv1-Texte"/>
        <w:rPr>
          <w:rFonts w:asciiTheme="majorHAnsi" w:hAnsiTheme="majorHAnsi"/>
        </w:rPr>
      </w:pPr>
      <w:r w:rsidRPr="00426E52">
        <w:rPr>
          <w:rFonts w:asciiTheme="majorHAnsi" w:hAnsiTheme="majorHAnsi"/>
        </w:rPr>
        <w:t>Le pli contenant la copie de sauvegarde sera détruit par le pouvoir adjudicateur s’il n’est pas ouvert.</w:t>
      </w:r>
    </w:p>
    <w:p w14:paraId="16728050" w14:textId="77777777" w:rsidR="00A64251" w:rsidRPr="00426E52" w:rsidRDefault="00A64251" w:rsidP="00A64251">
      <w:pPr>
        <w:pStyle w:val="05ARTICLENiv1-Texte"/>
        <w:rPr>
          <w:rFonts w:asciiTheme="majorHAnsi" w:hAnsiTheme="majorHAnsi"/>
        </w:rPr>
      </w:pPr>
      <w:r w:rsidRPr="00426E52">
        <w:rPr>
          <w:rFonts w:asciiTheme="majorHAnsi" w:hAnsiTheme="majorHAnsi"/>
        </w:rPr>
        <w:t>Le pli cacheté contenant la copie de sauvegarde sera envoyé en recommandé à l'adresse suivante et portera les mentions suivantes :</w:t>
      </w:r>
    </w:p>
    <w:p w14:paraId="41B13ABB" w14:textId="77777777" w:rsidR="00A64251" w:rsidRPr="00426E52" w:rsidRDefault="00A64251" w:rsidP="00A64251">
      <w:pPr>
        <w:pStyle w:val="05ARTICLENiv1-Texteencadr"/>
        <w:pBdr>
          <w:left w:val="single" w:sz="4" w:space="1" w:color="auto"/>
        </w:pBdr>
        <w:rPr>
          <w:rFonts w:asciiTheme="majorHAnsi" w:hAnsiTheme="majorHAnsi"/>
          <w:b/>
        </w:rPr>
      </w:pPr>
      <w:r w:rsidRPr="00426E52">
        <w:rPr>
          <w:rFonts w:asciiTheme="majorHAnsi" w:hAnsiTheme="majorHAnsi"/>
          <w:b/>
        </w:rPr>
        <w:t xml:space="preserve">SAIEM DE CONSTRUCTION DE DRAGUIGNAN </w:t>
      </w:r>
    </w:p>
    <w:p w14:paraId="4726DE37" w14:textId="77777777" w:rsidR="00A64251" w:rsidRPr="00426E52" w:rsidRDefault="00A64251" w:rsidP="00A64251">
      <w:pPr>
        <w:pStyle w:val="05ARTICLENiv1-Texteencadr"/>
        <w:pBdr>
          <w:left w:val="single" w:sz="4" w:space="1" w:color="auto"/>
        </w:pBdr>
        <w:rPr>
          <w:rFonts w:asciiTheme="majorHAnsi" w:hAnsiTheme="majorHAnsi"/>
        </w:rPr>
      </w:pPr>
      <w:r w:rsidRPr="00426E52">
        <w:rPr>
          <w:rFonts w:asciiTheme="majorHAnsi" w:hAnsiTheme="majorHAnsi"/>
        </w:rPr>
        <w:t xml:space="preserve">Adresse : 247 Rue Jean Aicard – 83300 DRAGUIGNAN </w:t>
      </w:r>
    </w:p>
    <w:p w14:paraId="3927CC5B" w14:textId="26C70C54" w:rsidR="00A64251" w:rsidRPr="00426E52" w:rsidRDefault="00A64251" w:rsidP="00A64251">
      <w:pPr>
        <w:pStyle w:val="05ARTICLENiv1-Texteencadr"/>
        <w:pBdr>
          <w:left w:val="single" w:sz="4" w:space="1" w:color="auto"/>
        </w:pBdr>
        <w:rPr>
          <w:rFonts w:asciiTheme="majorHAnsi" w:hAnsiTheme="majorHAnsi"/>
        </w:rPr>
      </w:pPr>
      <w:r w:rsidRPr="00426E52">
        <w:rPr>
          <w:rFonts w:asciiTheme="majorHAnsi" w:hAnsiTheme="majorHAnsi"/>
        </w:rPr>
        <w:t xml:space="preserve">Offre pour le Marché de Travaux pour la construction de 49 logements locatifs sociaux – Impasse de la Manserve – 83690 Salernes   </w:t>
      </w:r>
      <w:r w:rsidRPr="00426E52">
        <w:rPr>
          <w:rFonts w:asciiTheme="majorHAnsi" w:hAnsiTheme="majorHAnsi"/>
        </w:rPr>
        <w:tab/>
      </w:r>
    </w:p>
    <w:p w14:paraId="46D799DF" w14:textId="77777777" w:rsidR="00A64251" w:rsidRPr="00426E52" w:rsidRDefault="00A64251" w:rsidP="00A64251">
      <w:pPr>
        <w:pStyle w:val="05ARTICLENiv1-Texteencadr"/>
        <w:pBdr>
          <w:left w:val="single" w:sz="4" w:space="1" w:color="auto"/>
        </w:pBdr>
        <w:rPr>
          <w:rFonts w:asciiTheme="majorHAnsi" w:hAnsiTheme="majorHAnsi"/>
        </w:rPr>
      </w:pPr>
      <w:r w:rsidRPr="00426E52">
        <w:rPr>
          <w:rFonts w:asciiTheme="majorHAnsi" w:hAnsiTheme="majorHAnsi"/>
        </w:rPr>
        <w:t xml:space="preserve">Candidat : </w:t>
      </w:r>
      <w:r w:rsidRPr="00426E52">
        <w:rPr>
          <w:rFonts w:asciiTheme="majorHAnsi" w:hAnsiTheme="majorHAnsi"/>
        </w:rPr>
        <w:tab/>
      </w:r>
    </w:p>
    <w:p w14:paraId="5836DF8B" w14:textId="77777777" w:rsidR="00A64251" w:rsidRPr="00426E52" w:rsidRDefault="00A64251" w:rsidP="00A64251">
      <w:pPr>
        <w:pStyle w:val="05ARTICLENiv1-Texteencadr"/>
        <w:pBdr>
          <w:left w:val="single" w:sz="4" w:space="1" w:color="auto"/>
        </w:pBdr>
        <w:rPr>
          <w:rFonts w:asciiTheme="majorHAnsi" w:hAnsiTheme="majorHAnsi"/>
          <w:b/>
        </w:rPr>
      </w:pPr>
      <w:r w:rsidRPr="00426E52">
        <w:rPr>
          <w:rFonts w:asciiTheme="majorHAnsi" w:hAnsiTheme="majorHAnsi"/>
          <w:b/>
        </w:rPr>
        <w:t>NE PAS A OUVRIR : COPIE DE SAUVEGARDE</w:t>
      </w:r>
    </w:p>
    <w:p w14:paraId="1AFE3E79" w14:textId="77F01FF0" w:rsidR="00F20310" w:rsidRPr="00426E52" w:rsidRDefault="00F20310" w:rsidP="00F20310">
      <w:pPr>
        <w:pStyle w:val="03TITRE"/>
        <w:rPr>
          <w:noProof/>
          <w:lang w:eastAsia="fr-FR"/>
        </w:rPr>
      </w:pPr>
      <w:bookmarkStart w:id="103" w:name="_Toc524944382"/>
      <w:bookmarkStart w:id="104" w:name="_Toc525122516"/>
      <w:bookmarkStart w:id="105" w:name="_Toc64036508"/>
      <w:bookmarkStart w:id="106" w:name="_Toc195520905"/>
      <w:bookmarkEnd w:id="91"/>
      <w:r w:rsidRPr="00426E52">
        <w:rPr>
          <w:noProof/>
          <w:lang w:eastAsia="fr-FR"/>
        </w:rPr>
        <w:t>Modalités de signature des</w:t>
      </w:r>
      <w:r w:rsidR="00745691" w:rsidRPr="00426E52">
        <w:rPr>
          <w:noProof/>
          <w:lang w:eastAsia="fr-FR"/>
        </w:rPr>
        <w:t xml:space="preserve"> o</w:t>
      </w:r>
      <w:r w:rsidRPr="00426E52">
        <w:rPr>
          <w:noProof/>
          <w:lang w:eastAsia="fr-FR"/>
        </w:rPr>
        <w:t>ffres</w:t>
      </w:r>
      <w:bookmarkEnd w:id="103"/>
      <w:bookmarkEnd w:id="104"/>
      <w:bookmarkEnd w:id="105"/>
      <w:bookmarkEnd w:id="106"/>
    </w:p>
    <w:p w14:paraId="31D4B1AB" w14:textId="518BEF6A" w:rsidR="00F20310" w:rsidRPr="00426E52" w:rsidRDefault="00745691" w:rsidP="00F20310">
      <w:pPr>
        <w:tabs>
          <w:tab w:val="left" w:leader="dot" w:pos="9356"/>
        </w:tabs>
        <w:spacing w:before="0"/>
        <w:rPr>
          <w:rFonts w:eastAsia="Times New Roman" w:cs="Times New Roman"/>
          <w:noProof/>
          <w:szCs w:val="20"/>
          <w:lang w:eastAsia="fr-FR"/>
        </w:rPr>
      </w:pPr>
      <w:r w:rsidRPr="00426E52">
        <w:rPr>
          <w:rFonts w:eastAsia="Times New Roman" w:cs="Times New Roman"/>
          <w:noProof/>
          <w:szCs w:val="20"/>
          <w:lang w:eastAsia="fr-FR"/>
        </w:rPr>
        <w:t xml:space="preserve">Les offres n’ont pas à être remises signées. Dans ce cas l’attributaire sera invité à une séance de signature de ses pièces sous forme manuscrite. </w:t>
      </w:r>
    </w:p>
    <w:p w14:paraId="3DAD2A80" w14:textId="0476E938" w:rsidR="00F20310" w:rsidRPr="00426E52" w:rsidRDefault="00F20310" w:rsidP="00F20310">
      <w:pPr>
        <w:pStyle w:val="02TITREDELAPARTIE"/>
        <w:rPr>
          <w:noProof/>
          <w:lang w:eastAsia="fr-FR"/>
        </w:rPr>
      </w:pPr>
      <w:bookmarkStart w:id="107" w:name="_Toc52783996"/>
      <w:bookmarkStart w:id="108" w:name="_Toc525122517"/>
      <w:bookmarkStart w:id="109" w:name="_Toc64036509"/>
      <w:bookmarkStart w:id="110" w:name="_Toc195520906"/>
      <w:bookmarkEnd w:id="92"/>
      <w:r w:rsidRPr="00426E52">
        <w:rPr>
          <w:noProof/>
          <w:lang w:eastAsia="fr-FR"/>
        </w:rPr>
        <w:t>RENSEIGNEMENTS COMPLEMENTAIRES</w:t>
      </w:r>
      <w:bookmarkEnd w:id="107"/>
      <w:bookmarkEnd w:id="108"/>
      <w:bookmarkEnd w:id="109"/>
      <w:bookmarkEnd w:id="110"/>
    </w:p>
    <w:p w14:paraId="374446BE" w14:textId="77777777" w:rsidR="00F20310" w:rsidRPr="00426E52" w:rsidRDefault="00F20310" w:rsidP="00F20310">
      <w:pPr>
        <w:tabs>
          <w:tab w:val="left" w:leader="dot" w:pos="9356"/>
        </w:tabs>
        <w:spacing w:before="0"/>
        <w:rPr>
          <w:rFonts w:eastAsia="Times New Roman" w:cs="Times New Roman"/>
          <w:noProof/>
          <w:szCs w:val="20"/>
          <w:lang w:eastAsia="fr-FR"/>
        </w:rPr>
      </w:pPr>
      <w:r w:rsidRPr="00426E52">
        <w:rPr>
          <w:rFonts w:eastAsia="Times New Roman" w:cs="Times New Roman"/>
          <w:noProof/>
          <w:szCs w:val="20"/>
          <w:lang w:eastAsia="fr-FR"/>
        </w:rPr>
        <w:t>Pour obtenir tous renseignements complémentaires qui leur seraient nécessaires au cours de leur étude, les candidats devront faire parvenir en temps utile une demande via le profil d’acheteur.</w:t>
      </w:r>
    </w:p>
    <w:p w14:paraId="515AC37C" w14:textId="77777777" w:rsidR="00F20310" w:rsidRPr="00426E52" w:rsidRDefault="00F20310" w:rsidP="00F20310">
      <w:pPr>
        <w:tabs>
          <w:tab w:val="left" w:leader="dot" w:pos="9356"/>
        </w:tabs>
        <w:spacing w:before="0"/>
        <w:rPr>
          <w:rFonts w:eastAsia="Times New Roman" w:cs="Times New Roman"/>
          <w:noProof/>
          <w:szCs w:val="20"/>
          <w:lang w:eastAsia="fr-FR"/>
        </w:rPr>
      </w:pPr>
      <w:r w:rsidRPr="00426E52">
        <w:rPr>
          <w:rFonts w:eastAsia="Times New Roman" w:cs="Times New Roman"/>
          <w:noProof/>
          <w:szCs w:val="20"/>
          <w:lang w:eastAsia="fr-FR"/>
        </w:rPr>
        <w:t>Une réponse sera alors adressée au plus tard six jours avant la date limite de réception des offres à tous les candidats ayant reçu le dossier.</w:t>
      </w:r>
    </w:p>
    <w:p w14:paraId="220A4B6F" w14:textId="77777777" w:rsidR="00F20310" w:rsidRPr="00426E52" w:rsidRDefault="00F20310" w:rsidP="00F20310">
      <w:pPr>
        <w:tabs>
          <w:tab w:val="left" w:leader="dot" w:pos="9356"/>
        </w:tabs>
        <w:spacing w:before="0"/>
        <w:rPr>
          <w:rFonts w:eastAsia="Times New Roman" w:cs="Times New Roman"/>
          <w:noProof/>
          <w:szCs w:val="20"/>
          <w:lang w:eastAsia="fr-FR"/>
        </w:rPr>
      </w:pPr>
    </w:p>
    <w:p w14:paraId="6512312A" w14:textId="77777777" w:rsidR="00745691" w:rsidRPr="00426E52" w:rsidRDefault="00745691" w:rsidP="00F20310">
      <w:pPr>
        <w:tabs>
          <w:tab w:val="left" w:leader="dot" w:pos="9356"/>
        </w:tabs>
        <w:spacing w:before="0"/>
        <w:rPr>
          <w:rFonts w:eastAsia="Times New Roman" w:cs="Times New Roman"/>
          <w:noProof/>
          <w:szCs w:val="20"/>
          <w:lang w:eastAsia="fr-FR"/>
        </w:rPr>
      </w:pPr>
    </w:p>
    <w:p w14:paraId="2276C98E" w14:textId="77777777" w:rsidR="00745691" w:rsidRDefault="00745691" w:rsidP="00F20310">
      <w:pPr>
        <w:tabs>
          <w:tab w:val="left" w:leader="dot" w:pos="9356"/>
        </w:tabs>
        <w:spacing w:before="0"/>
        <w:rPr>
          <w:rFonts w:eastAsia="Times New Roman" w:cs="Times New Roman"/>
          <w:noProof/>
          <w:szCs w:val="20"/>
          <w:lang w:eastAsia="fr-FR"/>
        </w:rPr>
      </w:pPr>
    </w:p>
    <w:p w14:paraId="0A670568" w14:textId="77777777" w:rsidR="00AF6C1C" w:rsidRDefault="00AF6C1C" w:rsidP="00F20310">
      <w:pPr>
        <w:tabs>
          <w:tab w:val="left" w:leader="dot" w:pos="9356"/>
        </w:tabs>
        <w:spacing w:before="0"/>
        <w:rPr>
          <w:rFonts w:eastAsia="Times New Roman" w:cs="Times New Roman"/>
          <w:noProof/>
          <w:szCs w:val="20"/>
          <w:lang w:eastAsia="fr-FR"/>
        </w:rPr>
      </w:pPr>
    </w:p>
    <w:p w14:paraId="1B73CB67" w14:textId="77777777" w:rsidR="00AF6C1C" w:rsidRPr="00426E52" w:rsidRDefault="00AF6C1C" w:rsidP="00F20310">
      <w:pPr>
        <w:tabs>
          <w:tab w:val="left" w:leader="dot" w:pos="9356"/>
        </w:tabs>
        <w:spacing w:before="0"/>
        <w:rPr>
          <w:rFonts w:eastAsia="Times New Roman" w:cs="Times New Roman"/>
          <w:noProof/>
          <w:szCs w:val="20"/>
          <w:lang w:eastAsia="fr-FR"/>
        </w:rPr>
      </w:pPr>
    </w:p>
    <w:p w14:paraId="3E5A290F" w14:textId="77777777" w:rsidR="00745691" w:rsidRPr="00426E52" w:rsidRDefault="00745691" w:rsidP="00F20310">
      <w:pPr>
        <w:tabs>
          <w:tab w:val="left" w:leader="dot" w:pos="9356"/>
        </w:tabs>
        <w:spacing w:before="0"/>
        <w:rPr>
          <w:rFonts w:eastAsia="Times New Roman" w:cs="Times New Roman"/>
          <w:noProof/>
          <w:szCs w:val="20"/>
          <w:lang w:eastAsia="fr-FR"/>
        </w:rPr>
      </w:pPr>
    </w:p>
    <w:p w14:paraId="37EB1944" w14:textId="77777777" w:rsidR="00A64251" w:rsidRPr="00426E52" w:rsidRDefault="00A64251" w:rsidP="00A64251">
      <w:pPr>
        <w:pStyle w:val="02TITREDELAPARTIE"/>
        <w:rPr>
          <w:noProof/>
          <w:lang w:eastAsia="fr-FR"/>
        </w:rPr>
      </w:pPr>
      <w:bookmarkStart w:id="111" w:name="_Toc105601795"/>
      <w:bookmarkStart w:id="112" w:name="_Toc195520907"/>
      <w:r w:rsidRPr="00426E52">
        <w:rPr>
          <w:noProof/>
          <w:lang w:eastAsia="fr-FR"/>
        </w:rPr>
        <w:lastRenderedPageBreak/>
        <w:t>ANNEXE N°01 – DECLARATION SUR L’HONNEUR</w:t>
      </w:r>
      <w:bookmarkEnd w:id="111"/>
      <w:bookmarkEnd w:id="112"/>
      <w:r w:rsidRPr="00426E52">
        <w:rPr>
          <w:noProof/>
          <w:lang w:eastAsia="fr-FR"/>
        </w:rPr>
        <w:t xml:space="preserve">  </w:t>
      </w:r>
    </w:p>
    <w:p w14:paraId="51351C78" w14:textId="77777777" w:rsidR="00A64251" w:rsidRPr="00426E52" w:rsidRDefault="00A64251" w:rsidP="00A64251">
      <w:pPr>
        <w:jc w:val="center"/>
        <w:rPr>
          <w:rFonts w:asciiTheme="majorHAnsi" w:eastAsia="Times New Roman" w:hAnsiTheme="majorHAnsi" w:cs="Times New Roman"/>
          <w:b/>
          <w:caps/>
          <w:noProof/>
          <w:color w:val="808080"/>
          <w:sz w:val="32"/>
          <w:szCs w:val="20"/>
          <w:lang w:eastAsia="fr-FR"/>
        </w:rPr>
      </w:pPr>
      <w:r w:rsidRPr="00426E52">
        <w:rPr>
          <w:rFonts w:asciiTheme="majorHAnsi" w:eastAsia="Times New Roman" w:hAnsiTheme="majorHAnsi" w:cs="Times New Roman"/>
          <w:b/>
          <w:caps/>
          <w:noProof/>
          <w:color w:val="808080"/>
          <w:sz w:val="32"/>
          <w:szCs w:val="20"/>
          <w:lang w:eastAsia="fr-FR"/>
        </w:rPr>
        <w:t>DECLARATION SUR L'HONNEUR</w:t>
      </w:r>
    </w:p>
    <w:p w14:paraId="7D920E78" w14:textId="77777777" w:rsidR="00A64251" w:rsidRPr="00426E52" w:rsidRDefault="00A64251" w:rsidP="00A64251">
      <w:pPr>
        <w:spacing w:before="200" w:after="200"/>
        <w:rPr>
          <w:rFonts w:asciiTheme="majorHAnsi" w:eastAsia="Times New Roman" w:hAnsiTheme="majorHAnsi" w:cs="Times New Roman"/>
          <w:spacing w:val="-6"/>
          <w:szCs w:val="20"/>
          <w:lang w:eastAsia="fr-FR"/>
        </w:rPr>
      </w:pPr>
      <w:r w:rsidRPr="00426E52">
        <w:rPr>
          <w:rFonts w:asciiTheme="majorHAnsi" w:eastAsia="Times New Roman" w:hAnsiTheme="majorHAnsi" w:cs="Times New Roman"/>
          <w:spacing w:val="-6"/>
          <w:szCs w:val="20"/>
          <w:lang w:eastAsia="fr-FR"/>
        </w:rPr>
        <w:t xml:space="preserve">Je soussigné (e) ………………………….. </w:t>
      </w:r>
    </w:p>
    <w:p w14:paraId="6741FA7E" w14:textId="77777777" w:rsidR="00A64251" w:rsidRPr="00426E52" w:rsidRDefault="00A64251" w:rsidP="00A64251">
      <w:pPr>
        <w:spacing w:before="200" w:after="200"/>
        <w:rPr>
          <w:rFonts w:asciiTheme="majorHAnsi" w:eastAsia="Times New Roman" w:hAnsiTheme="majorHAnsi" w:cs="Times New Roman"/>
          <w:spacing w:val="-6"/>
          <w:szCs w:val="20"/>
          <w:lang w:eastAsia="fr-FR"/>
        </w:rPr>
      </w:pPr>
      <w:r w:rsidRPr="00426E52">
        <w:rPr>
          <w:rFonts w:asciiTheme="majorHAnsi" w:eastAsia="Times New Roman" w:hAnsiTheme="majorHAnsi" w:cs="Times New Roman"/>
          <w:spacing w:val="-6"/>
          <w:szCs w:val="20"/>
          <w:lang w:eastAsia="fr-FR"/>
        </w:rPr>
        <w:t>agissant en qualité de …..</w:t>
      </w:r>
    </w:p>
    <w:p w14:paraId="69339900" w14:textId="77777777" w:rsidR="00A64251" w:rsidRPr="00426E52" w:rsidRDefault="00A64251" w:rsidP="00A64251">
      <w:pPr>
        <w:spacing w:before="200" w:after="200"/>
        <w:rPr>
          <w:rFonts w:asciiTheme="majorHAnsi" w:eastAsia="Times New Roman" w:hAnsiTheme="majorHAnsi" w:cs="Times New Roman"/>
          <w:spacing w:val="-6"/>
          <w:szCs w:val="20"/>
          <w:lang w:eastAsia="fr-FR"/>
        </w:rPr>
      </w:pPr>
      <w:r w:rsidRPr="00426E52">
        <w:rPr>
          <w:rFonts w:asciiTheme="majorHAnsi" w:eastAsia="Times New Roman" w:hAnsiTheme="majorHAnsi" w:cs="Times New Roman"/>
          <w:b/>
          <w:spacing w:val="-6"/>
          <w:szCs w:val="20"/>
          <w:lang w:eastAsia="fr-FR"/>
        </w:rPr>
        <w:t xml:space="preserve">déclare sur l’honneur </w:t>
      </w:r>
    </w:p>
    <w:p w14:paraId="7B817E0C" w14:textId="77777777" w:rsidR="00A64251" w:rsidRPr="00426E52" w:rsidRDefault="00A64251" w:rsidP="00A64251">
      <w:pPr>
        <w:spacing w:before="200" w:after="200"/>
        <w:rPr>
          <w:rFonts w:asciiTheme="majorHAnsi" w:eastAsia="Times New Roman" w:hAnsiTheme="majorHAnsi" w:cs="Times New Roman"/>
          <w:spacing w:val="-6"/>
          <w:szCs w:val="20"/>
          <w:lang w:eastAsia="fr-FR"/>
        </w:rPr>
      </w:pPr>
      <w:r w:rsidRPr="00426E52">
        <w:rPr>
          <w:rFonts w:asciiTheme="majorHAnsi" w:eastAsia="Times New Roman" w:hAnsiTheme="majorHAnsi" w:cs="Times New Roman"/>
          <w:spacing w:val="-6"/>
          <w:szCs w:val="20"/>
          <w:lang w:eastAsia="fr-FR"/>
        </w:rPr>
        <w:t xml:space="preserve">que l’entreprise (Nom et adresse) …………………………… </w:t>
      </w:r>
    </w:p>
    <w:p w14:paraId="31CD8586" w14:textId="77777777" w:rsidR="00A64251" w:rsidRPr="00426E52" w:rsidRDefault="00A64251" w:rsidP="00A64251">
      <w:pPr>
        <w:spacing w:before="200" w:after="200"/>
        <w:rPr>
          <w:rFonts w:asciiTheme="majorHAnsi" w:eastAsia="Times New Roman" w:hAnsiTheme="majorHAnsi" w:cs="Times New Roman"/>
          <w:spacing w:val="-6"/>
          <w:szCs w:val="20"/>
          <w:lang w:eastAsia="fr-FR"/>
        </w:rPr>
      </w:pPr>
      <w:r w:rsidRPr="00426E52">
        <w:rPr>
          <w:rFonts w:asciiTheme="majorHAnsi" w:eastAsia="Times New Roman" w:hAnsiTheme="majorHAnsi" w:cs="Times New Roman"/>
          <w:spacing w:val="-6"/>
          <w:szCs w:val="20"/>
          <w:lang w:eastAsia="fr-FR"/>
        </w:rPr>
        <w:t>inscrite au registre du commerce et/ou registre des métiers sous le numéro ……..</w:t>
      </w:r>
    </w:p>
    <w:p w14:paraId="34884690" w14:textId="77777777" w:rsidR="00A64251" w:rsidRPr="00426E52" w:rsidRDefault="00A64251" w:rsidP="00A64251">
      <w:pPr>
        <w:numPr>
          <w:ilvl w:val="0"/>
          <w:numId w:val="56"/>
        </w:numPr>
        <w:spacing w:before="200" w:after="200"/>
        <w:ind w:left="426"/>
        <w:contextualSpacing/>
        <w:rPr>
          <w:rFonts w:asciiTheme="majorHAnsi" w:eastAsia="Times New Roman" w:hAnsiTheme="majorHAnsi" w:cs="Times New Roman"/>
          <w:spacing w:val="-6"/>
          <w:szCs w:val="20"/>
          <w:lang w:eastAsia="fr-FR"/>
        </w:rPr>
      </w:pPr>
      <w:r w:rsidRPr="00426E52">
        <w:rPr>
          <w:rFonts w:asciiTheme="majorHAnsi" w:eastAsia="Times New Roman" w:hAnsiTheme="majorHAnsi" w:cs="Times New Roman"/>
          <w:b/>
          <w:spacing w:val="-6"/>
          <w:szCs w:val="20"/>
          <w:lang w:eastAsia="fr-FR"/>
        </w:rPr>
        <w:t xml:space="preserve">n’entre dans aucun des cas d’interdiction de soumissionner mentionnés aux articles L.2141-1 à L.2141-5 du code de la commande publique </w:t>
      </w:r>
      <w:r w:rsidRPr="00426E52">
        <w:rPr>
          <w:rFonts w:asciiTheme="majorHAnsi" w:eastAsia="Times New Roman" w:hAnsiTheme="majorHAnsi" w:cs="Times New Roman"/>
          <w:spacing w:val="-6"/>
          <w:szCs w:val="20"/>
          <w:lang w:eastAsia="fr-FR"/>
        </w:rPr>
        <w:t>et en conséquence :</w:t>
      </w:r>
    </w:p>
    <w:p w14:paraId="6B07D6D4" w14:textId="77777777" w:rsidR="00A64251" w:rsidRPr="00426E52" w:rsidRDefault="00A64251" w:rsidP="00A64251">
      <w:pPr>
        <w:numPr>
          <w:ilvl w:val="0"/>
          <w:numId w:val="55"/>
        </w:numPr>
        <w:shd w:val="clear" w:color="FFFF00" w:fill="auto"/>
        <w:overflowPunct w:val="0"/>
        <w:autoSpaceDE w:val="0"/>
        <w:autoSpaceDN w:val="0"/>
        <w:adjustRightInd w:val="0"/>
        <w:ind w:left="851" w:hanging="357"/>
        <w:textAlignment w:val="baseline"/>
        <w:rPr>
          <w:rFonts w:asciiTheme="majorHAnsi" w:eastAsia="Times New Roman" w:hAnsiTheme="majorHAnsi" w:cs="Times New Roman"/>
          <w:spacing w:val="-6"/>
          <w:szCs w:val="20"/>
          <w:lang w:eastAsia="fr-FR"/>
        </w:rPr>
      </w:pPr>
      <w:r w:rsidRPr="00426E52">
        <w:rPr>
          <w:rFonts w:asciiTheme="majorHAnsi" w:eastAsia="Times New Roman" w:hAnsiTheme="majorHAnsi" w:cs="Times New Roman"/>
          <w:spacing w:val="-6"/>
          <w:szCs w:val="20"/>
          <w:lang w:eastAsia="fr-FR"/>
        </w:rPr>
        <w:t>n'a pas fait l'objet d'une condamnation définitive pour l'une des infractions prévues :</w:t>
      </w:r>
    </w:p>
    <w:p w14:paraId="26C97F06" w14:textId="77777777" w:rsidR="00A64251" w:rsidRPr="00426E52" w:rsidRDefault="00A64251" w:rsidP="00A64251">
      <w:pPr>
        <w:numPr>
          <w:ilvl w:val="1"/>
          <w:numId w:val="55"/>
        </w:numPr>
        <w:shd w:val="clear" w:color="FFFF00" w:fill="auto"/>
        <w:overflowPunct w:val="0"/>
        <w:autoSpaceDE w:val="0"/>
        <w:autoSpaceDN w:val="0"/>
        <w:adjustRightInd w:val="0"/>
        <w:spacing w:before="0" w:after="60"/>
        <w:ind w:left="1134" w:hanging="283"/>
        <w:textAlignment w:val="baseline"/>
        <w:rPr>
          <w:rFonts w:asciiTheme="majorHAnsi" w:eastAsia="Times New Roman" w:hAnsiTheme="majorHAnsi" w:cs="Times New Roman"/>
          <w:spacing w:val="-6"/>
          <w:szCs w:val="20"/>
          <w:lang w:eastAsia="fr-FR"/>
        </w:rPr>
      </w:pPr>
      <w:r w:rsidRPr="00426E52">
        <w:rPr>
          <w:rFonts w:asciiTheme="majorHAnsi" w:eastAsia="Times New Roman" w:hAnsiTheme="majorHAnsi" w:cs="Times New Roman"/>
          <w:spacing w:val="-6"/>
          <w:szCs w:val="20"/>
          <w:lang w:eastAsia="fr-FR"/>
        </w:rPr>
        <w:t xml:space="preserve">aux articles </w:t>
      </w:r>
      <w:hyperlink r:id="rId16" w:history="1">
        <w:r w:rsidRPr="00426E52">
          <w:rPr>
            <w:rFonts w:asciiTheme="majorHAnsi" w:eastAsia="Times New Roman" w:hAnsiTheme="majorHAnsi" w:cs="Times New Roman"/>
            <w:color w:val="0000FF"/>
            <w:spacing w:val="-6"/>
            <w:szCs w:val="20"/>
            <w:u w:val="single"/>
            <w:lang w:eastAsia="fr-FR"/>
          </w:rPr>
          <w:t>222-34 à 222-40</w:t>
        </w:r>
      </w:hyperlink>
      <w:r w:rsidRPr="00426E52">
        <w:rPr>
          <w:rFonts w:asciiTheme="majorHAnsi" w:eastAsia="Times New Roman" w:hAnsiTheme="majorHAnsi" w:cs="Times New Roman"/>
          <w:spacing w:val="-6"/>
          <w:szCs w:val="20"/>
          <w:lang w:eastAsia="fr-FR"/>
        </w:rPr>
        <w:t xml:space="preserve">, </w:t>
      </w:r>
      <w:hyperlink r:id="rId17" w:history="1">
        <w:r w:rsidRPr="00426E52">
          <w:rPr>
            <w:rFonts w:asciiTheme="majorHAnsi" w:eastAsia="Times New Roman" w:hAnsiTheme="majorHAnsi" w:cs="Times New Roman"/>
            <w:color w:val="0000FF"/>
            <w:spacing w:val="-6"/>
            <w:szCs w:val="20"/>
            <w:u w:val="single"/>
            <w:lang w:eastAsia="fr-FR"/>
          </w:rPr>
          <w:t>313-1</w:t>
        </w:r>
      </w:hyperlink>
      <w:r w:rsidRPr="00426E52">
        <w:rPr>
          <w:rFonts w:asciiTheme="majorHAnsi" w:eastAsia="Times New Roman" w:hAnsiTheme="majorHAnsi" w:cs="Times New Roman"/>
          <w:spacing w:val="-6"/>
          <w:szCs w:val="20"/>
          <w:lang w:eastAsia="fr-FR"/>
        </w:rPr>
        <w:t xml:space="preserve">, </w:t>
      </w:r>
      <w:hyperlink r:id="rId18" w:history="1">
        <w:r w:rsidRPr="00426E52">
          <w:rPr>
            <w:rFonts w:asciiTheme="majorHAnsi" w:eastAsia="Times New Roman" w:hAnsiTheme="majorHAnsi" w:cs="Times New Roman"/>
            <w:color w:val="0000FF"/>
            <w:spacing w:val="-6"/>
            <w:szCs w:val="20"/>
            <w:u w:val="single"/>
            <w:lang w:eastAsia="fr-FR"/>
          </w:rPr>
          <w:t>313-3</w:t>
        </w:r>
      </w:hyperlink>
      <w:r w:rsidRPr="00426E52">
        <w:rPr>
          <w:rFonts w:asciiTheme="majorHAnsi" w:eastAsia="Times New Roman" w:hAnsiTheme="majorHAnsi" w:cs="Times New Roman"/>
          <w:spacing w:val="-6"/>
          <w:szCs w:val="20"/>
          <w:lang w:eastAsia="fr-FR"/>
        </w:rPr>
        <w:t xml:space="preserve">, </w:t>
      </w:r>
      <w:hyperlink r:id="rId19" w:history="1">
        <w:r w:rsidRPr="00426E52">
          <w:rPr>
            <w:rFonts w:asciiTheme="majorHAnsi" w:eastAsia="Times New Roman" w:hAnsiTheme="majorHAnsi" w:cs="Times New Roman"/>
            <w:color w:val="0000FF"/>
            <w:spacing w:val="-6"/>
            <w:szCs w:val="20"/>
            <w:u w:val="single"/>
            <w:lang w:eastAsia="fr-FR"/>
          </w:rPr>
          <w:t>314-1</w:t>
        </w:r>
      </w:hyperlink>
      <w:r w:rsidRPr="00426E52">
        <w:rPr>
          <w:rFonts w:asciiTheme="majorHAnsi" w:eastAsia="Times New Roman" w:hAnsiTheme="majorHAnsi" w:cs="Times New Roman"/>
          <w:spacing w:val="-6"/>
          <w:szCs w:val="20"/>
          <w:lang w:eastAsia="fr-FR"/>
        </w:rPr>
        <w:t xml:space="preserve">, </w:t>
      </w:r>
      <w:hyperlink r:id="rId20" w:history="1">
        <w:r w:rsidRPr="00426E52">
          <w:rPr>
            <w:rFonts w:asciiTheme="majorHAnsi" w:eastAsia="Times New Roman" w:hAnsiTheme="majorHAnsi" w:cs="Times New Roman"/>
            <w:color w:val="0000FF"/>
            <w:spacing w:val="-6"/>
            <w:szCs w:val="20"/>
            <w:u w:val="single"/>
            <w:lang w:eastAsia="fr-FR"/>
          </w:rPr>
          <w:t>324-1</w:t>
        </w:r>
      </w:hyperlink>
      <w:r w:rsidRPr="00426E52">
        <w:rPr>
          <w:rFonts w:asciiTheme="majorHAnsi" w:eastAsia="Times New Roman" w:hAnsiTheme="majorHAnsi" w:cs="Times New Roman"/>
          <w:spacing w:val="-6"/>
          <w:szCs w:val="20"/>
          <w:lang w:eastAsia="fr-FR"/>
        </w:rPr>
        <w:t xml:space="preserve">, </w:t>
      </w:r>
      <w:hyperlink r:id="rId21" w:history="1">
        <w:r w:rsidRPr="00426E52">
          <w:rPr>
            <w:rFonts w:asciiTheme="majorHAnsi" w:eastAsia="Times New Roman" w:hAnsiTheme="majorHAnsi" w:cs="Times New Roman"/>
            <w:color w:val="0000FF"/>
            <w:spacing w:val="-6"/>
            <w:szCs w:val="20"/>
            <w:u w:val="single"/>
            <w:lang w:eastAsia="fr-FR"/>
          </w:rPr>
          <w:t>324-5</w:t>
        </w:r>
      </w:hyperlink>
      <w:r w:rsidRPr="00426E52">
        <w:rPr>
          <w:rFonts w:asciiTheme="majorHAnsi" w:eastAsia="Times New Roman" w:hAnsiTheme="majorHAnsi" w:cs="Times New Roman"/>
          <w:spacing w:val="-6"/>
          <w:szCs w:val="20"/>
          <w:lang w:eastAsia="fr-FR"/>
        </w:rPr>
        <w:t xml:space="preserve">, </w:t>
      </w:r>
      <w:hyperlink r:id="rId22" w:history="1">
        <w:r w:rsidRPr="00426E52">
          <w:rPr>
            <w:rFonts w:asciiTheme="majorHAnsi" w:eastAsia="Times New Roman" w:hAnsiTheme="majorHAnsi" w:cs="Times New Roman"/>
            <w:color w:val="0000FF"/>
            <w:spacing w:val="-6"/>
            <w:szCs w:val="20"/>
            <w:u w:val="single"/>
            <w:lang w:eastAsia="fr-FR"/>
          </w:rPr>
          <w:t>324-6</w:t>
        </w:r>
      </w:hyperlink>
      <w:r w:rsidRPr="00426E52">
        <w:rPr>
          <w:rFonts w:asciiTheme="majorHAnsi" w:eastAsia="Times New Roman" w:hAnsiTheme="majorHAnsi" w:cs="Times New Roman"/>
          <w:spacing w:val="-6"/>
          <w:szCs w:val="20"/>
          <w:lang w:eastAsia="fr-FR"/>
        </w:rPr>
        <w:t xml:space="preserve">, </w:t>
      </w:r>
      <w:hyperlink r:id="rId23" w:history="1">
        <w:r w:rsidRPr="00426E52">
          <w:rPr>
            <w:rFonts w:asciiTheme="majorHAnsi" w:eastAsia="Times New Roman" w:hAnsiTheme="majorHAnsi" w:cs="Times New Roman"/>
            <w:color w:val="0000FF"/>
            <w:spacing w:val="-6"/>
            <w:szCs w:val="20"/>
            <w:u w:val="single"/>
            <w:lang w:eastAsia="fr-FR"/>
          </w:rPr>
          <w:t>421-1 à 421-2-4</w:t>
        </w:r>
      </w:hyperlink>
      <w:r w:rsidRPr="00426E52">
        <w:rPr>
          <w:rFonts w:asciiTheme="majorHAnsi" w:eastAsia="Times New Roman" w:hAnsiTheme="majorHAnsi" w:cs="Times New Roman"/>
          <w:spacing w:val="-6"/>
          <w:szCs w:val="20"/>
          <w:lang w:eastAsia="fr-FR"/>
        </w:rPr>
        <w:t xml:space="preserve">, </w:t>
      </w:r>
      <w:hyperlink r:id="rId24" w:history="1">
        <w:r w:rsidRPr="00426E52">
          <w:rPr>
            <w:rFonts w:asciiTheme="majorHAnsi" w:eastAsia="Times New Roman" w:hAnsiTheme="majorHAnsi" w:cs="Times New Roman"/>
            <w:color w:val="0000FF"/>
            <w:spacing w:val="-6"/>
            <w:szCs w:val="20"/>
            <w:u w:val="single"/>
            <w:lang w:eastAsia="fr-FR"/>
          </w:rPr>
          <w:t>421-5</w:t>
        </w:r>
      </w:hyperlink>
      <w:r w:rsidRPr="00426E52">
        <w:rPr>
          <w:rFonts w:asciiTheme="majorHAnsi" w:eastAsia="Times New Roman" w:hAnsiTheme="majorHAnsi" w:cs="Times New Roman"/>
          <w:spacing w:val="-6"/>
          <w:szCs w:val="20"/>
          <w:lang w:eastAsia="fr-FR"/>
        </w:rPr>
        <w:t xml:space="preserve">, </w:t>
      </w:r>
      <w:hyperlink r:id="rId25" w:history="1">
        <w:r w:rsidRPr="00426E52">
          <w:rPr>
            <w:rFonts w:asciiTheme="majorHAnsi" w:eastAsia="Times New Roman" w:hAnsiTheme="majorHAnsi" w:cs="Times New Roman"/>
            <w:color w:val="0000FF"/>
            <w:spacing w:val="-6"/>
            <w:szCs w:val="20"/>
            <w:u w:val="single"/>
            <w:lang w:eastAsia="fr-FR"/>
          </w:rPr>
          <w:t>432-10</w:t>
        </w:r>
      </w:hyperlink>
      <w:r w:rsidRPr="00426E52">
        <w:rPr>
          <w:rFonts w:asciiTheme="majorHAnsi" w:eastAsia="Times New Roman" w:hAnsiTheme="majorHAnsi" w:cs="Times New Roman"/>
          <w:spacing w:val="-6"/>
          <w:szCs w:val="20"/>
          <w:lang w:eastAsia="fr-FR"/>
        </w:rPr>
        <w:t xml:space="preserve">, </w:t>
      </w:r>
      <w:hyperlink r:id="rId26" w:history="1">
        <w:r w:rsidRPr="00426E52">
          <w:rPr>
            <w:rFonts w:asciiTheme="majorHAnsi" w:eastAsia="Times New Roman" w:hAnsiTheme="majorHAnsi" w:cs="Times New Roman"/>
            <w:color w:val="0000FF"/>
            <w:spacing w:val="-6"/>
            <w:szCs w:val="20"/>
            <w:u w:val="single"/>
            <w:lang w:eastAsia="fr-FR"/>
          </w:rPr>
          <w:t>432-11</w:t>
        </w:r>
      </w:hyperlink>
      <w:r w:rsidRPr="00426E52">
        <w:rPr>
          <w:rFonts w:asciiTheme="majorHAnsi" w:eastAsia="Times New Roman" w:hAnsiTheme="majorHAnsi" w:cs="Times New Roman"/>
          <w:spacing w:val="-6"/>
          <w:szCs w:val="20"/>
          <w:lang w:eastAsia="fr-FR"/>
        </w:rPr>
        <w:t xml:space="preserve">, </w:t>
      </w:r>
      <w:hyperlink r:id="rId27" w:history="1">
        <w:r w:rsidRPr="00426E52">
          <w:rPr>
            <w:rFonts w:asciiTheme="majorHAnsi" w:eastAsia="Times New Roman" w:hAnsiTheme="majorHAnsi" w:cs="Times New Roman"/>
            <w:color w:val="0000FF"/>
            <w:spacing w:val="-6"/>
            <w:szCs w:val="20"/>
            <w:u w:val="single"/>
            <w:lang w:eastAsia="fr-FR"/>
          </w:rPr>
          <w:t>432-12 à 432-16</w:t>
        </w:r>
      </w:hyperlink>
      <w:r w:rsidRPr="00426E52">
        <w:rPr>
          <w:rFonts w:asciiTheme="majorHAnsi" w:eastAsia="Times New Roman" w:hAnsiTheme="majorHAnsi" w:cs="Times New Roman"/>
          <w:spacing w:val="-6"/>
          <w:szCs w:val="20"/>
          <w:lang w:eastAsia="fr-FR"/>
        </w:rPr>
        <w:t xml:space="preserve">, </w:t>
      </w:r>
      <w:hyperlink r:id="rId28" w:history="1">
        <w:r w:rsidRPr="00426E52">
          <w:rPr>
            <w:rFonts w:asciiTheme="majorHAnsi" w:eastAsia="Times New Roman" w:hAnsiTheme="majorHAnsi" w:cs="Times New Roman"/>
            <w:color w:val="0000FF"/>
            <w:spacing w:val="-6"/>
            <w:szCs w:val="20"/>
            <w:u w:val="single"/>
            <w:lang w:eastAsia="fr-FR"/>
          </w:rPr>
          <w:t>433-1</w:t>
        </w:r>
      </w:hyperlink>
      <w:r w:rsidRPr="00426E52">
        <w:rPr>
          <w:rFonts w:asciiTheme="majorHAnsi" w:eastAsia="Times New Roman" w:hAnsiTheme="majorHAnsi" w:cs="Times New Roman"/>
          <w:spacing w:val="-6"/>
          <w:szCs w:val="20"/>
          <w:lang w:eastAsia="fr-FR"/>
        </w:rPr>
        <w:t xml:space="preserve">, </w:t>
      </w:r>
      <w:hyperlink r:id="rId29" w:history="1">
        <w:r w:rsidRPr="00426E52">
          <w:rPr>
            <w:rFonts w:asciiTheme="majorHAnsi" w:eastAsia="Times New Roman" w:hAnsiTheme="majorHAnsi" w:cs="Times New Roman"/>
            <w:color w:val="0000FF"/>
            <w:spacing w:val="-6"/>
            <w:szCs w:val="20"/>
            <w:u w:val="single"/>
            <w:lang w:eastAsia="fr-FR"/>
          </w:rPr>
          <w:t>433-2</w:t>
        </w:r>
      </w:hyperlink>
      <w:r w:rsidRPr="00426E52">
        <w:rPr>
          <w:rFonts w:asciiTheme="majorHAnsi" w:eastAsia="Times New Roman" w:hAnsiTheme="majorHAnsi" w:cs="Times New Roman"/>
          <w:spacing w:val="-6"/>
          <w:szCs w:val="20"/>
          <w:lang w:eastAsia="fr-FR"/>
        </w:rPr>
        <w:t xml:space="preserve">, </w:t>
      </w:r>
      <w:hyperlink r:id="rId30" w:history="1">
        <w:r w:rsidRPr="00426E52">
          <w:rPr>
            <w:rFonts w:asciiTheme="majorHAnsi" w:eastAsia="Times New Roman" w:hAnsiTheme="majorHAnsi" w:cs="Times New Roman"/>
            <w:color w:val="0000FF"/>
            <w:spacing w:val="-6"/>
            <w:szCs w:val="20"/>
            <w:u w:val="single"/>
            <w:lang w:eastAsia="fr-FR"/>
          </w:rPr>
          <w:t>434-9</w:t>
        </w:r>
      </w:hyperlink>
      <w:r w:rsidRPr="00426E52">
        <w:rPr>
          <w:rFonts w:asciiTheme="majorHAnsi" w:eastAsia="Times New Roman" w:hAnsiTheme="majorHAnsi" w:cs="Times New Roman"/>
          <w:spacing w:val="-6"/>
          <w:szCs w:val="20"/>
          <w:lang w:eastAsia="fr-FR"/>
        </w:rPr>
        <w:t xml:space="preserve">, </w:t>
      </w:r>
      <w:hyperlink r:id="rId31" w:history="1">
        <w:r w:rsidRPr="00426E52">
          <w:rPr>
            <w:rFonts w:asciiTheme="majorHAnsi" w:eastAsia="Times New Roman" w:hAnsiTheme="majorHAnsi" w:cs="Times New Roman"/>
            <w:color w:val="0000FF"/>
            <w:spacing w:val="-6"/>
            <w:szCs w:val="20"/>
            <w:u w:val="single"/>
            <w:lang w:eastAsia="fr-FR"/>
          </w:rPr>
          <w:t>434-9-1</w:t>
        </w:r>
      </w:hyperlink>
      <w:r w:rsidRPr="00426E52">
        <w:rPr>
          <w:rFonts w:asciiTheme="majorHAnsi" w:eastAsia="Times New Roman" w:hAnsiTheme="majorHAnsi" w:cs="Times New Roman"/>
          <w:spacing w:val="-6"/>
          <w:szCs w:val="20"/>
          <w:lang w:eastAsia="fr-FR"/>
        </w:rPr>
        <w:t xml:space="preserve">, </w:t>
      </w:r>
      <w:hyperlink r:id="rId32" w:history="1">
        <w:r w:rsidRPr="00426E52">
          <w:rPr>
            <w:rFonts w:asciiTheme="majorHAnsi" w:eastAsia="Times New Roman" w:hAnsiTheme="majorHAnsi" w:cs="Times New Roman"/>
            <w:color w:val="0000FF"/>
            <w:spacing w:val="-6"/>
            <w:szCs w:val="20"/>
            <w:u w:val="single"/>
            <w:lang w:eastAsia="fr-FR"/>
          </w:rPr>
          <w:t>435-3</w:t>
        </w:r>
      </w:hyperlink>
      <w:r w:rsidRPr="00426E52">
        <w:rPr>
          <w:rFonts w:asciiTheme="majorHAnsi" w:eastAsia="Times New Roman" w:hAnsiTheme="majorHAnsi" w:cs="Times New Roman"/>
          <w:spacing w:val="-6"/>
          <w:szCs w:val="20"/>
          <w:lang w:eastAsia="fr-FR"/>
        </w:rPr>
        <w:t xml:space="preserve">, </w:t>
      </w:r>
      <w:hyperlink r:id="rId33" w:history="1">
        <w:r w:rsidRPr="00426E52">
          <w:rPr>
            <w:rFonts w:asciiTheme="majorHAnsi" w:eastAsia="Times New Roman" w:hAnsiTheme="majorHAnsi" w:cs="Times New Roman"/>
            <w:color w:val="0000FF"/>
            <w:spacing w:val="-6"/>
            <w:szCs w:val="20"/>
            <w:u w:val="single"/>
            <w:lang w:eastAsia="fr-FR"/>
          </w:rPr>
          <w:t>435-4</w:t>
        </w:r>
      </w:hyperlink>
      <w:r w:rsidRPr="00426E52">
        <w:rPr>
          <w:rFonts w:asciiTheme="majorHAnsi" w:eastAsia="Times New Roman" w:hAnsiTheme="majorHAnsi" w:cs="Times New Roman"/>
          <w:spacing w:val="-6"/>
          <w:szCs w:val="20"/>
          <w:lang w:eastAsia="fr-FR"/>
        </w:rPr>
        <w:t xml:space="preserve">, </w:t>
      </w:r>
      <w:hyperlink r:id="rId34" w:history="1">
        <w:r w:rsidRPr="00426E52">
          <w:rPr>
            <w:rFonts w:asciiTheme="majorHAnsi" w:eastAsia="Times New Roman" w:hAnsiTheme="majorHAnsi" w:cs="Times New Roman"/>
            <w:color w:val="0000FF"/>
            <w:spacing w:val="-6"/>
            <w:szCs w:val="20"/>
            <w:u w:val="single"/>
            <w:lang w:eastAsia="fr-FR"/>
          </w:rPr>
          <w:t>435-9</w:t>
        </w:r>
      </w:hyperlink>
      <w:r w:rsidRPr="00426E52">
        <w:rPr>
          <w:rFonts w:asciiTheme="majorHAnsi" w:eastAsia="Times New Roman" w:hAnsiTheme="majorHAnsi" w:cs="Times New Roman"/>
          <w:spacing w:val="-6"/>
          <w:szCs w:val="20"/>
          <w:lang w:eastAsia="fr-FR"/>
        </w:rPr>
        <w:t xml:space="preserve">, </w:t>
      </w:r>
      <w:hyperlink r:id="rId35" w:history="1">
        <w:r w:rsidRPr="00426E52">
          <w:rPr>
            <w:rFonts w:asciiTheme="majorHAnsi" w:eastAsia="Times New Roman" w:hAnsiTheme="majorHAnsi" w:cs="Times New Roman"/>
            <w:color w:val="0000FF"/>
            <w:spacing w:val="-6"/>
            <w:szCs w:val="20"/>
            <w:u w:val="single"/>
            <w:lang w:eastAsia="fr-FR"/>
          </w:rPr>
          <w:t>435-10</w:t>
        </w:r>
      </w:hyperlink>
      <w:r w:rsidRPr="00426E52">
        <w:rPr>
          <w:rFonts w:asciiTheme="majorHAnsi" w:eastAsia="Times New Roman" w:hAnsiTheme="majorHAnsi" w:cs="Times New Roman"/>
          <w:spacing w:val="-6"/>
          <w:szCs w:val="20"/>
          <w:lang w:eastAsia="fr-FR"/>
        </w:rPr>
        <w:t xml:space="preserve">, </w:t>
      </w:r>
      <w:hyperlink r:id="rId36" w:history="1">
        <w:r w:rsidRPr="00426E52">
          <w:rPr>
            <w:rFonts w:asciiTheme="majorHAnsi" w:eastAsia="Times New Roman" w:hAnsiTheme="majorHAnsi" w:cs="Times New Roman"/>
            <w:color w:val="0000FF"/>
            <w:spacing w:val="-6"/>
            <w:szCs w:val="20"/>
            <w:u w:val="single"/>
            <w:lang w:eastAsia="fr-FR"/>
          </w:rPr>
          <w:t>441-1 à 441-7</w:t>
        </w:r>
      </w:hyperlink>
      <w:r w:rsidRPr="00426E52">
        <w:rPr>
          <w:rFonts w:asciiTheme="majorHAnsi" w:eastAsia="Times New Roman" w:hAnsiTheme="majorHAnsi" w:cs="Times New Roman"/>
          <w:spacing w:val="-6"/>
          <w:szCs w:val="20"/>
          <w:lang w:eastAsia="fr-FR"/>
        </w:rPr>
        <w:t xml:space="preserve">, </w:t>
      </w:r>
      <w:hyperlink r:id="rId37" w:history="1">
        <w:r w:rsidRPr="00426E52">
          <w:rPr>
            <w:rFonts w:asciiTheme="majorHAnsi" w:eastAsia="Times New Roman" w:hAnsiTheme="majorHAnsi" w:cs="Times New Roman"/>
            <w:color w:val="0000FF"/>
            <w:spacing w:val="-6"/>
            <w:szCs w:val="20"/>
            <w:u w:val="single"/>
            <w:lang w:eastAsia="fr-FR"/>
          </w:rPr>
          <w:t>441-9</w:t>
        </w:r>
      </w:hyperlink>
      <w:r w:rsidRPr="00426E52">
        <w:rPr>
          <w:rFonts w:asciiTheme="majorHAnsi" w:eastAsia="Times New Roman" w:hAnsiTheme="majorHAnsi" w:cs="Times New Roman"/>
          <w:spacing w:val="-6"/>
          <w:szCs w:val="20"/>
          <w:lang w:eastAsia="fr-FR"/>
        </w:rPr>
        <w:t xml:space="preserve">, </w:t>
      </w:r>
      <w:hyperlink r:id="rId38" w:history="1">
        <w:r w:rsidRPr="00426E52">
          <w:rPr>
            <w:rFonts w:asciiTheme="majorHAnsi" w:eastAsia="Times New Roman" w:hAnsiTheme="majorHAnsi" w:cs="Times New Roman"/>
            <w:color w:val="0000FF"/>
            <w:spacing w:val="-6"/>
            <w:szCs w:val="20"/>
            <w:u w:val="single"/>
            <w:lang w:eastAsia="fr-FR"/>
          </w:rPr>
          <w:t>445-1 à 445-2-1</w:t>
        </w:r>
      </w:hyperlink>
      <w:r w:rsidRPr="00426E52">
        <w:rPr>
          <w:rFonts w:asciiTheme="majorHAnsi" w:eastAsia="Times New Roman" w:hAnsiTheme="majorHAnsi" w:cs="Times New Roman"/>
          <w:spacing w:val="-6"/>
          <w:szCs w:val="20"/>
          <w:lang w:eastAsia="fr-FR"/>
        </w:rPr>
        <w:t xml:space="preserve"> ou </w:t>
      </w:r>
      <w:hyperlink r:id="rId39" w:history="1">
        <w:r w:rsidRPr="00426E52">
          <w:rPr>
            <w:rFonts w:asciiTheme="majorHAnsi" w:eastAsia="Times New Roman" w:hAnsiTheme="majorHAnsi" w:cs="Times New Roman"/>
            <w:color w:val="0000FF"/>
            <w:spacing w:val="-6"/>
            <w:szCs w:val="20"/>
            <w:u w:val="single"/>
            <w:lang w:eastAsia="fr-FR"/>
          </w:rPr>
          <w:t>450-1</w:t>
        </w:r>
      </w:hyperlink>
      <w:r w:rsidRPr="00426E52">
        <w:rPr>
          <w:rFonts w:asciiTheme="majorHAnsi" w:eastAsia="Times New Roman" w:hAnsiTheme="majorHAnsi" w:cs="Times New Roman"/>
          <w:spacing w:val="-6"/>
          <w:szCs w:val="20"/>
          <w:lang w:eastAsia="fr-FR"/>
        </w:rPr>
        <w:t xml:space="preserve"> du code pénal, </w:t>
      </w:r>
    </w:p>
    <w:p w14:paraId="1B1AD456" w14:textId="77777777" w:rsidR="00A64251" w:rsidRPr="00426E52" w:rsidRDefault="00A64251" w:rsidP="00A64251">
      <w:pPr>
        <w:numPr>
          <w:ilvl w:val="1"/>
          <w:numId w:val="55"/>
        </w:numPr>
        <w:shd w:val="clear" w:color="FFFF00" w:fill="auto"/>
        <w:overflowPunct w:val="0"/>
        <w:autoSpaceDE w:val="0"/>
        <w:autoSpaceDN w:val="0"/>
        <w:adjustRightInd w:val="0"/>
        <w:spacing w:before="0" w:after="60"/>
        <w:ind w:left="1134" w:hanging="283"/>
        <w:textAlignment w:val="baseline"/>
        <w:rPr>
          <w:rFonts w:asciiTheme="majorHAnsi" w:eastAsia="Times New Roman" w:hAnsiTheme="majorHAnsi" w:cs="Times New Roman"/>
          <w:spacing w:val="-6"/>
          <w:szCs w:val="20"/>
          <w:lang w:eastAsia="fr-FR"/>
        </w:rPr>
      </w:pPr>
      <w:r w:rsidRPr="00426E52">
        <w:rPr>
          <w:rFonts w:asciiTheme="majorHAnsi" w:eastAsia="Times New Roman" w:hAnsiTheme="majorHAnsi" w:cs="Times New Roman"/>
          <w:spacing w:val="-6"/>
          <w:szCs w:val="20"/>
          <w:lang w:eastAsia="fr-FR"/>
        </w:rPr>
        <w:t xml:space="preserve">aux articles </w:t>
      </w:r>
      <w:hyperlink r:id="rId40" w:history="1">
        <w:r w:rsidRPr="00426E52">
          <w:rPr>
            <w:rFonts w:asciiTheme="majorHAnsi" w:eastAsia="Times New Roman" w:hAnsiTheme="majorHAnsi" w:cs="Times New Roman"/>
            <w:color w:val="0000FF"/>
            <w:spacing w:val="-6"/>
            <w:szCs w:val="20"/>
            <w:u w:val="single"/>
            <w:lang w:eastAsia="fr-FR"/>
          </w:rPr>
          <w:t>1741 à 1743</w:t>
        </w:r>
      </w:hyperlink>
      <w:r w:rsidRPr="00426E52">
        <w:rPr>
          <w:rFonts w:asciiTheme="majorHAnsi" w:eastAsia="Times New Roman" w:hAnsiTheme="majorHAnsi" w:cs="Times New Roman"/>
          <w:spacing w:val="-6"/>
          <w:szCs w:val="20"/>
          <w:lang w:eastAsia="fr-FR"/>
        </w:rPr>
        <w:t xml:space="preserve">, </w:t>
      </w:r>
      <w:hyperlink r:id="rId41" w:history="1">
        <w:r w:rsidRPr="00426E52">
          <w:rPr>
            <w:rFonts w:asciiTheme="majorHAnsi" w:eastAsia="Times New Roman" w:hAnsiTheme="majorHAnsi" w:cs="Times New Roman"/>
            <w:color w:val="0000FF"/>
            <w:spacing w:val="-6"/>
            <w:szCs w:val="20"/>
            <w:u w:val="single"/>
            <w:lang w:eastAsia="fr-FR"/>
          </w:rPr>
          <w:t>1746</w:t>
        </w:r>
      </w:hyperlink>
      <w:r w:rsidRPr="00426E52">
        <w:rPr>
          <w:rFonts w:asciiTheme="majorHAnsi" w:eastAsia="Times New Roman" w:hAnsiTheme="majorHAnsi" w:cs="Times New Roman"/>
          <w:spacing w:val="-6"/>
          <w:szCs w:val="20"/>
          <w:lang w:eastAsia="fr-FR"/>
        </w:rPr>
        <w:t xml:space="preserve"> ou </w:t>
      </w:r>
      <w:hyperlink r:id="rId42" w:history="1">
        <w:r w:rsidRPr="00426E52">
          <w:rPr>
            <w:rFonts w:asciiTheme="majorHAnsi" w:eastAsia="Times New Roman" w:hAnsiTheme="majorHAnsi" w:cs="Times New Roman"/>
            <w:color w:val="0000FF"/>
            <w:spacing w:val="-6"/>
            <w:szCs w:val="20"/>
            <w:u w:val="single"/>
            <w:lang w:eastAsia="fr-FR"/>
          </w:rPr>
          <w:t>1747</w:t>
        </w:r>
      </w:hyperlink>
      <w:r w:rsidRPr="00426E52">
        <w:rPr>
          <w:rFonts w:asciiTheme="majorHAnsi" w:eastAsia="Times New Roman" w:hAnsiTheme="majorHAnsi" w:cs="Times New Roman"/>
          <w:spacing w:val="-6"/>
          <w:szCs w:val="20"/>
          <w:lang w:eastAsia="fr-FR"/>
        </w:rPr>
        <w:t xml:space="preserve"> du code général des impôts </w:t>
      </w:r>
    </w:p>
    <w:p w14:paraId="6F50A1D5" w14:textId="77777777" w:rsidR="00A64251" w:rsidRPr="00426E52" w:rsidRDefault="00A64251" w:rsidP="00A64251">
      <w:pPr>
        <w:numPr>
          <w:ilvl w:val="1"/>
          <w:numId w:val="55"/>
        </w:numPr>
        <w:shd w:val="clear" w:color="FFFF00" w:fill="auto"/>
        <w:overflowPunct w:val="0"/>
        <w:autoSpaceDE w:val="0"/>
        <w:autoSpaceDN w:val="0"/>
        <w:adjustRightInd w:val="0"/>
        <w:spacing w:before="0" w:after="60"/>
        <w:ind w:left="1134" w:hanging="283"/>
        <w:textAlignment w:val="baseline"/>
        <w:rPr>
          <w:rFonts w:asciiTheme="majorHAnsi" w:eastAsia="Times New Roman" w:hAnsiTheme="majorHAnsi" w:cs="Times New Roman"/>
          <w:spacing w:val="-6"/>
          <w:szCs w:val="20"/>
          <w:lang w:eastAsia="fr-FR"/>
        </w:rPr>
      </w:pPr>
      <w:r w:rsidRPr="00426E52">
        <w:rPr>
          <w:rFonts w:asciiTheme="majorHAnsi" w:eastAsia="Times New Roman" w:hAnsiTheme="majorHAnsi" w:cs="Times New Roman"/>
          <w:spacing w:val="-6"/>
          <w:szCs w:val="20"/>
          <w:lang w:eastAsia="fr-FR"/>
        </w:rPr>
        <w:t xml:space="preserve">aux articles </w:t>
      </w:r>
      <w:hyperlink r:id="rId43" w:history="1">
        <w:r w:rsidRPr="00426E52">
          <w:rPr>
            <w:rFonts w:asciiTheme="majorHAnsi" w:eastAsia="Times New Roman" w:hAnsiTheme="majorHAnsi" w:cs="Times New Roman"/>
            <w:color w:val="0000FF"/>
            <w:spacing w:val="-6"/>
            <w:szCs w:val="20"/>
            <w:u w:val="single"/>
            <w:lang w:eastAsia="fr-FR"/>
          </w:rPr>
          <w:t>225-4-1</w:t>
        </w:r>
      </w:hyperlink>
      <w:r w:rsidRPr="00426E52">
        <w:rPr>
          <w:rFonts w:asciiTheme="majorHAnsi" w:eastAsia="Times New Roman" w:hAnsiTheme="majorHAnsi" w:cs="Times New Roman"/>
          <w:spacing w:val="-6"/>
          <w:szCs w:val="20"/>
          <w:lang w:eastAsia="fr-FR"/>
        </w:rPr>
        <w:t xml:space="preserve"> et </w:t>
      </w:r>
      <w:hyperlink r:id="rId44" w:history="1">
        <w:r w:rsidRPr="00426E52">
          <w:rPr>
            <w:rFonts w:asciiTheme="majorHAnsi" w:eastAsia="Times New Roman" w:hAnsiTheme="majorHAnsi" w:cs="Times New Roman"/>
            <w:color w:val="0000FF"/>
            <w:spacing w:val="-6"/>
            <w:szCs w:val="20"/>
            <w:u w:val="single"/>
            <w:lang w:eastAsia="fr-FR"/>
          </w:rPr>
          <w:t>225-4-7</w:t>
        </w:r>
      </w:hyperlink>
      <w:r w:rsidRPr="00426E52">
        <w:rPr>
          <w:rFonts w:asciiTheme="majorHAnsi" w:eastAsia="Times New Roman" w:hAnsiTheme="majorHAnsi" w:cs="Times New Roman"/>
          <w:spacing w:val="-6"/>
          <w:szCs w:val="20"/>
          <w:lang w:eastAsia="fr-FR"/>
        </w:rPr>
        <w:t xml:space="preserve"> du code pénal, </w:t>
      </w:r>
    </w:p>
    <w:p w14:paraId="035D6A3C" w14:textId="77777777" w:rsidR="00A64251" w:rsidRPr="00426E52" w:rsidRDefault="00A64251" w:rsidP="00A64251">
      <w:pPr>
        <w:numPr>
          <w:ilvl w:val="1"/>
          <w:numId w:val="55"/>
        </w:numPr>
        <w:shd w:val="clear" w:color="FFFF00" w:fill="auto"/>
        <w:overflowPunct w:val="0"/>
        <w:autoSpaceDE w:val="0"/>
        <w:autoSpaceDN w:val="0"/>
        <w:adjustRightInd w:val="0"/>
        <w:spacing w:before="0" w:after="60"/>
        <w:ind w:left="1134" w:hanging="283"/>
        <w:textAlignment w:val="baseline"/>
        <w:rPr>
          <w:rFonts w:asciiTheme="majorHAnsi" w:eastAsia="Times New Roman" w:hAnsiTheme="majorHAnsi" w:cs="Times New Roman"/>
          <w:spacing w:val="-6"/>
          <w:szCs w:val="20"/>
          <w:lang w:eastAsia="fr-FR"/>
        </w:rPr>
      </w:pPr>
      <w:r w:rsidRPr="00426E52">
        <w:rPr>
          <w:rFonts w:asciiTheme="majorHAnsi" w:eastAsia="Times New Roman" w:hAnsiTheme="majorHAnsi" w:cs="Times New Roman"/>
          <w:spacing w:val="-6"/>
          <w:szCs w:val="20"/>
          <w:lang w:eastAsia="fr-FR"/>
        </w:rPr>
        <w:t xml:space="preserve">ou pour recel de telles infractions, </w:t>
      </w:r>
    </w:p>
    <w:p w14:paraId="31C12B08" w14:textId="77777777" w:rsidR="00A64251" w:rsidRPr="00426E52" w:rsidRDefault="00A64251" w:rsidP="00A64251">
      <w:pPr>
        <w:numPr>
          <w:ilvl w:val="1"/>
          <w:numId w:val="55"/>
        </w:numPr>
        <w:shd w:val="clear" w:color="FFFF00" w:fill="auto"/>
        <w:overflowPunct w:val="0"/>
        <w:autoSpaceDE w:val="0"/>
        <w:autoSpaceDN w:val="0"/>
        <w:adjustRightInd w:val="0"/>
        <w:spacing w:before="0" w:after="60"/>
        <w:ind w:left="1134" w:hanging="283"/>
        <w:textAlignment w:val="baseline"/>
        <w:rPr>
          <w:rFonts w:asciiTheme="majorHAnsi" w:eastAsia="Times New Roman" w:hAnsiTheme="majorHAnsi" w:cs="Times New Roman"/>
          <w:spacing w:val="-6"/>
          <w:szCs w:val="20"/>
          <w:lang w:eastAsia="fr-FR"/>
        </w:rPr>
      </w:pPr>
      <w:r w:rsidRPr="00426E52">
        <w:rPr>
          <w:rFonts w:asciiTheme="majorHAnsi" w:eastAsia="Times New Roman" w:hAnsiTheme="majorHAnsi" w:cs="Times New Roman"/>
          <w:spacing w:val="-6"/>
          <w:szCs w:val="20"/>
          <w:lang w:eastAsia="fr-FR"/>
        </w:rPr>
        <w:t>ainsi que pour les infractions équivalentes prévues par la législation d'un autre Etat membre de l'Union européenne.</w:t>
      </w:r>
    </w:p>
    <w:p w14:paraId="5A9CA453" w14:textId="77777777" w:rsidR="00A64251" w:rsidRPr="00426E52" w:rsidRDefault="00A64251" w:rsidP="00A64251">
      <w:pPr>
        <w:numPr>
          <w:ilvl w:val="0"/>
          <w:numId w:val="55"/>
        </w:numPr>
        <w:shd w:val="clear" w:color="FFFF00" w:fill="auto"/>
        <w:overflowPunct w:val="0"/>
        <w:autoSpaceDE w:val="0"/>
        <w:autoSpaceDN w:val="0"/>
        <w:adjustRightInd w:val="0"/>
        <w:ind w:left="851" w:hanging="357"/>
        <w:textAlignment w:val="baseline"/>
        <w:rPr>
          <w:rFonts w:asciiTheme="majorHAnsi" w:eastAsia="Times New Roman" w:hAnsiTheme="majorHAnsi" w:cs="Times New Roman"/>
          <w:spacing w:val="-6"/>
          <w:szCs w:val="20"/>
          <w:lang w:eastAsia="fr-FR"/>
        </w:rPr>
      </w:pPr>
      <w:r w:rsidRPr="00426E52">
        <w:rPr>
          <w:rFonts w:asciiTheme="majorHAnsi" w:eastAsia="Times New Roman" w:hAnsiTheme="majorHAnsi" w:cs="Times New Roman"/>
          <w:spacing w:val="-6"/>
          <w:szCs w:val="20"/>
          <w:lang w:eastAsia="fr-FR"/>
        </w:rPr>
        <w:t>a souscrit les déclarations lui incombant en matière fiscale ou sociale et a acquitté les impôts, taxes, contributions ou cotisations sociales exigibles dont la liste est fixée par voie réglementaire</w:t>
      </w:r>
    </w:p>
    <w:p w14:paraId="4658FCDD" w14:textId="77777777" w:rsidR="00A64251" w:rsidRPr="00426E52" w:rsidRDefault="00A64251" w:rsidP="00A64251">
      <w:pPr>
        <w:numPr>
          <w:ilvl w:val="0"/>
          <w:numId w:val="55"/>
        </w:numPr>
        <w:shd w:val="clear" w:color="FFFF00" w:fill="auto"/>
        <w:overflowPunct w:val="0"/>
        <w:autoSpaceDE w:val="0"/>
        <w:autoSpaceDN w:val="0"/>
        <w:adjustRightInd w:val="0"/>
        <w:ind w:left="851" w:hanging="357"/>
        <w:textAlignment w:val="baseline"/>
        <w:rPr>
          <w:rFonts w:asciiTheme="majorHAnsi" w:eastAsia="Times New Roman" w:hAnsiTheme="majorHAnsi" w:cs="Times New Roman"/>
          <w:spacing w:val="-6"/>
          <w:szCs w:val="20"/>
          <w:lang w:eastAsia="fr-FR"/>
        </w:rPr>
      </w:pPr>
      <w:r w:rsidRPr="00426E52">
        <w:rPr>
          <w:rFonts w:asciiTheme="majorHAnsi" w:eastAsia="Times New Roman" w:hAnsiTheme="majorHAnsi" w:cs="Times New Roman"/>
          <w:spacing w:val="-6"/>
          <w:szCs w:val="20"/>
          <w:lang w:eastAsia="fr-FR"/>
        </w:rPr>
        <w:t>n’est pas en état de liquidation judiciaire au sens de l’article L.640-1 du Code du commerce ou de faillite personnelle ou d'une interdiction de gérer au sens des articles L. 653-1 à L. 653-8 ou d'une procédure équivalente régie par un droit étranger.</w:t>
      </w:r>
    </w:p>
    <w:p w14:paraId="5EE975A9" w14:textId="77777777" w:rsidR="00A64251" w:rsidRPr="00426E52" w:rsidRDefault="00A64251" w:rsidP="00A64251">
      <w:pPr>
        <w:numPr>
          <w:ilvl w:val="0"/>
          <w:numId w:val="55"/>
        </w:numPr>
        <w:shd w:val="clear" w:color="FFFF00" w:fill="auto"/>
        <w:overflowPunct w:val="0"/>
        <w:autoSpaceDE w:val="0"/>
        <w:autoSpaceDN w:val="0"/>
        <w:adjustRightInd w:val="0"/>
        <w:ind w:left="851" w:hanging="357"/>
        <w:textAlignment w:val="baseline"/>
        <w:rPr>
          <w:rFonts w:asciiTheme="majorHAnsi" w:eastAsia="Times New Roman" w:hAnsiTheme="majorHAnsi" w:cs="Times New Roman"/>
          <w:spacing w:val="-6"/>
          <w:szCs w:val="20"/>
          <w:lang w:eastAsia="fr-FR"/>
        </w:rPr>
      </w:pPr>
      <w:r w:rsidRPr="00426E52">
        <w:rPr>
          <w:rFonts w:asciiTheme="majorHAnsi" w:eastAsia="Times New Roman" w:hAnsiTheme="majorHAnsi" w:cs="Times New Roman"/>
          <w:spacing w:val="-6"/>
          <w:szCs w:val="20"/>
          <w:lang w:eastAsia="fr-FR"/>
        </w:rPr>
        <w:t>n'est pas en état de redressement judiciaire au sens de l'article L.631-1 du code de commerce ou d'une procédure équivalente régie par un droit étranger ou justifie d'une habilitation à poursuivre ses activités pendant la durée prévisible d'exécution du marché.</w:t>
      </w:r>
    </w:p>
    <w:p w14:paraId="3D53CA42" w14:textId="77777777" w:rsidR="00A64251" w:rsidRPr="00426E52" w:rsidRDefault="00A64251" w:rsidP="00A64251">
      <w:pPr>
        <w:numPr>
          <w:ilvl w:val="0"/>
          <w:numId w:val="55"/>
        </w:numPr>
        <w:shd w:val="clear" w:color="FFFF00" w:fill="auto"/>
        <w:overflowPunct w:val="0"/>
        <w:autoSpaceDE w:val="0"/>
        <w:autoSpaceDN w:val="0"/>
        <w:adjustRightInd w:val="0"/>
        <w:ind w:left="851" w:hanging="357"/>
        <w:textAlignment w:val="baseline"/>
        <w:rPr>
          <w:rFonts w:asciiTheme="majorHAnsi" w:eastAsia="Times New Roman" w:hAnsiTheme="majorHAnsi" w:cs="Times New Roman"/>
          <w:spacing w:val="-6"/>
          <w:szCs w:val="20"/>
          <w:lang w:eastAsia="fr-FR"/>
        </w:rPr>
      </w:pPr>
      <w:r w:rsidRPr="00426E52">
        <w:rPr>
          <w:rFonts w:asciiTheme="majorHAnsi" w:eastAsia="Times New Roman" w:hAnsiTheme="majorHAnsi" w:cs="Times New Roman"/>
          <w:noProof/>
          <w:spacing w:val="-6"/>
          <w:szCs w:val="20"/>
          <w:lang w:eastAsia="fr-FR"/>
        </w:rPr>
        <w:t xml:space="preserve">n'a pas été </w:t>
      </w:r>
      <w:r w:rsidRPr="00426E52">
        <w:rPr>
          <w:rFonts w:asciiTheme="majorHAnsi" w:eastAsia="Times New Roman" w:hAnsiTheme="majorHAnsi" w:cs="Times New Roman"/>
          <w:spacing w:val="-6"/>
          <w:szCs w:val="20"/>
          <w:lang w:eastAsia="fr-FR"/>
        </w:rPr>
        <w:t xml:space="preserve">sanctionnée pour méconnaissance des obligations prévues aux articles </w:t>
      </w:r>
      <w:hyperlink r:id="rId45" w:history="1">
        <w:r w:rsidRPr="00426E52">
          <w:rPr>
            <w:rFonts w:asciiTheme="majorHAnsi" w:eastAsia="Times New Roman" w:hAnsiTheme="majorHAnsi" w:cs="Times New Roman"/>
            <w:color w:val="0000FF"/>
            <w:spacing w:val="-6"/>
            <w:szCs w:val="20"/>
            <w:u w:val="single"/>
            <w:lang w:eastAsia="fr-FR"/>
          </w:rPr>
          <w:t>L. 8221-1</w:t>
        </w:r>
      </w:hyperlink>
      <w:r w:rsidRPr="00426E52">
        <w:rPr>
          <w:rFonts w:asciiTheme="majorHAnsi" w:eastAsia="Times New Roman" w:hAnsiTheme="majorHAnsi" w:cs="Times New Roman"/>
          <w:spacing w:val="-6"/>
          <w:szCs w:val="20"/>
          <w:lang w:eastAsia="fr-FR"/>
        </w:rPr>
        <w:t xml:space="preserve">, </w:t>
      </w:r>
      <w:hyperlink r:id="rId46" w:history="1">
        <w:r w:rsidRPr="00426E52">
          <w:rPr>
            <w:rFonts w:asciiTheme="majorHAnsi" w:eastAsia="Times New Roman" w:hAnsiTheme="majorHAnsi" w:cs="Times New Roman"/>
            <w:color w:val="0000FF"/>
            <w:spacing w:val="-6"/>
            <w:szCs w:val="20"/>
            <w:u w:val="single"/>
            <w:lang w:eastAsia="fr-FR"/>
          </w:rPr>
          <w:t>L. 8221-3</w:t>
        </w:r>
      </w:hyperlink>
      <w:r w:rsidRPr="00426E52">
        <w:rPr>
          <w:rFonts w:asciiTheme="majorHAnsi" w:eastAsia="Times New Roman" w:hAnsiTheme="majorHAnsi" w:cs="Times New Roman"/>
          <w:spacing w:val="-6"/>
          <w:szCs w:val="20"/>
          <w:lang w:eastAsia="fr-FR"/>
        </w:rPr>
        <w:t xml:space="preserve">, </w:t>
      </w:r>
      <w:hyperlink r:id="rId47" w:history="1">
        <w:r w:rsidRPr="00426E52">
          <w:rPr>
            <w:rFonts w:asciiTheme="majorHAnsi" w:eastAsia="Times New Roman" w:hAnsiTheme="majorHAnsi" w:cs="Times New Roman"/>
            <w:color w:val="0000FF"/>
            <w:spacing w:val="-6"/>
            <w:szCs w:val="20"/>
            <w:u w:val="single"/>
            <w:lang w:eastAsia="fr-FR"/>
          </w:rPr>
          <w:t>L. 8221-5</w:t>
        </w:r>
      </w:hyperlink>
      <w:r w:rsidRPr="00426E52">
        <w:rPr>
          <w:rFonts w:asciiTheme="majorHAnsi" w:eastAsia="Times New Roman" w:hAnsiTheme="majorHAnsi" w:cs="Times New Roman"/>
          <w:spacing w:val="-6"/>
          <w:szCs w:val="20"/>
          <w:lang w:eastAsia="fr-FR"/>
        </w:rPr>
        <w:t xml:space="preserve">, </w:t>
      </w:r>
      <w:hyperlink r:id="rId48" w:history="1">
        <w:r w:rsidRPr="00426E52">
          <w:rPr>
            <w:rFonts w:asciiTheme="majorHAnsi" w:eastAsia="Times New Roman" w:hAnsiTheme="majorHAnsi" w:cs="Times New Roman"/>
            <w:color w:val="0000FF"/>
            <w:spacing w:val="-6"/>
            <w:szCs w:val="20"/>
            <w:u w:val="single"/>
            <w:lang w:eastAsia="fr-FR"/>
          </w:rPr>
          <w:t>L. 8231-1</w:t>
        </w:r>
      </w:hyperlink>
      <w:r w:rsidRPr="00426E52">
        <w:rPr>
          <w:rFonts w:asciiTheme="majorHAnsi" w:eastAsia="Times New Roman" w:hAnsiTheme="majorHAnsi" w:cs="Times New Roman"/>
          <w:spacing w:val="-6"/>
          <w:szCs w:val="20"/>
          <w:lang w:eastAsia="fr-FR"/>
        </w:rPr>
        <w:t xml:space="preserve">, </w:t>
      </w:r>
      <w:hyperlink r:id="rId49" w:history="1">
        <w:r w:rsidRPr="00426E52">
          <w:rPr>
            <w:rFonts w:asciiTheme="majorHAnsi" w:eastAsia="Times New Roman" w:hAnsiTheme="majorHAnsi" w:cs="Times New Roman"/>
            <w:color w:val="0000FF"/>
            <w:spacing w:val="-6"/>
            <w:szCs w:val="20"/>
            <w:u w:val="single"/>
            <w:lang w:eastAsia="fr-FR"/>
          </w:rPr>
          <w:t>L. 8241-1</w:t>
        </w:r>
      </w:hyperlink>
      <w:r w:rsidRPr="00426E52">
        <w:rPr>
          <w:rFonts w:asciiTheme="majorHAnsi" w:eastAsia="Times New Roman" w:hAnsiTheme="majorHAnsi" w:cs="Times New Roman"/>
          <w:spacing w:val="-6"/>
          <w:szCs w:val="20"/>
          <w:lang w:eastAsia="fr-FR"/>
        </w:rPr>
        <w:t xml:space="preserve">, </w:t>
      </w:r>
      <w:hyperlink r:id="rId50" w:history="1">
        <w:r w:rsidRPr="00426E52">
          <w:rPr>
            <w:rFonts w:asciiTheme="majorHAnsi" w:eastAsia="Times New Roman" w:hAnsiTheme="majorHAnsi" w:cs="Times New Roman"/>
            <w:color w:val="0000FF"/>
            <w:spacing w:val="-6"/>
            <w:szCs w:val="20"/>
            <w:u w:val="single"/>
            <w:lang w:eastAsia="fr-FR"/>
          </w:rPr>
          <w:t>L. 8251-1</w:t>
        </w:r>
      </w:hyperlink>
      <w:r w:rsidRPr="00426E52">
        <w:rPr>
          <w:rFonts w:asciiTheme="majorHAnsi" w:eastAsia="Times New Roman" w:hAnsiTheme="majorHAnsi" w:cs="Times New Roman"/>
          <w:spacing w:val="-6"/>
          <w:szCs w:val="20"/>
          <w:lang w:eastAsia="fr-FR"/>
        </w:rPr>
        <w:t xml:space="preserve"> et </w:t>
      </w:r>
      <w:hyperlink r:id="rId51" w:history="1">
        <w:r w:rsidRPr="00426E52">
          <w:rPr>
            <w:rFonts w:asciiTheme="majorHAnsi" w:eastAsia="Times New Roman" w:hAnsiTheme="majorHAnsi" w:cs="Times New Roman"/>
            <w:color w:val="0000FF"/>
            <w:spacing w:val="-6"/>
            <w:szCs w:val="20"/>
            <w:u w:val="single"/>
            <w:lang w:eastAsia="fr-FR"/>
          </w:rPr>
          <w:t>L. 8251-2</w:t>
        </w:r>
      </w:hyperlink>
      <w:r w:rsidRPr="00426E52">
        <w:rPr>
          <w:rFonts w:asciiTheme="majorHAnsi" w:eastAsia="Times New Roman" w:hAnsiTheme="majorHAnsi" w:cs="Times New Roman"/>
          <w:spacing w:val="-6"/>
          <w:szCs w:val="20"/>
          <w:lang w:eastAsia="fr-FR"/>
        </w:rPr>
        <w:t xml:space="preserve"> du code du travail ou condamnée au titre de l'article L. 1146-1 du même code ou de l'</w:t>
      </w:r>
      <w:hyperlink r:id="rId52" w:history="1">
        <w:r w:rsidRPr="00426E52">
          <w:rPr>
            <w:rFonts w:asciiTheme="majorHAnsi" w:eastAsia="Times New Roman" w:hAnsiTheme="majorHAnsi" w:cs="Times New Roman"/>
            <w:color w:val="0000FF"/>
            <w:spacing w:val="-6"/>
            <w:szCs w:val="20"/>
            <w:u w:val="single"/>
            <w:lang w:eastAsia="fr-FR"/>
          </w:rPr>
          <w:t>article 225-1 du code pénal</w:t>
        </w:r>
      </w:hyperlink>
      <w:r w:rsidRPr="00426E52">
        <w:rPr>
          <w:rFonts w:asciiTheme="majorHAnsi" w:eastAsia="Times New Roman" w:hAnsiTheme="majorHAnsi" w:cs="Times New Roman"/>
          <w:spacing w:val="-6"/>
          <w:szCs w:val="20"/>
          <w:lang w:eastAsia="fr-FR"/>
        </w:rPr>
        <w:t xml:space="preserve"> ;</w:t>
      </w:r>
    </w:p>
    <w:p w14:paraId="5283151A" w14:textId="77777777" w:rsidR="00A64251" w:rsidRPr="00426E52" w:rsidRDefault="00A64251" w:rsidP="00A64251">
      <w:pPr>
        <w:numPr>
          <w:ilvl w:val="0"/>
          <w:numId w:val="55"/>
        </w:numPr>
        <w:shd w:val="clear" w:color="FFFF00" w:fill="auto"/>
        <w:overflowPunct w:val="0"/>
        <w:autoSpaceDE w:val="0"/>
        <w:autoSpaceDN w:val="0"/>
        <w:adjustRightInd w:val="0"/>
        <w:ind w:left="851" w:hanging="357"/>
        <w:textAlignment w:val="baseline"/>
        <w:rPr>
          <w:rFonts w:asciiTheme="majorHAnsi" w:eastAsia="Times New Roman" w:hAnsiTheme="majorHAnsi" w:cs="Times New Roman"/>
          <w:spacing w:val="-6"/>
          <w:szCs w:val="20"/>
          <w:lang w:eastAsia="fr-FR"/>
        </w:rPr>
      </w:pPr>
      <w:r w:rsidRPr="00426E52">
        <w:rPr>
          <w:rFonts w:asciiTheme="majorHAnsi" w:eastAsia="Times New Roman" w:hAnsiTheme="majorHAnsi" w:cs="Times New Roman"/>
          <w:spacing w:val="-6"/>
          <w:szCs w:val="20"/>
          <w:lang w:eastAsia="fr-FR"/>
        </w:rPr>
        <w:t>a, au 31 décembre de l'année précédant celle au cours de laquelle a lieu le lancement de la procédure de passation du marché public, mis en œuvre l'obligation de négociation prévue à l'article L. 2242-1 du code du travail ;</w:t>
      </w:r>
    </w:p>
    <w:p w14:paraId="09CD5918" w14:textId="77777777" w:rsidR="00A64251" w:rsidRPr="00426E52" w:rsidRDefault="00A64251" w:rsidP="00A64251">
      <w:pPr>
        <w:numPr>
          <w:ilvl w:val="0"/>
          <w:numId w:val="55"/>
        </w:numPr>
        <w:shd w:val="clear" w:color="FFFF00" w:fill="auto"/>
        <w:overflowPunct w:val="0"/>
        <w:autoSpaceDE w:val="0"/>
        <w:autoSpaceDN w:val="0"/>
        <w:adjustRightInd w:val="0"/>
        <w:ind w:left="851" w:hanging="357"/>
        <w:textAlignment w:val="baseline"/>
        <w:rPr>
          <w:rFonts w:asciiTheme="majorHAnsi" w:eastAsia="Times New Roman" w:hAnsiTheme="majorHAnsi" w:cs="Times New Roman"/>
          <w:spacing w:val="-6"/>
          <w:szCs w:val="20"/>
          <w:lang w:eastAsia="fr-FR"/>
        </w:rPr>
      </w:pPr>
      <w:r w:rsidRPr="00426E52">
        <w:rPr>
          <w:rFonts w:asciiTheme="majorHAnsi" w:eastAsia="Times New Roman" w:hAnsiTheme="majorHAnsi" w:cs="Times New Roman"/>
          <w:spacing w:val="-6"/>
          <w:szCs w:val="20"/>
          <w:lang w:eastAsia="fr-FR"/>
        </w:rPr>
        <w:t xml:space="preserve">n’a pas été condamnée au titre du </w:t>
      </w:r>
      <w:hyperlink r:id="rId53" w:history="1">
        <w:r w:rsidRPr="00426E52">
          <w:rPr>
            <w:rFonts w:asciiTheme="majorHAnsi" w:eastAsia="Times New Roman" w:hAnsiTheme="majorHAnsi" w:cs="Times New Roman"/>
            <w:color w:val="0000FF"/>
            <w:spacing w:val="-6"/>
            <w:szCs w:val="20"/>
            <w:u w:val="single"/>
            <w:lang w:eastAsia="fr-FR"/>
          </w:rPr>
          <w:t>5° de l'article 131-39 du code pénal</w:t>
        </w:r>
      </w:hyperlink>
      <w:r w:rsidRPr="00426E52">
        <w:rPr>
          <w:rFonts w:asciiTheme="majorHAnsi" w:eastAsia="Times New Roman" w:hAnsiTheme="majorHAnsi" w:cs="Times New Roman"/>
          <w:spacing w:val="-6"/>
          <w:szCs w:val="20"/>
          <w:lang w:eastAsia="fr-FR"/>
        </w:rPr>
        <w:t xml:space="preserve"> ou, en cas de personne physique, n’a pas été condamnée à une peine d'exclusion des marchés publics.</w:t>
      </w:r>
    </w:p>
    <w:p w14:paraId="25DFAE9C" w14:textId="77777777" w:rsidR="00A64251" w:rsidRPr="00426E52" w:rsidRDefault="00A64251" w:rsidP="00A64251">
      <w:pPr>
        <w:numPr>
          <w:ilvl w:val="0"/>
          <w:numId w:val="57"/>
        </w:numPr>
        <w:tabs>
          <w:tab w:val="left" w:pos="576"/>
        </w:tabs>
        <w:suppressAutoHyphens/>
        <w:spacing w:after="240"/>
        <w:ind w:left="426"/>
        <w:rPr>
          <w:rFonts w:asciiTheme="majorHAnsi" w:eastAsia="Times New Roman" w:hAnsiTheme="majorHAnsi" w:cs="Arial"/>
          <w:spacing w:val="-6"/>
          <w:szCs w:val="20"/>
          <w:lang w:eastAsia="fr-FR"/>
        </w:rPr>
      </w:pPr>
      <w:r w:rsidRPr="00426E52">
        <w:rPr>
          <w:rFonts w:asciiTheme="majorHAnsi" w:eastAsia="Times New Roman" w:hAnsiTheme="majorHAnsi" w:cs="Times New Roman"/>
          <w:spacing w:val="-6"/>
          <w:szCs w:val="20"/>
          <w:lang w:eastAsia="fr-FR"/>
        </w:rPr>
        <w:t>est en règle au</w:t>
      </w:r>
      <w:r w:rsidRPr="00426E52">
        <w:rPr>
          <w:rFonts w:asciiTheme="majorHAnsi" w:eastAsia="Times New Roman" w:hAnsiTheme="majorHAnsi" w:cs="Arial"/>
          <w:spacing w:val="-6"/>
          <w:szCs w:val="20"/>
          <w:lang w:eastAsia="fr-FR"/>
        </w:rPr>
        <w:t xml:space="preserve"> regard des articles </w:t>
      </w:r>
      <w:hyperlink r:id="rId54" w:history="1">
        <w:r w:rsidRPr="00426E52">
          <w:rPr>
            <w:rFonts w:asciiTheme="majorHAnsi" w:eastAsia="Times New Roman" w:hAnsiTheme="majorHAnsi" w:cs="Arial"/>
            <w:color w:val="0000FF"/>
            <w:spacing w:val="-6"/>
            <w:szCs w:val="20"/>
            <w:u w:val="single"/>
            <w:lang w:eastAsia="fr-FR"/>
          </w:rPr>
          <w:t>L. 5212-1</w:t>
        </w:r>
      </w:hyperlink>
      <w:r w:rsidRPr="00426E52">
        <w:rPr>
          <w:rFonts w:asciiTheme="majorHAnsi" w:eastAsia="Times New Roman" w:hAnsiTheme="majorHAnsi" w:cs="Arial"/>
          <w:spacing w:val="-6"/>
          <w:szCs w:val="20"/>
          <w:lang w:eastAsia="fr-FR"/>
        </w:rPr>
        <w:t xml:space="preserve"> à </w:t>
      </w:r>
      <w:hyperlink r:id="rId55" w:history="1">
        <w:r w:rsidRPr="00426E52">
          <w:rPr>
            <w:rFonts w:asciiTheme="majorHAnsi" w:eastAsia="Times New Roman" w:hAnsiTheme="majorHAnsi" w:cs="Arial"/>
            <w:color w:val="0000FF"/>
            <w:spacing w:val="-6"/>
            <w:szCs w:val="20"/>
            <w:u w:val="single"/>
            <w:lang w:eastAsia="fr-FR"/>
          </w:rPr>
          <w:t>L. 5212-11</w:t>
        </w:r>
      </w:hyperlink>
      <w:r w:rsidRPr="00426E52">
        <w:rPr>
          <w:rFonts w:asciiTheme="majorHAnsi" w:eastAsia="Times New Roman" w:hAnsiTheme="majorHAnsi" w:cs="Arial"/>
          <w:spacing w:val="-6"/>
          <w:szCs w:val="20"/>
          <w:lang w:eastAsia="fr-FR"/>
        </w:rPr>
        <w:t xml:space="preserve"> du code du travail concernant l’emploi des travailleurs handicapés.</w:t>
      </w:r>
    </w:p>
    <w:p w14:paraId="113A55B1" w14:textId="77777777" w:rsidR="00A64251" w:rsidRPr="00426E52" w:rsidRDefault="00A64251" w:rsidP="00A64251">
      <w:pPr>
        <w:numPr>
          <w:ilvl w:val="0"/>
          <w:numId w:val="57"/>
        </w:numPr>
        <w:tabs>
          <w:tab w:val="left" w:pos="576"/>
        </w:tabs>
        <w:suppressAutoHyphens/>
        <w:spacing w:after="240"/>
        <w:ind w:left="426"/>
        <w:rPr>
          <w:rFonts w:asciiTheme="majorHAnsi" w:eastAsia="Times New Roman" w:hAnsiTheme="majorHAnsi" w:cs="Arial"/>
          <w:spacing w:val="-6"/>
          <w:szCs w:val="20"/>
          <w:lang w:eastAsia="fr-FR"/>
        </w:rPr>
      </w:pPr>
      <w:r w:rsidRPr="00426E52">
        <w:rPr>
          <w:rFonts w:asciiTheme="majorHAnsi" w:eastAsia="Times New Roman" w:hAnsiTheme="majorHAnsi" w:cs="Times New Roman"/>
          <w:b/>
          <w:spacing w:val="-6"/>
          <w:szCs w:val="20"/>
          <w:lang w:eastAsia="fr-FR"/>
        </w:rPr>
        <w:t>n’entre dans aucun des cas d’interdiction de soumissionner mentionnés aux articles L.2141-7 à L.2141-11 du code de la commande publique</w:t>
      </w:r>
    </w:p>
    <w:p w14:paraId="05F61190" w14:textId="77777777" w:rsidR="00A64251" w:rsidRPr="00426E52" w:rsidRDefault="00A64251" w:rsidP="00A64251">
      <w:pPr>
        <w:tabs>
          <w:tab w:val="left" w:leader="dot" w:pos="8640"/>
        </w:tabs>
        <w:spacing w:before="80" w:after="80"/>
        <w:ind w:left="4536"/>
        <w:rPr>
          <w:rFonts w:asciiTheme="majorHAnsi" w:eastAsia="Times New Roman" w:hAnsiTheme="majorHAnsi" w:cs="Times New Roman"/>
          <w:spacing w:val="-6"/>
          <w:szCs w:val="20"/>
          <w:lang w:eastAsia="fr-FR"/>
        </w:rPr>
      </w:pPr>
      <w:r w:rsidRPr="00426E52">
        <w:rPr>
          <w:rFonts w:asciiTheme="majorHAnsi" w:eastAsia="Times New Roman" w:hAnsiTheme="majorHAnsi" w:cs="Times New Roman"/>
          <w:spacing w:val="-6"/>
          <w:szCs w:val="20"/>
          <w:lang w:eastAsia="fr-FR"/>
        </w:rPr>
        <w:t xml:space="preserve">Fait à </w:t>
      </w:r>
      <w:r w:rsidRPr="00426E52">
        <w:rPr>
          <w:rFonts w:asciiTheme="majorHAnsi" w:eastAsia="Times New Roman" w:hAnsiTheme="majorHAnsi" w:cs="Times New Roman"/>
          <w:spacing w:val="-6"/>
          <w:szCs w:val="20"/>
          <w:lang w:eastAsia="fr-FR"/>
        </w:rPr>
        <w:tab/>
      </w:r>
    </w:p>
    <w:p w14:paraId="4C0C85DF" w14:textId="77777777" w:rsidR="00A64251" w:rsidRPr="00426E52" w:rsidRDefault="00A64251" w:rsidP="00A64251">
      <w:pPr>
        <w:tabs>
          <w:tab w:val="left" w:leader="dot" w:pos="8640"/>
        </w:tabs>
        <w:spacing w:before="80" w:after="80"/>
        <w:ind w:left="4536"/>
        <w:rPr>
          <w:rFonts w:asciiTheme="majorHAnsi" w:eastAsia="Times New Roman" w:hAnsiTheme="majorHAnsi" w:cs="Times New Roman"/>
          <w:spacing w:val="-6"/>
          <w:szCs w:val="20"/>
          <w:lang w:eastAsia="fr-FR"/>
        </w:rPr>
      </w:pPr>
      <w:r w:rsidRPr="00426E52">
        <w:rPr>
          <w:rFonts w:asciiTheme="majorHAnsi" w:eastAsia="Times New Roman" w:hAnsiTheme="majorHAnsi" w:cs="Times New Roman"/>
          <w:spacing w:val="-6"/>
          <w:szCs w:val="20"/>
          <w:lang w:eastAsia="fr-FR"/>
        </w:rPr>
        <w:t xml:space="preserve">Le </w:t>
      </w:r>
      <w:r w:rsidRPr="00426E52">
        <w:rPr>
          <w:rFonts w:asciiTheme="majorHAnsi" w:eastAsia="Times New Roman" w:hAnsiTheme="majorHAnsi" w:cs="Times New Roman"/>
          <w:spacing w:val="-6"/>
          <w:szCs w:val="20"/>
          <w:lang w:eastAsia="fr-FR"/>
        </w:rPr>
        <w:tab/>
      </w:r>
    </w:p>
    <w:p w14:paraId="17789D92" w14:textId="77777777" w:rsidR="00A64251" w:rsidRPr="00A64251" w:rsidRDefault="00A64251" w:rsidP="00A64251">
      <w:pPr>
        <w:tabs>
          <w:tab w:val="left" w:leader="dot" w:pos="9356"/>
        </w:tabs>
        <w:ind w:left="4536"/>
        <w:rPr>
          <w:rFonts w:asciiTheme="majorHAnsi" w:eastAsia="Times New Roman" w:hAnsiTheme="majorHAnsi" w:cs="Times New Roman"/>
          <w:noProof/>
          <w:szCs w:val="20"/>
          <w:lang w:eastAsia="fr-FR"/>
        </w:rPr>
      </w:pPr>
      <w:r w:rsidRPr="00426E52">
        <w:rPr>
          <w:rFonts w:asciiTheme="majorHAnsi" w:eastAsia="Times New Roman" w:hAnsiTheme="majorHAnsi" w:cs="Times New Roman"/>
          <w:spacing w:val="-6"/>
          <w:szCs w:val="20"/>
          <w:lang w:eastAsia="fr-FR"/>
        </w:rPr>
        <w:t>Signature</w:t>
      </w:r>
    </w:p>
    <w:sectPr w:rsidR="00A64251" w:rsidRPr="00A64251" w:rsidSect="00790CB7">
      <w:footerReference w:type="default" r:id="rId56"/>
      <w:footerReference w:type="first" r:id="rId57"/>
      <w:pgSz w:w="11906" w:h="16838" w:code="9"/>
      <w:pgMar w:top="1021" w:right="851" w:bottom="851" w:left="851" w:header="454" w:footer="1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DCC1C4" w14:textId="77777777" w:rsidR="0037639A" w:rsidRDefault="0037639A" w:rsidP="0020043C">
      <w:pPr>
        <w:spacing w:before="0" w:after="0"/>
      </w:pPr>
      <w:r>
        <w:separator/>
      </w:r>
    </w:p>
    <w:p w14:paraId="45022B68" w14:textId="77777777" w:rsidR="0037639A" w:rsidRDefault="0037639A"/>
  </w:endnote>
  <w:endnote w:type="continuationSeparator" w:id="0">
    <w:p w14:paraId="0CE3DEBA" w14:textId="77777777" w:rsidR="0037639A" w:rsidRDefault="0037639A" w:rsidP="0020043C">
      <w:pPr>
        <w:spacing w:before="0" w:after="0"/>
      </w:pPr>
      <w:r>
        <w:continuationSeparator/>
      </w:r>
    </w:p>
    <w:p w14:paraId="1CE43E71" w14:textId="77777777" w:rsidR="0037639A" w:rsidRDefault="0037639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ontserrat">
    <w:charset w:val="00"/>
    <w:family w:val="auto"/>
    <w:pitch w:val="variable"/>
    <w:sig w:usb0="2000020F" w:usb1="00000003" w:usb2="00000000" w:usb3="00000000" w:csb0="00000197" w:csb1="00000000"/>
  </w:font>
  <w:font w:name="Verdana">
    <w:panose1 w:val="020B0604030504040204"/>
    <w:charset w:val="00"/>
    <w:family w:val="swiss"/>
    <w:pitch w:val="variable"/>
    <w:sig w:usb0="A00006FF" w:usb1="4000205B" w:usb2="00000010" w:usb3="00000000" w:csb0="0000019F" w:csb1="00000000"/>
  </w:font>
  <w:font w:name="Montserrat Light">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Gras">
    <w:altName w:val="Arial"/>
    <w:panose1 w:val="00000000000000000000"/>
    <w:charset w:val="00"/>
    <w:family w:val="roman"/>
    <w:notTrueType/>
    <w:pitch w:val="default"/>
  </w:font>
  <w:font w:name="Frutiger 57Cn">
    <w:charset w:val="00"/>
    <w:family w:val="auto"/>
    <w:pitch w:val="variable"/>
    <w:sig w:usb0="00000003" w:usb1="00000000" w:usb2="00000000" w:usb3="00000000" w:csb0="00000001" w:csb1="00000000"/>
  </w:font>
  <w:font w:name="95 Helvetica Black">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vantGarde">
    <w:altName w:val="Century Gothic"/>
    <w:panose1 w:val="00000000000000000000"/>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Palatino">
    <w:altName w:val="﷽﷽﷽﷽﷽﷽﷽﷽"/>
    <w:panose1 w:val="00000000000000000000"/>
    <w:charset w:val="4D"/>
    <w:family w:val="auto"/>
    <w:notTrueType/>
    <w:pitch w:val="variable"/>
    <w:sig w:usb0="A00002FF" w:usb1="7800205A" w:usb2="14600000" w:usb3="00000000" w:csb0="00000193" w:csb1="00000000"/>
  </w:font>
  <w:font w:name="Avant Garde">
    <w:altName w:val="Century Gothic"/>
    <w:panose1 w:val="00000000000000000000"/>
    <w:charset w:val="00"/>
    <w:family w:val="auto"/>
    <w:notTrueType/>
    <w:pitch w:val="default"/>
    <w:sig w:usb0="00000003" w:usb1="00000000" w:usb2="00000000" w:usb3="00000000" w:csb0="00000001" w:csb1="00000000"/>
  </w:font>
  <w:font w:name="NewCenturySchlbk">
    <w:altName w:val="Century Schoolbook"/>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40042951"/>
      <w:docPartObj>
        <w:docPartGallery w:val="Page Numbers (Bottom of Page)"/>
        <w:docPartUnique/>
      </w:docPartObj>
    </w:sdtPr>
    <w:sdtContent>
      <w:p w14:paraId="73E7DB58" w14:textId="37D2B197" w:rsidR="00B53EA7" w:rsidRDefault="00E11935" w:rsidP="00B53EA7">
        <w:pPr>
          <w:pStyle w:val="Pieddepage"/>
          <w:pBdr>
            <w:top w:val="single" w:sz="4" w:space="1" w:color="auto"/>
          </w:pBdr>
          <w:spacing w:before="0" w:after="0"/>
          <w:jc w:val="center"/>
          <w:rPr>
            <w:b/>
            <w:bCs/>
            <w:noProof/>
            <w:lang w:eastAsia="fr-FR"/>
          </w:rPr>
        </w:pPr>
        <w:r>
          <w:rPr>
            <w:b/>
            <w:bCs/>
            <w:noProof/>
            <w:lang w:eastAsia="fr-FR"/>
          </w:rPr>
          <w:t xml:space="preserve">REGLEMENT DE CONSULTATION </w:t>
        </w:r>
      </w:p>
      <w:p w14:paraId="20D6AA32" w14:textId="77777777" w:rsidR="00B53EA7" w:rsidRDefault="00B53EA7" w:rsidP="00B53EA7">
        <w:pPr>
          <w:pStyle w:val="Pieddepage"/>
          <w:spacing w:before="0" w:after="0"/>
          <w:jc w:val="center"/>
          <w:rPr>
            <w:b/>
            <w:bCs/>
            <w:noProof/>
            <w:sz w:val="16"/>
            <w:szCs w:val="16"/>
            <w:lang w:eastAsia="fr-FR"/>
          </w:rPr>
        </w:pPr>
        <w:r>
          <w:rPr>
            <w:b/>
            <w:bCs/>
            <w:noProof/>
            <w:sz w:val="16"/>
            <w:szCs w:val="16"/>
            <w:lang w:eastAsia="fr-FR"/>
          </w:rPr>
          <w:t xml:space="preserve">Marché de travaux pour la construction de 49 logements locatifs sociaux </w:t>
        </w:r>
      </w:p>
      <w:p w14:paraId="664BF0F1" w14:textId="77777777" w:rsidR="00B53EA7" w:rsidRDefault="00B53EA7" w:rsidP="00B53EA7">
        <w:pPr>
          <w:pStyle w:val="Pieddepage"/>
          <w:spacing w:before="0" w:after="0"/>
          <w:jc w:val="center"/>
          <w:rPr>
            <w:b/>
            <w:bCs/>
            <w:noProof/>
            <w:sz w:val="16"/>
            <w:szCs w:val="16"/>
            <w:lang w:eastAsia="fr-FR"/>
          </w:rPr>
        </w:pPr>
        <w:r>
          <w:rPr>
            <w:b/>
            <w:bCs/>
            <w:noProof/>
            <w:sz w:val="16"/>
            <w:szCs w:val="16"/>
            <w:lang w:eastAsia="fr-FR"/>
          </w:rPr>
          <w:t>Impasse La Manserve</w:t>
        </w:r>
      </w:p>
      <w:p w14:paraId="0A6730E9" w14:textId="77777777" w:rsidR="00B53EA7" w:rsidRDefault="00B53EA7" w:rsidP="00B53EA7">
        <w:pPr>
          <w:pStyle w:val="Pieddepage"/>
          <w:spacing w:before="0" w:after="0"/>
          <w:jc w:val="center"/>
          <w:rPr>
            <w:b/>
            <w:bCs/>
            <w:sz w:val="16"/>
            <w:szCs w:val="16"/>
          </w:rPr>
        </w:pPr>
        <w:r>
          <w:rPr>
            <w:b/>
            <w:bCs/>
            <w:noProof/>
            <w:sz w:val="16"/>
            <w:szCs w:val="16"/>
            <w:lang w:eastAsia="fr-FR"/>
          </w:rPr>
          <w:t xml:space="preserve">83690 Salernes </w:t>
        </w:r>
      </w:p>
      <w:p w14:paraId="3BC2FC1F" w14:textId="534AF05A" w:rsidR="00BB04D4" w:rsidRDefault="00691B6C" w:rsidP="000635ED">
        <w:pPr>
          <w:pStyle w:val="Pieddepage"/>
        </w:pPr>
        <w:r>
          <w:t xml:space="preserve">Avril </w:t>
        </w:r>
        <w:r w:rsidR="000635ED">
          <w:t>202</w:t>
        </w:r>
        <w:r w:rsidR="00B61320">
          <w:t>5</w:t>
        </w:r>
        <w:r w:rsidR="000635ED">
          <w:t xml:space="preserve">                                                                                                                                                                             </w:t>
        </w:r>
        <w:r w:rsidR="00BB04D4">
          <w:fldChar w:fldCharType="begin"/>
        </w:r>
        <w:r w:rsidR="00BB04D4">
          <w:instrText>PAGE   \* MERGEFORMAT</w:instrText>
        </w:r>
        <w:r w:rsidR="00BB04D4">
          <w:fldChar w:fldCharType="separate"/>
        </w:r>
        <w:r w:rsidR="00BB04D4">
          <w:t>2</w:t>
        </w:r>
        <w:r w:rsidR="00BB04D4">
          <w:fldChar w:fldCharType="end"/>
        </w:r>
      </w:p>
    </w:sdtContent>
  </w:sdt>
  <w:p w14:paraId="160167CA" w14:textId="77777777" w:rsidR="00DC3ECE" w:rsidRPr="009D6C86" w:rsidRDefault="00DC3ECE" w:rsidP="00934236">
    <w:pPr>
      <w:pStyle w:val="Pieddepage"/>
      <w:spacing w:before="0" w:after="0"/>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91D184" w14:textId="0A897192" w:rsidR="00B53EA7" w:rsidRDefault="00E11935" w:rsidP="00B53EA7">
    <w:pPr>
      <w:pStyle w:val="Pieddepage"/>
      <w:pBdr>
        <w:top w:val="single" w:sz="4" w:space="1" w:color="auto"/>
      </w:pBdr>
      <w:spacing w:before="0" w:after="0"/>
      <w:jc w:val="center"/>
      <w:rPr>
        <w:b/>
        <w:bCs/>
        <w:noProof/>
        <w:lang w:eastAsia="fr-FR"/>
      </w:rPr>
    </w:pPr>
    <w:r>
      <w:rPr>
        <w:b/>
        <w:bCs/>
        <w:noProof/>
        <w:lang w:eastAsia="fr-FR"/>
      </w:rPr>
      <w:t xml:space="preserve">REGLEMENT DE CONSULTATION </w:t>
    </w:r>
  </w:p>
  <w:p w14:paraId="701F7C82" w14:textId="77777777" w:rsidR="00B53EA7" w:rsidRDefault="00B53EA7" w:rsidP="00B53EA7">
    <w:pPr>
      <w:pStyle w:val="Pieddepage"/>
      <w:spacing w:before="0" w:after="0"/>
      <w:jc w:val="center"/>
      <w:rPr>
        <w:b/>
        <w:bCs/>
        <w:noProof/>
        <w:sz w:val="16"/>
        <w:szCs w:val="16"/>
        <w:lang w:eastAsia="fr-FR"/>
      </w:rPr>
    </w:pPr>
    <w:r>
      <w:rPr>
        <w:b/>
        <w:bCs/>
        <w:noProof/>
        <w:sz w:val="16"/>
        <w:szCs w:val="16"/>
        <w:lang w:eastAsia="fr-FR"/>
      </w:rPr>
      <w:t xml:space="preserve">Marché de travaux pour la construction de 49 logements locatifs sociaux </w:t>
    </w:r>
  </w:p>
  <w:p w14:paraId="02F872FA" w14:textId="77777777" w:rsidR="00B53EA7" w:rsidRDefault="00B53EA7" w:rsidP="00B53EA7">
    <w:pPr>
      <w:pStyle w:val="Pieddepage"/>
      <w:spacing w:before="0" w:after="0"/>
      <w:jc w:val="center"/>
      <w:rPr>
        <w:b/>
        <w:bCs/>
        <w:noProof/>
        <w:sz w:val="16"/>
        <w:szCs w:val="16"/>
        <w:lang w:eastAsia="fr-FR"/>
      </w:rPr>
    </w:pPr>
    <w:r>
      <w:rPr>
        <w:b/>
        <w:bCs/>
        <w:noProof/>
        <w:sz w:val="16"/>
        <w:szCs w:val="16"/>
        <w:lang w:eastAsia="fr-FR"/>
      </w:rPr>
      <w:t>Impasse La Manserve</w:t>
    </w:r>
  </w:p>
  <w:p w14:paraId="105F9C18" w14:textId="77777777" w:rsidR="00B53EA7" w:rsidRDefault="00B53EA7" w:rsidP="00B53EA7">
    <w:pPr>
      <w:pStyle w:val="Pieddepage"/>
      <w:spacing w:before="0" w:after="0"/>
      <w:jc w:val="center"/>
      <w:rPr>
        <w:b/>
        <w:bCs/>
        <w:noProof/>
        <w:sz w:val="16"/>
        <w:szCs w:val="16"/>
        <w:lang w:eastAsia="fr-FR"/>
      </w:rPr>
    </w:pPr>
    <w:r>
      <w:rPr>
        <w:b/>
        <w:bCs/>
        <w:noProof/>
        <w:sz w:val="16"/>
        <w:szCs w:val="16"/>
        <w:lang w:eastAsia="fr-FR"/>
      </w:rPr>
      <w:t xml:space="preserve">83690 Salernes </w:t>
    </w:r>
  </w:p>
  <w:p w14:paraId="6A2705FF" w14:textId="10D5D46E" w:rsidR="000635ED" w:rsidRPr="000635ED" w:rsidRDefault="003021E4" w:rsidP="000635ED">
    <w:pPr>
      <w:pStyle w:val="Pieddepage"/>
      <w:spacing w:before="0" w:after="0"/>
      <w:jc w:val="left"/>
      <w:rPr>
        <w:sz w:val="16"/>
        <w:szCs w:val="16"/>
      </w:rPr>
    </w:pPr>
    <w:r>
      <w:rPr>
        <w:noProof/>
        <w:sz w:val="16"/>
        <w:szCs w:val="16"/>
        <w:lang w:eastAsia="fr-FR"/>
      </w:rPr>
      <w:t>Avril</w:t>
    </w:r>
    <w:r w:rsidR="000635ED" w:rsidRPr="000635ED">
      <w:rPr>
        <w:noProof/>
        <w:sz w:val="16"/>
        <w:szCs w:val="16"/>
        <w:lang w:eastAsia="fr-FR"/>
      </w:rPr>
      <w:t xml:space="preserve"> 202</w:t>
    </w:r>
    <w:r w:rsidR="00B41D7A">
      <w:rPr>
        <w:noProof/>
        <w:sz w:val="16"/>
        <w:szCs w:val="16"/>
        <w:lang w:eastAsia="fr-FR"/>
      </w:rPr>
      <w:t>5</w:t>
    </w:r>
    <w:r w:rsidR="000635ED" w:rsidRPr="000635ED">
      <w:rPr>
        <w:noProof/>
        <w:sz w:val="16"/>
        <w:szCs w:val="16"/>
        <w:lang w:eastAsia="fr-FR"/>
      </w:rPr>
      <w:t xml:space="preserve"> </w:t>
    </w:r>
  </w:p>
  <w:p w14:paraId="66D249AB" w14:textId="6E57F947" w:rsidR="008A7D3F" w:rsidRDefault="008A7D3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C08516" w14:textId="77777777" w:rsidR="0037639A" w:rsidRDefault="0037639A" w:rsidP="0020043C">
      <w:pPr>
        <w:spacing w:before="0" w:after="0"/>
      </w:pPr>
      <w:r>
        <w:separator/>
      </w:r>
    </w:p>
    <w:p w14:paraId="31BE8A50" w14:textId="77777777" w:rsidR="0037639A" w:rsidRDefault="0037639A"/>
  </w:footnote>
  <w:footnote w:type="continuationSeparator" w:id="0">
    <w:p w14:paraId="5389A6AF" w14:textId="77777777" w:rsidR="0037639A" w:rsidRDefault="0037639A" w:rsidP="0020043C">
      <w:pPr>
        <w:spacing w:before="0" w:after="0"/>
      </w:pPr>
      <w:r>
        <w:continuationSeparator/>
      </w:r>
    </w:p>
    <w:p w14:paraId="62CC6A8D" w14:textId="77777777" w:rsidR="0037639A" w:rsidRDefault="0037639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F34432D6"/>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0F442D8"/>
    <w:multiLevelType w:val="multilevel"/>
    <w:tmpl w:val="16DC67D8"/>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1638" w:hanging="504"/>
      </w:pPr>
      <w:rPr>
        <w:rFonts w:hint="default"/>
        <w:b/>
        <w:bCs w:val="0"/>
        <w:i w:val="0"/>
        <w:iCs w:val="0"/>
        <w:caps w:val="0"/>
        <w:smallCaps w:val="0"/>
        <w:strike w:val="0"/>
        <w:dstrike w:val="0"/>
        <w:noProof w:val="0"/>
        <w:vanish w:val="0"/>
        <w:color w:val="AFB6BA" w:themeColor="accent1" w:themeTint="99"/>
        <w:spacing w:val="0"/>
        <w:kern w:val="0"/>
        <w:position w:val="0"/>
        <w:u w:val="none"/>
        <w:effect w:val="none"/>
        <w:vertAlign w:val="baseline"/>
        <w:em w:val="none"/>
        <w:specVanish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1565D70"/>
    <w:multiLevelType w:val="hybridMultilevel"/>
    <w:tmpl w:val="C7B618A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6D14EB"/>
    <w:multiLevelType w:val="hybridMultilevel"/>
    <w:tmpl w:val="621C2D1E"/>
    <w:lvl w:ilvl="0" w:tplc="90DA6976">
      <w:start w:val="1"/>
      <w:numFmt w:val="lowerLetter"/>
      <w:lvlText w:val="%1)"/>
      <w:lvlJc w:val="left"/>
      <w:pPr>
        <w:ind w:left="1920" w:hanging="360"/>
      </w:pPr>
      <w:rPr>
        <w:rFonts w:hint="default"/>
      </w:rPr>
    </w:lvl>
    <w:lvl w:ilvl="1" w:tplc="040C0019" w:tentative="1">
      <w:start w:val="1"/>
      <w:numFmt w:val="lowerLetter"/>
      <w:lvlText w:val="%2."/>
      <w:lvlJc w:val="left"/>
      <w:pPr>
        <w:ind w:left="2640" w:hanging="360"/>
      </w:pPr>
    </w:lvl>
    <w:lvl w:ilvl="2" w:tplc="040C001B" w:tentative="1">
      <w:start w:val="1"/>
      <w:numFmt w:val="lowerRoman"/>
      <w:lvlText w:val="%3."/>
      <w:lvlJc w:val="right"/>
      <w:pPr>
        <w:ind w:left="3360" w:hanging="180"/>
      </w:pPr>
    </w:lvl>
    <w:lvl w:ilvl="3" w:tplc="040C000F" w:tentative="1">
      <w:start w:val="1"/>
      <w:numFmt w:val="decimal"/>
      <w:lvlText w:val="%4."/>
      <w:lvlJc w:val="left"/>
      <w:pPr>
        <w:ind w:left="4080" w:hanging="360"/>
      </w:pPr>
    </w:lvl>
    <w:lvl w:ilvl="4" w:tplc="040C0019" w:tentative="1">
      <w:start w:val="1"/>
      <w:numFmt w:val="lowerLetter"/>
      <w:lvlText w:val="%5."/>
      <w:lvlJc w:val="left"/>
      <w:pPr>
        <w:ind w:left="4800" w:hanging="360"/>
      </w:pPr>
    </w:lvl>
    <w:lvl w:ilvl="5" w:tplc="040C001B" w:tentative="1">
      <w:start w:val="1"/>
      <w:numFmt w:val="lowerRoman"/>
      <w:lvlText w:val="%6."/>
      <w:lvlJc w:val="right"/>
      <w:pPr>
        <w:ind w:left="5520" w:hanging="180"/>
      </w:pPr>
    </w:lvl>
    <w:lvl w:ilvl="6" w:tplc="040C000F" w:tentative="1">
      <w:start w:val="1"/>
      <w:numFmt w:val="decimal"/>
      <w:lvlText w:val="%7."/>
      <w:lvlJc w:val="left"/>
      <w:pPr>
        <w:ind w:left="6240" w:hanging="360"/>
      </w:pPr>
    </w:lvl>
    <w:lvl w:ilvl="7" w:tplc="040C0019" w:tentative="1">
      <w:start w:val="1"/>
      <w:numFmt w:val="lowerLetter"/>
      <w:lvlText w:val="%8."/>
      <w:lvlJc w:val="left"/>
      <w:pPr>
        <w:ind w:left="6960" w:hanging="360"/>
      </w:pPr>
    </w:lvl>
    <w:lvl w:ilvl="8" w:tplc="040C001B" w:tentative="1">
      <w:start w:val="1"/>
      <w:numFmt w:val="lowerRoman"/>
      <w:lvlText w:val="%9."/>
      <w:lvlJc w:val="right"/>
      <w:pPr>
        <w:ind w:left="7680" w:hanging="180"/>
      </w:pPr>
    </w:lvl>
  </w:abstractNum>
  <w:abstractNum w:abstractNumId="4" w15:restartNumberingAfterBreak="0">
    <w:nsid w:val="0A0E7BE1"/>
    <w:multiLevelType w:val="hybridMultilevel"/>
    <w:tmpl w:val="5232C380"/>
    <w:lvl w:ilvl="0" w:tplc="040C000B">
      <w:start w:val="1"/>
      <w:numFmt w:val="bullet"/>
      <w:lvlText w:val=""/>
      <w:lvlJc w:val="left"/>
      <w:pPr>
        <w:tabs>
          <w:tab w:val="num" w:pos="710"/>
        </w:tabs>
        <w:ind w:left="710" w:hanging="284"/>
      </w:pPr>
      <w:rPr>
        <w:rFonts w:ascii="Wingdings" w:hAnsi="Wingdings" w:hint="default"/>
      </w:rPr>
    </w:lvl>
    <w:lvl w:ilvl="1" w:tplc="89782B10">
      <w:start w:val="1"/>
      <w:numFmt w:val="bullet"/>
      <w:lvlText w:val="-"/>
      <w:lvlJc w:val="left"/>
      <w:pPr>
        <w:tabs>
          <w:tab w:val="num" w:pos="1866"/>
        </w:tabs>
        <w:ind w:left="1866" w:hanging="360"/>
      </w:pPr>
      <w:rPr>
        <w:rFonts w:ascii="Times New Roman" w:hAnsi="Times New Roman" w:cs="Times New Roman" w:hint="default"/>
      </w:rPr>
    </w:lvl>
    <w:lvl w:ilvl="2" w:tplc="040C0005" w:tentative="1">
      <w:start w:val="1"/>
      <w:numFmt w:val="bullet"/>
      <w:lvlText w:val=""/>
      <w:lvlJc w:val="left"/>
      <w:pPr>
        <w:tabs>
          <w:tab w:val="num" w:pos="2586"/>
        </w:tabs>
        <w:ind w:left="2586" w:hanging="360"/>
      </w:pPr>
      <w:rPr>
        <w:rFonts w:ascii="Wingdings" w:hAnsi="Wingdings" w:hint="default"/>
      </w:rPr>
    </w:lvl>
    <w:lvl w:ilvl="3" w:tplc="040C0001" w:tentative="1">
      <w:start w:val="1"/>
      <w:numFmt w:val="bullet"/>
      <w:lvlText w:val=""/>
      <w:lvlJc w:val="left"/>
      <w:pPr>
        <w:tabs>
          <w:tab w:val="num" w:pos="3306"/>
        </w:tabs>
        <w:ind w:left="3306" w:hanging="360"/>
      </w:pPr>
      <w:rPr>
        <w:rFonts w:ascii="Symbol" w:hAnsi="Symbol" w:hint="default"/>
      </w:rPr>
    </w:lvl>
    <w:lvl w:ilvl="4" w:tplc="040C0003" w:tentative="1">
      <w:start w:val="1"/>
      <w:numFmt w:val="bullet"/>
      <w:lvlText w:val="o"/>
      <w:lvlJc w:val="left"/>
      <w:pPr>
        <w:tabs>
          <w:tab w:val="num" w:pos="4026"/>
        </w:tabs>
        <w:ind w:left="4026" w:hanging="360"/>
      </w:pPr>
      <w:rPr>
        <w:rFonts w:ascii="Courier New" w:hAnsi="Courier New" w:hint="default"/>
      </w:rPr>
    </w:lvl>
    <w:lvl w:ilvl="5" w:tplc="040C0005" w:tentative="1">
      <w:start w:val="1"/>
      <w:numFmt w:val="bullet"/>
      <w:lvlText w:val=""/>
      <w:lvlJc w:val="left"/>
      <w:pPr>
        <w:tabs>
          <w:tab w:val="num" w:pos="4746"/>
        </w:tabs>
        <w:ind w:left="4746" w:hanging="360"/>
      </w:pPr>
      <w:rPr>
        <w:rFonts w:ascii="Wingdings" w:hAnsi="Wingdings" w:hint="default"/>
      </w:rPr>
    </w:lvl>
    <w:lvl w:ilvl="6" w:tplc="040C0001" w:tentative="1">
      <w:start w:val="1"/>
      <w:numFmt w:val="bullet"/>
      <w:lvlText w:val=""/>
      <w:lvlJc w:val="left"/>
      <w:pPr>
        <w:tabs>
          <w:tab w:val="num" w:pos="5466"/>
        </w:tabs>
        <w:ind w:left="5466" w:hanging="360"/>
      </w:pPr>
      <w:rPr>
        <w:rFonts w:ascii="Symbol" w:hAnsi="Symbol" w:hint="default"/>
      </w:rPr>
    </w:lvl>
    <w:lvl w:ilvl="7" w:tplc="040C0003" w:tentative="1">
      <w:start w:val="1"/>
      <w:numFmt w:val="bullet"/>
      <w:lvlText w:val="o"/>
      <w:lvlJc w:val="left"/>
      <w:pPr>
        <w:tabs>
          <w:tab w:val="num" w:pos="6186"/>
        </w:tabs>
        <w:ind w:left="6186" w:hanging="360"/>
      </w:pPr>
      <w:rPr>
        <w:rFonts w:ascii="Courier New" w:hAnsi="Courier New" w:hint="default"/>
      </w:rPr>
    </w:lvl>
    <w:lvl w:ilvl="8" w:tplc="040C0005" w:tentative="1">
      <w:start w:val="1"/>
      <w:numFmt w:val="bullet"/>
      <w:lvlText w:val=""/>
      <w:lvlJc w:val="left"/>
      <w:pPr>
        <w:tabs>
          <w:tab w:val="num" w:pos="6906"/>
        </w:tabs>
        <w:ind w:left="6906" w:hanging="360"/>
      </w:pPr>
      <w:rPr>
        <w:rFonts w:ascii="Wingdings" w:hAnsi="Wingdings" w:hint="default"/>
      </w:rPr>
    </w:lvl>
  </w:abstractNum>
  <w:abstractNum w:abstractNumId="5" w15:restartNumberingAfterBreak="0">
    <w:nsid w:val="10182709"/>
    <w:multiLevelType w:val="hybridMultilevel"/>
    <w:tmpl w:val="9E3257FE"/>
    <w:lvl w:ilvl="0" w:tplc="47D87540">
      <w:start w:val="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43C6CD3"/>
    <w:multiLevelType w:val="hybridMultilevel"/>
    <w:tmpl w:val="34C6F73E"/>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7" w15:restartNumberingAfterBreak="0">
    <w:nsid w:val="16A31203"/>
    <w:multiLevelType w:val="hybridMultilevel"/>
    <w:tmpl w:val="F4447E64"/>
    <w:lvl w:ilvl="0" w:tplc="D8CA5C3E">
      <w:start w:val="1"/>
      <w:numFmt w:val="bullet"/>
      <w:pStyle w:val="numrationniveau1"/>
      <w:lvlText w:val=""/>
      <w:lvlJc w:val="left"/>
      <w:pPr>
        <w:tabs>
          <w:tab w:val="num" w:pos="1491"/>
        </w:tabs>
        <w:ind w:left="1134" w:firstLine="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9EB7284"/>
    <w:multiLevelType w:val="hybridMultilevel"/>
    <w:tmpl w:val="0756ED5A"/>
    <w:lvl w:ilvl="0" w:tplc="FFFFFFFF">
      <w:numFmt w:val="bullet"/>
      <w:pStyle w:val="numration-"/>
      <w:lvlText w:val="-"/>
      <w:lvlJc w:val="left"/>
      <w:pPr>
        <w:tabs>
          <w:tab w:val="num" w:pos="2007"/>
        </w:tabs>
        <w:ind w:left="2007" w:hanging="360"/>
      </w:pPr>
      <w:rPr>
        <w:rFonts w:ascii="Arial" w:eastAsia="Times New Roman" w:hAnsi="Arial" w:hint="default"/>
      </w:rPr>
    </w:lvl>
    <w:lvl w:ilvl="1" w:tplc="FFFFFFFF">
      <w:start w:val="1"/>
      <w:numFmt w:val="bullet"/>
      <w:lvlText w:val="o"/>
      <w:lvlJc w:val="left"/>
      <w:pPr>
        <w:tabs>
          <w:tab w:val="num" w:pos="2007"/>
        </w:tabs>
        <w:ind w:left="2007" w:hanging="360"/>
      </w:pPr>
      <w:rPr>
        <w:rFonts w:ascii="Courier New" w:hAnsi="Courier New" w:cs="Courier New" w:hint="default"/>
      </w:rPr>
    </w:lvl>
    <w:lvl w:ilvl="2" w:tplc="FFFFFFFF" w:tentative="1">
      <w:start w:val="1"/>
      <w:numFmt w:val="bullet"/>
      <w:lvlText w:val=""/>
      <w:lvlJc w:val="left"/>
      <w:pPr>
        <w:tabs>
          <w:tab w:val="num" w:pos="2727"/>
        </w:tabs>
        <w:ind w:left="2727" w:hanging="360"/>
      </w:pPr>
      <w:rPr>
        <w:rFonts w:ascii="Wingdings" w:hAnsi="Wingdings" w:hint="default"/>
      </w:rPr>
    </w:lvl>
    <w:lvl w:ilvl="3" w:tplc="FFFFFFFF" w:tentative="1">
      <w:start w:val="1"/>
      <w:numFmt w:val="bullet"/>
      <w:lvlText w:val=""/>
      <w:lvlJc w:val="left"/>
      <w:pPr>
        <w:tabs>
          <w:tab w:val="num" w:pos="3447"/>
        </w:tabs>
        <w:ind w:left="3447" w:hanging="360"/>
      </w:pPr>
      <w:rPr>
        <w:rFonts w:ascii="Symbol" w:hAnsi="Symbol" w:hint="default"/>
      </w:rPr>
    </w:lvl>
    <w:lvl w:ilvl="4" w:tplc="FFFFFFFF" w:tentative="1">
      <w:start w:val="1"/>
      <w:numFmt w:val="bullet"/>
      <w:lvlText w:val="o"/>
      <w:lvlJc w:val="left"/>
      <w:pPr>
        <w:tabs>
          <w:tab w:val="num" w:pos="4167"/>
        </w:tabs>
        <w:ind w:left="4167" w:hanging="360"/>
      </w:pPr>
      <w:rPr>
        <w:rFonts w:ascii="Courier New" w:hAnsi="Courier New" w:cs="Courier New" w:hint="default"/>
      </w:rPr>
    </w:lvl>
    <w:lvl w:ilvl="5" w:tplc="FFFFFFFF" w:tentative="1">
      <w:start w:val="1"/>
      <w:numFmt w:val="bullet"/>
      <w:lvlText w:val=""/>
      <w:lvlJc w:val="left"/>
      <w:pPr>
        <w:tabs>
          <w:tab w:val="num" w:pos="4887"/>
        </w:tabs>
        <w:ind w:left="4887" w:hanging="360"/>
      </w:pPr>
      <w:rPr>
        <w:rFonts w:ascii="Wingdings" w:hAnsi="Wingdings" w:hint="default"/>
      </w:rPr>
    </w:lvl>
    <w:lvl w:ilvl="6" w:tplc="FFFFFFFF" w:tentative="1">
      <w:start w:val="1"/>
      <w:numFmt w:val="bullet"/>
      <w:lvlText w:val=""/>
      <w:lvlJc w:val="left"/>
      <w:pPr>
        <w:tabs>
          <w:tab w:val="num" w:pos="5607"/>
        </w:tabs>
        <w:ind w:left="5607" w:hanging="360"/>
      </w:pPr>
      <w:rPr>
        <w:rFonts w:ascii="Symbol" w:hAnsi="Symbol" w:hint="default"/>
      </w:rPr>
    </w:lvl>
    <w:lvl w:ilvl="7" w:tplc="FFFFFFFF" w:tentative="1">
      <w:start w:val="1"/>
      <w:numFmt w:val="bullet"/>
      <w:lvlText w:val="o"/>
      <w:lvlJc w:val="left"/>
      <w:pPr>
        <w:tabs>
          <w:tab w:val="num" w:pos="6327"/>
        </w:tabs>
        <w:ind w:left="6327" w:hanging="360"/>
      </w:pPr>
      <w:rPr>
        <w:rFonts w:ascii="Courier New" w:hAnsi="Courier New" w:cs="Courier New" w:hint="default"/>
      </w:rPr>
    </w:lvl>
    <w:lvl w:ilvl="8" w:tplc="FFFFFFFF"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24BA2EF3"/>
    <w:multiLevelType w:val="hybridMultilevel"/>
    <w:tmpl w:val="F772586C"/>
    <w:lvl w:ilvl="0" w:tplc="2340AC10">
      <w:start w:val="1"/>
      <w:numFmt w:val="bullet"/>
      <w:lvlText w:val=""/>
      <w:lvlJc w:val="left"/>
      <w:pPr>
        <w:tabs>
          <w:tab w:val="num" w:pos="2175"/>
        </w:tabs>
        <w:ind w:left="2175" w:hanging="397"/>
      </w:pPr>
      <w:rPr>
        <w:rFonts w:ascii="Wingdings" w:hAnsi="Wingdings" w:hint="default"/>
      </w:rPr>
    </w:lvl>
    <w:lvl w:ilvl="1" w:tplc="040C0003">
      <w:start w:val="1"/>
      <w:numFmt w:val="bullet"/>
      <w:lvlText w:val="o"/>
      <w:lvlJc w:val="left"/>
      <w:pPr>
        <w:tabs>
          <w:tab w:val="num" w:pos="1789"/>
        </w:tabs>
        <w:ind w:left="1789" w:hanging="360"/>
      </w:pPr>
      <w:rPr>
        <w:rFonts w:ascii="Courier New" w:hAnsi="Courier New" w:cs="Courier New" w:hint="default"/>
      </w:rPr>
    </w:lvl>
    <w:lvl w:ilvl="2" w:tplc="040C0005">
      <w:start w:val="1"/>
      <w:numFmt w:val="bullet"/>
      <w:lvlText w:val=""/>
      <w:lvlJc w:val="left"/>
      <w:pPr>
        <w:tabs>
          <w:tab w:val="num" w:pos="2509"/>
        </w:tabs>
        <w:ind w:left="2509" w:hanging="360"/>
      </w:pPr>
      <w:rPr>
        <w:rFonts w:ascii="Wingdings" w:hAnsi="Wingdings" w:hint="default"/>
      </w:rPr>
    </w:lvl>
    <w:lvl w:ilvl="3" w:tplc="040C0001">
      <w:start w:val="1"/>
      <w:numFmt w:val="bullet"/>
      <w:lvlText w:val=""/>
      <w:lvlJc w:val="left"/>
      <w:pPr>
        <w:tabs>
          <w:tab w:val="num" w:pos="3229"/>
        </w:tabs>
        <w:ind w:left="3229" w:hanging="360"/>
      </w:pPr>
      <w:rPr>
        <w:rFonts w:ascii="Symbol" w:hAnsi="Symbol" w:hint="default"/>
      </w:rPr>
    </w:lvl>
    <w:lvl w:ilvl="4" w:tplc="040C0003">
      <w:start w:val="1"/>
      <w:numFmt w:val="bullet"/>
      <w:lvlText w:val="o"/>
      <w:lvlJc w:val="left"/>
      <w:pPr>
        <w:tabs>
          <w:tab w:val="num" w:pos="3949"/>
        </w:tabs>
        <w:ind w:left="3949" w:hanging="360"/>
      </w:pPr>
      <w:rPr>
        <w:rFonts w:ascii="Courier New" w:hAnsi="Courier New" w:cs="Courier New" w:hint="default"/>
      </w:rPr>
    </w:lvl>
    <w:lvl w:ilvl="5" w:tplc="040C0005">
      <w:start w:val="1"/>
      <w:numFmt w:val="bullet"/>
      <w:lvlText w:val=""/>
      <w:lvlJc w:val="left"/>
      <w:pPr>
        <w:tabs>
          <w:tab w:val="num" w:pos="4669"/>
        </w:tabs>
        <w:ind w:left="4669" w:hanging="360"/>
      </w:pPr>
      <w:rPr>
        <w:rFonts w:ascii="Wingdings" w:hAnsi="Wingdings" w:hint="default"/>
      </w:rPr>
    </w:lvl>
    <w:lvl w:ilvl="6" w:tplc="040C0001">
      <w:start w:val="1"/>
      <w:numFmt w:val="bullet"/>
      <w:lvlText w:val=""/>
      <w:lvlJc w:val="left"/>
      <w:pPr>
        <w:tabs>
          <w:tab w:val="num" w:pos="5389"/>
        </w:tabs>
        <w:ind w:left="5389" w:hanging="360"/>
      </w:pPr>
      <w:rPr>
        <w:rFonts w:ascii="Symbol" w:hAnsi="Symbol" w:hint="default"/>
      </w:rPr>
    </w:lvl>
    <w:lvl w:ilvl="7" w:tplc="040C0003">
      <w:start w:val="1"/>
      <w:numFmt w:val="bullet"/>
      <w:lvlText w:val="o"/>
      <w:lvlJc w:val="left"/>
      <w:pPr>
        <w:tabs>
          <w:tab w:val="num" w:pos="6109"/>
        </w:tabs>
        <w:ind w:left="6109" w:hanging="360"/>
      </w:pPr>
      <w:rPr>
        <w:rFonts w:ascii="Courier New" w:hAnsi="Courier New" w:cs="Courier New" w:hint="default"/>
      </w:rPr>
    </w:lvl>
    <w:lvl w:ilvl="8" w:tplc="040C0005">
      <w:start w:val="1"/>
      <w:numFmt w:val="bullet"/>
      <w:lvlText w:val=""/>
      <w:lvlJc w:val="left"/>
      <w:pPr>
        <w:tabs>
          <w:tab w:val="num" w:pos="6829"/>
        </w:tabs>
        <w:ind w:left="6829" w:hanging="360"/>
      </w:pPr>
      <w:rPr>
        <w:rFonts w:ascii="Wingdings" w:hAnsi="Wingdings" w:hint="default"/>
      </w:rPr>
    </w:lvl>
  </w:abstractNum>
  <w:abstractNum w:abstractNumId="10" w15:restartNumberingAfterBreak="0">
    <w:nsid w:val="257824A8"/>
    <w:multiLevelType w:val="hybridMultilevel"/>
    <w:tmpl w:val="D50E062A"/>
    <w:lvl w:ilvl="0" w:tplc="040C0003">
      <w:start w:val="1"/>
      <w:numFmt w:val="bullet"/>
      <w:lvlText w:val="o"/>
      <w:lvlJc w:val="left"/>
      <w:pPr>
        <w:ind w:left="947" w:hanging="360"/>
      </w:pPr>
      <w:rPr>
        <w:rFonts w:ascii="Courier New" w:hAnsi="Courier New" w:cs="Courier New" w:hint="default"/>
      </w:rPr>
    </w:lvl>
    <w:lvl w:ilvl="1" w:tplc="040C0003" w:tentative="1">
      <w:start w:val="1"/>
      <w:numFmt w:val="bullet"/>
      <w:lvlText w:val="o"/>
      <w:lvlJc w:val="left"/>
      <w:pPr>
        <w:ind w:left="1667" w:hanging="360"/>
      </w:pPr>
      <w:rPr>
        <w:rFonts w:ascii="Courier New" w:hAnsi="Courier New" w:cs="Courier New" w:hint="default"/>
      </w:rPr>
    </w:lvl>
    <w:lvl w:ilvl="2" w:tplc="040C0005" w:tentative="1">
      <w:start w:val="1"/>
      <w:numFmt w:val="bullet"/>
      <w:lvlText w:val=""/>
      <w:lvlJc w:val="left"/>
      <w:pPr>
        <w:ind w:left="2387" w:hanging="360"/>
      </w:pPr>
      <w:rPr>
        <w:rFonts w:ascii="Wingdings" w:hAnsi="Wingdings" w:hint="default"/>
      </w:rPr>
    </w:lvl>
    <w:lvl w:ilvl="3" w:tplc="040C0001" w:tentative="1">
      <w:start w:val="1"/>
      <w:numFmt w:val="bullet"/>
      <w:lvlText w:val=""/>
      <w:lvlJc w:val="left"/>
      <w:pPr>
        <w:ind w:left="3107" w:hanging="360"/>
      </w:pPr>
      <w:rPr>
        <w:rFonts w:ascii="Symbol" w:hAnsi="Symbol" w:hint="default"/>
      </w:rPr>
    </w:lvl>
    <w:lvl w:ilvl="4" w:tplc="040C0003" w:tentative="1">
      <w:start w:val="1"/>
      <w:numFmt w:val="bullet"/>
      <w:lvlText w:val="o"/>
      <w:lvlJc w:val="left"/>
      <w:pPr>
        <w:ind w:left="3827" w:hanging="360"/>
      </w:pPr>
      <w:rPr>
        <w:rFonts w:ascii="Courier New" w:hAnsi="Courier New" w:cs="Courier New" w:hint="default"/>
      </w:rPr>
    </w:lvl>
    <w:lvl w:ilvl="5" w:tplc="040C0005" w:tentative="1">
      <w:start w:val="1"/>
      <w:numFmt w:val="bullet"/>
      <w:lvlText w:val=""/>
      <w:lvlJc w:val="left"/>
      <w:pPr>
        <w:ind w:left="4547" w:hanging="360"/>
      </w:pPr>
      <w:rPr>
        <w:rFonts w:ascii="Wingdings" w:hAnsi="Wingdings" w:hint="default"/>
      </w:rPr>
    </w:lvl>
    <w:lvl w:ilvl="6" w:tplc="040C0001" w:tentative="1">
      <w:start w:val="1"/>
      <w:numFmt w:val="bullet"/>
      <w:lvlText w:val=""/>
      <w:lvlJc w:val="left"/>
      <w:pPr>
        <w:ind w:left="5267" w:hanging="360"/>
      </w:pPr>
      <w:rPr>
        <w:rFonts w:ascii="Symbol" w:hAnsi="Symbol" w:hint="default"/>
      </w:rPr>
    </w:lvl>
    <w:lvl w:ilvl="7" w:tplc="040C0003" w:tentative="1">
      <w:start w:val="1"/>
      <w:numFmt w:val="bullet"/>
      <w:lvlText w:val="o"/>
      <w:lvlJc w:val="left"/>
      <w:pPr>
        <w:ind w:left="5987" w:hanging="360"/>
      </w:pPr>
      <w:rPr>
        <w:rFonts w:ascii="Courier New" w:hAnsi="Courier New" w:cs="Courier New" w:hint="default"/>
      </w:rPr>
    </w:lvl>
    <w:lvl w:ilvl="8" w:tplc="040C0005" w:tentative="1">
      <w:start w:val="1"/>
      <w:numFmt w:val="bullet"/>
      <w:lvlText w:val=""/>
      <w:lvlJc w:val="left"/>
      <w:pPr>
        <w:ind w:left="6707" w:hanging="360"/>
      </w:pPr>
      <w:rPr>
        <w:rFonts w:ascii="Wingdings" w:hAnsi="Wingdings" w:hint="default"/>
      </w:rPr>
    </w:lvl>
  </w:abstractNum>
  <w:abstractNum w:abstractNumId="11" w15:restartNumberingAfterBreak="0">
    <w:nsid w:val="28AA4627"/>
    <w:multiLevelType w:val="hybridMultilevel"/>
    <w:tmpl w:val="1C9621AC"/>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28BF5D19"/>
    <w:multiLevelType w:val="hybridMultilevel"/>
    <w:tmpl w:val="CDF0FA7A"/>
    <w:lvl w:ilvl="0" w:tplc="2340AC10">
      <w:start w:val="1"/>
      <w:numFmt w:val="bullet"/>
      <w:lvlText w:val=""/>
      <w:lvlJc w:val="left"/>
      <w:pPr>
        <w:tabs>
          <w:tab w:val="num" w:pos="2175"/>
        </w:tabs>
        <w:ind w:left="2175" w:hanging="397"/>
      </w:pPr>
      <w:rPr>
        <w:rFonts w:ascii="Wingdings" w:hAnsi="Wingdings" w:hint="default"/>
      </w:rPr>
    </w:lvl>
    <w:lvl w:ilvl="1" w:tplc="040C0003">
      <w:start w:val="1"/>
      <w:numFmt w:val="bullet"/>
      <w:lvlText w:val="o"/>
      <w:lvlJc w:val="left"/>
      <w:pPr>
        <w:tabs>
          <w:tab w:val="num" w:pos="2858"/>
        </w:tabs>
        <w:ind w:left="2858" w:hanging="360"/>
      </w:pPr>
      <w:rPr>
        <w:rFonts w:ascii="Courier New" w:hAnsi="Courier New" w:cs="Courier New" w:hint="default"/>
      </w:rPr>
    </w:lvl>
    <w:lvl w:ilvl="2" w:tplc="040C0005">
      <w:start w:val="1"/>
      <w:numFmt w:val="bullet"/>
      <w:lvlText w:val=""/>
      <w:lvlJc w:val="left"/>
      <w:pPr>
        <w:tabs>
          <w:tab w:val="num" w:pos="3578"/>
        </w:tabs>
        <w:ind w:left="3578" w:hanging="360"/>
      </w:pPr>
      <w:rPr>
        <w:rFonts w:ascii="Wingdings" w:hAnsi="Wingdings" w:hint="default"/>
      </w:rPr>
    </w:lvl>
    <w:lvl w:ilvl="3" w:tplc="040C0001">
      <w:start w:val="1"/>
      <w:numFmt w:val="bullet"/>
      <w:lvlText w:val=""/>
      <w:lvlJc w:val="left"/>
      <w:pPr>
        <w:tabs>
          <w:tab w:val="num" w:pos="4298"/>
        </w:tabs>
        <w:ind w:left="4298" w:hanging="360"/>
      </w:pPr>
      <w:rPr>
        <w:rFonts w:ascii="Symbol" w:hAnsi="Symbol" w:hint="default"/>
      </w:rPr>
    </w:lvl>
    <w:lvl w:ilvl="4" w:tplc="040C0003">
      <w:start w:val="1"/>
      <w:numFmt w:val="bullet"/>
      <w:lvlText w:val="o"/>
      <w:lvlJc w:val="left"/>
      <w:pPr>
        <w:tabs>
          <w:tab w:val="num" w:pos="5018"/>
        </w:tabs>
        <w:ind w:left="5018" w:hanging="360"/>
      </w:pPr>
      <w:rPr>
        <w:rFonts w:ascii="Courier New" w:hAnsi="Courier New" w:cs="Courier New" w:hint="default"/>
      </w:rPr>
    </w:lvl>
    <w:lvl w:ilvl="5" w:tplc="040C0005">
      <w:start w:val="1"/>
      <w:numFmt w:val="bullet"/>
      <w:lvlText w:val=""/>
      <w:lvlJc w:val="left"/>
      <w:pPr>
        <w:tabs>
          <w:tab w:val="num" w:pos="5738"/>
        </w:tabs>
        <w:ind w:left="5738" w:hanging="360"/>
      </w:pPr>
      <w:rPr>
        <w:rFonts w:ascii="Wingdings" w:hAnsi="Wingdings" w:hint="default"/>
      </w:rPr>
    </w:lvl>
    <w:lvl w:ilvl="6" w:tplc="040C0001">
      <w:start w:val="1"/>
      <w:numFmt w:val="bullet"/>
      <w:lvlText w:val=""/>
      <w:lvlJc w:val="left"/>
      <w:pPr>
        <w:tabs>
          <w:tab w:val="num" w:pos="6458"/>
        </w:tabs>
        <w:ind w:left="6458" w:hanging="360"/>
      </w:pPr>
      <w:rPr>
        <w:rFonts w:ascii="Symbol" w:hAnsi="Symbol" w:hint="default"/>
      </w:rPr>
    </w:lvl>
    <w:lvl w:ilvl="7" w:tplc="040C0003">
      <w:start w:val="1"/>
      <w:numFmt w:val="bullet"/>
      <w:lvlText w:val="o"/>
      <w:lvlJc w:val="left"/>
      <w:pPr>
        <w:tabs>
          <w:tab w:val="num" w:pos="7178"/>
        </w:tabs>
        <w:ind w:left="7178" w:hanging="360"/>
      </w:pPr>
      <w:rPr>
        <w:rFonts w:ascii="Courier New" w:hAnsi="Courier New" w:cs="Courier New" w:hint="default"/>
      </w:rPr>
    </w:lvl>
    <w:lvl w:ilvl="8" w:tplc="040C0005">
      <w:start w:val="1"/>
      <w:numFmt w:val="bullet"/>
      <w:lvlText w:val=""/>
      <w:lvlJc w:val="left"/>
      <w:pPr>
        <w:tabs>
          <w:tab w:val="num" w:pos="7898"/>
        </w:tabs>
        <w:ind w:left="7898" w:hanging="360"/>
      </w:pPr>
      <w:rPr>
        <w:rFonts w:ascii="Wingdings" w:hAnsi="Wingdings" w:hint="default"/>
      </w:rPr>
    </w:lvl>
  </w:abstractNum>
  <w:abstractNum w:abstractNumId="13" w15:restartNumberingAfterBreak="0">
    <w:nsid w:val="298A5359"/>
    <w:multiLevelType w:val="hybridMultilevel"/>
    <w:tmpl w:val="AB542DB0"/>
    <w:lvl w:ilvl="0" w:tplc="7B585D94">
      <w:start w:val="1"/>
      <w:numFmt w:val="bullet"/>
      <w:pStyle w:val="05ARTICLENiv1-Tableaupuce4"/>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4" w15:restartNumberingAfterBreak="0">
    <w:nsid w:val="29C4783D"/>
    <w:multiLevelType w:val="multilevel"/>
    <w:tmpl w:val="E932E6EA"/>
    <w:styleLink w:val="Numerotation"/>
    <w:lvl w:ilvl="0">
      <w:start w:val="1"/>
      <w:numFmt w:val="upperRoman"/>
      <w:lvlText w:val="%1."/>
      <w:lvlJc w:val="right"/>
      <w:pPr>
        <w:ind w:left="360" w:hanging="360"/>
      </w:pPr>
      <w:rPr>
        <w:rFonts w:hint="default"/>
      </w:rPr>
    </w:lvl>
    <w:lvl w:ilvl="1">
      <w:start w:val="1"/>
      <w:numFmt w:val="decimal"/>
      <w:suff w:val="space"/>
      <w:lvlText w:val="%1.%2 -"/>
      <w:lvlJc w:val="left"/>
      <w:pPr>
        <w:ind w:left="1566" w:hanging="432"/>
      </w:pPr>
      <w:rPr>
        <w:rFonts w:hint="default"/>
      </w:rPr>
    </w:lvl>
    <w:lvl w:ilvl="2">
      <w:start w:val="1"/>
      <w:numFmt w:val="decimal"/>
      <w:suff w:val="space"/>
      <w:lvlText w:val="%1.%2.%3 - "/>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A7A3ED4"/>
    <w:multiLevelType w:val="hybridMultilevel"/>
    <w:tmpl w:val="903E25F4"/>
    <w:lvl w:ilvl="0" w:tplc="F3246B02">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D86283E"/>
    <w:multiLevelType w:val="hybridMultilevel"/>
    <w:tmpl w:val="2F261F0C"/>
    <w:lvl w:ilvl="0" w:tplc="90DA6976">
      <w:start w:val="1"/>
      <w:numFmt w:val="lowerLetter"/>
      <w:lvlText w:val="%1)"/>
      <w:lvlJc w:val="left"/>
      <w:pPr>
        <w:ind w:left="1920" w:hanging="360"/>
      </w:pPr>
      <w:rPr>
        <w:rFonts w:hint="default"/>
      </w:rPr>
    </w:lvl>
    <w:lvl w:ilvl="1" w:tplc="040C0019" w:tentative="1">
      <w:start w:val="1"/>
      <w:numFmt w:val="lowerLetter"/>
      <w:lvlText w:val="%2."/>
      <w:lvlJc w:val="left"/>
      <w:pPr>
        <w:ind w:left="2640" w:hanging="360"/>
      </w:pPr>
    </w:lvl>
    <w:lvl w:ilvl="2" w:tplc="040C001B" w:tentative="1">
      <w:start w:val="1"/>
      <w:numFmt w:val="lowerRoman"/>
      <w:lvlText w:val="%3."/>
      <w:lvlJc w:val="right"/>
      <w:pPr>
        <w:ind w:left="3360" w:hanging="180"/>
      </w:pPr>
    </w:lvl>
    <w:lvl w:ilvl="3" w:tplc="040C000F" w:tentative="1">
      <w:start w:val="1"/>
      <w:numFmt w:val="decimal"/>
      <w:lvlText w:val="%4."/>
      <w:lvlJc w:val="left"/>
      <w:pPr>
        <w:ind w:left="4080" w:hanging="360"/>
      </w:pPr>
    </w:lvl>
    <w:lvl w:ilvl="4" w:tplc="040C0019" w:tentative="1">
      <w:start w:val="1"/>
      <w:numFmt w:val="lowerLetter"/>
      <w:lvlText w:val="%5."/>
      <w:lvlJc w:val="left"/>
      <w:pPr>
        <w:ind w:left="4800" w:hanging="360"/>
      </w:pPr>
    </w:lvl>
    <w:lvl w:ilvl="5" w:tplc="040C001B" w:tentative="1">
      <w:start w:val="1"/>
      <w:numFmt w:val="lowerRoman"/>
      <w:lvlText w:val="%6."/>
      <w:lvlJc w:val="right"/>
      <w:pPr>
        <w:ind w:left="5520" w:hanging="180"/>
      </w:pPr>
    </w:lvl>
    <w:lvl w:ilvl="6" w:tplc="040C000F" w:tentative="1">
      <w:start w:val="1"/>
      <w:numFmt w:val="decimal"/>
      <w:lvlText w:val="%7."/>
      <w:lvlJc w:val="left"/>
      <w:pPr>
        <w:ind w:left="6240" w:hanging="360"/>
      </w:pPr>
    </w:lvl>
    <w:lvl w:ilvl="7" w:tplc="040C0019" w:tentative="1">
      <w:start w:val="1"/>
      <w:numFmt w:val="lowerLetter"/>
      <w:lvlText w:val="%8."/>
      <w:lvlJc w:val="left"/>
      <w:pPr>
        <w:ind w:left="6960" w:hanging="360"/>
      </w:pPr>
    </w:lvl>
    <w:lvl w:ilvl="8" w:tplc="040C001B" w:tentative="1">
      <w:start w:val="1"/>
      <w:numFmt w:val="lowerRoman"/>
      <w:lvlText w:val="%9."/>
      <w:lvlJc w:val="right"/>
      <w:pPr>
        <w:ind w:left="7680" w:hanging="180"/>
      </w:pPr>
    </w:lvl>
  </w:abstractNum>
  <w:abstractNum w:abstractNumId="17" w15:restartNumberingAfterBreak="0">
    <w:nsid w:val="2EDA143A"/>
    <w:multiLevelType w:val="multilevel"/>
    <w:tmpl w:val="760AC3B2"/>
    <w:styleLink w:val="MALISTE"/>
    <w:lvl w:ilvl="0">
      <w:start w:val="1"/>
      <w:numFmt w:val="upperRoman"/>
      <w:pStyle w:val="02TITREDELAPARTIE"/>
      <w:suff w:val="space"/>
      <w:lvlText w:val="%1."/>
      <w:lvlJc w:val="left"/>
      <w:pPr>
        <w:ind w:left="360" w:hanging="360"/>
      </w:pPr>
      <w:rPr>
        <w:rFonts w:ascii="Montserrat" w:hAnsi="Montserrat" w:hint="default"/>
        <w:b/>
        <w:i w:val="0"/>
        <w:color w:val="79868D"/>
        <w:sz w:val="32"/>
      </w:rPr>
    </w:lvl>
    <w:lvl w:ilvl="1">
      <w:start w:val="1"/>
      <w:numFmt w:val="decimal"/>
      <w:pStyle w:val="03TITRE"/>
      <w:suff w:val="space"/>
      <w:lvlText w:val="%1.%2 -"/>
      <w:lvlJc w:val="left"/>
      <w:pPr>
        <w:ind w:left="1247" w:hanging="890"/>
      </w:pPr>
      <w:rPr>
        <w:rFonts w:hint="default"/>
      </w:rPr>
    </w:lvl>
    <w:lvl w:ilvl="2">
      <w:start w:val="1"/>
      <w:numFmt w:val="lowerLetter"/>
      <w:pStyle w:val="04SOUS-TITRE"/>
      <w:suff w:val="space"/>
      <w:lvlText w:val="%3 - "/>
      <w:lvlJc w:val="left"/>
      <w:pPr>
        <w:ind w:left="1418" w:hanging="698"/>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62605B0"/>
    <w:multiLevelType w:val="hybridMultilevel"/>
    <w:tmpl w:val="44F6E5E6"/>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9" w15:restartNumberingAfterBreak="0">
    <w:nsid w:val="37905C2A"/>
    <w:multiLevelType w:val="hybridMultilevel"/>
    <w:tmpl w:val="F0663AD4"/>
    <w:lvl w:ilvl="0" w:tplc="6B263294">
      <w:start w:val="1"/>
      <w:numFmt w:val="decimal"/>
      <w:lvlText w:val="ARTICLE %1 – "/>
      <w:lvlJc w:val="left"/>
      <w:pPr>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37EC0B10"/>
    <w:multiLevelType w:val="hybridMultilevel"/>
    <w:tmpl w:val="3C6ED36C"/>
    <w:lvl w:ilvl="0" w:tplc="C5F01808">
      <w:start w:val="1"/>
      <w:numFmt w:val="bullet"/>
      <w:pStyle w:val="05PUCE1"/>
      <w:lvlText w:val=""/>
      <w:lvlJc w:val="left"/>
      <w:pPr>
        <w:ind w:left="644" w:hanging="360"/>
      </w:pPr>
      <w:rPr>
        <w:rFonts w:ascii="Wingdings" w:hAnsi="Wingdings" w:hint="default"/>
        <w:color w:val="E21D1B"/>
        <w:sz w:val="24"/>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BC669F0"/>
    <w:multiLevelType w:val="hybridMultilevel"/>
    <w:tmpl w:val="8D22F4FE"/>
    <w:lvl w:ilvl="0" w:tplc="096CD9C8">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2" w15:restartNumberingAfterBreak="0">
    <w:nsid w:val="3DE24FCB"/>
    <w:multiLevelType w:val="hybridMultilevel"/>
    <w:tmpl w:val="3FC02FC0"/>
    <w:lvl w:ilvl="0" w:tplc="943ADBC2">
      <w:start w:val="1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0705269"/>
    <w:multiLevelType w:val="hybridMultilevel"/>
    <w:tmpl w:val="7744D05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1713BAC"/>
    <w:multiLevelType w:val="multilevel"/>
    <w:tmpl w:val="FC58808E"/>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1638" w:hanging="504"/>
      </w:pPr>
      <w:rPr>
        <w:rFonts w:hint="default"/>
        <w:b/>
        <w:bCs w:val="0"/>
        <w:i w:val="0"/>
        <w:iCs w:val="0"/>
        <w:caps w:val="0"/>
        <w:smallCaps w:val="0"/>
        <w:strike w:val="0"/>
        <w:dstrike w:val="0"/>
        <w:noProof w:val="0"/>
        <w:vanish w:val="0"/>
        <w:color w:val="AFB6BA" w:themeColor="accent1" w:themeTint="99"/>
        <w:spacing w:val="0"/>
        <w:kern w:val="0"/>
        <w:position w:val="0"/>
        <w:u w:val="none"/>
        <w:effect w:val="none"/>
        <w:vertAlign w:val="baseline"/>
        <w:em w:val="none"/>
        <w:specVanish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3461D10"/>
    <w:multiLevelType w:val="multilevel"/>
    <w:tmpl w:val="AB648B7A"/>
    <w:styleLink w:val="Style1"/>
    <w:lvl w:ilvl="0">
      <w:start w:val="1"/>
      <w:numFmt w:val="decimal"/>
      <w:lvlText w:val="ARTICLE %1 –"/>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47037E3E"/>
    <w:multiLevelType w:val="multilevel"/>
    <w:tmpl w:val="5B649000"/>
    <w:name w:val="LISTE A PLUSIEURS NIVEAUX23"/>
    <w:lvl w:ilvl="0">
      <w:start w:val="1"/>
      <w:numFmt w:val="none"/>
      <w:lvlText w:val="%1"/>
      <w:lvlJc w:val="left"/>
      <w:pPr>
        <w:ind w:left="360" w:hanging="360"/>
      </w:pPr>
      <w:rPr>
        <w:rFonts w:hint="default"/>
      </w:rPr>
    </w:lvl>
    <w:lvl w:ilvl="1">
      <w:start w:val="1"/>
      <w:numFmt w:val="none"/>
      <w:lvlText w:val="%2"/>
      <w:lvlJc w:val="left"/>
      <w:pPr>
        <w:ind w:left="720" w:hanging="360"/>
      </w:pPr>
      <w:rPr>
        <w:rFonts w:hint="default"/>
      </w:rPr>
    </w:lvl>
    <w:lvl w:ilvl="2">
      <w:start w:val="1"/>
      <w:numFmt w:val="none"/>
      <w:lvlText w:val="%3"/>
      <w:lvlJc w:val="left"/>
      <w:pPr>
        <w:ind w:left="1080" w:hanging="360"/>
      </w:pPr>
      <w:rPr>
        <w:rFonts w:hint="default"/>
      </w:rPr>
    </w:lvl>
    <w:lvl w:ilvl="3">
      <w:start w:val="1"/>
      <w:numFmt w:val="bullet"/>
      <w:lvlText w:val="•"/>
      <w:lvlJc w:val="left"/>
      <w:pPr>
        <w:ind w:left="1247" w:firstLine="0"/>
      </w:pPr>
      <w:rPr>
        <w:rFonts w:ascii="Montserrat" w:hAnsi="Montserrat" w:hint="default"/>
      </w:rPr>
    </w:lvl>
    <w:lvl w:ilvl="4">
      <w:start w:val="1"/>
      <w:numFmt w:val="none"/>
      <w:lvlText w:val=""/>
      <w:lvlJc w:val="left"/>
      <w:pPr>
        <w:ind w:left="1644" w:hanging="204"/>
      </w:pPr>
      <w:rPr>
        <w:rFonts w:hint="default"/>
      </w:rPr>
    </w:lvl>
    <w:lvl w:ilvl="5">
      <w:start w:val="1"/>
      <w:numFmt w:val="none"/>
      <w:lvlText w:val="-"/>
      <w:lvlJc w:val="left"/>
      <w:pPr>
        <w:ind w:left="1928" w:hanging="128"/>
      </w:pPr>
      <w:rPr>
        <w:rFonts w:hint="default"/>
      </w:rPr>
    </w:lvl>
    <w:lvl w:ilvl="6">
      <w:start w:val="1"/>
      <w:numFmt w:val="none"/>
      <w:lvlText w:val="%7"/>
      <w:lvlJc w:val="left"/>
      <w:pPr>
        <w:ind w:left="2325" w:hanging="165"/>
      </w:pPr>
      <w:rPr>
        <w:rFonts w:hint="default"/>
      </w:rPr>
    </w:lvl>
    <w:lvl w:ilvl="7">
      <w:start w:val="1"/>
      <w:numFmt w:val="none"/>
      <w:lvlText w:val="%8"/>
      <w:lvlJc w:val="left"/>
      <w:pPr>
        <w:ind w:left="2880" w:hanging="669"/>
      </w:pPr>
      <w:rPr>
        <w:rFonts w:hint="default"/>
      </w:rPr>
    </w:lvl>
    <w:lvl w:ilvl="8">
      <w:start w:val="1"/>
      <w:numFmt w:val="none"/>
      <w:lvlText w:val=""/>
      <w:lvlJc w:val="left"/>
      <w:pPr>
        <w:ind w:left="3240" w:hanging="360"/>
      </w:pPr>
      <w:rPr>
        <w:rFonts w:hint="default"/>
      </w:rPr>
    </w:lvl>
  </w:abstractNum>
  <w:abstractNum w:abstractNumId="27" w15:restartNumberingAfterBreak="0">
    <w:nsid w:val="4B2A3C23"/>
    <w:multiLevelType w:val="hybridMultilevel"/>
    <w:tmpl w:val="B4607C8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BD455EF"/>
    <w:multiLevelType w:val="hybridMultilevel"/>
    <w:tmpl w:val="FC4EF420"/>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9" w15:restartNumberingAfterBreak="0">
    <w:nsid w:val="51014E17"/>
    <w:multiLevelType w:val="hybridMultilevel"/>
    <w:tmpl w:val="061CD796"/>
    <w:lvl w:ilvl="0" w:tplc="662AC0AC">
      <w:start w:val="1"/>
      <w:numFmt w:val="bullet"/>
      <w:pStyle w:val="06PUCE2"/>
      <w:lvlText w:val="■"/>
      <w:lvlJc w:val="left"/>
      <w:pPr>
        <w:ind w:left="927" w:hanging="360"/>
      </w:pPr>
      <w:rPr>
        <w:rFonts w:ascii="Montserrat" w:hAnsi="Montserrat" w:hint="default"/>
        <w:color w:val="7F7F7F" w:themeColor="text1" w:themeTint="80"/>
        <w:sz w:val="20"/>
      </w:rPr>
    </w:lvl>
    <w:lvl w:ilvl="1" w:tplc="C886778E" w:tentative="1">
      <w:start w:val="1"/>
      <w:numFmt w:val="bullet"/>
      <w:lvlText w:val="o"/>
      <w:lvlJc w:val="left"/>
      <w:pPr>
        <w:ind w:left="1440" w:hanging="360"/>
      </w:pPr>
      <w:rPr>
        <w:rFonts w:ascii="Courier New" w:hAnsi="Courier New" w:cs="Courier New" w:hint="default"/>
      </w:rPr>
    </w:lvl>
    <w:lvl w:ilvl="2" w:tplc="F89CFC36" w:tentative="1">
      <w:start w:val="1"/>
      <w:numFmt w:val="bullet"/>
      <w:lvlText w:val=""/>
      <w:lvlJc w:val="left"/>
      <w:pPr>
        <w:ind w:left="2160" w:hanging="360"/>
      </w:pPr>
      <w:rPr>
        <w:rFonts w:ascii="Wingdings" w:hAnsi="Wingdings" w:hint="default"/>
      </w:rPr>
    </w:lvl>
    <w:lvl w:ilvl="3" w:tplc="2884B7E4" w:tentative="1">
      <w:start w:val="1"/>
      <w:numFmt w:val="bullet"/>
      <w:lvlText w:val=""/>
      <w:lvlJc w:val="left"/>
      <w:pPr>
        <w:ind w:left="2880" w:hanging="360"/>
      </w:pPr>
      <w:rPr>
        <w:rFonts w:ascii="Symbol" w:hAnsi="Symbol" w:hint="default"/>
      </w:rPr>
    </w:lvl>
    <w:lvl w:ilvl="4" w:tplc="30908DA2" w:tentative="1">
      <w:start w:val="1"/>
      <w:numFmt w:val="bullet"/>
      <w:lvlText w:val="o"/>
      <w:lvlJc w:val="left"/>
      <w:pPr>
        <w:ind w:left="3600" w:hanging="360"/>
      </w:pPr>
      <w:rPr>
        <w:rFonts w:ascii="Courier New" w:hAnsi="Courier New" w:cs="Courier New" w:hint="default"/>
      </w:rPr>
    </w:lvl>
    <w:lvl w:ilvl="5" w:tplc="0ED43C30" w:tentative="1">
      <w:start w:val="1"/>
      <w:numFmt w:val="bullet"/>
      <w:lvlText w:val=""/>
      <w:lvlJc w:val="left"/>
      <w:pPr>
        <w:ind w:left="4320" w:hanging="360"/>
      </w:pPr>
      <w:rPr>
        <w:rFonts w:ascii="Wingdings" w:hAnsi="Wingdings" w:hint="default"/>
      </w:rPr>
    </w:lvl>
    <w:lvl w:ilvl="6" w:tplc="61464A6C" w:tentative="1">
      <w:start w:val="1"/>
      <w:numFmt w:val="bullet"/>
      <w:lvlText w:val=""/>
      <w:lvlJc w:val="left"/>
      <w:pPr>
        <w:ind w:left="5040" w:hanging="360"/>
      </w:pPr>
      <w:rPr>
        <w:rFonts w:ascii="Symbol" w:hAnsi="Symbol" w:hint="default"/>
      </w:rPr>
    </w:lvl>
    <w:lvl w:ilvl="7" w:tplc="A664C730" w:tentative="1">
      <w:start w:val="1"/>
      <w:numFmt w:val="bullet"/>
      <w:lvlText w:val="o"/>
      <w:lvlJc w:val="left"/>
      <w:pPr>
        <w:ind w:left="5760" w:hanging="360"/>
      </w:pPr>
      <w:rPr>
        <w:rFonts w:ascii="Courier New" w:hAnsi="Courier New" w:cs="Courier New" w:hint="default"/>
      </w:rPr>
    </w:lvl>
    <w:lvl w:ilvl="8" w:tplc="0F72F2EE" w:tentative="1">
      <w:start w:val="1"/>
      <w:numFmt w:val="bullet"/>
      <w:lvlText w:val=""/>
      <w:lvlJc w:val="left"/>
      <w:pPr>
        <w:ind w:left="6480" w:hanging="360"/>
      </w:pPr>
      <w:rPr>
        <w:rFonts w:ascii="Wingdings" w:hAnsi="Wingdings" w:hint="default"/>
      </w:rPr>
    </w:lvl>
  </w:abstractNum>
  <w:abstractNum w:abstractNumId="30" w15:restartNumberingAfterBreak="0">
    <w:nsid w:val="52013969"/>
    <w:multiLevelType w:val="hybridMultilevel"/>
    <w:tmpl w:val="7764A76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527014D"/>
    <w:multiLevelType w:val="hybridMultilevel"/>
    <w:tmpl w:val="0BDEADFA"/>
    <w:lvl w:ilvl="0" w:tplc="AD401630">
      <w:start w:val="1"/>
      <w:numFmt w:val="bullet"/>
      <w:lvlText w:val=""/>
      <w:lvlJc w:val="left"/>
      <w:pPr>
        <w:ind w:left="720" w:hanging="360"/>
      </w:pPr>
      <w:rPr>
        <w:rFonts w:ascii="Symbol" w:hAnsi="Symbol" w:hint="default"/>
        <w:sz w:val="24"/>
        <w:szCs w:val="24"/>
      </w:rPr>
    </w:lvl>
    <w:lvl w:ilvl="1" w:tplc="DB2A869E">
      <w:start w:val="1"/>
      <w:numFmt w:val="bullet"/>
      <w:pStyle w:val="05ARTICLENiv1-TableauPuce2"/>
      <w:lvlText w:val="o"/>
      <w:lvlJc w:val="left"/>
      <w:pPr>
        <w:ind w:left="1440" w:hanging="360"/>
      </w:pPr>
      <w:rPr>
        <w:rFonts w:ascii="Courier New" w:hAnsi="Courier New" w:hint="default"/>
        <w:sz w:val="20"/>
        <w:szCs w:val="2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74719C1"/>
    <w:multiLevelType w:val="hybridMultilevel"/>
    <w:tmpl w:val="20D26B02"/>
    <w:lvl w:ilvl="0" w:tplc="FFFFFFFF">
      <w:start w:val="3"/>
      <w:numFmt w:val="bullet"/>
      <w:lvlText w:val="-"/>
      <w:lvlJc w:val="left"/>
      <w:pPr>
        <w:tabs>
          <w:tab w:val="num" w:pos="360"/>
        </w:tabs>
        <w:ind w:left="360" w:hanging="360"/>
      </w:pPr>
      <w:rPr>
        <w:rFonts w:ascii="Verdana" w:eastAsia="Times New Roman" w:hAnsi="Verdana" w:cs="Times New Roman"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577B5C5C"/>
    <w:multiLevelType w:val="hybridMultilevel"/>
    <w:tmpl w:val="CE2CFFD2"/>
    <w:lvl w:ilvl="0" w:tplc="029A4E1E">
      <w:start w:val="1"/>
      <w:numFmt w:val="bullet"/>
      <w:pStyle w:val="numrationcocher"/>
      <w:lvlText w:val=""/>
      <w:lvlJc w:val="left"/>
      <w:pPr>
        <w:tabs>
          <w:tab w:val="num" w:pos="357"/>
        </w:tabs>
        <w:ind w:left="0" w:firstLine="0"/>
      </w:pPr>
      <w:rPr>
        <w:rFonts w:ascii="Wingdings" w:hAnsi="Wingdings" w:hint="default"/>
        <w:color w:val="auto"/>
        <w:sz w:val="22"/>
        <w:szCs w:val="22"/>
      </w:rPr>
    </w:lvl>
    <w:lvl w:ilvl="1" w:tplc="040C0003">
      <w:start w:val="1"/>
      <w:numFmt w:val="bullet"/>
      <w:lvlText w:val="o"/>
      <w:lvlJc w:val="left"/>
      <w:pPr>
        <w:tabs>
          <w:tab w:val="num" w:pos="1724"/>
        </w:tabs>
        <w:ind w:left="1724" w:hanging="360"/>
      </w:pPr>
      <w:rPr>
        <w:rFonts w:ascii="Courier New" w:hAnsi="Courier New" w:cs="Courier New" w:hint="default"/>
      </w:rPr>
    </w:lvl>
    <w:lvl w:ilvl="2" w:tplc="040C0005">
      <w:start w:val="12"/>
      <w:numFmt w:val="bullet"/>
      <w:lvlText w:val="-"/>
      <w:lvlJc w:val="left"/>
      <w:pPr>
        <w:tabs>
          <w:tab w:val="num" w:pos="2444"/>
        </w:tabs>
        <w:ind w:left="2444" w:hanging="360"/>
      </w:pPr>
      <w:rPr>
        <w:rFonts w:ascii="Verdana" w:eastAsia="Times New Roman" w:hAnsi="Verdana" w:cs="Times New Roman" w:hint="default"/>
      </w:rPr>
    </w:lvl>
    <w:lvl w:ilvl="3" w:tplc="040C0001" w:tentative="1">
      <w:start w:val="1"/>
      <w:numFmt w:val="bullet"/>
      <w:lvlText w:val=""/>
      <w:lvlJc w:val="left"/>
      <w:pPr>
        <w:tabs>
          <w:tab w:val="num" w:pos="3164"/>
        </w:tabs>
        <w:ind w:left="3164" w:hanging="360"/>
      </w:pPr>
      <w:rPr>
        <w:rFonts w:ascii="Symbol" w:hAnsi="Symbol" w:hint="default"/>
      </w:rPr>
    </w:lvl>
    <w:lvl w:ilvl="4" w:tplc="040C0003" w:tentative="1">
      <w:start w:val="1"/>
      <w:numFmt w:val="bullet"/>
      <w:lvlText w:val="o"/>
      <w:lvlJc w:val="left"/>
      <w:pPr>
        <w:tabs>
          <w:tab w:val="num" w:pos="3884"/>
        </w:tabs>
        <w:ind w:left="3884" w:hanging="360"/>
      </w:pPr>
      <w:rPr>
        <w:rFonts w:ascii="Courier New" w:hAnsi="Courier New" w:cs="Courier New" w:hint="default"/>
      </w:rPr>
    </w:lvl>
    <w:lvl w:ilvl="5" w:tplc="040C0005" w:tentative="1">
      <w:start w:val="1"/>
      <w:numFmt w:val="bullet"/>
      <w:lvlText w:val=""/>
      <w:lvlJc w:val="left"/>
      <w:pPr>
        <w:tabs>
          <w:tab w:val="num" w:pos="4604"/>
        </w:tabs>
        <w:ind w:left="4604" w:hanging="360"/>
      </w:pPr>
      <w:rPr>
        <w:rFonts w:ascii="Wingdings" w:hAnsi="Wingdings" w:hint="default"/>
      </w:rPr>
    </w:lvl>
    <w:lvl w:ilvl="6" w:tplc="040C0001" w:tentative="1">
      <w:start w:val="1"/>
      <w:numFmt w:val="bullet"/>
      <w:lvlText w:val=""/>
      <w:lvlJc w:val="left"/>
      <w:pPr>
        <w:tabs>
          <w:tab w:val="num" w:pos="5324"/>
        </w:tabs>
        <w:ind w:left="5324" w:hanging="360"/>
      </w:pPr>
      <w:rPr>
        <w:rFonts w:ascii="Symbol" w:hAnsi="Symbol" w:hint="default"/>
      </w:rPr>
    </w:lvl>
    <w:lvl w:ilvl="7" w:tplc="040C0003" w:tentative="1">
      <w:start w:val="1"/>
      <w:numFmt w:val="bullet"/>
      <w:lvlText w:val="o"/>
      <w:lvlJc w:val="left"/>
      <w:pPr>
        <w:tabs>
          <w:tab w:val="num" w:pos="6044"/>
        </w:tabs>
        <w:ind w:left="6044" w:hanging="360"/>
      </w:pPr>
      <w:rPr>
        <w:rFonts w:ascii="Courier New" w:hAnsi="Courier New" w:cs="Courier New" w:hint="default"/>
      </w:rPr>
    </w:lvl>
    <w:lvl w:ilvl="8" w:tplc="040C0005" w:tentative="1">
      <w:start w:val="1"/>
      <w:numFmt w:val="bullet"/>
      <w:lvlText w:val=""/>
      <w:lvlJc w:val="left"/>
      <w:pPr>
        <w:tabs>
          <w:tab w:val="num" w:pos="6764"/>
        </w:tabs>
        <w:ind w:left="6764" w:hanging="360"/>
      </w:pPr>
      <w:rPr>
        <w:rFonts w:ascii="Wingdings" w:hAnsi="Wingdings" w:hint="default"/>
      </w:rPr>
    </w:lvl>
  </w:abstractNum>
  <w:abstractNum w:abstractNumId="34" w15:restartNumberingAfterBreak="0">
    <w:nsid w:val="5D583D89"/>
    <w:multiLevelType w:val="hybridMultilevel"/>
    <w:tmpl w:val="96AE0E08"/>
    <w:lvl w:ilvl="0" w:tplc="85DCC06E">
      <w:start w:val="1"/>
      <w:numFmt w:val="bullet"/>
      <w:lvlText w:val=""/>
      <w:lvlJc w:val="left"/>
      <w:pPr>
        <w:tabs>
          <w:tab w:val="num" w:pos="2484"/>
        </w:tabs>
        <w:ind w:left="2484" w:hanging="360"/>
      </w:pPr>
      <w:rPr>
        <w:rFonts w:ascii="Symbol" w:hAnsi="Symbol" w:hint="default"/>
      </w:rPr>
    </w:lvl>
    <w:lvl w:ilvl="1" w:tplc="040C000B">
      <w:start w:val="1"/>
      <w:numFmt w:val="bullet"/>
      <w:lvlText w:val=""/>
      <w:lvlJc w:val="left"/>
      <w:pPr>
        <w:tabs>
          <w:tab w:val="num" w:pos="3084"/>
        </w:tabs>
        <w:ind w:left="3084" w:hanging="360"/>
      </w:pPr>
      <w:rPr>
        <w:rFonts w:ascii="Wingdings" w:hAnsi="Wingdings" w:hint="default"/>
      </w:rPr>
    </w:lvl>
    <w:lvl w:ilvl="2" w:tplc="040C0005">
      <w:start w:val="1"/>
      <w:numFmt w:val="bullet"/>
      <w:lvlText w:val=""/>
      <w:lvlJc w:val="left"/>
      <w:pPr>
        <w:tabs>
          <w:tab w:val="num" w:pos="3804"/>
        </w:tabs>
        <w:ind w:left="3804" w:hanging="360"/>
      </w:pPr>
      <w:rPr>
        <w:rFonts w:ascii="Wingdings" w:hAnsi="Wingdings" w:hint="default"/>
      </w:rPr>
    </w:lvl>
    <w:lvl w:ilvl="3" w:tplc="040C0001">
      <w:start w:val="1"/>
      <w:numFmt w:val="bullet"/>
      <w:lvlText w:val=""/>
      <w:lvlJc w:val="left"/>
      <w:pPr>
        <w:tabs>
          <w:tab w:val="num" w:pos="4524"/>
        </w:tabs>
        <w:ind w:left="4524" w:hanging="360"/>
      </w:pPr>
      <w:rPr>
        <w:rFonts w:ascii="Symbol" w:hAnsi="Symbol" w:hint="default"/>
      </w:rPr>
    </w:lvl>
    <w:lvl w:ilvl="4" w:tplc="040C0003">
      <w:start w:val="1"/>
      <w:numFmt w:val="bullet"/>
      <w:lvlText w:val="o"/>
      <w:lvlJc w:val="left"/>
      <w:pPr>
        <w:tabs>
          <w:tab w:val="num" w:pos="5244"/>
        </w:tabs>
        <w:ind w:left="5244" w:hanging="360"/>
      </w:pPr>
      <w:rPr>
        <w:rFonts w:ascii="Courier New" w:hAnsi="Courier New" w:cs="Courier New" w:hint="default"/>
      </w:rPr>
    </w:lvl>
    <w:lvl w:ilvl="5" w:tplc="040C0005">
      <w:start w:val="1"/>
      <w:numFmt w:val="bullet"/>
      <w:lvlText w:val=""/>
      <w:lvlJc w:val="left"/>
      <w:pPr>
        <w:tabs>
          <w:tab w:val="num" w:pos="5964"/>
        </w:tabs>
        <w:ind w:left="5964" w:hanging="360"/>
      </w:pPr>
      <w:rPr>
        <w:rFonts w:ascii="Wingdings" w:hAnsi="Wingdings" w:hint="default"/>
      </w:rPr>
    </w:lvl>
    <w:lvl w:ilvl="6" w:tplc="040C0001">
      <w:start w:val="1"/>
      <w:numFmt w:val="bullet"/>
      <w:lvlText w:val=""/>
      <w:lvlJc w:val="left"/>
      <w:pPr>
        <w:tabs>
          <w:tab w:val="num" w:pos="6684"/>
        </w:tabs>
        <w:ind w:left="6684" w:hanging="360"/>
      </w:pPr>
      <w:rPr>
        <w:rFonts w:ascii="Symbol" w:hAnsi="Symbol" w:hint="default"/>
      </w:rPr>
    </w:lvl>
    <w:lvl w:ilvl="7" w:tplc="040C0003">
      <w:start w:val="1"/>
      <w:numFmt w:val="bullet"/>
      <w:lvlText w:val="o"/>
      <w:lvlJc w:val="left"/>
      <w:pPr>
        <w:tabs>
          <w:tab w:val="num" w:pos="7404"/>
        </w:tabs>
        <w:ind w:left="7404" w:hanging="360"/>
      </w:pPr>
      <w:rPr>
        <w:rFonts w:ascii="Courier New" w:hAnsi="Courier New" w:cs="Courier New" w:hint="default"/>
      </w:rPr>
    </w:lvl>
    <w:lvl w:ilvl="8" w:tplc="040C0005">
      <w:start w:val="1"/>
      <w:numFmt w:val="bullet"/>
      <w:lvlText w:val=""/>
      <w:lvlJc w:val="left"/>
      <w:pPr>
        <w:tabs>
          <w:tab w:val="num" w:pos="8124"/>
        </w:tabs>
        <w:ind w:left="8124" w:hanging="360"/>
      </w:pPr>
      <w:rPr>
        <w:rFonts w:ascii="Wingdings" w:hAnsi="Wingdings" w:hint="default"/>
      </w:rPr>
    </w:lvl>
  </w:abstractNum>
  <w:abstractNum w:abstractNumId="35" w15:restartNumberingAfterBreak="0">
    <w:nsid w:val="5DD57267"/>
    <w:multiLevelType w:val="multilevel"/>
    <w:tmpl w:val="DC4A98D4"/>
    <w:lvl w:ilvl="0">
      <w:start w:val="1"/>
      <w:numFmt w:val="decimal"/>
      <w:pStyle w:val="04ARTICLE-Titre"/>
      <w:lvlText w:val="%1"/>
      <w:lvlJc w:val="left"/>
      <w:pPr>
        <w:ind w:left="432" w:hanging="432"/>
      </w:pPr>
    </w:lvl>
    <w:lvl w:ilvl="1">
      <w:start w:val="1"/>
      <w:numFmt w:val="decimal"/>
      <w:pStyle w:val="05ARTICLENiv1-SsTitre"/>
      <w:lvlText w:val="%1.%2"/>
      <w:lvlJc w:val="left"/>
      <w:pPr>
        <w:ind w:left="576" w:hanging="576"/>
      </w:pPr>
    </w:lvl>
    <w:lvl w:ilvl="2">
      <w:start w:val="1"/>
      <w:numFmt w:val="decimal"/>
      <w:pStyle w:val="06ARTICLENiv2-SsTitre"/>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6" w15:restartNumberingAfterBreak="0">
    <w:nsid w:val="662D0D5F"/>
    <w:multiLevelType w:val="hybridMultilevel"/>
    <w:tmpl w:val="4F7A5B4E"/>
    <w:lvl w:ilvl="0" w:tplc="94C2570E">
      <w:start w:val="1"/>
      <w:numFmt w:val="bullet"/>
      <w:pStyle w:val="03NOTICE-Texteavecpuce"/>
      <w:lvlText w:val=""/>
      <w:lvlJc w:val="left"/>
      <w:pPr>
        <w:ind w:left="833" w:hanging="360"/>
      </w:pPr>
      <w:rPr>
        <w:rFonts w:ascii="Symbol" w:hAnsi="Symbol" w:hint="default"/>
      </w:rPr>
    </w:lvl>
    <w:lvl w:ilvl="1" w:tplc="040C0003" w:tentative="1">
      <w:start w:val="1"/>
      <w:numFmt w:val="bullet"/>
      <w:lvlText w:val="o"/>
      <w:lvlJc w:val="left"/>
      <w:pPr>
        <w:ind w:left="1553" w:hanging="360"/>
      </w:pPr>
      <w:rPr>
        <w:rFonts w:ascii="Courier New" w:hAnsi="Courier New" w:cs="Courier New" w:hint="default"/>
      </w:rPr>
    </w:lvl>
    <w:lvl w:ilvl="2" w:tplc="040C0005" w:tentative="1">
      <w:start w:val="1"/>
      <w:numFmt w:val="bullet"/>
      <w:lvlText w:val=""/>
      <w:lvlJc w:val="left"/>
      <w:pPr>
        <w:ind w:left="2273" w:hanging="360"/>
      </w:pPr>
      <w:rPr>
        <w:rFonts w:ascii="Wingdings" w:hAnsi="Wingdings" w:hint="default"/>
      </w:rPr>
    </w:lvl>
    <w:lvl w:ilvl="3" w:tplc="040C0001" w:tentative="1">
      <w:start w:val="1"/>
      <w:numFmt w:val="bullet"/>
      <w:lvlText w:val=""/>
      <w:lvlJc w:val="left"/>
      <w:pPr>
        <w:ind w:left="2993" w:hanging="360"/>
      </w:pPr>
      <w:rPr>
        <w:rFonts w:ascii="Symbol" w:hAnsi="Symbol" w:hint="default"/>
      </w:rPr>
    </w:lvl>
    <w:lvl w:ilvl="4" w:tplc="040C0003" w:tentative="1">
      <w:start w:val="1"/>
      <w:numFmt w:val="bullet"/>
      <w:lvlText w:val="o"/>
      <w:lvlJc w:val="left"/>
      <w:pPr>
        <w:ind w:left="3713" w:hanging="360"/>
      </w:pPr>
      <w:rPr>
        <w:rFonts w:ascii="Courier New" w:hAnsi="Courier New" w:cs="Courier New" w:hint="default"/>
      </w:rPr>
    </w:lvl>
    <w:lvl w:ilvl="5" w:tplc="040C0005" w:tentative="1">
      <w:start w:val="1"/>
      <w:numFmt w:val="bullet"/>
      <w:lvlText w:val=""/>
      <w:lvlJc w:val="left"/>
      <w:pPr>
        <w:ind w:left="4433" w:hanging="360"/>
      </w:pPr>
      <w:rPr>
        <w:rFonts w:ascii="Wingdings" w:hAnsi="Wingdings" w:hint="default"/>
      </w:rPr>
    </w:lvl>
    <w:lvl w:ilvl="6" w:tplc="040C0001" w:tentative="1">
      <w:start w:val="1"/>
      <w:numFmt w:val="bullet"/>
      <w:lvlText w:val=""/>
      <w:lvlJc w:val="left"/>
      <w:pPr>
        <w:ind w:left="5153" w:hanging="360"/>
      </w:pPr>
      <w:rPr>
        <w:rFonts w:ascii="Symbol" w:hAnsi="Symbol" w:hint="default"/>
      </w:rPr>
    </w:lvl>
    <w:lvl w:ilvl="7" w:tplc="040C0003" w:tentative="1">
      <w:start w:val="1"/>
      <w:numFmt w:val="bullet"/>
      <w:lvlText w:val="o"/>
      <w:lvlJc w:val="left"/>
      <w:pPr>
        <w:ind w:left="5873" w:hanging="360"/>
      </w:pPr>
      <w:rPr>
        <w:rFonts w:ascii="Courier New" w:hAnsi="Courier New" w:cs="Courier New" w:hint="default"/>
      </w:rPr>
    </w:lvl>
    <w:lvl w:ilvl="8" w:tplc="040C0005" w:tentative="1">
      <w:start w:val="1"/>
      <w:numFmt w:val="bullet"/>
      <w:lvlText w:val=""/>
      <w:lvlJc w:val="left"/>
      <w:pPr>
        <w:ind w:left="6593" w:hanging="360"/>
      </w:pPr>
      <w:rPr>
        <w:rFonts w:ascii="Wingdings" w:hAnsi="Wingdings" w:hint="default"/>
      </w:rPr>
    </w:lvl>
  </w:abstractNum>
  <w:abstractNum w:abstractNumId="37" w15:restartNumberingAfterBreak="0">
    <w:nsid w:val="669D5F7A"/>
    <w:multiLevelType w:val="hybridMultilevel"/>
    <w:tmpl w:val="C23C2A4C"/>
    <w:lvl w:ilvl="0" w:tplc="4840419A">
      <w:start w:val="1"/>
      <w:numFmt w:val="bullet"/>
      <w:pStyle w:val="07PUCE3"/>
      <w:lvlText w:val="□"/>
      <w:lvlJc w:val="left"/>
      <w:pPr>
        <w:ind w:left="1211" w:hanging="360"/>
      </w:pPr>
      <w:rPr>
        <w:rFonts w:ascii="Montserrat" w:hAnsi="Montserrat" w:hint="default"/>
        <w:color w:val="7F7F7F" w:themeColor="text1" w:themeTint="80"/>
      </w:rPr>
    </w:lvl>
    <w:lvl w:ilvl="1" w:tplc="2B282946" w:tentative="1">
      <w:start w:val="1"/>
      <w:numFmt w:val="bullet"/>
      <w:lvlText w:val="o"/>
      <w:lvlJc w:val="left"/>
      <w:pPr>
        <w:ind w:left="1440" w:hanging="360"/>
      </w:pPr>
      <w:rPr>
        <w:rFonts w:ascii="Courier New" w:hAnsi="Courier New" w:cs="Courier New" w:hint="default"/>
      </w:rPr>
    </w:lvl>
    <w:lvl w:ilvl="2" w:tplc="D884DAC2">
      <w:start w:val="1"/>
      <w:numFmt w:val="bullet"/>
      <w:lvlText w:val=""/>
      <w:lvlJc w:val="left"/>
      <w:pPr>
        <w:ind w:left="2160" w:hanging="360"/>
      </w:pPr>
      <w:rPr>
        <w:rFonts w:ascii="Wingdings" w:hAnsi="Wingdings" w:hint="default"/>
      </w:rPr>
    </w:lvl>
    <w:lvl w:ilvl="3" w:tplc="F314CEA8" w:tentative="1">
      <w:start w:val="1"/>
      <w:numFmt w:val="bullet"/>
      <w:lvlText w:val=""/>
      <w:lvlJc w:val="left"/>
      <w:pPr>
        <w:ind w:left="2880" w:hanging="360"/>
      </w:pPr>
      <w:rPr>
        <w:rFonts w:ascii="Symbol" w:hAnsi="Symbol" w:hint="default"/>
      </w:rPr>
    </w:lvl>
    <w:lvl w:ilvl="4" w:tplc="C02A87B2" w:tentative="1">
      <w:start w:val="1"/>
      <w:numFmt w:val="bullet"/>
      <w:lvlText w:val="o"/>
      <w:lvlJc w:val="left"/>
      <w:pPr>
        <w:ind w:left="3600" w:hanging="360"/>
      </w:pPr>
      <w:rPr>
        <w:rFonts w:ascii="Courier New" w:hAnsi="Courier New" w:cs="Courier New" w:hint="default"/>
      </w:rPr>
    </w:lvl>
    <w:lvl w:ilvl="5" w:tplc="21BEE080" w:tentative="1">
      <w:start w:val="1"/>
      <w:numFmt w:val="bullet"/>
      <w:lvlText w:val=""/>
      <w:lvlJc w:val="left"/>
      <w:pPr>
        <w:ind w:left="4320" w:hanging="360"/>
      </w:pPr>
      <w:rPr>
        <w:rFonts w:ascii="Wingdings" w:hAnsi="Wingdings" w:hint="default"/>
      </w:rPr>
    </w:lvl>
    <w:lvl w:ilvl="6" w:tplc="08B66E6C" w:tentative="1">
      <w:start w:val="1"/>
      <w:numFmt w:val="bullet"/>
      <w:lvlText w:val=""/>
      <w:lvlJc w:val="left"/>
      <w:pPr>
        <w:ind w:left="5040" w:hanging="360"/>
      </w:pPr>
      <w:rPr>
        <w:rFonts w:ascii="Symbol" w:hAnsi="Symbol" w:hint="default"/>
      </w:rPr>
    </w:lvl>
    <w:lvl w:ilvl="7" w:tplc="C73A6E76" w:tentative="1">
      <w:start w:val="1"/>
      <w:numFmt w:val="bullet"/>
      <w:lvlText w:val="o"/>
      <w:lvlJc w:val="left"/>
      <w:pPr>
        <w:ind w:left="5760" w:hanging="360"/>
      </w:pPr>
      <w:rPr>
        <w:rFonts w:ascii="Courier New" w:hAnsi="Courier New" w:cs="Courier New" w:hint="default"/>
      </w:rPr>
    </w:lvl>
    <w:lvl w:ilvl="8" w:tplc="0BC854CC" w:tentative="1">
      <w:start w:val="1"/>
      <w:numFmt w:val="bullet"/>
      <w:lvlText w:val=""/>
      <w:lvlJc w:val="left"/>
      <w:pPr>
        <w:ind w:left="6480" w:hanging="360"/>
      </w:pPr>
      <w:rPr>
        <w:rFonts w:ascii="Wingdings" w:hAnsi="Wingdings" w:hint="default"/>
      </w:rPr>
    </w:lvl>
  </w:abstractNum>
  <w:abstractNum w:abstractNumId="38" w15:restartNumberingAfterBreak="0">
    <w:nsid w:val="6B5E42BB"/>
    <w:multiLevelType w:val="multilevel"/>
    <w:tmpl w:val="F4589292"/>
    <w:styleLink w:val="StyleHirarchisation"/>
    <w:lvl w:ilvl="0">
      <w:start w:val="1"/>
      <w:numFmt w:val="bullet"/>
      <w:lvlText w:val=""/>
      <w:lvlJc w:val="left"/>
      <w:pPr>
        <w:tabs>
          <w:tab w:val="num" w:pos="360"/>
        </w:tabs>
        <w:ind w:left="360" w:hanging="360"/>
      </w:pPr>
      <w:rPr>
        <w:rFonts w:ascii="Wingdings" w:hAnsi="Wingdings" w:hint="default"/>
        <w:color w:val="000000"/>
        <w:sz w:val="28"/>
        <w:szCs w:val="24"/>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9" w15:restartNumberingAfterBreak="0">
    <w:nsid w:val="6C3B6DD0"/>
    <w:multiLevelType w:val="hybridMultilevel"/>
    <w:tmpl w:val="87567C70"/>
    <w:lvl w:ilvl="0" w:tplc="029A4E1E">
      <w:start w:val="2"/>
      <w:numFmt w:val="bullet"/>
      <w:lvlText w:val=""/>
      <w:lvlJc w:val="left"/>
      <w:pPr>
        <w:tabs>
          <w:tab w:val="num" w:pos="710"/>
        </w:tabs>
        <w:ind w:left="710" w:hanging="284"/>
      </w:pPr>
      <w:rPr>
        <w:rFonts w:ascii="Symbol" w:hAnsi="Symbol" w:hint="default"/>
      </w:rPr>
    </w:lvl>
    <w:lvl w:ilvl="1" w:tplc="89782B10">
      <w:start w:val="1"/>
      <w:numFmt w:val="bullet"/>
      <w:lvlText w:val="-"/>
      <w:lvlJc w:val="left"/>
      <w:pPr>
        <w:tabs>
          <w:tab w:val="num" w:pos="1866"/>
        </w:tabs>
        <w:ind w:left="1866" w:hanging="360"/>
      </w:pPr>
      <w:rPr>
        <w:rFonts w:ascii="Times New Roman" w:hAnsi="Times New Roman" w:cs="Times New Roman" w:hint="default"/>
      </w:rPr>
    </w:lvl>
    <w:lvl w:ilvl="2" w:tplc="040C0005" w:tentative="1">
      <w:start w:val="1"/>
      <w:numFmt w:val="bullet"/>
      <w:lvlText w:val=""/>
      <w:lvlJc w:val="left"/>
      <w:pPr>
        <w:tabs>
          <w:tab w:val="num" w:pos="2586"/>
        </w:tabs>
        <w:ind w:left="2586" w:hanging="360"/>
      </w:pPr>
      <w:rPr>
        <w:rFonts w:ascii="Wingdings" w:hAnsi="Wingdings" w:hint="default"/>
      </w:rPr>
    </w:lvl>
    <w:lvl w:ilvl="3" w:tplc="040C0001" w:tentative="1">
      <w:start w:val="1"/>
      <w:numFmt w:val="bullet"/>
      <w:lvlText w:val=""/>
      <w:lvlJc w:val="left"/>
      <w:pPr>
        <w:tabs>
          <w:tab w:val="num" w:pos="3306"/>
        </w:tabs>
        <w:ind w:left="3306" w:hanging="360"/>
      </w:pPr>
      <w:rPr>
        <w:rFonts w:ascii="Symbol" w:hAnsi="Symbol" w:hint="default"/>
      </w:rPr>
    </w:lvl>
    <w:lvl w:ilvl="4" w:tplc="040C0003" w:tentative="1">
      <w:start w:val="1"/>
      <w:numFmt w:val="bullet"/>
      <w:lvlText w:val="o"/>
      <w:lvlJc w:val="left"/>
      <w:pPr>
        <w:tabs>
          <w:tab w:val="num" w:pos="4026"/>
        </w:tabs>
        <w:ind w:left="4026" w:hanging="360"/>
      </w:pPr>
      <w:rPr>
        <w:rFonts w:ascii="Courier New" w:hAnsi="Courier New" w:hint="default"/>
      </w:rPr>
    </w:lvl>
    <w:lvl w:ilvl="5" w:tplc="040C0005" w:tentative="1">
      <w:start w:val="1"/>
      <w:numFmt w:val="bullet"/>
      <w:lvlText w:val=""/>
      <w:lvlJc w:val="left"/>
      <w:pPr>
        <w:tabs>
          <w:tab w:val="num" w:pos="4746"/>
        </w:tabs>
        <w:ind w:left="4746" w:hanging="360"/>
      </w:pPr>
      <w:rPr>
        <w:rFonts w:ascii="Wingdings" w:hAnsi="Wingdings" w:hint="default"/>
      </w:rPr>
    </w:lvl>
    <w:lvl w:ilvl="6" w:tplc="040C0001" w:tentative="1">
      <w:start w:val="1"/>
      <w:numFmt w:val="bullet"/>
      <w:lvlText w:val=""/>
      <w:lvlJc w:val="left"/>
      <w:pPr>
        <w:tabs>
          <w:tab w:val="num" w:pos="5466"/>
        </w:tabs>
        <w:ind w:left="5466" w:hanging="360"/>
      </w:pPr>
      <w:rPr>
        <w:rFonts w:ascii="Symbol" w:hAnsi="Symbol" w:hint="default"/>
      </w:rPr>
    </w:lvl>
    <w:lvl w:ilvl="7" w:tplc="040C0003" w:tentative="1">
      <w:start w:val="1"/>
      <w:numFmt w:val="bullet"/>
      <w:lvlText w:val="o"/>
      <w:lvlJc w:val="left"/>
      <w:pPr>
        <w:tabs>
          <w:tab w:val="num" w:pos="6186"/>
        </w:tabs>
        <w:ind w:left="6186" w:hanging="360"/>
      </w:pPr>
      <w:rPr>
        <w:rFonts w:ascii="Courier New" w:hAnsi="Courier New" w:hint="default"/>
      </w:rPr>
    </w:lvl>
    <w:lvl w:ilvl="8" w:tplc="040C0005" w:tentative="1">
      <w:start w:val="1"/>
      <w:numFmt w:val="bullet"/>
      <w:lvlText w:val=""/>
      <w:lvlJc w:val="left"/>
      <w:pPr>
        <w:tabs>
          <w:tab w:val="num" w:pos="6906"/>
        </w:tabs>
        <w:ind w:left="6906" w:hanging="360"/>
      </w:pPr>
      <w:rPr>
        <w:rFonts w:ascii="Wingdings" w:hAnsi="Wingdings" w:hint="default"/>
      </w:rPr>
    </w:lvl>
  </w:abstractNum>
  <w:abstractNum w:abstractNumId="40" w15:restartNumberingAfterBreak="0">
    <w:nsid w:val="6C5F4573"/>
    <w:multiLevelType w:val="hybridMultilevel"/>
    <w:tmpl w:val="CA6636EA"/>
    <w:lvl w:ilvl="0" w:tplc="394A25EE">
      <w:start w:val="1"/>
      <w:numFmt w:val="decimal"/>
      <w:pStyle w:val="05ARTICLENIV1-Tableaupuce3"/>
      <w:lvlText w:val="%1."/>
      <w:lvlJc w:val="left"/>
      <w:pPr>
        <w:ind w:left="947" w:hanging="360"/>
      </w:pPr>
      <w:rPr>
        <w:b/>
      </w:rPr>
    </w:lvl>
    <w:lvl w:ilvl="1" w:tplc="040C0019" w:tentative="1">
      <w:start w:val="1"/>
      <w:numFmt w:val="lowerLetter"/>
      <w:lvlText w:val="%2."/>
      <w:lvlJc w:val="left"/>
      <w:pPr>
        <w:ind w:left="1667" w:hanging="360"/>
      </w:pPr>
    </w:lvl>
    <w:lvl w:ilvl="2" w:tplc="040C001B" w:tentative="1">
      <w:start w:val="1"/>
      <w:numFmt w:val="lowerRoman"/>
      <w:lvlText w:val="%3."/>
      <w:lvlJc w:val="right"/>
      <w:pPr>
        <w:ind w:left="2387" w:hanging="180"/>
      </w:pPr>
    </w:lvl>
    <w:lvl w:ilvl="3" w:tplc="040C000F" w:tentative="1">
      <w:start w:val="1"/>
      <w:numFmt w:val="decimal"/>
      <w:lvlText w:val="%4."/>
      <w:lvlJc w:val="left"/>
      <w:pPr>
        <w:ind w:left="3107" w:hanging="360"/>
      </w:pPr>
    </w:lvl>
    <w:lvl w:ilvl="4" w:tplc="040C0019" w:tentative="1">
      <w:start w:val="1"/>
      <w:numFmt w:val="lowerLetter"/>
      <w:lvlText w:val="%5."/>
      <w:lvlJc w:val="left"/>
      <w:pPr>
        <w:ind w:left="3827" w:hanging="360"/>
      </w:pPr>
    </w:lvl>
    <w:lvl w:ilvl="5" w:tplc="040C001B" w:tentative="1">
      <w:start w:val="1"/>
      <w:numFmt w:val="lowerRoman"/>
      <w:lvlText w:val="%6."/>
      <w:lvlJc w:val="right"/>
      <w:pPr>
        <w:ind w:left="4547" w:hanging="180"/>
      </w:pPr>
    </w:lvl>
    <w:lvl w:ilvl="6" w:tplc="040C000F" w:tentative="1">
      <w:start w:val="1"/>
      <w:numFmt w:val="decimal"/>
      <w:lvlText w:val="%7."/>
      <w:lvlJc w:val="left"/>
      <w:pPr>
        <w:ind w:left="5267" w:hanging="360"/>
      </w:pPr>
    </w:lvl>
    <w:lvl w:ilvl="7" w:tplc="040C0019" w:tentative="1">
      <w:start w:val="1"/>
      <w:numFmt w:val="lowerLetter"/>
      <w:lvlText w:val="%8."/>
      <w:lvlJc w:val="left"/>
      <w:pPr>
        <w:ind w:left="5987" w:hanging="360"/>
      </w:pPr>
    </w:lvl>
    <w:lvl w:ilvl="8" w:tplc="040C001B" w:tentative="1">
      <w:start w:val="1"/>
      <w:numFmt w:val="lowerRoman"/>
      <w:lvlText w:val="%9."/>
      <w:lvlJc w:val="right"/>
      <w:pPr>
        <w:ind w:left="6707" w:hanging="180"/>
      </w:pPr>
    </w:lvl>
  </w:abstractNum>
  <w:abstractNum w:abstractNumId="41" w15:restartNumberingAfterBreak="0">
    <w:nsid w:val="6ECB2D60"/>
    <w:multiLevelType w:val="hybridMultilevel"/>
    <w:tmpl w:val="29D08FAC"/>
    <w:lvl w:ilvl="0" w:tplc="10EC9964">
      <w:start w:val="4"/>
      <w:numFmt w:val="bullet"/>
      <w:lvlText w:val="-"/>
      <w:lvlJc w:val="left"/>
      <w:pPr>
        <w:tabs>
          <w:tab w:val="num" w:pos="720"/>
        </w:tabs>
        <w:ind w:left="720" w:hanging="360"/>
      </w:pPr>
      <w:rPr>
        <w:rFonts w:ascii="Verdana" w:eastAsia="Times New Roman" w:hAnsi="Verdana"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1DD765D"/>
    <w:multiLevelType w:val="multilevel"/>
    <w:tmpl w:val="5348526E"/>
    <w:lvl w:ilvl="0">
      <w:start w:val="1"/>
      <w:numFmt w:val="decimal"/>
      <w:lvlText w:val="ARTICLE %1 –"/>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74176105"/>
    <w:multiLevelType w:val="hybridMultilevel"/>
    <w:tmpl w:val="BD584F76"/>
    <w:lvl w:ilvl="0" w:tplc="BBA8B472">
      <w:start w:val="2"/>
      <w:numFmt w:val="bullet"/>
      <w:lvlText w:val="-"/>
      <w:lvlJc w:val="left"/>
      <w:pPr>
        <w:tabs>
          <w:tab w:val="num" w:pos="720"/>
        </w:tabs>
        <w:ind w:left="720" w:hanging="360"/>
      </w:pPr>
      <w:rPr>
        <w:rFonts w:ascii="Arial" w:eastAsia="Times New Roman" w:hAnsi="Arial" w:cs="Arial" w:hint="default"/>
        <w:color w:val="auto"/>
      </w:rPr>
    </w:lvl>
    <w:lvl w:ilvl="1" w:tplc="FFFFFFFF">
      <w:start w:val="2"/>
      <w:numFmt w:val="bullet"/>
      <w:lvlText w:val=""/>
      <w:lvlJc w:val="left"/>
      <w:pPr>
        <w:tabs>
          <w:tab w:val="num" w:pos="227"/>
        </w:tabs>
        <w:ind w:left="567" w:hanging="51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51B6BEB"/>
    <w:multiLevelType w:val="multilevel"/>
    <w:tmpl w:val="040C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7D04651"/>
    <w:multiLevelType w:val="hybridMultilevel"/>
    <w:tmpl w:val="61A2F01A"/>
    <w:lvl w:ilvl="0" w:tplc="040C000F">
      <w:start w:val="1"/>
      <w:numFmt w:val="decimal"/>
      <w:lvlText w:val="%1."/>
      <w:lvlJc w:val="left"/>
      <w:pPr>
        <w:ind w:left="360" w:hanging="360"/>
      </w:pPr>
    </w:lvl>
    <w:lvl w:ilvl="1" w:tplc="D49CE046">
      <w:start w:val="2"/>
      <w:numFmt w:val="bullet"/>
      <w:lvlText w:val="-"/>
      <w:lvlJc w:val="left"/>
      <w:pPr>
        <w:ind w:left="1080" w:hanging="360"/>
      </w:pPr>
      <w:rPr>
        <w:rFonts w:ascii="Arial" w:eastAsia="Times New Roman" w:hAnsi="Arial" w:cs="Arial" w:hint="default"/>
      </w:r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6" w15:restartNumberingAfterBreak="0">
    <w:nsid w:val="7838431A"/>
    <w:multiLevelType w:val="hybridMultilevel"/>
    <w:tmpl w:val="2A08C38C"/>
    <w:lvl w:ilvl="0" w:tplc="727EA778">
      <w:start w:val="1"/>
      <w:numFmt w:val="bullet"/>
      <w:pStyle w:val="05ARTICLENiv1-TableauPuce1"/>
      <w:lvlText w:val=""/>
      <w:lvlJc w:val="left"/>
      <w:pPr>
        <w:ind w:left="720" w:hanging="360"/>
      </w:pPr>
      <w:rPr>
        <w:rFonts w:ascii="Symbol" w:hAnsi="Symbol" w:hint="default"/>
        <w:sz w:val="24"/>
        <w:szCs w:val="24"/>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78E072BC"/>
    <w:multiLevelType w:val="hybridMultilevel"/>
    <w:tmpl w:val="D36ECE4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8" w15:restartNumberingAfterBreak="0">
    <w:nsid w:val="7A7F2816"/>
    <w:multiLevelType w:val="hybridMultilevel"/>
    <w:tmpl w:val="2A5425F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9" w15:restartNumberingAfterBreak="0">
    <w:nsid w:val="7AB53A21"/>
    <w:multiLevelType w:val="hybridMultilevel"/>
    <w:tmpl w:val="6AF0E362"/>
    <w:lvl w:ilvl="0" w:tplc="A52CFEB4">
      <w:start w:val="1"/>
      <w:numFmt w:val="bullet"/>
      <w:pStyle w:val="TABNIVEAU1"/>
      <w:lvlText w:val=""/>
      <w:lvlJc w:val="left"/>
      <w:pPr>
        <w:tabs>
          <w:tab w:val="num" w:pos="284"/>
        </w:tabs>
        <w:ind w:left="644" w:hanging="360"/>
      </w:pPr>
      <w:rPr>
        <w:rFonts w:ascii="Wingdings" w:hAnsi="Wingdings" w:cs="Wingdings"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7ACF25A4"/>
    <w:multiLevelType w:val="hybridMultilevel"/>
    <w:tmpl w:val="7F72A61E"/>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1" w15:restartNumberingAfterBreak="0">
    <w:nsid w:val="7AD63B76"/>
    <w:multiLevelType w:val="hybridMultilevel"/>
    <w:tmpl w:val="FB30FF08"/>
    <w:lvl w:ilvl="0" w:tplc="A52CFEB4">
      <w:start w:val="2"/>
      <w:numFmt w:val="bullet"/>
      <w:lvlText w:val="-"/>
      <w:lvlJc w:val="left"/>
      <w:pPr>
        <w:tabs>
          <w:tab w:val="num" w:pos="720"/>
        </w:tabs>
        <w:ind w:left="720" w:hanging="360"/>
      </w:pPr>
      <w:rPr>
        <w:rFonts w:ascii="Arial" w:eastAsia="Times New Roman" w:hAnsi="Arial" w:cs="Arial" w:hint="default"/>
      </w:rPr>
    </w:lvl>
    <w:lvl w:ilvl="1" w:tplc="040C0003">
      <w:start w:val="1"/>
      <w:numFmt w:val="bullet"/>
      <w:lvlText w:val=""/>
      <w:lvlJc w:val="left"/>
      <w:pPr>
        <w:tabs>
          <w:tab w:val="num" w:pos="1080"/>
        </w:tabs>
        <w:ind w:left="1364" w:hanging="284"/>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7B4E1FE3"/>
    <w:multiLevelType w:val="hybridMultilevel"/>
    <w:tmpl w:val="F48C55EA"/>
    <w:lvl w:ilvl="0" w:tplc="C4E06F4A">
      <w:start w:val="9"/>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7CA478B3"/>
    <w:multiLevelType w:val="hybridMultilevel"/>
    <w:tmpl w:val="2056D5E6"/>
    <w:lvl w:ilvl="0" w:tplc="84E488AE">
      <w:start w:val="5"/>
      <w:numFmt w:val="bullet"/>
      <w:lvlText w:val="-"/>
      <w:lvlJc w:val="left"/>
      <w:pPr>
        <w:tabs>
          <w:tab w:val="num" w:pos="720"/>
        </w:tabs>
        <w:ind w:left="720" w:hanging="360"/>
      </w:pPr>
      <w:rPr>
        <w:rFonts w:ascii="Verdana" w:eastAsia="Times New Roman" w:hAnsi="Verdana"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1076436598">
    <w:abstractNumId w:val="17"/>
  </w:num>
  <w:num w:numId="2" w16cid:durableId="1461151614">
    <w:abstractNumId w:val="14"/>
  </w:num>
  <w:num w:numId="3" w16cid:durableId="55666046">
    <w:abstractNumId w:val="20"/>
  </w:num>
  <w:num w:numId="4" w16cid:durableId="528840767">
    <w:abstractNumId w:val="29"/>
  </w:num>
  <w:num w:numId="5" w16cid:durableId="1891919250">
    <w:abstractNumId w:val="37"/>
  </w:num>
  <w:num w:numId="6" w16cid:durableId="384259841">
    <w:abstractNumId w:val="38"/>
  </w:num>
  <w:num w:numId="7" w16cid:durableId="47730416">
    <w:abstractNumId w:val="44"/>
  </w:num>
  <w:num w:numId="8" w16cid:durableId="1918830915">
    <w:abstractNumId w:val="46"/>
  </w:num>
  <w:num w:numId="9" w16cid:durableId="788013360">
    <w:abstractNumId w:val="31"/>
  </w:num>
  <w:num w:numId="10" w16cid:durableId="1416778567">
    <w:abstractNumId w:val="49"/>
  </w:num>
  <w:num w:numId="11" w16cid:durableId="1829176399">
    <w:abstractNumId w:val="7"/>
  </w:num>
  <w:num w:numId="12" w16cid:durableId="426198801">
    <w:abstractNumId w:val="41"/>
  </w:num>
  <w:num w:numId="13" w16cid:durableId="1394304776">
    <w:abstractNumId w:val="35"/>
    <w:lvlOverride w:ilvl="0">
      <w:lvl w:ilvl="0">
        <w:start w:val="1"/>
        <w:numFmt w:val="decimal"/>
        <w:pStyle w:val="04ARTICLE-Titre"/>
        <w:lvlText w:val="ARTICLE %1 -"/>
        <w:lvlJc w:val="left"/>
        <w:pPr>
          <w:ind w:left="360" w:hanging="36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05ARTICLENiv1-SsTitre"/>
        <w:lvlText w:val="%1.%2."/>
        <w:lvlJc w:val="left"/>
        <w:pPr>
          <w:ind w:left="574" w:hanging="432"/>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06ARTICLENiv2-SsTitre"/>
        <w:lvlText w:val="%1.%2.%3."/>
        <w:lvlJc w:val="left"/>
        <w:pPr>
          <w:ind w:left="1214" w:hanging="504"/>
        </w:pPr>
        <w:rPr>
          <w:rFonts w:cs="Times New Roman" w:hint="default"/>
          <w:b/>
          <w:bCs w:val="0"/>
          <w:i w:val="0"/>
          <w:iC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4" w16cid:durableId="1013260390">
    <w:abstractNumId w:val="51"/>
  </w:num>
  <w:num w:numId="15" w16cid:durableId="22295322">
    <w:abstractNumId w:val="43"/>
  </w:num>
  <w:num w:numId="16" w16cid:durableId="1396859230">
    <w:abstractNumId w:val="32"/>
  </w:num>
  <w:num w:numId="17" w16cid:durableId="306981000">
    <w:abstractNumId w:val="53"/>
  </w:num>
  <w:num w:numId="18" w16cid:durableId="444661804">
    <w:abstractNumId w:val="52"/>
  </w:num>
  <w:num w:numId="19" w16cid:durableId="857161568">
    <w:abstractNumId w:val="11"/>
  </w:num>
  <w:num w:numId="20" w16cid:durableId="1016273527">
    <w:abstractNumId w:val="5"/>
  </w:num>
  <w:num w:numId="21" w16cid:durableId="607204153">
    <w:abstractNumId w:val="22"/>
  </w:num>
  <w:num w:numId="22" w16cid:durableId="814832303">
    <w:abstractNumId w:val="47"/>
  </w:num>
  <w:num w:numId="23" w16cid:durableId="594674295">
    <w:abstractNumId w:val="21"/>
  </w:num>
  <w:num w:numId="24" w16cid:durableId="2097899131">
    <w:abstractNumId w:val="50"/>
  </w:num>
  <w:num w:numId="25" w16cid:durableId="1539974261">
    <w:abstractNumId w:val="9"/>
  </w:num>
  <w:num w:numId="26" w16cid:durableId="1827740480">
    <w:abstractNumId w:val="28"/>
  </w:num>
  <w:num w:numId="27" w16cid:durableId="4216149">
    <w:abstractNumId w:val="12"/>
  </w:num>
  <w:num w:numId="28" w16cid:durableId="664161816">
    <w:abstractNumId w:val="15"/>
  </w:num>
  <w:num w:numId="29" w16cid:durableId="1211116903">
    <w:abstractNumId w:val="1"/>
  </w:num>
  <w:num w:numId="30" w16cid:durableId="118964248">
    <w:abstractNumId w:val="24"/>
  </w:num>
  <w:num w:numId="31" w16cid:durableId="534346047">
    <w:abstractNumId w:val="19"/>
  </w:num>
  <w:num w:numId="32" w16cid:durableId="153450537">
    <w:abstractNumId w:val="25"/>
  </w:num>
  <w:num w:numId="33" w16cid:durableId="1593271846">
    <w:abstractNumId w:val="42"/>
  </w:num>
  <w:num w:numId="34" w16cid:durableId="1809005643">
    <w:abstractNumId w:val="0"/>
  </w:num>
  <w:num w:numId="35" w16cid:durableId="1757557511">
    <w:abstractNumId w:val="33"/>
  </w:num>
  <w:num w:numId="36" w16cid:durableId="749159407">
    <w:abstractNumId w:val="8"/>
  </w:num>
  <w:num w:numId="37" w16cid:durableId="463619183">
    <w:abstractNumId w:val="36"/>
  </w:num>
  <w:num w:numId="38" w16cid:durableId="108550424">
    <w:abstractNumId w:val="40"/>
  </w:num>
  <w:num w:numId="39" w16cid:durableId="1407024326">
    <w:abstractNumId w:val="13"/>
  </w:num>
  <w:num w:numId="40" w16cid:durableId="1159006441">
    <w:abstractNumId w:val="18"/>
  </w:num>
  <w:num w:numId="41" w16cid:durableId="892887765">
    <w:abstractNumId w:val="45"/>
  </w:num>
  <w:num w:numId="42" w16cid:durableId="1805268118">
    <w:abstractNumId w:val="10"/>
  </w:num>
  <w:num w:numId="43" w16cid:durableId="1061559083">
    <w:abstractNumId w:val="48"/>
  </w:num>
  <w:num w:numId="44" w16cid:durableId="882013251">
    <w:abstractNumId w:val="2"/>
  </w:num>
  <w:num w:numId="45" w16cid:durableId="1632514921">
    <w:abstractNumId w:val="17"/>
  </w:num>
  <w:num w:numId="46" w16cid:durableId="932250762">
    <w:abstractNumId w:val="30"/>
  </w:num>
  <w:num w:numId="47" w16cid:durableId="2068260857">
    <w:abstractNumId w:val="6"/>
  </w:num>
  <w:num w:numId="48" w16cid:durableId="1307929189">
    <w:abstractNumId w:val="16"/>
  </w:num>
  <w:num w:numId="49" w16cid:durableId="981152363">
    <w:abstractNumId w:val="3"/>
  </w:num>
  <w:num w:numId="50" w16cid:durableId="1065226625">
    <w:abstractNumId w:val="34"/>
  </w:num>
  <w:num w:numId="51" w16cid:durableId="568422926">
    <w:abstractNumId w:val="34"/>
  </w:num>
  <w:num w:numId="52" w16cid:durableId="1326275352">
    <w:abstractNumId w:val="27"/>
  </w:num>
  <w:num w:numId="53" w16cid:durableId="231745064">
    <w:abstractNumId w:val="17"/>
  </w:num>
  <w:num w:numId="54" w16cid:durableId="882326680">
    <w:abstractNumId w:val="17"/>
  </w:num>
  <w:num w:numId="55" w16cid:durableId="450979757">
    <w:abstractNumId w:val="39"/>
  </w:num>
  <w:num w:numId="56" w16cid:durableId="669917115">
    <w:abstractNumId w:val="23"/>
  </w:num>
  <w:num w:numId="57" w16cid:durableId="1834683169">
    <w:abstractNumId w:val="4"/>
  </w:num>
  <w:num w:numId="58" w16cid:durableId="891769983">
    <w:abstractNumId w:val="17"/>
  </w:num>
  <w:num w:numId="59" w16cid:durableId="811483604">
    <w:abstractNumId w:val="1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043C"/>
    <w:rsid w:val="00006EE3"/>
    <w:rsid w:val="000635ED"/>
    <w:rsid w:val="00086F7B"/>
    <w:rsid w:val="000A665C"/>
    <w:rsid w:val="000D3D6C"/>
    <w:rsid w:val="000E2B9B"/>
    <w:rsid w:val="000E6D97"/>
    <w:rsid w:val="0010525B"/>
    <w:rsid w:val="00122B4F"/>
    <w:rsid w:val="001520BE"/>
    <w:rsid w:val="00170EDE"/>
    <w:rsid w:val="00191C0C"/>
    <w:rsid w:val="001A3B97"/>
    <w:rsid w:val="001B09AA"/>
    <w:rsid w:val="001E13AE"/>
    <w:rsid w:val="001F3F2F"/>
    <w:rsid w:val="0020043C"/>
    <w:rsid w:val="00204B28"/>
    <w:rsid w:val="0025444C"/>
    <w:rsid w:val="00273224"/>
    <w:rsid w:val="00275960"/>
    <w:rsid w:val="002B328E"/>
    <w:rsid w:val="002F335B"/>
    <w:rsid w:val="003021E4"/>
    <w:rsid w:val="003345C1"/>
    <w:rsid w:val="0034078F"/>
    <w:rsid w:val="00353BA8"/>
    <w:rsid w:val="00366171"/>
    <w:rsid w:val="0036619E"/>
    <w:rsid w:val="0037639A"/>
    <w:rsid w:val="00377844"/>
    <w:rsid w:val="00412CD4"/>
    <w:rsid w:val="00426E52"/>
    <w:rsid w:val="00430691"/>
    <w:rsid w:val="00451DD3"/>
    <w:rsid w:val="00454B30"/>
    <w:rsid w:val="00472F76"/>
    <w:rsid w:val="00474C25"/>
    <w:rsid w:val="004A43A6"/>
    <w:rsid w:val="004B4F74"/>
    <w:rsid w:val="004B5BF8"/>
    <w:rsid w:val="004F187C"/>
    <w:rsid w:val="00510A3B"/>
    <w:rsid w:val="00526903"/>
    <w:rsid w:val="005306CE"/>
    <w:rsid w:val="0054310D"/>
    <w:rsid w:val="00547799"/>
    <w:rsid w:val="005841D7"/>
    <w:rsid w:val="00593E28"/>
    <w:rsid w:val="005B2CF3"/>
    <w:rsid w:val="005C55E4"/>
    <w:rsid w:val="005C69FD"/>
    <w:rsid w:val="00615DDD"/>
    <w:rsid w:val="00620E26"/>
    <w:rsid w:val="00654148"/>
    <w:rsid w:val="00690874"/>
    <w:rsid w:val="00691B6C"/>
    <w:rsid w:val="00694D7C"/>
    <w:rsid w:val="006B4A16"/>
    <w:rsid w:val="006D46EB"/>
    <w:rsid w:val="006E082C"/>
    <w:rsid w:val="006F4BCA"/>
    <w:rsid w:val="0071337B"/>
    <w:rsid w:val="007221A4"/>
    <w:rsid w:val="00745691"/>
    <w:rsid w:val="00757DC7"/>
    <w:rsid w:val="0077007F"/>
    <w:rsid w:val="007770C5"/>
    <w:rsid w:val="00790CB7"/>
    <w:rsid w:val="007A133B"/>
    <w:rsid w:val="007A3C1F"/>
    <w:rsid w:val="007C61CC"/>
    <w:rsid w:val="00800C88"/>
    <w:rsid w:val="00806AEF"/>
    <w:rsid w:val="00810570"/>
    <w:rsid w:val="00827A7D"/>
    <w:rsid w:val="00845F1D"/>
    <w:rsid w:val="00876CB7"/>
    <w:rsid w:val="00881674"/>
    <w:rsid w:val="008A7D3F"/>
    <w:rsid w:val="008D72FD"/>
    <w:rsid w:val="008E0495"/>
    <w:rsid w:val="009258D3"/>
    <w:rsid w:val="00934236"/>
    <w:rsid w:val="00934CC8"/>
    <w:rsid w:val="009D28F5"/>
    <w:rsid w:val="009D6C86"/>
    <w:rsid w:val="009E0438"/>
    <w:rsid w:val="009E4A03"/>
    <w:rsid w:val="009F3C89"/>
    <w:rsid w:val="00A00D68"/>
    <w:rsid w:val="00A54E51"/>
    <w:rsid w:val="00A64251"/>
    <w:rsid w:val="00A76D38"/>
    <w:rsid w:val="00AA6A93"/>
    <w:rsid w:val="00AF6C1C"/>
    <w:rsid w:val="00B22558"/>
    <w:rsid w:val="00B33F79"/>
    <w:rsid w:val="00B374AF"/>
    <w:rsid w:val="00B41D7A"/>
    <w:rsid w:val="00B53EA7"/>
    <w:rsid w:val="00B61320"/>
    <w:rsid w:val="00BB04D4"/>
    <w:rsid w:val="00BB33A5"/>
    <w:rsid w:val="00BE1012"/>
    <w:rsid w:val="00C53BFA"/>
    <w:rsid w:val="00C6231E"/>
    <w:rsid w:val="00C66D89"/>
    <w:rsid w:val="00C97320"/>
    <w:rsid w:val="00CB369E"/>
    <w:rsid w:val="00CE488E"/>
    <w:rsid w:val="00CE4BB5"/>
    <w:rsid w:val="00D06859"/>
    <w:rsid w:val="00D300A7"/>
    <w:rsid w:val="00D55AE7"/>
    <w:rsid w:val="00D66F2A"/>
    <w:rsid w:val="00D8629F"/>
    <w:rsid w:val="00D93103"/>
    <w:rsid w:val="00DC3ECE"/>
    <w:rsid w:val="00DD68FC"/>
    <w:rsid w:val="00DE0508"/>
    <w:rsid w:val="00E11935"/>
    <w:rsid w:val="00E52A26"/>
    <w:rsid w:val="00E9640E"/>
    <w:rsid w:val="00EC0918"/>
    <w:rsid w:val="00F0115C"/>
    <w:rsid w:val="00F20310"/>
    <w:rsid w:val="00F27B66"/>
    <w:rsid w:val="00F27F57"/>
    <w:rsid w:val="00F6503F"/>
    <w:rsid w:val="00F96301"/>
    <w:rsid w:val="00FA5D40"/>
    <w:rsid w:val="00FB7535"/>
    <w:rsid w:val="00FC67D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44F4DE"/>
  <w15:chartTrackingRefBased/>
  <w15:docId w15:val="{2508677B-EE13-458F-848D-A94924E638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nhideWhenUsed="1"/>
    <w:lsdException w:name="heading 6" w:semiHidden="1" w:unhideWhenUsed="1"/>
    <w:lsdException w:name="heading 7" w:semiHidden="1" w:uiPriority="0" w:unhideWhenUsed="1"/>
    <w:lsdException w:name="heading 8" w:semiHidden="1" w:uiPriority="9"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0918"/>
    <w:pPr>
      <w:spacing w:before="120" w:after="120" w:line="240" w:lineRule="auto"/>
      <w:jc w:val="both"/>
    </w:pPr>
    <w:rPr>
      <w:rFonts w:ascii="Montserrat" w:hAnsi="Montserrat"/>
      <w:sz w:val="20"/>
      <w:szCs w:val="24"/>
    </w:rPr>
  </w:style>
  <w:style w:type="paragraph" w:styleId="Titre1">
    <w:name w:val="heading 1"/>
    <w:aliases w:val="CartoRoutes Heading 1,Titre 11,t1.T1.Titre 2,t1,t1.T1,t1.T1.Titre 1"/>
    <w:basedOn w:val="Normal"/>
    <w:next w:val="Normal"/>
    <w:link w:val="Titre1Car"/>
    <w:rsid w:val="005306CE"/>
    <w:pPr>
      <w:keepNext/>
      <w:keepLines/>
      <w:spacing w:before="240" w:after="0"/>
      <w:outlineLvl w:val="0"/>
    </w:pPr>
    <w:rPr>
      <w:rFonts w:asciiTheme="majorHAnsi" w:eastAsiaTheme="majorEastAsia" w:hAnsiTheme="majorHAnsi" w:cstheme="majorBidi"/>
      <w:color w:val="5A6469" w:themeColor="accent1" w:themeShade="BF"/>
      <w:sz w:val="32"/>
      <w:szCs w:val="32"/>
    </w:rPr>
  </w:style>
  <w:style w:type="paragraph" w:styleId="Titre2">
    <w:name w:val="heading 2"/>
    <w:aliases w:val="Heading 2 Char1,Heading 2 Char Char,chapitre Char Char,CartoRoutes ...,Heading 2 Char,chapitre Char,CartoRoutes Heading 2 Char,Titre 21 Char,t2.T2 + Arial Narrow Char,Not I... Char,chapitre,CartoRoutes Heading 2,Heading 2 Char2,chapitre Char1"/>
    <w:basedOn w:val="Normal"/>
    <w:next w:val="Normal"/>
    <w:link w:val="Titre2Car"/>
    <w:unhideWhenUsed/>
    <w:rsid w:val="005306CE"/>
    <w:pPr>
      <w:keepNext/>
      <w:keepLines/>
      <w:spacing w:before="40" w:after="0"/>
      <w:outlineLvl w:val="1"/>
    </w:pPr>
    <w:rPr>
      <w:rFonts w:asciiTheme="majorHAnsi" w:eastAsiaTheme="majorEastAsia" w:hAnsiTheme="majorHAnsi" w:cstheme="majorBidi"/>
      <w:color w:val="5A6469" w:themeColor="accent1" w:themeShade="BF"/>
      <w:sz w:val="26"/>
      <w:szCs w:val="26"/>
    </w:rPr>
  </w:style>
  <w:style w:type="paragraph" w:styleId="Titre3">
    <w:name w:val="heading 3"/>
    <w:aliases w:val="CartoRoutes Heading 3,Titre3,Titre 31,t3.T3,heading 3 + Arial Narro...,heading 3,CartoRoutes Heading 3 + Arial Narrow,After:  12 pt + Arial Narrow,...."/>
    <w:basedOn w:val="Normal"/>
    <w:next w:val="Normal"/>
    <w:link w:val="Titre3Car"/>
    <w:unhideWhenUsed/>
    <w:rsid w:val="00D06859"/>
    <w:pPr>
      <w:keepNext/>
      <w:keepLines/>
      <w:spacing w:before="40" w:after="0"/>
      <w:outlineLvl w:val="2"/>
    </w:pPr>
    <w:rPr>
      <w:rFonts w:asciiTheme="majorHAnsi" w:eastAsiaTheme="majorEastAsia" w:hAnsiTheme="majorHAnsi" w:cstheme="majorBidi"/>
      <w:color w:val="3C4246" w:themeColor="accent1" w:themeShade="7F"/>
      <w:sz w:val="24"/>
    </w:rPr>
  </w:style>
  <w:style w:type="paragraph" w:styleId="Titre4">
    <w:name w:val="heading 4"/>
    <w:aliases w:val="CartoRoutes Heading 4,Heading 4 Char,Char1 Char"/>
    <w:basedOn w:val="Titre3"/>
    <w:next w:val="Normal"/>
    <w:link w:val="Titre4Car"/>
    <w:unhideWhenUsed/>
    <w:rsid w:val="008A7D3F"/>
    <w:pPr>
      <w:tabs>
        <w:tab w:val="left" w:pos="567"/>
        <w:tab w:val="left" w:pos="851"/>
        <w:tab w:val="left" w:pos="1134"/>
        <w:tab w:val="left" w:pos="1701"/>
      </w:tabs>
      <w:spacing w:before="240" w:after="240" w:line="192" w:lineRule="auto"/>
      <w:ind w:left="1728" w:hanging="648"/>
      <w:contextualSpacing/>
      <w:jc w:val="left"/>
      <w:outlineLvl w:val="3"/>
    </w:pPr>
    <w:rPr>
      <w:rFonts w:ascii="Calibri" w:eastAsia="Calibri" w:hAnsi="Calibri" w:cs="Times New Roman"/>
      <w:b/>
      <w:bCs/>
      <w:color w:val="auto"/>
      <w:sz w:val="26"/>
      <w:szCs w:val="26"/>
    </w:rPr>
  </w:style>
  <w:style w:type="paragraph" w:styleId="Titre5">
    <w:name w:val="heading 5"/>
    <w:aliases w:val="Titre 5 a virer,CartoRoutes Heading 5"/>
    <w:basedOn w:val="Titre4"/>
    <w:next w:val="Normal"/>
    <w:link w:val="Titre5Car"/>
    <w:uiPriority w:val="99"/>
    <w:unhideWhenUsed/>
    <w:rsid w:val="008A7D3F"/>
    <w:pPr>
      <w:tabs>
        <w:tab w:val="left" w:pos="2552"/>
      </w:tabs>
      <w:spacing w:before="180"/>
      <w:ind w:left="2232" w:hanging="792"/>
      <w:outlineLvl w:val="4"/>
    </w:pPr>
    <w:rPr>
      <w:b w:val="0"/>
      <w:i/>
    </w:rPr>
  </w:style>
  <w:style w:type="paragraph" w:styleId="Titre6">
    <w:name w:val="heading 6"/>
    <w:aliases w:val="CartoRoutes Heading 6"/>
    <w:basedOn w:val="Normal"/>
    <w:next w:val="Normal"/>
    <w:link w:val="Titre6Car"/>
    <w:uiPriority w:val="99"/>
    <w:unhideWhenUsed/>
    <w:rsid w:val="008A7D3F"/>
    <w:pPr>
      <w:keepNext/>
      <w:keepLines/>
      <w:spacing w:before="40" w:after="0"/>
      <w:outlineLvl w:val="5"/>
    </w:pPr>
    <w:rPr>
      <w:rFonts w:ascii="Calibri" w:hAnsi="Calibri"/>
      <w:bCs/>
      <w:color w:val="95B3D7"/>
      <w:sz w:val="24"/>
      <w:szCs w:val="26"/>
    </w:rPr>
  </w:style>
  <w:style w:type="paragraph" w:styleId="Titre7">
    <w:name w:val="heading 7"/>
    <w:aliases w:val="CartoRoutes Heading 7"/>
    <w:basedOn w:val="Normal"/>
    <w:next w:val="Normal"/>
    <w:link w:val="Titre7Car"/>
    <w:rsid w:val="008A7D3F"/>
    <w:pPr>
      <w:tabs>
        <w:tab w:val="num" w:pos="1296"/>
      </w:tabs>
      <w:spacing w:before="240" w:after="60"/>
      <w:ind w:left="1296" w:hanging="1296"/>
      <w:outlineLvl w:val="6"/>
    </w:pPr>
    <w:rPr>
      <w:rFonts w:ascii="Arial" w:eastAsia="Times New Roman" w:hAnsi="Arial" w:cs="Times New Roman"/>
      <w:sz w:val="22"/>
      <w:szCs w:val="22"/>
      <w:lang w:eastAsia="fr-FR"/>
    </w:rPr>
  </w:style>
  <w:style w:type="paragraph" w:styleId="Titre8">
    <w:name w:val="heading 8"/>
    <w:basedOn w:val="Normal"/>
    <w:next w:val="Normal"/>
    <w:link w:val="Titre8Car"/>
    <w:uiPriority w:val="9"/>
    <w:rsid w:val="008A7D3F"/>
    <w:pPr>
      <w:tabs>
        <w:tab w:val="num" w:pos="1440"/>
      </w:tabs>
      <w:spacing w:before="240" w:after="60"/>
      <w:ind w:left="1440" w:hanging="1440"/>
      <w:outlineLvl w:val="7"/>
    </w:pPr>
    <w:rPr>
      <w:rFonts w:ascii="Arial" w:eastAsia="Times New Roman" w:hAnsi="Arial" w:cs="Times New Roman"/>
      <w:i/>
      <w:iCs/>
      <w:sz w:val="22"/>
      <w:szCs w:val="22"/>
      <w:lang w:eastAsia="fr-FR"/>
    </w:rPr>
  </w:style>
  <w:style w:type="paragraph" w:styleId="Titre9">
    <w:name w:val="heading 9"/>
    <w:basedOn w:val="Normal"/>
    <w:next w:val="Normal"/>
    <w:link w:val="Titre9Car"/>
    <w:rsid w:val="008A7D3F"/>
    <w:pPr>
      <w:tabs>
        <w:tab w:val="num" w:pos="1584"/>
      </w:tabs>
      <w:spacing w:before="240" w:after="60"/>
      <w:ind w:left="1584" w:hanging="1584"/>
      <w:outlineLvl w:val="8"/>
    </w:pPr>
    <w:rPr>
      <w:rFonts w:ascii="Arial" w:eastAsia="Times New Roman" w:hAnsi="Arial" w:cs="Times New Roman"/>
      <w:i/>
      <w:iCs/>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MALISTE">
    <w:name w:val="MALISTE"/>
    <w:uiPriority w:val="99"/>
    <w:rsid w:val="00273224"/>
    <w:pPr>
      <w:numPr>
        <w:numId w:val="1"/>
      </w:numPr>
    </w:pPr>
  </w:style>
  <w:style w:type="character" w:customStyle="1" w:styleId="Titre3Car">
    <w:name w:val="Titre 3 Car"/>
    <w:aliases w:val="CartoRoutes Heading 3 Car,Titre3 Car,Titre 31 Car,t3.T3 Car,heading 3 + Arial Narro... Car,heading 3 Car,CartoRoutes Heading 3 + Arial Narrow Car,After:  12 pt + Arial Narrow Car,.... Car"/>
    <w:basedOn w:val="Policepardfaut"/>
    <w:link w:val="Titre3"/>
    <w:rsid w:val="00D06859"/>
    <w:rPr>
      <w:rFonts w:asciiTheme="majorHAnsi" w:eastAsiaTheme="majorEastAsia" w:hAnsiTheme="majorHAnsi" w:cstheme="majorBidi"/>
      <w:color w:val="3C4246" w:themeColor="accent1" w:themeShade="7F"/>
      <w:sz w:val="24"/>
      <w:szCs w:val="24"/>
    </w:rPr>
  </w:style>
  <w:style w:type="character" w:customStyle="1" w:styleId="Titre1Car">
    <w:name w:val="Titre 1 Car"/>
    <w:aliases w:val="CartoRoutes Heading 1 Car,Titre 11 Car,t1.T1.Titre 2 Car,t1 Car,t1.T1 Car,t1.T1.Titre 1 Car"/>
    <w:basedOn w:val="Policepardfaut"/>
    <w:link w:val="Titre1"/>
    <w:rsid w:val="005306CE"/>
    <w:rPr>
      <w:rFonts w:asciiTheme="majorHAnsi" w:eastAsiaTheme="majorEastAsia" w:hAnsiTheme="majorHAnsi" w:cstheme="majorBidi"/>
      <w:color w:val="5A6469" w:themeColor="accent1" w:themeShade="BF"/>
      <w:sz w:val="32"/>
      <w:szCs w:val="32"/>
    </w:rPr>
  </w:style>
  <w:style w:type="paragraph" w:customStyle="1" w:styleId="02TITREDELAPARTIE">
    <w:name w:val="02_TITRE DE LA PARTIE"/>
    <w:basedOn w:val="Normal"/>
    <w:next w:val="03TITRE"/>
    <w:qFormat/>
    <w:rsid w:val="008A7D3F"/>
    <w:pPr>
      <w:numPr>
        <w:numId w:val="1"/>
      </w:numPr>
      <w:spacing w:before="240" w:after="360"/>
      <w:jc w:val="left"/>
    </w:pPr>
    <w:rPr>
      <w:b/>
      <w:bCs/>
      <w:caps/>
      <w:color w:val="7A868D" w:themeColor="accent1"/>
      <w:sz w:val="32"/>
      <w:szCs w:val="32"/>
    </w:rPr>
  </w:style>
  <w:style w:type="character" w:customStyle="1" w:styleId="Titre2Car">
    <w:name w:val="Titre 2 Car"/>
    <w:aliases w:val="Heading 2 Char1 Car,Heading 2 Char Char Car,chapitre Char Char Car,CartoRoutes ... Car,Heading 2 Char Car,chapitre Char Car,CartoRoutes Heading 2 Char Car,Titre 21 Char Car,t2.T2 + Arial Narrow Char Car,Not I... Char Car,chapitre Car"/>
    <w:basedOn w:val="Policepardfaut"/>
    <w:link w:val="Titre2"/>
    <w:rsid w:val="005306CE"/>
    <w:rPr>
      <w:rFonts w:asciiTheme="majorHAnsi" w:eastAsiaTheme="majorEastAsia" w:hAnsiTheme="majorHAnsi" w:cstheme="majorBidi"/>
      <w:color w:val="5A6469" w:themeColor="accent1" w:themeShade="BF"/>
      <w:sz w:val="26"/>
      <w:szCs w:val="26"/>
    </w:rPr>
  </w:style>
  <w:style w:type="paragraph" w:customStyle="1" w:styleId="04SOUS-TITRE">
    <w:name w:val="04_SOUS-TITRE"/>
    <w:basedOn w:val="Normal"/>
    <w:next w:val="Normal"/>
    <w:qFormat/>
    <w:rsid w:val="009E4A03"/>
    <w:pPr>
      <w:numPr>
        <w:ilvl w:val="2"/>
        <w:numId w:val="1"/>
      </w:numPr>
      <w:tabs>
        <w:tab w:val="left" w:pos="1418"/>
      </w:tabs>
      <w:spacing w:before="360"/>
      <w:ind w:left="1417" w:hanging="697"/>
    </w:pPr>
    <w:rPr>
      <w:color w:val="E21D1B" w:themeColor="text2"/>
      <w:sz w:val="24"/>
      <w:szCs w:val="32"/>
    </w:rPr>
  </w:style>
  <w:style w:type="paragraph" w:customStyle="1" w:styleId="03TITRE">
    <w:name w:val="03_TITRE"/>
    <w:basedOn w:val="Normal"/>
    <w:next w:val="Normal"/>
    <w:qFormat/>
    <w:rsid w:val="009E4A03"/>
    <w:pPr>
      <w:numPr>
        <w:ilvl w:val="1"/>
        <w:numId w:val="1"/>
      </w:numPr>
      <w:tabs>
        <w:tab w:val="left" w:pos="1418"/>
      </w:tabs>
      <w:spacing w:before="480" w:after="240"/>
    </w:pPr>
    <w:rPr>
      <w:b/>
      <w:bCs/>
      <w:color w:val="E21D1B" w:themeColor="text2"/>
      <w:sz w:val="28"/>
      <w:szCs w:val="28"/>
    </w:rPr>
  </w:style>
  <w:style w:type="paragraph" w:styleId="Textedebulles">
    <w:name w:val="Balloon Text"/>
    <w:basedOn w:val="Normal"/>
    <w:link w:val="TextedebullesCar"/>
    <w:semiHidden/>
    <w:unhideWhenUsed/>
    <w:rsid w:val="00454B30"/>
    <w:pPr>
      <w:spacing w:before="0" w:after="0"/>
    </w:pPr>
    <w:rPr>
      <w:rFonts w:ascii="Segoe UI" w:hAnsi="Segoe UI" w:cs="Segoe UI"/>
      <w:sz w:val="18"/>
      <w:szCs w:val="18"/>
    </w:rPr>
  </w:style>
  <w:style w:type="character" w:customStyle="1" w:styleId="TextedebullesCar">
    <w:name w:val="Texte de bulles Car"/>
    <w:basedOn w:val="Policepardfaut"/>
    <w:link w:val="Textedebulles"/>
    <w:semiHidden/>
    <w:rsid w:val="00454B30"/>
    <w:rPr>
      <w:rFonts w:ascii="Segoe UI" w:hAnsi="Segoe UI" w:cs="Segoe UI"/>
      <w:sz w:val="18"/>
      <w:szCs w:val="18"/>
    </w:rPr>
  </w:style>
  <w:style w:type="numbering" w:customStyle="1" w:styleId="Numerotation">
    <w:name w:val="Numerotation"/>
    <w:uiPriority w:val="99"/>
    <w:rsid w:val="005306CE"/>
    <w:pPr>
      <w:numPr>
        <w:numId w:val="2"/>
      </w:numPr>
    </w:pPr>
  </w:style>
  <w:style w:type="paragraph" w:styleId="En-tte">
    <w:name w:val="header"/>
    <w:basedOn w:val="Normal"/>
    <w:link w:val="En-tteCar"/>
    <w:unhideWhenUsed/>
    <w:rsid w:val="00934236"/>
    <w:pPr>
      <w:tabs>
        <w:tab w:val="center" w:pos="4536"/>
        <w:tab w:val="right" w:pos="9072"/>
      </w:tabs>
      <w:spacing w:before="0" w:after="0"/>
    </w:pPr>
  </w:style>
  <w:style w:type="character" w:customStyle="1" w:styleId="En-tteCar">
    <w:name w:val="En-tête Car"/>
    <w:basedOn w:val="Policepardfaut"/>
    <w:link w:val="En-tte"/>
    <w:rsid w:val="00934236"/>
    <w:rPr>
      <w:rFonts w:ascii="Montserrat" w:hAnsi="Montserrat"/>
      <w:sz w:val="20"/>
      <w:szCs w:val="24"/>
    </w:rPr>
  </w:style>
  <w:style w:type="paragraph" w:styleId="Pieddepage">
    <w:name w:val="footer"/>
    <w:aliases w:val="p,Footer - SBC,LBPG1"/>
    <w:basedOn w:val="Normal"/>
    <w:link w:val="PieddepageCar"/>
    <w:uiPriority w:val="99"/>
    <w:unhideWhenUsed/>
    <w:rsid w:val="0020043C"/>
    <w:pPr>
      <w:tabs>
        <w:tab w:val="center" w:pos="4536"/>
        <w:tab w:val="right" w:pos="9072"/>
      </w:tabs>
    </w:pPr>
  </w:style>
  <w:style w:type="character" w:customStyle="1" w:styleId="PieddepageCar">
    <w:name w:val="Pied de page Car"/>
    <w:aliases w:val="p Car,Footer - SBC Car,LBPG1 Car"/>
    <w:basedOn w:val="Policepardfaut"/>
    <w:link w:val="Pieddepage"/>
    <w:uiPriority w:val="99"/>
    <w:rsid w:val="0020043C"/>
    <w:rPr>
      <w:rFonts w:ascii="Montserrat" w:hAnsi="Montserrat"/>
      <w:sz w:val="24"/>
      <w:szCs w:val="24"/>
    </w:rPr>
  </w:style>
  <w:style w:type="table" w:styleId="Grilledutableau">
    <w:name w:val="Table Grid"/>
    <w:basedOn w:val="TableauNormal"/>
    <w:uiPriority w:val="39"/>
    <w:rsid w:val="009D6C86"/>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link w:val="ParagraphedelisteCar"/>
    <w:uiPriority w:val="34"/>
    <w:qFormat/>
    <w:rsid w:val="009258D3"/>
    <w:pPr>
      <w:ind w:left="720"/>
      <w:contextualSpacing/>
    </w:pPr>
  </w:style>
  <w:style w:type="paragraph" w:customStyle="1" w:styleId="01TITREDUCHAPITRE">
    <w:name w:val="01_TITRE DU CHAPITRE"/>
    <w:basedOn w:val="Normal"/>
    <w:next w:val="Normal"/>
    <w:qFormat/>
    <w:rsid w:val="009E4A03"/>
    <w:pPr>
      <w:spacing w:before="6000" w:after="0"/>
      <w:ind w:right="3662"/>
      <w:jc w:val="left"/>
    </w:pPr>
    <w:rPr>
      <w:b/>
      <w:bCs/>
      <w:noProof/>
      <w:color w:val="7A868D" w:themeColor="accent1"/>
      <w:sz w:val="72"/>
      <w:szCs w:val="40"/>
    </w:rPr>
  </w:style>
  <w:style w:type="paragraph" w:styleId="TM1">
    <w:name w:val="toc 1"/>
    <w:basedOn w:val="Normal"/>
    <w:next w:val="Normal"/>
    <w:autoRedefine/>
    <w:uiPriority w:val="39"/>
    <w:unhideWhenUsed/>
    <w:rsid w:val="00620E26"/>
    <w:pPr>
      <w:tabs>
        <w:tab w:val="right" w:leader="dot" w:pos="10456"/>
      </w:tabs>
      <w:spacing w:before="360" w:after="100"/>
      <w:jc w:val="left"/>
    </w:pPr>
    <w:rPr>
      <w:b/>
      <w:caps/>
      <w:noProof/>
      <w:color w:val="79868D"/>
      <w:sz w:val="24"/>
      <w:szCs w:val="22"/>
    </w:rPr>
  </w:style>
  <w:style w:type="paragraph" w:styleId="TM2">
    <w:name w:val="toc 2"/>
    <w:basedOn w:val="Normal"/>
    <w:next w:val="Normal"/>
    <w:autoRedefine/>
    <w:uiPriority w:val="39"/>
    <w:unhideWhenUsed/>
    <w:rsid w:val="00620E26"/>
    <w:pPr>
      <w:tabs>
        <w:tab w:val="left" w:pos="720"/>
        <w:tab w:val="right" w:leader="dot" w:pos="10456"/>
      </w:tabs>
      <w:spacing w:before="240"/>
      <w:ind w:left="238"/>
      <w:jc w:val="left"/>
    </w:pPr>
    <w:rPr>
      <w:b/>
      <w:bCs/>
      <w:noProof/>
      <w:color w:val="79868D"/>
      <w:sz w:val="22"/>
      <w:szCs w:val="22"/>
    </w:rPr>
  </w:style>
  <w:style w:type="paragraph" w:styleId="TM3">
    <w:name w:val="toc 3"/>
    <w:basedOn w:val="Normal"/>
    <w:next w:val="Normal"/>
    <w:autoRedefine/>
    <w:uiPriority w:val="39"/>
    <w:unhideWhenUsed/>
    <w:rsid w:val="00CB369E"/>
    <w:pPr>
      <w:tabs>
        <w:tab w:val="left" w:pos="1418"/>
        <w:tab w:val="right" w:leader="dot" w:pos="10456"/>
      </w:tabs>
      <w:spacing w:before="60" w:after="60"/>
      <w:ind w:left="1418" w:hanging="567"/>
      <w:jc w:val="left"/>
    </w:pPr>
    <w:rPr>
      <w:noProof/>
      <w:color w:val="E21D1B" w:themeColor="text2"/>
      <w:szCs w:val="20"/>
    </w:rPr>
  </w:style>
  <w:style w:type="paragraph" w:styleId="TM4">
    <w:name w:val="toc 4"/>
    <w:basedOn w:val="Normal"/>
    <w:next w:val="Normal"/>
    <w:autoRedefine/>
    <w:uiPriority w:val="39"/>
    <w:unhideWhenUsed/>
    <w:rsid w:val="00620E26"/>
    <w:pPr>
      <w:tabs>
        <w:tab w:val="left" w:pos="2268"/>
        <w:tab w:val="right" w:leader="dot" w:pos="10456"/>
      </w:tabs>
      <w:spacing w:before="0" w:after="0"/>
      <w:ind w:left="2269" w:hanging="851"/>
      <w:jc w:val="left"/>
    </w:pPr>
    <w:rPr>
      <w:i/>
      <w:iCs/>
      <w:noProof/>
      <w:color w:val="79868D"/>
      <w:szCs w:val="20"/>
    </w:rPr>
  </w:style>
  <w:style w:type="paragraph" w:customStyle="1" w:styleId="05PUCE1">
    <w:name w:val="05_PUCE1"/>
    <w:basedOn w:val="Paragraphedeliste"/>
    <w:qFormat/>
    <w:rsid w:val="00DE0508"/>
    <w:pPr>
      <w:numPr>
        <w:numId w:val="3"/>
      </w:numPr>
      <w:tabs>
        <w:tab w:val="left" w:pos="567"/>
      </w:tabs>
      <w:spacing w:after="0"/>
      <w:contextualSpacing w:val="0"/>
    </w:pPr>
  </w:style>
  <w:style w:type="paragraph" w:customStyle="1" w:styleId="06PUCE2">
    <w:name w:val="06_PUCE2"/>
    <w:basedOn w:val="Normal"/>
    <w:qFormat/>
    <w:rsid w:val="00DE0508"/>
    <w:pPr>
      <w:numPr>
        <w:numId w:val="4"/>
      </w:numPr>
      <w:tabs>
        <w:tab w:val="left" w:pos="851"/>
      </w:tabs>
      <w:spacing w:before="60" w:after="60"/>
    </w:pPr>
  </w:style>
  <w:style w:type="paragraph" w:customStyle="1" w:styleId="07PUCE3">
    <w:name w:val="07_PUCE3"/>
    <w:basedOn w:val="Paragraphedeliste"/>
    <w:qFormat/>
    <w:rsid w:val="005841D7"/>
    <w:pPr>
      <w:numPr>
        <w:numId w:val="5"/>
      </w:numPr>
      <w:tabs>
        <w:tab w:val="left" w:pos="1134"/>
      </w:tabs>
      <w:spacing w:before="0" w:after="0"/>
    </w:pPr>
  </w:style>
  <w:style w:type="character" w:styleId="Lienhypertexte">
    <w:name w:val="Hyperlink"/>
    <w:basedOn w:val="Policepardfaut"/>
    <w:uiPriority w:val="99"/>
    <w:unhideWhenUsed/>
    <w:rsid w:val="00BE1012"/>
    <w:rPr>
      <w:color w:val="0563C1" w:themeColor="hyperlink"/>
      <w:u w:val="single"/>
    </w:rPr>
  </w:style>
  <w:style w:type="paragraph" w:styleId="Notedebasdepage">
    <w:name w:val="footnote text"/>
    <w:basedOn w:val="Normal"/>
    <w:link w:val="NotedebasdepageCar"/>
    <w:semiHidden/>
    <w:unhideWhenUsed/>
    <w:rsid w:val="008A7D3F"/>
    <w:pPr>
      <w:spacing w:before="0" w:after="0"/>
    </w:pPr>
    <w:rPr>
      <w:szCs w:val="20"/>
    </w:rPr>
  </w:style>
  <w:style w:type="character" w:customStyle="1" w:styleId="NotedebasdepageCar">
    <w:name w:val="Note de bas de page Car"/>
    <w:basedOn w:val="Policepardfaut"/>
    <w:link w:val="Notedebasdepage"/>
    <w:semiHidden/>
    <w:rsid w:val="008A7D3F"/>
    <w:rPr>
      <w:rFonts w:ascii="Montserrat" w:hAnsi="Montserrat"/>
      <w:sz w:val="20"/>
      <w:szCs w:val="20"/>
    </w:rPr>
  </w:style>
  <w:style w:type="paragraph" w:styleId="Commentaire">
    <w:name w:val="annotation text"/>
    <w:basedOn w:val="Normal"/>
    <w:link w:val="CommentaireCar"/>
    <w:unhideWhenUsed/>
    <w:rsid w:val="008A7D3F"/>
    <w:rPr>
      <w:szCs w:val="20"/>
    </w:rPr>
  </w:style>
  <w:style w:type="character" w:customStyle="1" w:styleId="CommentaireCar">
    <w:name w:val="Commentaire Car"/>
    <w:basedOn w:val="Policepardfaut"/>
    <w:link w:val="Commentaire"/>
    <w:rsid w:val="008A7D3F"/>
    <w:rPr>
      <w:rFonts w:ascii="Montserrat" w:hAnsi="Montserrat"/>
      <w:sz w:val="20"/>
      <w:szCs w:val="20"/>
    </w:rPr>
  </w:style>
  <w:style w:type="character" w:styleId="Marquedecommentaire">
    <w:name w:val="annotation reference"/>
    <w:rsid w:val="008A7D3F"/>
    <w:rPr>
      <w:sz w:val="16"/>
      <w:szCs w:val="16"/>
    </w:rPr>
  </w:style>
  <w:style w:type="character" w:customStyle="1" w:styleId="Titre4Car">
    <w:name w:val="Titre 4 Car"/>
    <w:aliases w:val="CartoRoutes Heading 4 Car,Heading 4 Char Car,Char1 Char Car"/>
    <w:basedOn w:val="Policepardfaut"/>
    <w:link w:val="Titre4"/>
    <w:rsid w:val="008A7D3F"/>
    <w:rPr>
      <w:rFonts w:ascii="Calibri" w:eastAsia="Calibri" w:hAnsi="Calibri" w:cs="Times New Roman"/>
      <w:b/>
      <w:bCs/>
      <w:sz w:val="26"/>
      <w:szCs w:val="26"/>
    </w:rPr>
  </w:style>
  <w:style w:type="character" w:customStyle="1" w:styleId="Titre5Car">
    <w:name w:val="Titre 5 Car"/>
    <w:aliases w:val="Titre 5 a virer Car,CartoRoutes Heading 5 Car"/>
    <w:basedOn w:val="Policepardfaut"/>
    <w:link w:val="Titre5"/>
    <w:uiPriority w:val="99"/>
    <w:rsid w:val="008A7D3F"/>
    <w:rPr>
      <w:rFonts w:ascii="Calibri" w:eastAsia="Calibri" w:hAnsi="Calibri" w:cs="Times New Roman"/>
      <w:bCs/>
      <w:i/>
      <w:sz w:val="26"/>
      <w:szCs w:val="26"/>
    </w:rPr>
  </w:style>
  <w:style w:type="paragraph" w:customStyle="1" w:styleId="CartoRoutesHeading61">
    <w:name w:val="CartoRoutes Heading 61"/>
    <w:basedOn w:val="Titre5"/>
    <w:next w:val="Normal"/>
    <w:unhideWhenUsed/>
    <w:rsid w:val="008A7D3F"/>
    <w:pPr>
      <w:tabs>
        <w:tab w:val="left" w:pos="3402"/>
      </w:tabs>
      <w:ind w:left="2736" w:hanging="936"/>
      <w:outlineLvl w:val="5"/>
    </w:pPr>
    <w:rPr>
      <w:i w:val="0"/>
      <w:color w:val="95B3D7"/>
      <w:sz w:val="24"/>
    </w:rPr>
  </w:style>
  <w:style w:type="character" w:customStyle="1" w:styleId="Titre7Car">
    <w:name w:val="Titre 7 Car"/>
    <w:aliases w:val="CartoRoutes Heading 7 Car"/>
    <w:basedOn w:val="Policepardfaut"/>
    <w:link w:val="Titre7"/>
    <w:rsid w:val="008A7D3F"/>
    <w:rPr>
      <w:rFonts w:ascii="Arial" w:eastAsia="Times New Roman" w:hAnsi="Arial" w:cs="Times New Roman"/>
      <w:lang w:eastAsia="fr-FR"/>
    </w:rPr>
  </w:style>
  <w:style w:type="character" w:customStyle="1" w:styleId="Titre8Car">
    <w:name w:val="Titre 8 Car"/>
    <w:basedOn w:val="Policepardfaut"/>
    <w:link w:val="Titre8"/>
    <w:uiPriority w:val="9"/>
    <w:rsid w:val="008A7D3F"/>
    <w:rPr>
      <w:rFonts w:ascii="Arial" w:eastAsia="Times New Roman" w:hAnsi="Arial" w:cs="Times New Roman"/>
      <w:i/>
      <w:iCs/>
      <w:lang w:eastAsia="fr-FR"/>
    </w:rPr>
  </w:style>
  <w:style w:type="character" w:customStyle="1" w:styleId="Titre9Car">
    <w:name w:val="Titre 9 Car"/>
    <w:basedOn w:val="Policepardfaut"/>
    <w:link w:val="Titre9"/>
    <w:rsid w:val="008A7D3F"/>
    <w:rPr>
      <w:rFonts w:ascii="Arial" w:eastAsia="Times New Roman" w:hAnsi="Arial" w:cs="Times New Roman"/>
      <w:i/>
      <w:iCs/>
      <w:sz w:val="20"/>
      <w:szCs w:val="20"/>
      <w:lang w:eastAsia="fr-FR"/>
    </w:rPr>
  </w:style>
  <w:style w:type="numbering" w:customStyle="1" w:styleId="Aucuneliste1">
    <w:name w:val="Aucune liste1"/>
    <w:next w:val="Aucuneliste"/>
    <w:uiPriority w:val="99"/>
    <w:semiHidden/>
    <w:unhideWhenUsed/>
    <w:rsid w:val="008A7D3F"/>
  </w:style>
  <w:style w:type="character" w:customStyle="1" w:styleId="Titre6Car">
    <w:name w:val="Titre 6 Car"/>
    <w:aliases w:val="CartoRoutes Heading 6 Car"/>
    <w:basedOn w:val="Policepardfaut"/>
    <w:link w:val="Titre6"/>
    <w:uiPriority w:val="99"/>
    <w:rsid w:val="008A7D3F"/>
    <w:rPr>
      <w:rFonts w:ascii="Calibri" w:hAnsi="Calibri"/>
      <w:bCs/>
      <w:color w:val="95B3D7"/>
      <w:sz w:val="24"/>
      <w:szCs w:val="26"/>
    </w:rPr>
  </w:style>
  <w:style w:type="table" w:customStyle="1" w:styleId="Grilledutableau1">
    <w:name w:val="Grille du tableau1"/>
    <w:basedOn w:val="TableauNormal"/>
    <w:next w:val="Grilledutableau"/>
    <w:rsid w:val="008A7D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ttedetabledesmatires1">
    <w:name w:val="En-tête de table des matières1"/>
    <w:basedOn w:val="Titre1"/>
    <w:next w:val="Normal"/>
    <w:uiPriority w:val="39"/>
    <w:unhideWhenUsed/>
    <w:rsid w:val="008A7D3F"/>
    <w:pPr>
      <w:spacing w:after="480" w:line="276" w:lineRule="auto"/>
      <w:jc w:val="left"/>
      <w:outlineLvl w:val="9"/>
    </w:pPr>
    <w:rPr>
      <w:b/>
      <w:bCs/>
      <w:sz w:val="28"/>
      <w:szCs w:val="28"/>
      <w:lang w:eastAsia="fr-FR"/>
    </w:rPr>
  </w:style>
  <w:style w:type="character" w:customStyle="1" w:styleId="ParagraphedelisteCar">
    <w:name w:val="Paragraphe de liste Car"/>
    <w:basedOn w:val="Policepardfaut"/>
    <w:link w:val="Paragraphedeliste"/>
    <w:uiPriority w:val="34"/>
    <w:rsid w:val="008A7D3F"/>
    <w:rPr>
      <w:rFonts w:ascii="Montserrat" w:hAnsi="Montserrat"/>
      <w:sz w:val="20"/>
      <w:szCs w:val="24"/>
    </w:rPr>
  </w:style>
  <w:style w:type="paragraph" w:styleId="NormalWeb">
    <w:name w:val="Normal (Web)"/>
    <w:basedOn w:val="Normal"/>
    <w:uiPriority w:val="99"/>
    <w:unhideWhenUsed/>
    <w:rsid w:val="008A7D3F"/>
    <w:pPr>
      <w:spacing w:before="100" w:beforeAutospacing="1" w:after="100" w:afterAutospacing="1" w:line="192" w:lineRule="auto"/>
      <w:jc w:val="left"/>
    </w:pPr>
    <w:rPr>
      <w:rFonts w:ascii="Times New Roman" w:eastAsia="Times New Roman" w:hAnsi="Times New Roman" w:cs="Times New Roman"/>
      <w:sz w:val="24"/>
      <w:lang w:eastAsia="fr-FR"/>
    </w:rPr>
  </w:style>
  <w:style w:type="paragraph" w:customStyle="1" w:styleId="TM51">
    <w:name w:val="TM 51"/>
    <w:basedOn w:val="Normal"/>
    <w:next w:val="Normal"/>
    <w:autoRedefine/>
    <w:uiPriority w:val="39"/>
    <w:unhideWhenUsed/>
    <w:rsid w:val="008A7D3F"/>
    <w:pPr>
      <w:spacing w:before="0" w:after="0" w:line="192" w:lineRule="auto"/>
      <w:jc w:val="left"/>
    </w:pPr>
    <w:rPr>
      <w:rFonts w:ascii="Calibri" w:hAnsi="Calibri"/>
      <w:sz w:val="22"/>
      <w:szCs w:val="22"/>
    </w:rPr>
  </w:style>
  <w:style w:type="paragraph" w:customStyle="1" w:styleId="TM61">
    <w:name w:val="TM 61"/>
    <w:basedOn w:val="Normal"/>
    <w:next w:val="Normal"/>
    <w:autoRedefine/>
    <w:uiPriority w:val="39"/>
    <w:unhideWhenUsed/>
    <w:rsid w:val="008A7D3F"/>
    <w:pPr>
      <w:spacing w:before="0" w:after="0" w:line="192" w:lineRule="auto"/>
      <w:jc w:val="left"/>
    </w:pPr>
    <w:rPr>
      <w:rFonts w:ascii="Calibri" w:hAnsi="Calibri"/>
      <w:sz w:val="22"/>
      <w:szCs w:val="22"/>
    </w:rPr>
  </w:style>
  <w:style w:type="paragraph" w:customStyle="1" w:styleId="TM71">
    <w:name w:val="TM 71"/>
    <w:basedOn w:val="Normal"/>
    <w:next w:val="Normal"/>
    <w:autoRedefine/>
    <w:uiPriority w:val="39"/>
    <w:unhideWhenUsed/>
    <w:rsid w:val="008A7D3F"/>
    <w:pPr>
      <w:spacing w:before="0" w:after="0" w:line="192" w:lineRule="auto"/>
      <w:jc w:val="left"/>
    </w:pPr>
    <w:rPr>
      <w:rFonts w:ascii="Calibri" w:hAnsi="Calibri"/>
      <w:sz w:val="22"/>
      <w:szCs w:val="22"/>
    </w:rPr>
  </w:style>
  <w:style w:type="paragraph" w:customStyle="1" w:styleId="TM81">
    <w:name w:val="TM 81"/>
    <w:basedOn w:val="Normal"/>
    <w:next w:val="Normal"/>
    <w:autoRedefine/>
    <w:uiPriority w:val="39"/>
    <w:unhideWhenUsed/>
    <w:rsid w:val="008A7D3F"/>
    <w:pPr>
      <w:spacing w:before="0" w:after="0" w:line="192" w:lineRule="auto"/>
      <w:jc w:val="left"/>
    </w:pPr>
    <w:rPr>
      <w:rFonts w:ascii="Calibri" w:hAnsi="Calibri"/>
      <w:sz w:val="22"/>
      <w:szCs w:val="22"/>
    </w:rPr>
  </w:style>
  <w:style w:type="paragraph" w:customStyle="1" w:styleId="TM91">
    <w:name w:val="TM 91"/>
    <w:basedOn w:val="Normal"/>
    <w:next w:val="Normal"/>
    <w:autoRedefine/>
    <w:uiPriority w:val="39"/>
    <w:unhideWhenUsed/>
    <w:rsid w:val="008A7D3F"/>
    <w:pPr>
      <w:spacing w:before="0" w:after="0" w:line="192" w:lineRule="auto"/>
      <w:jc w:val="left"/>
    </w:pPr>
    <w:rPr>
      <w:rFonts w:ascii="Calibri" w:hAnsi="Calibri"/>
      <w:sz w:val="22"/>
      <w:szCs w:val="22"/>
    </w:rPr>
  </w:style>
  <w:style w:type="character" w:styleId="Lienhypertextesuivivisit">
    <w:name w:val="FollowedHyperlink"/>
    <w:basedOn w:val="Policepardfaut"/>
    <w:unhideWhenUsed/>
    <w:rsid w:val="008A7D3F"/>
    <w:rPr>
      <w:color w:val="800080"/>
      <w:u w:val="single"/>
    </w:rPr>
  </w:style>
  <w:style w:type="paragraph" w:styleId="Corpsdetexte">
    <w:name w:val="Body Text"/>
    <w:basedOn w:val="Normal"/>
    <w:link w:val="CorpsdetexteCar"/>
    <w:uiPriority w:val="99"/>
    <w:rsid w:val="008A7D3F"/>
    <w:pPr>
      <w:spacing w:before="0" w:after="0"/>
      <w:jc w:val="left"/>
    </w:pPr>
    <w:rPr>
      <w:rFonts w:ascii="Arial" w:eastAsia="Times New Roman" w:hAnsi="Arial" w:cs="Arial"/>
      <w:b/>
      <w:smallCaps/>
      <w:color w:val="E89000"/>
      <w:sz w:val="24"/>
      <w:lang w:eastAsia="fr-FR"/>
    </w:rPr>
  </w:style>
  <w:style w:type="character" w:customStyle="1" w:styleId="CorpsdetexteCar">
    <w:name w:val="Corps de texte Car"/>
    <w:basedOn w:val="Policepardfaut"/>
    <w:link w:val="Corpsdetexte"/>
    <w:uiPriority w:val="99"/>
    <w:rsid w:val="008A7D3F"/>
    <w:rPr>
      <w:rFonts w:ascii="Arial" w:eastAsia="Times New Roman" w:hAnsi="Arial" w:cs="Arial"/>
      <w:b/>
      <w:smallCaps/>
      <w:color w:val="E89000"/>
      <w:sz w:val="24"/>
      <w:szCs w:val="24"/>
      <w:lang w:eastAsia="fr-FR"/>
    </w:rPr>
  </w:style>
  <w:style w:type="character" w:styleId="Numrodepage">
    <w:name w:val="page number"/>
    <w:basedOn w:val="Policepardfaut"/>
    <w:rsid w:val="008A7D3F"/>
  </w:style>
  <w:style w:type="character" w:styleId="Appelnotedebasdep">
    <w:name w:val="footnote reference"/>
    <w:semiHidden/>
    <w:rsid w:val="008A7D3F"/>
    <w:rPr>
      <w:position w:val="6"/>
      <w:sz w:val="16"/>
    </w:rPr>
  </w:style>
  <w:style w:type="paragraph" w:customStyle="1" w:styleId="NormalBold">
    <w:name w:val="Normal Bold"/>
    <w:basedOn w:val="Normal"/>
    <w:rsid w:val="008A7D3F"/>
    <w:pPr>
      <w:spacing w:before="0" w:after="0"/>
    </w:pPr>
    <w:rPr>
      <w:rFonts w:ascii="Arial" w:eastAsia="Times New Roman" w:hAnsi="Arial" w:cs="Times New Roman"/>
      <w:b/>
      <w:sz w:val="22"/>
      <w:szCs w:val="22"/>
      <w:lang w:eastAsia="fr-FR"/>
    </w:rPr>
  </w:style>
  <w:style w:type="character" w:customStyle="1" w:styleId="Caractredenotedebasdepage">
    <w:name w:val="Caractère de note de bas de page"/>
    <w:rsid w:val="008A7D3F"/>
    <w:rPr>
      <w:position w:val="6"/>
      <w:sz w:val="16"/>
    </w:rPr>
  </w:style>
  <w:style w:type="paragraph" w:styleId="Normalcentr">
    <w:name w:val="Block Text"/>
    <w:basedOn w:val="Normal"/>
    <w:rsid w:val="008A7D3F"/>
    <w:pPr>
      <w:suppressAutoHyphens/>
      <w:spacing w:after="0"/>
      <w:ind w:left="426" w:right="141" w:hanging="425"/>
    </w:pPr>
    <w:rPr>
      <w:rFonts w:ascii="Arial Narrow" w:eastAsia="Times New Roman" w:hAnsi="Arial Narrow" w:cs="Times New Roman"/>
      <w:szCs w:val="20"/>
      <w:lang w:eastAsia="ar-SA"/>
    </w:rPr>
  </w:style>
  <w:style w:type="paragraph" w:customStyle="1" w:styleId="Contenudetableau">
    <w:name w:val="Contenu de tableau"/>
    <w:basedOn w:val="Normal"/>
    <w:rsid w:val="008A7D3F"/>
    <w:pPr>
      <w:suppressLineNumbers/>
      <w:suppressAutoHyphens/>
      <w:spacing w:before="0" w:after="0"/>
    </w:pPr>
    <w:rPr>
      <w:rFonts w:ascii="Times New Roman" w:eastAsia="Times New Roman" w:hAnsi="Times New Roman" w:cs="Times New Roman"/>
      <w:sz w:val="24"/>
      <w:lang w:eastAsia="ar-SA"/>
    </w:rPr>
  </w:style>
  <w:style w:type="numbering" w:customStyle="1" w:styleId="StyleHirarchisation">
    <w:name w:val="Style Hiérarchisation"/>
    <w:basedOn w:val="Aucuneliste"/>
    <w:rsid w:val="008A7D3F"/>
    <w:pPr>
      <w:numPr>
        <w:numId w:val="6"/>
      </w:numPr>
    </w:pPr>
  </w:style>
  <w:style w:type="character" w:styleId="Numrodeligne">
    <w:name w:val="line number"/>
    <w:basedOn w:val="Policepardfaut"/>
    <w:rsid w:val="008A7D3F"/>
  </w:style>
  <w:style w:type="paragraph" w:styleId="Index1">
    <w:name w:val="index 1"/>
    <w:basedOn w:val="Normal"/>
    <w:next w:val="Normal"/>
    <w:autoRedefine/>
    <w:semiHidden/>
    <w:rsid w:val="008A7D3F"/>
    <w:pPr>
      <w:suppressAutoHyphens/>
      <w:spacing w:before="0" w:after="0"/>
      <w:ind w:left="240" w:hanging="240"/>
    </w:pPr>
    <w:rPr>
      <w:rFonts w:ascii="Times New Roman" w:eastAsia="Times New Roman" w:hAnsi="Times New Roman" w:cs="Times New Roman"/>
      <w:sz w:val="24"/>
      <w:lang w:eastAsia="ar-SA"/>
    </w:rPr>
  </w:style>
  <w:style w:type="paragraph" w:styleId="Index2">
    <w:name w:val="index 2"/>
    <w:basedOn w:val="Normal"/>
    <w:next w:val="Normal"/>
    <w:semiHidden/>
    <w:rsid w:val="008A7D3F"/>
    <w:pPr>
      <w:spacing w:before="0" w:after="0"/>
      <w:ind w:left="283"/>
    </w:pPr>
    <w:rPr>
      <w:rFonts w:ascii="Verdana" w:eastAsia="Times New Roman" w:hAnsi="Verdana" w:cs="Times New Roman"/>
      <w:szCs w:val="20"/>
      <w:lang w:eastAsia="fr-FR"/>
    </w:rPr>
  </w:style>
  <w:style w:type="paragraph" w:styleId="Index3">
    <w:name w:val="index 3"/>
    <w:basedOn w:val="Normal"/>
    <w:next w:val="Normal"/>
    <w:semiHidden/>
    <w:rsid w:val="008A7D3F"/>
    <w:pPr>
      <w:spacing w:before="0" w:after="0"/>
      <w:ind w:left="566"/>
    </w:pPr>
    <w:rPr>
      <w:rFonts w:ascii="Verdana" w:eastAsia="Times New Roman" w:hAnsi="Verdana" w:cs="Times New Roman"/>
      <w:szCs w:val="20"/>
      <w:lang w:eastAsia="fr-FR"/>
    </w:rPr>
  </w:style>
  <w:style w:type="paragraph" w:styleId="Index4">
    <w:name w:val="index 4"/>
    <w:basedOn w:val="Normal"/>
    <w:next w:val="Normal"/>
    <w:semiHidden/>
    <w:rsid w:val="008A7D3F"/>
    <w:pPr>
      <w:spacing w:before="0" w:after="0"/>
      <w:ind w:left="849"/>
    </w:pPr>
    <w:rPr>
      <w:rFonts w:ascii="Verdana" w:eastAsia="Times New Roman" w:hAnsi="Verdana" w:cs="Times New Roman"/>
      <w:szCs w:val="20"/>
      <w:lang w:eastAsia="fr-FR"/>
    </w:rPr>
  </w:style>
  <w:style w:type="paragraph" w:styleId="Index5">
    <w:name w:val="index 5"/>
    <w:basedOn w:val="Normal"/>
    <w:next w:val="Normal"/>
    <w:semiHidden/>
    <w:rsid w:val="008A7D3F"/>
    <w:pPr>
      <w:spacing w:before="0" w:after="0"/>
      <w:ind w:left="1132"/>
    </w:pPr>
    <w:rPr>
      <w:rFonts w:ascii="Verdana" w:eastAsia="Times New Roman" w:hAnsi="Verdana" w:cs="Times New Roman"/>
      <w:szCs w:val="20"/>
      <w:lang w:eastAsia="fr-FR"/>
    </w:rPr>
  </w:style>
  <w:style w:type="paragraph" w:styleId="Index6">
    <w:name w:val="index 6"/>
    <w:basedOn w:val="Normal"/>
    <w:next w:val="Normal"/>
    <w:semiHidden/>
    <w:rsid w:val="008A7D3F"/>
    <w:pPr>
      <w:spacing w:before="0" w:after="0"/>
      <w:ind w:left="1415"/>
    </w:pPr>
    <w:rPr>
      <w:rFonts w:ascii="Verdana" w:eastAsia="Times New Roman" w:hAnsi="Verdana" w:cs="Times New Roman"/>
      <w:szCs w:val="20"/>
      <w:lang w:eastAsia="fr-FR"/>
    </w:rPr>
  </w:style>
  <w:style w:type="paragraph" w:styleId="Index7">
    <w:name w:val="index 7"/>
    <w:basedOn w:val="Normal"/>
    <w:next w:val="Normal"/>
    <w:semiHidden/>
    <w:rsid w:val="008A7D3F"/>
    <w:pPr>
      <w:spacing w:before="0" w:after="0"/>
      <w:ind w:left="1698"/>
    </w:pPr>
    <w:rPr>
      <w:rFonts w:ascii="Verdana" w:eastAsia="Times New Roman" w:hAnsi="Verdana" w:cs="Times New Roman"/>
      <w:szCs w:val="20"/>
      <w:lang w:eastAsia="fr-FR"/>
    </w:rPr>
  </w:style>
  <w:style w:type="paragraph" w:styleId="Rvision">
    <w:name w:val="Revision"/>
    <w:hidden/>
    <w:uiPriority w:val="99"/>
    <w:semiHidden/>
    <w:rsid w:val="008A7D3F"/>
    <w:pPr>
      <w:spacing w:after="0" w:line="240" w:lineRule="auto"/>
    </w:pPr>
    <w:rPr>
      <w:rFonts w:ascii="Times New Roman" w:eastAsia="Times New Roman" w:hAnsi="Times New Roman" w:cs="Times New Roman"/>
      <w:sz w:val="24"/>
      <w:szCs w:val="24"/>
      <w:lang w:eastAsia="ar-SA"/>
    </w:rPr>
  </w:style>
  <w:style w:type="character" w:customStyle="1" w:styleId="PieddepageCar1">
    <w:name w:val="Pied de page Car1"/>
    <w:aliases w:val="p Car1,Footer - SBC Car1,LBPG1 Car1"/>
    <w:basedOn w:val="Policepardfaut"/>
    <w:uiPriority w:val="99"/>
    <w:semiHidden/>
    <w:rsid w:val="008A7D3F"/>
    <w:rPr>
      <w:rFonts w:ascii="Calibri" w:hAnsi="Calibri"/>
      <w:sz w:val="24"/>
    </w:rPr>
  </w:style>
  <w:style w:type="paragraph" w:styleId="Notedefin">
    <w:name w:val="endnote text"/>
    <w:basedOn w:val="Normal"/>
    <w:link w:val="NotedefinCar"/>
    <w:uiPriority w:val="99"/>
    <w:semiHidden/>
    <w:unhideWhenUsed/>
    <w:rsid w:val="008A7D3F"/>
    <w:pPr>
      <w:spacing w:before="0" w:after="0"/>
      <w:jc w:val="left"/>
    </w:pPr>
    <w:rPr>
      <w:rFonts w:ascii="Calibri" w:hAnsi="Calibri"/>
      <w:szCs w:val="20"/>
    </w:rPr>
  </w:style>
  <w:style w:type="character" w:customStyle="1" w:styleId="NotedefinCar">
    <w:name w:val="Note de fin Car"/>
    <w:basedOn w:val="Policepardfaut"/>
    <w:link w:val="Notedefin"/>
    <w:uiPriority w:val="99"/>
    <w:semiHidden/>
    <w:rsid w:val="008A7D3F"/>
    <w:rPr>
      <w:rFonts w:ascii="Calibri" w:hAnsi="Calibri"/>
      <w:sz w:val="20"/>
      <w:szCs w:val="20"/>
    </w:rPr>
  </w:style>
  <w:style w:type="character" w:styleId="Appeldenotedefin">
    <w:name w:val="endnote reference"/>
    <w:basedOn w:val="Policepardfaut"/>
    <w:uiPriority w:val="99"/>
    <w:semiHidden/>
    <w:unhideWhenUsed/>
    <w:rsid w:val="008A7D3F"/>
    <w:rPr>
      <w:vertAlign w:val="superscript"/>
    </w:rPr>
  </w:style>
  <w:style w:type="paragraph" w:customStyle="1" w:styleId="0COUVSs-titre">
    <w:name w:val="0_COUV_Ss-titre"/>
    <w:rsid w:val="008A7D3F"/>
    <w:pPr>
      <w:spacing w:before="180" w:after="120" w:line="240" w:lineRule="auto"/>
      <w:ind w:left="2268"/>
    </w:pPr>
    <w:rPr>
      <w:rFonts w:ascii="Arial" w:eastAsia="Times" w:hAnsi="Arial" w:cs="Times New Roman"/>
      <w:b/>
      <w:bCs/>
      <w:caps/>
      <w:sz w:val="36"/>
      <w:szCs w:val="36"/>
      <w:lang w:eastAsia="fr-FR"/>
    </w:rPr>
  </w:style>
  <w:style w:type="paragraph" w:customStyle="1" w:styleId="01INTITULDOC">
    <w:name w:val="01_INTITULÉ DOC"/>
    <w:next w:val="02SECTION-Titre"/>
    <w:rsid w:val="008A7D3F"/>
    <w:pPr>
      <w:spacing w:before="120" w:after="360" w:line="240" w:lineRule="auto"/>
      <w:jc w:val="center"/>
    </w:pPr>
    <w:rPr>
      <w:rFonts w:ascii="Arial" w:eastAsia="Times New Roman" w:hAnsi="Arial" w:cs="Times New Roman"/>
      <w:b/>
      <w:caps/>
      <w:noProof/>
      <w:color w:val="808080"/>
      <w:sz w:val="28"/>
      <w:szCs w:val="20"/>
      <w:lang w:eastAsia="fr-FR"/>
    </w:rPr>
  </w:style>
  <w:style w:type="paragraph" w:customStyle="1" w:styleId="02SECTION-Titre">
    <w:name w:val="02_SECTION - Titre"/>
    <w:next w:val="Normal"/>
    <w:link w:val="02SECTION-TitreCar"/>
    <w:rsid w:val="008A7D3F"/>
    <w:pPr>
      <w:pBdr>
        <w:bottom w:val="single" w:sz="4" w:space="1" w:color="808080"/>
      </w:pBdr>
      <w:spacing w:before="120" w:after="360" w:line="240" w:lineRule="auto"/>
      <w:jc w:val="center"/>
    </w:pPr>
    <w:rPr>
      <w:rFonts w:ascii="Arial" w:eastAsia="Times New Roman" w:hAnsi="Arial" w:cs="Times New Roman"/>
      <w:noProof/>
      <w:color w:val="999999"/>
      <w:sz w:val="32"/>
      <w:szCs w:val="20"/>
      <w:lang w:eastAsia="fr-FR"/>
    </w:rPr>
  </w:style>
  <w:style w:type="paragraph" w:customStyle="1" w:styleId="04ARTICLE-Titre">
    <w:name w:val="04_ARTICLE - Titre"/>
    <w:next w:val="Normal"/>
    <w:link w:val="04ARTICLE-TitreCar"/>
    <w:rsid w:val="008A7D3F"/>
    <w:pPr>
      <w:numPr>
        <w:numId w:val="13"/>
      </w:numPr>
      <w:pBdr>
        <w:top w:val="single" w:sz="6" w:space="1" w:color="808080"/>
        <w:left w:val="single" w:sz="6" w:space="4" w:color="808080"/>
        <w:bottom w:val="single" w:sz="6" w:space="1" w:color="808080"/>
        <w:right w:val="single" w:sz="6" w:space="4" w:color="808080"/>
      </w:pBdr>
      <w:shd w:val="clear" w:color="auto" w:fill="808080"/>
      <w:tabs>
        <w:tab w:val="left" w:pos="1510"/>
      </w:tabs>
      <w:spacing w:before="480" w:after="240" w:line="240" w:lineRule="auto"/>
    </w:pPr>
    <w:rPr>
      <w:rFonts w:ascii="Arial Black" w:eastAsia="Times New Roman" w:hAnsi="Arial Black" w:cs="Times New Roman"/>
      <w:caps/>
      <w:noProof/>
      <w:color w:val="FFFFFF"/>
      <w:sz w:val="20"/>
      <w:szCs w:val="20"/>
      <w:lang w:eastAsia="fr-FR"/>
    </w:rPr>
  </w:style>
  <w:style w:type="character" w:customStyle="1" w:styleId="05ARTICLENiv1-N">
    <w:name w:val="05_ARTICLE_Niv1 - N°"/>
    <w:rsid w:val="008A7D3F"/>
    <w:rPr>
      <w:rFonts w:ascii="Arial" w:hAnsi="Arial"/>
      <w:b/>
      <w:color w:val="BF3F00"/>
      <w:spacing w:val="-10"/>
      <w:sz w:val="24"/>
    </w:rPr>
  </w:style>
  <w:style w:type="paragraph" w:customStyle="1" w:styleId="05ARTICLENiv1-SsTitre">
    <w:name w:val="05_ARTICLE_Niv1 - SsTitre"/>
    <w:next w:val="Normal"/>
    <w:link w:val="05ARTICLENiv1-SsTitreCar"/>
    <w:rsid w:val="008A7D3F"/>
    <w:pPr>
      <w:numPr>
        <w:ilvl w:val="1"/>
        <w:numId w:val="13"/>
      </w:numPr>
      <w:spacing w:before="360" w:after="120" w:line="240" w:lineRule="auto"/>
    </w:pPr>
    <w:rPr>
      <w:rFonts w:ascii="Arial Gras" w:eastAsia="Times New Roman" w:hAnsi="Arial Gras" w:cs="Times New Roman"/>
      <w:b/>
      <w:noProof/>
      <w:color w:val="BF3F00"/>
      <w:szCs w:val="24"/>
      <w:lang w:eastAsia="fr-FR"/>
    </w:rPr>
  </w:style>
  <w:style w:type="character" w:customStyle="1" w:styleId="05ARTICLENiv1-SsTitreCar">
    <w:name w:val="05_ARTICLE_Niv1 - SsTitre Car"/>
    <w:link w:val="05ARTICLENiv1-SsTitre"/>
    <w:rsid w:val="008A7D3F"/>
    <w:rPr>
      <w:rFonts w:ascii="Arial Gras" w:eastAsia="Times New Roman" w:hAnsi="Arial Gras" w:cs="Times New Roman"/>
      <w:b/>
      <w:noProof/>
      <w:color w:val="BF3F00"/>
      <w:szCs w:val="24"/>
      <w:lang w:eastAsia="fr-FR"/>
    </w:rPr>
  </w:style>
  <w:style w:type="paragraph" w:customStyle="1" w:styleId="05ARTICLENiv1-Texte">
    <w:name w:val="05_ARTICLE_Niv1 - Texte"/>
    <w:link w:val="05ARTICLENiv1-TexteCar"/>
    <w:rsid w:val="008A7D3F"/>
    <w:pPr>
      <w:tabs>
        <w:tab w:val="left" w:leader="dot" w:pos="9356"/>
      </w:tabs>
      <w:spacing w:after="120" w:line="240" w:lineRule="auto"/>
      <w:jc w:val="both"/>
    </w:pPr>
    <w:rPr>
      <w:rFonts w:ascii="Arial" w:eastAsia="Times New Roman" w:hAnsi="Arial" w:cs="Times New Roman"/>
      <w:noProof/>
      <w:sz w:val="20"/>
      <w:szCs w:val="20"/>
      <w:lang w:eastAsia="fr-FR"/>
    </w:rPr>
  </w:style>
  <w:style w:type="character" w:customStyle="1" w:styleId="06ARTICLENiv2-N">
    <w:name w:val="06_ARTICLE_Niv2 - N°"/>
    <w:rsid w:val="008A7D3F"/>
    <w:rPr>
      <w:rFonts w:ascii="Arial" w:hAnsi="Arial"/>
      <w:b/>
      <w:color w:val="999999"/>
      <w:spacing w:val="-10"/>
      <w:sz w:val="20"/>
      <w:u w:val="none"/>
    </w:rPr>
  </w:style>
  <w:style w:type="paragraph" w:customStyle="1" w:styleId="06ARTICLENiv2-SsTitre">
    <w:name w:val="06_ARTICLE_Niv2 - SsTitre"/>
    <w:next w:val="Normal"/>
    <w:link w:val="06ARTICLENiv2-SsTitreCar"/>
    <w:rsid w:val="008A7D3F"/>
    <w:pPr>
      <w:numPr>
        <w:ilvl w:val="2"/>
        <w:numId w:val="13"/>
      </w:numPr>
      <w:spacing w:before="240" w:after="120" w:line="240" w:lineRule="auto"/>
    </w:pPr>
    <w:rPr>
      <w:rFonts w:ascii="Arial Gras" w:eastAsia="Times New Roman" w:hAnsi="Arial Gras" w:cs="Times New Roman"/>
      <w:b/>
      <w:noProof/>
      <w:color w:val="999999"/>
      <w:szCs w:val="24"/>
      <w:lang w:eastAsia="fr-FR"/>
    </w:rPr>
  </w:style>
  <w:style w:type="character" w:customStyle="1" w:styleId="06ARTICLENiv2-SsTitreCar">
    <w:name w:val="06_ARTICLE_Niv2 - SsTitre Car"/>
    <w:link w:val="06ARTICLENiv2-SsTitre"/>
    <w:rsid w:val="008A7D3F"/>
    <w:rPr>
      <w:rFonts w:ascii="Arial Gras" w:eastAsia="Times New Roman" w:hAnsi="Arial Gras" w:cs="Times New Roman"/>
      <w:b/>
      <w:noProof/>
      <w:color w:val="999999"/>
      <w:szCs w:val="24"/>
      <w:lang w:eastAsia="fr-FR"/>
    </w:rPr>
  </w:style>
  <w:style w:type="character" w:customStyle="1" w:styleId="07ARTICLENiv3-N">
    <w:name w:val="07_ARTICLE_Niv3 - N°"/>
    <w:rsid w:val="008A7D3F"/>
    <w:rPr>
      <w:rFonts w:ascii="Arial" w:hAnsi="Arial"/>
      <w:b/>
      <w:smallCaps/>
      <w:dstrike w:val="0"/>
      <w:noProof w:val="0"/>
      <w:spacing w:val="0"/>
      <w:sz w:val="18"/>
      <w:vertAlign w:val="baseline"/>
      <w:lang w:val="fr-FR"/>
    </w:rPr>
  </w:style>
  <w:style w:type="paragraph" w:customStyle="1" w:styleId="07ARTICLENiv3-SsTitre">
    <w:name w:val="07_ARTICLE_Niv3 - SsTitre"/>
    <w:next w:val="Normal"/>
    <w:link w:val="07ARTICLENiv3-SsTitreCar"/>
    <w:rsid w:val="008A7D3F"/>
    <w:pPr>
      <w:spacing w:before="60" w:after="60" w:line="240" w:lineRule="auto"/>
      <w:ind w:left="567"/>
    </w:pPr>
    <w:rPr>
      <w:rFonts w:ascii="Arial" w:eastAsia="Times New Roman" w:hAnsi="Arial" w:cs="Times New Roman"/>
      <w:b/>
      <w:smallCaps/>
      <w:sz w:val="20"/>
      <w:szCs w:val="20"/>
      <w:lang w:eastAsia="fr-FR"/>
    </w:rPr>
  </w:style>
  <w:style w:type="character" w:customStyle="1" w:styleId="07ARTICLENiv3-SsTitreCar">
    <w:name w:val="07_ARTICLE_Niv3 - SsTitre Car"/>
    <w:link w:val="07ARTICLENiv3-SsTitre"/>
    <w:rsid w:val="008A7D3F"/>
    <w:rPr>
      <w:rFonts w:ascii="Arial" w:eastAsia="Times New Roman" w:hAnsi="Arial" w:cs="Times New Roman"/>
      <w:b/>
      <w:smallCaps/>
      <w:sz w:val="20"/>
      <w:szCs w:val="20"/>
      <w:lang w:eastAsia="fr-FR"/>
    </w:rPr>
  </w:style>
  <w:style w:type="paragraph" w:customStyle="1" w:styleId="10PIEDDEPAGE">
    <w:name w:val="10_PIED DE PAGE"/>
    <w:basedOn w:val="Normal"/>
    <w:rsid w:val="008A7D3F"/>
    <w:pPr>
      <w:tabs>
        <w:tab w:val="center" w:pos="4820"/>
        <w:tab w:val="right" w:pos="9639"/>
      </w:tabs>
      <w:jc w:val="left"/>
    </w:pPr>
    <w:rPr>
      <w:rFonts w:ascii="Arial" w:eastAsia="Times New Roman" w:hAnsi="Arial" w:cs="Times New Roman"/>
      <w:b/>
      <w:noProof/>
      <w:sz w:val="18"/>
      <w:szCs w:val="20"/>
      <w:lang w:eastAsia="fr-FR"/>
    </w:rPr>
  </w:style>
  <w:style w:type="numbering" w:styleId="111111">
    <w:name w:val="Outline List 2"/>
    <w:basedOn w:val="Aucuneliste"/>
    <w:uiPriority w:val="99"/>
    <w:semiHidden/>
    <w:unhideWhenUsed/>
    <w:rsid w:val="008A7D3F"/>
    <w:pPr>
      <w:numPr>
        <w:numId w:val="7"/>
      </w:numPr>
    </w:pPr>
  </w:style>
  <w:style w:type="paragraph" w:customStyle="1" w:styleId="05ARTICLENiv1-Tableau">
    <w:name w:val="05_ARTICLE_Niv1 - Tableau"/>
    <w:basedOn w:val="05ARTICLENiv1-Texte"/>
    <w:link w:val="05ARTICLENiv1-TableauCar"/>
    <w:rsid w:val="008A7D3F"/>
    <w:pPr>
      <w:spacing w:after="0"/>
      <w:jc w:val="left"/>
    </w:pPr>
  </w:style>
  <w:style w:type="paragraph" w:customStyle="1" w:styleId="05ARTICLENiv1-TableauPuce1">
    <w:name w:val="05_ARTICLE_Niv1 - Tableau Puce 1"/>
    <w:basedOn w:val="05ARTICLENiv1-Tableau"/>
    <w:link w:val="05ARTICLENiv1-TableauPuce1Car"/>
    <w:qFormat/>
    <w:rsid w:val="008A7D3F"/>
    <w:pPr>
      <w:numPr>
        <w:numId w:val="8"/>
      </w:numPr>
      <w:spacing w:before="60" w:after="60"/>
      <w:ind w:left="454" w:hanging="227"/>
      <w:jc w:val="both"/>
    </w:pPr>
  </w:style>
  <w:style w:type="paragraph" w:customStyle="1" w:styleId="05ARTICLENiv1-Tableaugras">
    <w:name w:val="05_ARTICLE_Niv1 - Tableau gras"/>
    <w:basedOn w:val="05ARTICLENiv1-Tableau"/>
    <w:rsid w:val="008A7D3F"/>
    <w:rPr>
      <w:b/>
    </w:rPr>
  </w:style>
  <w:style w:type="paragraph" w:customStyle="1" w:styleId="05ARTICLENiv1-TableauPuce2">
    <w:name w:val="05_ARTICLE_Niv1 - Tableau Puce 2"/>
    <w:basedOn w:val="05ARTICLENiv1-Tableau"/>
    <w:link w:val="05ARTICLENiv1-TableauPuce2Car"/>
    <w:rsid w:val="008A7D3F"/>
    <w:pPr>
      <w:numPr>
        <w:ilvl w:val="1"/>
        <w:numId w:val="9"/>
      </w:numPr>
      <w:ind w:left="794" w:hanging="227"/>
      <w:jc w:val="both"/>
    </w:pPr>
  </w:style>
  <w:style w:type="paragraph" w:customStyle="1" w:styleId="03NOTICE-Texte">
    <w:name w:val="03_NOTICE - Texte"/>
    <w:basedOn w:val="Normal"/>
    <w:link w:val="03NOTICE-TexteCar"/>
    <w:rsid w:val="008A7D3F"/>
    <w:pPr>
      <w:keepNext/>
      <w:pBdr>
        <w:top w:val="single" w:sz="4" w:space="1" w:color="auto"/>
        <w:left w:val="single" w:sz="4" w:space="4" w:color="auto"/>
        <w:bottom w:val="single" w:sz="4" w:space="1" w:color="auto"/>
        <w:right w:val="single" w:sz="4" w:space="4" w:color="auto"/>
      </w:pBdr>
      <w:shd w:val="clear" w:color="auto" w:fill="FFFF99"/>
      <w:spacing w:after="0"/>
      <w:ind w:left="113" w:right="113"/>
    </w:pPr>
    <w:rPr>
      <w:rFonts w:ascii="Arial" w:hAnsi="Arial" w:cs="Arial"/>
      <w:szCs w:val="22"/>
    </w:rPr>
  </w:style>
  <w:style w:type="paragraph" w:customStyle="1" w:styleId="03NOTICE-Titre">
    <w:name w:val="03_NOTICE - Titre"/>
    <w:basedOn w:val="Normal"/>
    <w:rsid w:val="008A7D3F"/>
    <w:pPr>
      <w:keepNext/>
      <w:pBdr>
        <w:top w:val="single" w:sz="4" w:space="1" w:color="auto"/>
        <w:left w:val="single" w:sz="4" w:space="4" w:color="auto"/>
        <w:bottom w:val="single" w:sz="4" w:space="1" w:color="auto"/>
        <w:right w:val="single" w:sz="4" w:space="4" w:color="auto"/>
      </w:pBdr>
      <w:shd w:val="clear" w:color="auto" w:fill="FFFF99"/>
      <w:spacing w:before="0" w:line="480" w:lineRule="exact"/>
      <w:ind w:left="113" w:right="113"/>
      <w:jc w:val="center"/>
    </w:pPr>
    <w:rPr>
      <w:rFonts w:ascii="Arial" w:hAnsi="Arial" w:cs="Arial"/>
      <w:b/>
      <w:caps/>
      <w:szCs w:val="22"/>
    </w:rPr>
  </w:style>
  <w:style w:type="paragraph" w:customStyle="1" w:styleId="Objetducommentaire1">
    <w:name w:val="Objet du commentaire1"/>
    <w:basedOn w:val="Commentaire"/>
    <w:next w:val="Commentaire"/>
    <w:semiHidden/>
    <w:unhideWhenUsed/>
    <w:rsid w:val="008A7D3F"/>
    <w:pPr>
      <w:spacing w:before="0" w:after="0"/>
      <w:jc w:val="left"/>
    </w:pPr>
    <w:rPr>
      <w:rFonts w:ascii="Calibri" w:hAnsi="Calibri"/>
      <w:b/>
      <w:bCs/>
      <w:sz w:val="14"/>
    </w:rPr>
  </w:style>
  <w:style w:type="character" w:customStyle="1" w:styleId="ObjetducommentaireCar">
    <w:name w:val="Objet du commentaire Car"/>
    <w:basedOn w:val="CommentaireCar"/>
    <w:link w:val="Objetducommentaire"/>
    <w:semiHidden/>
    <w:rsid w:val="008A7D3F"/>
    <w:rPr>
      <w:rFonts w:ascii="Calibri" w:eastAsia="Times New Roman" w:hAnsi="Calibri" w:cs="Times New Roman"/>
      <w:b/>
      <w:bCs/>
      <w:sz w:val="20"/>
      <w:szCs w:val="20"/>
      <w:lang w:eastAsia="ar-SA"/>
    </w:rPr>
  </w:style>
  <w:style w:type="paragraph" w:customStyle="1" w:styleId="RzoTexte">
    <w:name w:val="Rzo_Texte"/>
    <w:basedOn w:val="Normal"/>
    <w:link w:val="RzoTexteCar"/>
    <w:rsid w:val="008A7D3F"/>
    <w:pPr>
      <w:spacing w:before="0" w:after="100" w:line="240" w:lineRule="exact"/>
      <w:ind w:left="284"/>
    </w:pPr>
    <w:rPr>
      <w:rFonts w:ascii="Arial" w:eastAsia="Frutiger 57Cn" w:hAnsi="Arial" w:cs="Times New Roman"/>
      <w:sz w:val="19"/>
      <w:szCs w:val="20"/>
      <w:lang w:eastAsia="fr-FR"/>
    </w:rPr>
  </w:style>
  <w:style w:type="character" w:customStyle="1" w:styleId="RzoTexteCar">
    <w:name w:val="Rzo_Texte Car"/>
    <w:link w:val="RzoTexte"/>
    <w:rsid w:val="008A7D3F"/>
    <w:rPr>
      <w:rFonts w:ascii="Arial" w:eastAsia="Frutiger 57Cn" w:hAnsi="Arial" w:cs="Times New Roman"/>
      <w:sz w:val="19"/>
      <w:szCs w:val="20"/>
      <w:lang w:eastAsia="fr-FR"/>
    </w:rPr>
  </w:style>
  <w:style w:type="paragraph" w:customStyle="1" w:styleId="0COUVBandeaudate">
    <w:name w:val="0_COUV_Bandeau date"/>
    <w:rsid w:val="008A7D3F"/>
    <w:pPr>
      <w:pBdr>
        <w:top w:val="single" w:sz="24" w:space="1" w:color="FF0000"/>
        <w:left w:val="single" w:sz="24" w:space="4" w:color="FF0000"/>
        <w:bottom w:val="single" w:sz="24" w:space="1" w:color="FF0000"/>
        <w:right w:val="single" w:sz="24" w:space="4" w:color="FF0000"/>
      </w:pBdr>
      <w:shd w:val="clear" w:color="auto" w:fill="FF0000"/>
      <w:spacing w:after="0" w:line="240" w:lineRule="auto"/>
      <w:ind w:firstLine="1134"/>
    </w:pPr>
    <w:rPr>
      <w:rFonts w:ascii="Arial" w:eastAsia="95 Helvetica Black" w:hAnsi="Arial" w:cs="Times New Roman"/>
      <w:color w:val="FFFFFF"/>
      <w:sz w:val="26"/>
      <w:szCs w:val="26"/>
      <w:lang w:eastAsia="fr-FR"/>
    </w:rPr>
  </w:style>
  <w:style w:type="paragraph" w:customStyle="1" w:styleId="0COUVFiletnoir">
    <w:name w:val="0_COUV_Filet noir"/>
    <w:basedOn w:val="Normal"/>
    <w:rsid w:val="008A7D3F"/>
    <w:pPr>
      <w:pBdr>
        <w:bottom w:val="single" w:sz="48" w:space="1" w:color="auto"/>
      </w:pBdr>
      <w:spacing w:before="0" w:after="0"/>
      <w:ind w:left="2268"/>
      <w:jc w:val="left"/>
    </w:pPr>
    <w:rPr>
      <w:rFonts w:ascii="Arial" w:eastAsia="Times New Roman" w:hAnsi="Arial" w:cs="Times New Roman"/>
      <w:spacing w:val="-6"/>
      <w:sz w:val="16"/>
      <w:szCs w:val="16"/>
      <w:lang w:eastAsia="fr-FR"/>
    </w:rPr>
  </w:style>
  <w:style w:type="paragraph" w:customStyle="1" w:styleId="0COUVTitre">
    <w:name w:val="0_COUV_Titre"/>
    <w:rsid w:val="008A7D3F"/>
    <w:pPr>
      <w:spacing w:before="320" w:after="0" w:line="240" w:lineRule="auto"/>
      <w:ind w:left="2268" w:right="2268"/>
      <w:outlineLvl w:val="0"/>
    </w:pPr>
    <w:rPr>
      <w:rFonts w:ascii="Arial Black" w:eastAsia="Times" w:hAnsi="Arial Black" w:cs="Times New Roman"/>
      <w:caps/>
      <w:sz w:val="42"/>
      <w:szCs w:val="42"/>
      <w:lang w:eastAsia="fr-FR"/>
    </w:rPr>
  </w:style>
  <w:style w:type="paragraph" w:customStyle="1" w:styleId="0COUVRalisation">
    <w:name w:val="0_COUV_Réalisation"/>
    <w:rsid w:val="008A7D3F"/>
    <w:pPr>
      <w:spacing w:before="480" w:after="0" w:line="360" w:lineRule="auto"/>
      <w:ind w:left="2268" w:right="2268"/>
    </w:pPr>
    <w:rPr>
      <w:rFonts w:ascii="Arial" w:eastAsia="Times New Roman" w:hAnsi="Arial" w:cs="Times New Roman"/>
      <w:b/>
      <w:color w:val="A6A6A6"/>
      <w:sz w:val="24"/>
      <w:szCs w:val="20"/>
      <w:lang w:eastAsia="fr-FR"/>
    </w:rPr>
  </w:style>
  <w:style w:type="paragraph" w:customStyle="1" w:styleId="0COUVThme">
    <w:name w:val="0_COUV_Thème"/>
    <w:basedOn w:val="Normal"/>
    <w:rsid w:val="008A7D3F"/>
    <w:pPr>
      <w:spacing w:before="240" w:after="0"/>
      <w:ind w:left="2268" w:right="2268"/>
      <w:jc w:val="left"/>
    </w:pPr>
    <w:rPr>
      <w:rFonts w:ascii="Arial" w:eastAsia="Times New Roman" w:hAnsi="Arial" w:cs="Times New Roman"/>
      <w:color w:val="FF0000"/>
      <w:sz w:val="36"/>
      <w:szCs w:val="36"/>
      <w:lang w:eastAsia="fr-FR"/>
    </w:rPr>
  </w:style>
  <w:style w:type="paragraph" w:customStyle="1" w:styleId="0COUVLignevisuel">
    <w:name w:val="0_COUV_Ligne visuel"/>
    <w:basedOn w:val="Normal"/>
    <w:rsid w:val="008A7D3F"/>
    <w:pPr>
      <w:spacing w:before="1600" w:after="240"/>
      <w:ind w:left="2268"/>
      <w:jc w:val="left"/>
    </w:pPr>
    <w:rPr>
      <w:rFonts w:ascii="Arial" w:eastAsia="Times New Roman" w:hAnsi="Arial" w:cs="Times New Roman"/>
      <w:spacing w:val="-6"/>
      <w:szCs w:val="20"/>
      <w:lang w:eastAsia="fr-FR"/>
    </w:rPr>
  </w:style>
  <w:style w:type="paragraph" w:customStyle="1" w:styleId="04ARTICLEOption1erniveau">
    <w:name w:val="04_ARTICLE_Option 1er niveau"/>
    <w:basedOn w:val="Normal"/>
    <w:rsid w:val="008A7D3F"/>
    <w:pPr>
      <w:pBdr>
        <w:left w:val="single" w:sz="24" w:space="4" w:color="C9E06C"/>
        <w:bottom w:val="single" w:sz="4" w:space="1" w:color="C9E06C"/>
        <w:right w:val="single" w:sz="24" w:space="4" w:color="C9E06C"/>
      </w:pBdr>
      <w:shd w:val="clear" w:color="auto" w:fill="C9E06C"/>
      <w:spacing w:before="240" w:line="280" w:lineRule="exact"/>
      <w:ind w:left="113" w:right="113"/>
    </w:pPr>
    <w:rPr>
      <w:rFonts w:ascii="Arial" w:eastAsia="Times New Roman" w:hAnsi="Arial" w:cs="Arial"/>
      <w:b/>
      <w:noProof/>
      <w:spacing w:val="-6"/>
      <w:szCs w:val="20"/>
      <w:lang w:eastAsia="fr-FR"/>
    </w:rPr>
  </w:style>
  <w:style w:type="numbering" w:customStyle="1" w:styleId="Aucuneliste11">
    <w:name w:val="Aucune liste11"/>
    <w:next w:val="Aucuneliste"/>
    <w:semiHidden/>
    <w:rsid w:val="008A7D3F"/>
  </w:style>
  <w:style w:type="paragraph" w:customStyle="1" w:styleId="03NOTICE-SsTitre">
    <w:name w:val="03_NOTICE - SsTitre"/>
    <w:next w:val="03NOTICE-Texte"/>
    <w:rsid w:val="008A7D3F"/>
    <w:pPr>
      <w:spacing w:before="320" w:after="120" w:line="240" w:lineRule="auto"/>
    </w:pPr>
    <w:rPr>
      <w:rFonts w:ascii="Arial" w:eastAsia="Times New Roman" w:hAnsi="Arial" w:cs="Times New Roman"/>
      <w:b/>
      <w:noProof/>
      <w:szCs w:val="20"/>
      <w:lang w:eastAsia="fr-FR"/>
    </w:rPr>
  </w:style>
  <w:style w:type="paragraph" w:customStyle="1" w:styleId="ANNEXE">
    <w:name w:val="ANNEXE"/>
    <w:basedOn w:val="02SECTION-Titre"/>
    <w:rsid w:val="008A7D3F"/>
    <w:rPr>
      <w:b/>
      <w:caps/>
      <w:sz w:val="36"/>
      <w:szCs w:val="32"/>
    </w:rPr>
  </w:style>
  <w:style w:type="paragraph" w:customStyle="1" w:styleId="06ARTICLENiv2-Texte">
    <w:name w:val="06_ARTICLE_Niv2 - Texte"/>
    <w:basedOn w:val="05ARTICLENiv1-Texte"/>
    <w:link w:val="06ARTICLENiv2-TexteCar"/>
    <w:uiPriority w:val="99"/>
    <w:rsid w:val="008A7D3F"/>
    <w:pPr>
      <w:tabs>
        <w:tab w:val="clear" w:pos="9356"/>
      </w:tabs>
      <w:ind w:left="284"/>
    </w:pPr>
  </w:style>
  <w:style w:type="paragraph" w:customStyle="1" w:styleId="07ARTICLENiv3-Texte">
    <w:name w:val="07_ARTICLE_Niv3 - Texte"/>
    <w:basedOn w:val="05ARTICLENiv1-Texte"/>
    <w:rsid w:val="008A7D3F"/>
    <w:pPr>
      <w:tabs>
        <w:tab w:val="clear" w:pos="9356"/>
      </w:tabs>
      <w:ind w:left="567"/>
    </w:pPr>
    <w:rPr>
      <w:noProof w:val="0"/>
      <w:spacing w:val="-6"/>
    </w:rPr>
  </w:style>
  <w:style w:type="paragraph" w:customStyle="1" w:styleId="textenote">
    <w:name w:val="texte note"/>
    <w:basedOn w:val="Normal"/>
    <w:rsid w:val="008A7D3F"/>
    <w:pPr>
      <w:overflowPunct w:val="0"/>
      <w:autoSpaceDE w:val="0"/>
      <w:autoSpaceDN w:val="0"/>
      <w:adjustRightInd w:val="0"/>
      <w:spacing w:before="0" w:after="0"/>
      <w:jc w:val="left"/>
      <w:textAlignment w:val="baseline"/>
    </w:pPr>
    <w:rPr>
      <w:rFonts w:ascii="Times" w:eastAsia="Times New Roman" w:hAnsi="Times" w:cs="Times New Roman"/>
      <w:szCs w:val="20"/>
      <w:lang w:eastAsia="fr-FR"/>
    </w:rPr>
  </w:style>
  <w:style w:type="paragraph" w:customStyle="1" w:styleId="1-1">
    <w:name w:val="1-1"/>
    <w:basedOn w:val="Normal"/>
    <w:rsid w:val="008A7D3F"/>
    <w:pPr>
      <w:tabs>
        <w:tab w:val="left" w:pos="1440"/>
      </w:tabs>
      <w:overflowPunct w:val="0"/>
      <w:autoSpaceDE w:val="0"/>
      <w:autoSpaceDN w:val="0"/>
      <w:adjustRightInd w:val="0"/>
      <w:spacing w:before="0" w:after="240" w:line="240" w:lineRule="atLeast"/>
      <w:ind w:left="700"/>
      <w:jc w:val="left"/>
      <w:textAlignment w:val="baseline"/>
    </w:pPr>
    <w:rPr>
      <w:rFonts w:ascii="Times" w:eastAsia="Times New Roman" w:hAnsi="Times" w:cs="Times New Roman"/>
      <w:b/>
      <w:noProof/>
      <w:sz w:val="22"/>
      <w:szCs w:val="20"/>
      <w:lang w:eastAsia="fr-FR"/>
    </w:rPr>
  </w:style>
  <w:style w:type="paragraph" w:customStyle="1" w:styleId="A12normTab">
    <w:name w:val="A . 12 norm Tab"/>
    <w:basedOn w:val="Normal"/>
    <w:rsid w:val="008A7D3F"/>
    <w:pPr>
      <w:overflowPunct w:val="0"/>
      <w:autoSpaceDE w:val="0"/>
      <w:autoSpaceDN w:val="0"/>
      <w:adjustRightInd w:val="0"/>
      <w:spacing w:before="0" w:after="240" w:line="240" w:lineRule="atLeast"/>
      <w:ind w:left="700"/>
      <w:jc w:val="left"/>
      <w:textAlignment w:val="baseline"/>
    </w:pPr>
    <w:rPr>
      <w:rFonts w:ascii="Times" w:eastAsia="Times New Roman" w:hAnsi="Times" w:cs="Times New Roman"/>
      <w:noProof/>
      <w:sz w:val="24"/>
      <w:szCs w:val="20"/>
      <w:lang w:eastAsia="fr-FR"/>
    </w:rPr>
  </w:style>
  <w:style w:type="paragraph" w:customStyle="1" w:styleId="A10tab">
    <w:name w:val="A10 tab"/>
    <w:basedOn w:val="A12normTab"/>
    <w:rsid w:val="008A7D3F"/>
    <w:rPr>
      <w:sz w:val="20"/>
    </w:rPr>
  </w:style>
  <w:style w:type="paragraph" w:customStyle="1" w:styleId="10tab6">
    <w:name w:val="10 tab.6"/>
    <w:basedOn w:val="A10tab"/>
    <w:rsid w:val="008A7D3F"/>
    <w:pPr>
      <w:ind w:left="3400"/>
    </w:pPr>
  </w:style>
  <w:style w:type="paragraph" w:customStyle="1" w:styleId="DT-CMPARTICLE">
    <w:name w:val="DT-CMP ARTICLE"/>
    <w:basedOn w:val="Normal"/>
    <w:uiPriority w:val="99"/>
    <w:rsid w:val="008A7D3F"/>
    <w:pPr>
      <w:tabs>
        <w:tab w:val="right" w:leader="dot" w:pos="8220"/>
      </w:tabs>
      <w:overflowPunct w:val="0"/>
      <w:autoSpaceDE w:val="0"/>
      <w:autoSpaceDN w:val="0"/>
      <w:adjustRightInd w:val="0"/>
      <w:spacing w:before="0" w:after="240"/>
      <w:jc w:val="left"/>
      <w:textAlignment w:val="baseline"/>
    </w:pPr>
    <w:rPr>
      <w:rFonts w:ascii="Times" w:eastAsia="Times New Roman" w:hAnsi="Times" w:cs="Times New Roman"/>
      <w:b/>
      <w:sz w:val="22"/>
      <w:szCs w:val="20"/>
      <w:lang w:eastAsia="fr-FR"/>
    </w:rPr>
  </w:style>
  <w:style w:type="paragraph" w:customStyle="1" w:styleId="DT-CMPSsarticle1erniveau">
    <w:name w:val="DT-CMP Ss article 1er niveau"/>
    <w:basedOn w:val="Normal"/>
    <w:rsid w:val="008A7D3F"/>
    <w:pPr>
      <w:overflowPunct w:val="0"/>
      <w:autoSpaceDE w:val="0"/>
      <w:autoSpaceDN w:val="0"/>
      <w:adjustRightInd w:val="0"/>
      <w:spacing w:before="0" w:after="240"/>
      <w:jc w:val="left"/>
      <w:textAlignment w:val="baseline"/>
    </w:pPr>
    <w:rPr>
      <w:rFonts w:ascii="Times" w:eastAsia="Times New Roman" w:hAnsi="Times" w:cs="Times New Roman"/>
      <w:b/>
      <w:sz w:val="22"/>
      <w:szCs w:val="20"/>
      <w:lang w:eastAsia="fr-FR"/>
    </w:rPr>
  </w:style>
  <w:style w:type="paragraph" w:customStyle="1" w:styleId="ARTICLEI">
    <w:name w:val="ARTICLE I"/>
    <w:basedOn w:val="Normal"/>
    <w:rsid w:val="008A7D3F"/>
    <w:pPr>
      <w:overflowPunct w:val="0"/>
      <w:autoSpaceDE w:val="0"/>
      <w:autoSpaceDN w:val="0"/>
      <w:adjustRightInd w:val="0"/>
      <w:spacing w:before="0" w:after="240" w:line="240" w:lineRule="atLeast"/>
      <w:jc w:val="left"/>
      <w:textAlignment w:val="baseline"/>
    </w:pPr>
    <w:rPr>
      <w:rFonts w:ascii="Times" w:eastAsia="Times New Roman" w:hAnsi="Times" w:cs="Times New Roman"/>
      <w:b/>
      <w:noProof/>
      <w:szCs w:val="20"/>
      <w:lang w:eastAsia="fr-FR"/>
    </w:rPr>
  </w:style>
  <w:style w:type="paragraph" w:customStyle="1" w:styleId="A-A1-1">
    <w:name w:val="A-A=1-1"/>
    <w:basedOn w:val="Normal"/>
    <w:rsid w:val="008A7D3F"/>
    <w:pPr>
      <w:tabs>
        <w:tab w:val="left" w:pos="1400"/>
      </w:tabs>
      <w:overflowPunct w:val="0"/>
      <w:autoSpaceDE w:val="0"/>
      <w:autoSpaceDN w:val="0"/>
      <w:adjustRightInd w:val="0"/>
      <w:spacing w:before="0" w:after="240" w:line="240" w:lineRule="atLeast"/>
      <w:ind w:left="760"/>
      <w:jc w:val="left"/>
      <w:textAlignment w:val="baseline"/>
    </w:pPr>
    <w:rPr>
      <w:rFonts w:ascii="Times" w:eastAsia="Times New Roman" w:hAnsi="Times" w:cs="Times New Roman"/>
      <w:b/>
      <w:noProof/>
      <w:sz w:val="24"/>
      <w:szCs w:val="20"/>
      <w:lang w:eastAsia="fr-FR"/>
    </w:rPr>
  </w:style>
  <w:style w:type="paragraph" w:customStyle="1" w:styleId="Corpsdetexte21">
    <w:name w:val="Corps de texte 21"/>
    <w:basedOn w:val="Normal"/>
    <w:rsid w:val="008A7D3F"/>
    <w:pPr>
      <w:shd w:val="clear" w:color="FF0000" w:fill="auto"/>
      <w:tabs>
        <w:tab w:val="left" w:pos="1418"/>
      </w:tabs>
      <w:overflowPunct w:val="0"/>
      <w:autoSpaceDE w:val="0"/>
      <w:autoSpaceDN w:val="0"/>
      <w:adjustRightInd w:val="0"/>
      <w:spacing w:before="0" w:after="240"/>
      <w:ind w:right="-28"/>
      <w:jc w:val="left"/>
      <w:textAlignment w:val="baseline"/>
    </w:pPr>
    <w:rPr>
      <w:rFonts w:ascii="Times" w:eastAsia="Times New Roman" w:hAnsi="Times" w:cs="Times New Roman"/>
      <w:sz w:val="22"/>
      <w:szCs w:val="20"/>
      <w:lang w:eastAsia="fr-FR"/>
    </w:rPr>
  </w:style>
  <w:style w:type="paragraph" w:customStyle="1" w:styleId="Textedebulles1">
    <w:name w:val="Texte de bulles1"/>
    <w:basedOn w:val="Normal"/>
    <w:rsid w:val="008A7D3F"/>
    <w:pPr>
      <w:overflowPunct w:val="0"/>
      <w:autoSpaceDE w:val="0"/>
      <w:autoSpaceDN w:val="0"/>
      <w:adjustRightInd w:val="0"/>
      <w:spacing w:before="0" w:after="240"/>
      <w:jc w:val="left"/>
      <w:textAlignment w:val="baseline"/>
    </w:pPr>
    <w:rPr>
      <w:rFonts w:ascii="Tahoma" w:eastAsia="Times New Roman" w:hAnsi="Tahoma" w:cs="Times New Roman"/>
      <w:sz w:val="16"/>
      <w:szCs w:val="20"/>
      <w:lang w:eastAsia="fr-FR"/>
    </w:rPr>
  </w:style>
  <w:style w:type="paragraph" w:customStyle="1" w:styleId="notebasdP">
    <w:name w:val="note bas d.P."/>
    <w:basedOn w:val="A10tab"/>
    <w:rsid w:val="008A7D3F"/>
    <w:rPr>
      <w:i/>
      <w:position w:val="6"/>
    </w:rPr>
  </w:style>
  <w:style w:type="paragraph" w:customStyle="1" w:styleId="Tex10norm">
    <w:name w:val="Tex (10norm)"/>
    <w:basedOn w:val="Normal"/>
    <w:rsid w:val="008A7D3F"/>
    <w:pPr>
      <w:overflowPunct w:val="0"/>
      <w:autoSpaceDE w:val="0"/>
      <w:autoSpaceDN w:val="0"/>
      <w:adjustRightInd w:val="0"/>
      <w:spacing w:before="0" w:after="240" w:line="240" w:lineRule="atLeast"/>
      <w:jc w:val="left"/>
      <w:textAlignment w:val="baseline"/>
    </w:pPr>
    <w:rPr>
      <w:rFonts w:ascii="Times" w:eastAsia="Times New Roman" w:hAnsi="Times" w:cs="Times New Roman"/>
      <w:noProof/>
      <w:szCs w:val="20"/>
      <w:lang w:eastAsia="fr-FR"/>
    </w:rPr>
  </w:style>
  <w:style w:type="paragraph" w:customStyle="1" w:styleId="TABNIVEAU1">
    <w:name w:val="TAB NIVEAU 1"/>
    <w:basedOn w:val="Normal"/>
    <w:rsid w:val="008A7D3F"/>
    <w:pPr>
      <w:numPr>
        <w:numId w:val="10"/>
      </w:numPr>
      <w:spacing w:before="0" w:after="240"/>
      <w:jc w:val="left"/>
    </w:pPr>
    <w:rPr>
      <w:rFonts w:ascii="Arial" w:eastAsia="Times New Roman" w:hAnsi="Arial" w:cs="Times New Roman"/>
      <w:spacing w:val="-6"/>
      <w:szCs w:val="20"/>
      <w:lang w:eastAsia="fr-FR"/>
    </w:rPr>
  </w:style>
  <w:style w:type="paragraph" w:customStyle="1" w:styleId="RedTxt">
    <w:name w:val="RedTxt"/>
    <w:basedOn w:val="Normal"/>
    <w:uiPriority w:val="99"/>
    <w:rsid w:val="008A7D3F"/>
    <w:pPr>
      <w:keepLines/>
      <w:widowControl w:val="0"/>
      <w:snapToGrid w:val="0"/>
      <w:spacing w:before="0" w:after="240"/>
      <w:jc w:val="left"/>
    </w:pPr>
    <w:rPr>
      <w:rFonts w:ascii="Arial" w:eastAsia="Times New Roman" w:hAnsi="Arial" w:cs="Times New Roman"/>
      <w:szCs w:val="20"/>
      <w:lang w:eastAsia="fr-FR"/>
    </w:rPr>
  </w:style>
  <w:style w:type="character" w:customStyle="1" w:styleId="04ARTICLE-TitreCar">
    <w:name w:val="04_ARTICLE - Titre Car"/>
    <w:basedOn w:val="Policepardfaut"/>
    <w:link w:val="04ARTICLE-Titre"/>
    <w:rsid w:val="008A7D3F"/>
    <w:rPr>
      <w:rFonts w:ascii="Arial Black" w:eastAsia="Times New Roman" w:hAnsi="Arial Black" w:cs="Times New Roman"/>
      <w:caps/>
      <w:noProof/>
      <w:color w:val="FFFFFF"/>
      <w:sz w:val="20"/>
      <w:szCs w:val="20"/>
      <w:shd w:val="clear" w:color="auto" w:fill="808080"/>
      <w:lang w:eastAsia="fr-FR"/>
    </w:rPr>
  </w:style>
  <w:style w:type="character" w:customStyle="1" w:styleId="05ARTICLENiv1-TexteCar">
    <w:name w:val="05_ARTICLE_Niv1 - Texte Car"/>
    <w:link w:val="05ARTICLENiv1-Texte"/>
    <w:rsid w:val="008A7D3F"/>
    <w:rPr>
      <w:rFonts w:ascii="Arial" w:eastAsia="Times New Roman" w:hAnsi="Arial" w:cs="Times New Roman"/>
      <w:noProof/>
      <w:sz w:val="20"/>
      <w:szCs w:val="20"/>
      <w:lang w:eastAsia="fr-FR"/>
    </w:rPr>
  </w:style>
  <w:style w:type="paragraph" w:styleId="Corpsdetexte2">
    <w:name w:val="Body Text 2"/>
    <w:basedOn w:val="Normal"/>
    <w:link w:val="Corpsdetexte2Car"/>
    <w:rsid w:val="008A7D3F"/>
    <w:pPr>
      <w:spacing w:before="0" w:line="480" w:lineRule="auto"/>
      <w:jc w:val="left"/>
    </w:pPr>
    <w:rPr>
      <w:rFonts w:ascii="Arial" w:eastAsia="Times New Roman" w:hAnsi="Arial" w:cs="Times New Roman"/>
      <w:spacing w:val="-6"/>
      <w:szCs w:val="20"/>
      <w:lang w:eastAsia="fr-FR"/>
    </w:rPr>
  </w:style>
  <w:style w:type="character" w:customStyle="1" w:styleId="Corpsdetexte2Car">
    <w:name w:val="Corps de texte 2 Car"/>
    <w:basedOn w:val="Policepardfaut"/>
    <w:link w:val="Corpsdetexte2"/>
    <w:rsid w:val="008A7D3F"/>
    <w:rPr>
      <w:rFonts w:ascii="Arial" w:eastAsia="Times New Roman" w:hAnsi="Arial" w:cs="Times New Roman"/>
      <w:spacing w:val="-6"/>
      <w:sz w:val="20"/>
      <w:szCs w:val="20"/>
      <w:lang w:eastAsia="fr-FR"/>
    </w:rPr>
  </w:style>
  <w:style w:type="paragraph" w:customStyle="1" w:styleId="numropage">
    <w:name w:val="numÈro page"/>
    <w:basedOn w:val="Normal"/>
    <w:next w:val="Normal"/>
    <w:rsid w:val="008A7D3F"/>
    <w:pPr>
      <w:tabs>
        <w:tab w:val="right" w:pos="9356"/>
      </w:tabs>
      <w:overflowPunct w:val="0"/>
      <w:autoSpaceDE w:val="0"/>
      <w:autoSpaceDN w:val="0"/>
      <w:adjustRightInd w:val="0"/>
      <w:spacing w:before="0" w:after="240"/>
      <w:jc w:val="left"/>
      <w:textAlignment w:val="baseline"/>
    </w:pPr>
    <w:rPr>
      <w:rFonts w:ascii="Times New Roman" w:eastAsia="Times New Roman" w:hAnsi="Times New Roman" w:cs="Times New Roman"/>
      <w:b/>
      <w:sz w:val="22"/>
      <w:szCs w:val="20"/>
      <w:lang w:eastAsia="fr-FR"/>
    </w:rPr>
  </w:style>
  <w:style w:type="paragraph" w:customStyle="1" w:styleId="numrationniveau1">
    <w:name w:val="énumération niveau 1"/>
    <w:basedOn w:val="Normal"/>
    <w:rsid w:val="008A7D3F"/>
    <w:pPr>
      <w:numPr>
        <w:numId w:val="11"/>
      </w:numPr>
      <w:spacing w:before="0" w:after="240"/>
      <w:jc w:val="left"/>
    </w:pPr>
    <w:rPr>
      <w:rFonts w:ascii="Arial" w:eastAsia="Times New Roman" w:hAnsi="Arial" w:cs="Times New Roman"/>
      <w:spacing w:val="-6"/>
      <w:szCs w:val="20"/>
      <w:lang w:eastAsia="fr-FR"/>
    </w:rPr>
  </w:style>
  <w:style w:type="paragraph" w:customStyle="1" w:styleId="0COUVTypedoc">
    <w:name w:val="0_COUV_Type doc"/>
    <w:next w:val="Normal"/>
    <w:uiPriority w:val="99"/>
    <w:rsid w:val="008A7D3F"/>
    <w:pPr>
      <w:spacing w:after="0" w:line="240" w:lineRule="auto"/>
      <w:ind w:left="113" w:right="113"/>
      <w:jc w:val="right"/>
      <w:outlineLvl w:val="0"/>
    </w:pPr>
    <w:rPr>
      <w:rFonts w:ascii="Verdana" w:eastAsia="Times" w:hAnsi="Verdana" w:cs="Times New Roman"/>
      <w:b/>
      <w:color w:val="FFFFFF"/>
      <w:sz w:val="26"/>
      <w:szCs w:val="20"/>
      <w:lang w:eastAsia="fr-FR"/>
    </w:rPr>
  </w:style>
  <w:style w:type="paragraph" w:customStyle="1" w:styleId="0COUVContenu">
    <w:name w:val="0_COUV_Contenu"/>
    <w:next w:val="Normal"/>
    <w:uiPriority w:val="99"/>
    <w:rsid w:val="008A7D3F"/>
    <w:pPr>
      <w:pBdr>
        <w:bottom w:val="single" w:sz="4" w:space="4" w:color="999999"/>
      </w:pBdr>
      <w:spacing w:after="240" w:line="240" w:lineRule="auto"/>
      <w:jc w:val="right"/>
      <w:outlineLvl w:val="1"/>
    </w:pPr>
    <w:rPr>
      <w:rFonts w:ascii="Verdana" w:eastAsia="Times" w:hAnsi="Verdana" w:cs="Times New Roman"/>
      <w:b/>
      <w:color w:val="999999"/>
      <w:sz w:val="32"/>
      <w:szCs w:val="20"/>
      <w:lang w:eastAsia="fr-FR"/>
    </w:rPr>
  </w:style>
  <w:style w:type="paragraph" w:customStyle="1" w:styleId="0COUVDate">
    <w:name w:val="0_COUV_Date"/>
    <w:rsid w:val="008A7D3F"/>
    <w:pPr>
      <w:tabs>
        <w:tab w:val="left" w:pos="1460"/>
      </w:tabs>
      <w:spacing w:after="0" w:line="240" w:lineRule="auto"/>
      <w:jc w:val="center"/>
    </w:pPr>
    <w:rPr>
      <w:rFonts w:ascii="Arial" w:eastAsia="Times New Roman" w:hAnsi="Arial" w:cs="Times New Roman"/>
      <w:b/>
      <w:sz w:val="26"/>
      <w:szCs w:val="20"/>
      <w:lang w:val="en-GB" w:eastAsia="fr-FR"/>
    </w:rPr>
  </w:style>
  <w:style w:type="paragraph" w:customStyle="1" w:styleId="5-TEXTE">
    <w:name w:val="5-TEXTE"/>
    <w:rsid w:val="008A7D3F"/>
    <w:pPr>
      <w:spacing w:before="60" w:after="60" w:line="240" w:lineRule="auto"/>
      <w:ind w:left="567" w:right="567"/>
      <w:jc w:val="both"/>
      <w:outlineLvl w:val="4"/>
    </w:pPr>
    <w:rPr>
      <w:rFonts w:ascii="Verdana" w:eastAsia="Times" w:hAnsi="Verdana" w:cs="Times New Roman"/>
      <w:color w:val="000000"/>
      <w:spacing w:val="-4"/>
      <w:sz w:val="20"/>
      <w:szCs w:val="20"/>
      <w:lang w:eastAsia="fr-FR"/>
    </w:rPr>
  </w:style>
  <w:style w:type="paragraph" w:customStyle="1" w:styleId="Retrait">
    <w:name w:val="Retrait"/>
    <w:basedOn w:val="Normal"/>
    <w:rsid w:val="008A7D3F"/>
    <w:pPr>
      <w:tabs>
        <w:tab w:val="right" w:pos="9356"/>
      </w:tabs>
      <w:overflowPunct w:val="0"/>
      <w:autoSpaceDE w:val="0"/>
      <w:autoSpaceDN w:val="0"/>
      <w:adjustRightInd w:val="0"/>
      <w:spacing w:before="0" w:after="240"/>
      <w:ind w:left="240" w:hanging="220"/>
      <w:jc w:val="left"/>
      <w:textAlignment w:val="baseline"/>
    </w:pPr>
    <w:rPr>
      <w:rFonts w:ascii="AvantGarde" w:eastAsia="Times New Roman" w:hAnsi="AvantGarde" w:cs="Times New Roman"/>
      <w:b/>
      <w:szCs w:val="20"/>
      <w:lang w:eastAsia="fr-FR"/>
    </w:rPr>
  </w:style>
  <w:style w:type="character" w:customStyle="1" w:styleId="06ARTICLENiv2-TexteCar">
    <w:name w:val="06_ARTICLE_Niv2 - Texte Car"/>
    <w:basedOn w:val="05ARTICLENiv1-TexteCar"/>
    <w:link w:val="06ARTICLENiv2-Texte"/>
    <w:rsid w:val="008A7D3F"/>
    <w:rPr>
      <w:rFonts w:ascii="Arial" w:eastAsia="Times New Roman" w:hAnsi="Arial" w:cs="Times New Roman"/>
      <w:noProof/>
      <w:sz w:val="20"/>
      <w:szCs w:val="20"/>
      <w:lang w:eastAsia="fr-FR"/>
    </w:rPr>
  </w:style>
  <w:style w:type="paragraph" w:customStyle="1" w:styleId="05ARTICLENiv1-TexteCarCar">
    <w:name w:val="05_ARTICLE_Niv1 - Texte Car Car"/>
    <w:link w:val="05ARTICLENiv1-TexteCarCarCar"/>
    <w:rsid w:val="008A7D3F"/>
    <w:pPr>
      <w:spacing w:after="240" w:line="240" w:lineRule="auto"/>
      <w:jc w:val="both"/>
    </w:pPr>
    <w:rPr>
      <w:rFonts w:ascii="Verdana" w:eastAsia="Times New Roman" w:hAnsi="Verdana" w:cs="Times New Roman"/>
      <w:noProof/>
      <w:spacing w:val="-6"/>
      <w:sz w:val="18"/>
      <w:szCs w:val="20"/>
      <w:lang w:eastAsia="fr-FR"/>
    </w:rPr>
  </w:style>
  <w:style w:type="character" w:customStyle="1" w:styleId="05ARTICLENiv1-TexteCarCarCar">
    <w:name w:val="05_ARTICLE_Niv1 - Texte Car Car Car"/>
    <w:link w:val="05ARTICLENiv1-TexteCarCar"/>
    <w:rsid w:val="008A7D3F"/>
    <w:rPr>
      <w:rFonts w:ascii="Verdana" w:eastAsia="Times New Roman" w:hAnsi="Verdana" w:cs="Times New Roman"/>
      <w:noProof/>
      <w:spacing w:val="-6"/>
      <w:sz w:val="18"/>
      <w:szCs w:val="20"/>
      <w:lang w:eastAsia="fr-FR"/>
    </w:rPr>
  </w:style>
  <w:style w:type="table" w:customStyle="1" w:styleId="Grilledutableau11">
    <w:name w:val="Grille du tableau11"/>
    <w:basedOn w:val="TableauNormal"/>
    <w:next w:val="Grilledutableau"/>
    <w:rsid w:val="008A7D3F"/>
    <w:pPr>
      <w:spacing w:after="0" w:line="240" w:lineRule="auto"/>
      <w:jc w:val="both"/>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ParagraphFontParaCharCarCarCarCarCarCarCarCarCarCarCarCarCarCarCarCarCar">
    <w:name w:val="Default Paragraph Font Para Char Car Car Car Car Car Car Car Car Car Car Car Car Car Car Car Car Car"/>
    <w:basedOn w:val="Normal"/>
    <w:rsid w:val="008A7D3F"/>
    <w:pPr>
      <w:spacing w:before="0" w:after="160" w:line="240" w:lineRule="exact"/>
      <w:jc w:val="left"/>
    </w:pPr>
    <w:rPr>
      <w:rFonts w:ascii="Trebuchet MS" w:eastAsia="Times New Roman" w:hAnsi="Trebuchet MS" w:cs="Trebuchet MS"/>
      <w:color w:val="000000"/>
      <w:sz w:val="24"/>
    </w:rPr>
  </w:style>
  <w:style w:type="paragraph" w:customStyle="1" w:styleId="DTSsous-article1niv">
    <w:name w:val="DT S sous-article 1°niv"/>
    <w:basedOn w:val="Normal"/>
    <w:rsid w:val="008A7D3F"/>
    <w:pPr>
      <w:tabs>
        <w:tab w:val="left" w:pos="567"/>
        <w:tab w:val="left" w:pos="8931"/>
      </w:tabs>
      <w:overflowPunct w:val="0"/>
      <w:autoSpaceDE w:val="0"/>
      <w:autoSpaceDN w:val="0"/>
      <w:adjustRightInd w:val="0"/>
      <w:spacing w:before="0" w:after="240"/>
      <w:jc w:val="left"/>
      <w:textAlignment w:val="baseline"/>
    </w:pPr>
    <w:rPr>
      <w:rFonts w:ascii="Times" w:eastAsia="Times New Roman" w:hAnsi="Times" w:cs="Times New Roman"/>
      <w:b/>
      <w:sz w:val="22"/>
      <w:szCs w:val="20"/>
      <w:lang w:eastAsia="fr-FR"/>
    </w:rPr>
  </w:style>
  <w:style w:type="character" w:customStyle="1" w:styleId="CarCar9">
    <w:name w:val="Car Car9"/>
    <w:semiHidden/>
    <w:locked/>
    <w:rsid w:val="008A7D3F"/>
    <w:rPr>
      <w:rFonts w:ascii="Verdana" w:hAnsi="Verdana"/>
      <w:spacing w:val="-6"/>
      <w:sz w:val="24"/>
      <w:lang w:val="fr-FR" w:eastAsia="fr-FR" w:bidi="ar-SA"/>
    </w:rPr>
  </w:style>
  <w:style w:type="character" w:customStyle="1" w:styleId="CarCar">
    <w:name w:val="Car Car"/>
    <w:semiHidden/>
    <w:locked/>
    <w:rsid w:val="008A7D3F"/>
    <w:rPr>
      <w:rFonts w:ascii="Arial" w:hAnsi="Arial"/>
      <w:spacing w:val="-6"/>
      <w:sz w:val="24"/>
      <w:lang w:val="fr-FR" w:eastAsia="fr-FR" w:bidi="ar-SA"/>
    </w:rPr>
  </w:style>
  <w:style w:type="paragraph" w:customStyle="1" w:styleId="0COUVintro">
    <w:name w:val="0_COUV_intro"/>
    <w:basedOn w:val="Normal"/>
    <w:rsid w:val="008A7D3F"/>
    <w:pPr>
      <w:spacing w:before="0" w:after="240"/>
      <w:jc w:val="right"/>
    </w:pPr>
    <w:rPr>
      <w:rFonts w:ascii="Arial" w:eastAsia="Times New Roman" w:hAnsi="Arial" w:cs="Times New Roman"/>
      <w:sz w:val="28"/>
      <w:szCs w:val="28"/>
      <w:lang w:eastAsia="fr-FR"/>
    </w:rPr>
  </w:style>
  <w:style w:type="paragraph" w:customStyle="1" w:styleId="0COUVSous-thme">
    <w:name w:val="0_COUV_Sous-thème"/>
    <w:next w:val="Normal"/>
    <w:rsid w:val="008A7D3F"/>
    <w:pPr>
      <w:pBdr>
        <w:bottom w:val="single" w:sz="4" w:space="4" w:color="999999"/>
      </w:pBdr>
      <w:spacing w:after="240" w:line="240" w:lineRule="auto"/>
      <w:jc w:val="right"/>
      <w:outlineLvl w:val="1"/>
    </w:pPr>
    <w:rPr>
      <w:rFonts w:ascii="Arial" w:eastAsia="Times" w:hAnsi="Arial" w:cs="Times New Roman"/>
      <w:b/>
      <w:color w:val="999999"/>
      <w:sz w:val="36"/>
      <w:szCs w:val="20"/>
      <w:lang w:eastAsia="fr-FR"/>
    </w:rPr>
  </w:style>
  <w:style w:type="character" w:customStyle="1" w:styleId="02SECTION-TitreCar">
    <w:name w:val="02_SECTION - Titre Car"/>
    <w:link w:val="02SECTION-Titre"/>
    <w:rsid w:val="008A7D3F"/>
    <w:rPr>
      <w:rFonts w:ascii="Arial" w:eastAsia="Times New Roman" w:hAnsi="Arial" w:cs="Times New Roman"/>
      <w:noProof/>
      <w:color w:val="999999"/>
      <w:sz w:val="32"/>
      <w:szCs w:val="20"/>
      <w:lang w:eastAsia="fr-FR"/>
    </w:rPr>
  </w:style>
  <w:style w:type="paragraph" w:customStyle="1" w:styleId="fcasegauche">
    <w:name w:val="f_case_gauche"/>
    <w:basedOn w:val="Normal"/>
    <w:rsid w:val="008A7D3F"/>
    <w:pPr>
      <w:spacing w:before="0" w:after="60"/>
      <w:ind w:left="284" w:hanging="284"/>
    </w:pPr>
    <w:rPr>
      <w:rFonts w:ascii="Arial" w:eastAsia="Times New Roman" w:hAnsi="Arial" w:cs="Times New Roman"/>
      <w:szCs w:val="20"/>
      <w:lang w:eastAsia="fr-FR"/>
    </w:rPr>
  </w:style>
  <w:style w:type="paragraph" w:customStyle="1" w:styleId="04ARTICLEOption2eniveau">
    <w:name w:val="04_ARTICLE_Option 2e niveau"/>
    <w:basedOn w:val="Normal"/>
    <w:rsid w:val="008A7D3F"/>
    <w:pPr>
      <w:pBdr>
        <w:top w:val="single" w:sz="4" w:space="1" w:color="FFC000"/>
        <w:left w:val="single" w:sz="18" w:space="4" w:color="FFC000"/>
        <w:bottom w:val="single" w:sz="4" w:space="2" w:color="FFC000"/>
      </w:pBdr>
      <w:shd w:val="clear" w:color="auto" w:fill="FFCC00"/>
      <w:spacing w:before="240" w:line="260" w:lineRule="exact"/>
      <w:ind w:left="142"/>
      <w:jc w:val="left"/>
    </w:pPr>
    <w:rPr>
      <w:rFonts w:ascii="Arial" w:eastAsia="Times New Roman" w:hAnsi="Arial" w:cs="Arial"/>
      <w:b/>
      <w:i/>
      <w:noProof/>
      <w:spacing w:val="-6"/>
      <w:szCs w:val="20"/>
      <w:lang w:eastAsia="fr-FR"/>
    </w:rPr>
  </w:style>
  <w:style w:type="paragraph" w:customStyle="1" w:styleId="04ARTICLEOption3eniveau">
    <w:name w:val="04_ARTICLE_Option 3e niveau"/>
    <w:basedOn w:val="04ARTICLEOption2eniveau"/>
    <w:rsid w:val="008A7D3F"/>
    <w:pPr>
      <w:pBdr>
        <w:top w:val="single" w:sz="4" w:space="1" w:color="FFDBA8"/>
        <w:left w:val="single" w:sz="18" w:space="4" w:color="FFDBA8"/>
        <w:bottom w:val="single" w:sz="4" w:space="2" w:color="FFDBA8"/>
      </w:pBdr>
      <w:shd w:val="clear" w:color="auto" w:fill="FFDBA8"/>
      <w:ind w:left="680"/>
    </w:pPr>
    <w:rPr>
      <w:b w:val="0"/>
      <w:i w:val="0"/>
    </w:rPr>
  </w:style>
  <w:style w:type="numbering" w:customStyle="1" w:styleId="Aucuneliste2">
    <w:name w:val="Aucune liste2"/>
    <w:next w:val="Aucuneliste"/>
    <w:semiHidden/>
    <w:rsid w:val="008A7D3F"/>
  </w:style>
  <w:style w:type="paragraph" w:customStyle="1" w:styleId="Corpsdetexte22">
    <w:name w:val="Corps de texte 22"/>
    <w:basedOn w:val="Normal"/>
    <w:rsid w:val="008A7D3F"/>
    <w:pPr>
      <w:shd w:val="clear" w:color="FF0000" w:fill="auto"/>
      <w:tabs>
        <w:tab w:val="left" w:pos="1418"/>
      </w:tabs>
      <w:overflowPunct w:val="0"/>
      <w:autoSpaceDE w:val="0"/>
      <w:autoSpaceDN w:val="0"/>
      <w:adjustRightInd w:val="0"/>
      <w:spacing w:before="0" w:after="240"/>
      <w:ind w:right="-28"/>
      <w:jc w:val="left"/>
      <w:textAlignment w:val="baseline"/>
    </w:pPr>
    <w:rPr>
      <w:rFonts w:ascii="Times" w:eastAsia="Times New Roman" w:hAnsi="Times" w:cs="Times New Roman"/>
      <w:sz w:val="22"/>
      <w:szCs w:val="20"/>
      <w:lang w:eastAsia="fr-FR"/>
    </w:rPr>
  </w:style>
  <w:style w:type="paragraph" w:customStyle="1" w:styleId="Textedebulles2">
    <w:name w:val="Texte de bulles2"/>
    <w:basedOn w:val="Normal"/>
    <w:rsid w:val="008A7D3F"/>
    <w:pPr>
      <w:overflowPunct w:val="0"/>
      <w:autoSpaceDE w:val="0"/>
      <w:autoSpaceDN w:val="0"/>
      <w:adjustRightInd w:val="0"/>
      <w:spacing w:before="0" w:after="240"/>
      <w:jc w:val="left"/>
      <w:textAlignment w:val="baseline"/>
    </w:pPr>
    <w:rPr>
      <w:rFonts w:ascii="Tahoma" w:eastAsia="Times New Roman" w:hAnsi="Tahoma" w:cs="Times New Roman"/>
      <w:sz w:val="16"/>
      <w:szCs w:val="20"/>
      <w:lang w:eastAsia="fr-FR"/>
    </w:rPr>
  </w:style>
  <w:style w:type="paragraph" w:customStyle="1" w:styleId="DT-CMPANNEXES">
    <w:name w:val="DT-CMP ANNEXES"/>
    <w:basedOn w:val="Normal"/>
    <w:uiPriority w:val="99"/>
    <w:rsid w:val="008A7D3F"/>
    <w:pPr>
      <w:tabs>
        <w:tab w:val="left" w:pos="9356"/>
      </w:tabs>
      <w:overflowPunct w:val="0"/>
      <w:autoSpaceDE w:val="0"/>
      <w:autoSpaceDN w:val="0"/>
      <w:adjustRightInd w:val="0"/>
      <w:spacing w:before="0" w:after="240"/>
      <w:ind w:right="-28"/>
      <w:jc w:val="center"/>
      <w:textAlignment w:val="baseline"/>
    </w:pPr>
    <w:rPr>
      <w:rFonts w:ascii="Times" w:eastAsia="Times New Roman" w:hAnsi="Times" w:cs="Times New Roman"/>
      <w:b/>
      <w:sz w:val="32"/>
      <w:szCs w:val="20"/>
      <w:lang w:eastAsia="fr-FR"/>
    </w:rPr>
  </w:style>
  <w:style w:type="paragraph" w:customStyle="1" w:styleId="ARTICLEIDEFIFINITFI">
    <w:name w:val="ARTICLE I DEFIFINITFI"/>
    <w:basedOn w:val="Normal"/>
    <w:rsid w:val="008A7D3F"/>
    <w:pPr>
      <w:tabs>
        <w:tab w:val="left" w:pos="1700"/>
      </w:tabs>
      <w:overflowPunct w:val="0"/>
      <w:autoSpaceDE w:val="0"/>
      <w:autoSpaceDN w:val="0"/>
      <w:adjustRightInd w:val="0"/>
      <w:spacing w:before="0" w:after="240"/>
      <w:jc w:val="left"/>
      <w:textAlignment w:val="baseline"/>
    </w:pPr>
    <w:rPr>
      <w:rFonts w:ascii="Palatino" w:eastAsia="Times New Roman" w:hAnsi="Palatino" w:cs="Times New Roman"/>
      <w:b/>
      <w:caps/>
      <w:noProof/>
      <w:sz w:val="22"/>
      <w:szCs w:val="20"/>
      <w:lang w:eastAsia="fr-FR"/>
    </w:rPr>
  </w:style>
  <w:style w:type="paragraph" w:customStyle="1" w:styleId="DTCMP1nivdesousarticle">
    <w:name w:val="DT CMP 1°niv de sous article"/>
    <w:basedOn w:val="Normal"/>
    <w:rsid w:val="008A7D3F"/>
    <w:pPr>
      <w:overflowPunct w:val="0"/>
      <w:autoSpaceDE w:val="0"/>
      <w:autoSpaceDN w:val="0"/>
      <w:adjustRightInd w:val="0"/>
      <w:spacing w:before="0" w:after="240"/>
      <w:ind w:left="1120" w:hanging="1100"/>
      <w:jc w:val="left"/>
      <w:textAlignment w:val="baseline"/>
    </w:pPr>
    <w:rPr>
      <w:rFonts w:ascii="Times New Roman" w:eastAsia="Times New Roman" w:hAnsi="Times New Roman" w:cs="Times New Roman"/>
      <w:b/>
      <w:sz w:val="22"/>
      <w:szCs w:val="20"/>
      <w:lang w:eastAsia="fr-FR"/>
    </w:rPr>
  </w:style>
  <w:style w:type="paragraph" w:customStyle="1" w:styleId="TAB2">
    <w:name w:val="TAB 2"/>
    <w:rsid w:val="008A7D3F"/>
    <w:pPr>
      <w:spacing w:after="240" w:line="240" w:lineRule="auto"/>
      <w:ind w:left="900" w:hanging="180"/>
      <w:jc w:val="both"/>
    </w:pPr>
    <w:rPr>
      <w:rFonts w:ascii="Arial" w:eastAsia="Times New Roman" w:hAnsi="Arial" w:cs="Times New Roman"/>
      <w:spacing w:val="-6"/>
      <w:sz w:val="20"/>
      <w:szCs w:val="20"/>
      <w:lang w:eastAsia="fr-FR"/>
    </w:rPr>
  </w:style>
  <w:style w:type="paragraph" w:customStyle="1" w:styleId="TAB1">
    <w:name w:val="TAB 1"/>
    <w:basedOn w:val="05ARTICLENiv1-TexteCarCar"/>
    <w:rsid w:val="008A7D3F"/>
    <w:pPr>
      <w:ind w:left="360" w:hanging="180"/>
    </w:pPr>
    <w:rPr>
      <w:rFonts w:ascii="Arial" w:hAnsi="Arial"/>
      <w:sz w:val="20"/>
    </w:rPr>
  </w:style>
  <w:style w:type="paragraph" w:customStyle="1" w:styleId="Petitretrait">
    <w:name w:val="Petit retrait"/>
    <w:basedOn w:val="Normal"/>
    <w:rsid w:val="008A7D3F"/>
    <w:pPr>
      <w:overflowPunct w:val="0"/>
      <w:autoSpaceDE w:val="0"/>
      <w:autoSpaceDN w:val="0"/>
      <w:adjustRightInd w:val="0"/>
      <w:spacing w:before="0" w:after="240"/>
      <w:ind w:left="240" w:hanging="220"/>
      <w:jc w:val="left"/>
      <w:textAlignment w:val="baseline"/>
    </w:pPr>
    <w:rPr>
      <w:rFonts w:ascii="Avant Garde" w:eastAsia="Times New Roman" w:hAnsi="Avant Garde" w:cs="Times New Roman"/>
      <w:noProof/>
      <w:sz w:val="24"/>
      <w:szCs w:val="20"/>
      <w:lang w:eastAsia="fr-FR"/>
    </w:rPr>
  </w:style>
  <w:style w:type="character" w:customStyle="1" w:styleId="06ARTICLENiv2-SsTitreCarCar">
    <w:name w:val="06_ARTICLE_Niv2 - SsTitre Car Car"/>
    <w:rsid w:val="008A7D3F"/>
    <w:rPr>
      <w:rFonts w:ascii="Verdana" w:hAnsi="Verdana"/>
      <w:b/>
      <w:noProof/>
      <w:color w:val="999999"/>
      <w:spacing w:val="-10"/>
      <w:lang w:val="fr-FR" w:eastAsia="fr-FR" w:bidi="ar-SA"/>
    </w:rPr>
  </w:style>
  <w:style w:type="table" w:customStyle="1" w:styleId="Grilledutableau2">
    <w:name w:val="Grille du tableau2"/>
    <w:basedOn w:val="TableauNormal"/>
    <w:next w:val="Grilledutableau"/>
    <w:rsid w:val="008A7D3F"/>
    <w:pPr>
      <w:spacing w:after="0" w:line="240" w:lineRule="auto"/>
      <w:jc w:val="both"/>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
    <w:name w:val="Car"/>
    <w:basedOn w:val="Normal"/>
    <w:rsid w:val="008A7D3F"/>
    <w:pPr>
      <w:spacing w:before="0" w:after="160" w:line="240" w:lineRule="exact"/>
      <w:jc w:val="left"/>
    </w:pPr>
    <w:rPr>
      <w:rFonts w:ascii="Trebuchet MS" w:eastAsia="Times New Roman" w:hAnsi="Trebuchet MS" w:cs="Trebuchet MS"/>
      <w:color w:val="000000"/>
      <w:sz w:val="24"/>
    </w:rPr>
  </w:style>
  <w:style w:type="character" w:customStyle="1" w:styleId="05ARTICLENiv1-SsTitreCarCar">
    <w:name w:val="05_ARTICLE_Niv1 - SsTitre Car Car"/>
    <w:rsid w:val="008A7D3F"/>
    <w:rPr>
      <w:rFonts w:ascii="Verdana" w:hAnsi="Verdana"/>
      <w:b/>
      <w:noProof/>
      <w:color w:val="BF3F00"/>
      <w:spacing w:val="-10"/>
      <w:lang w:val="fr-FR" w:eastAsia="fr-FR" w:bidi="ar-SA"/>
    </w:rPr>
  </w:style>
  <w:style w:type="character" w:customStyle="1" w:styleId="06ARTICLENiv2-TexteCarCar">
    <w:name w:val="06_ARTICLE_Niv2 - Texte Car Car"/>
    <w:rsid w:val="008A7D3F"/>
    <w:rPr>
      <w:rFonts w:ascii="Verdana" w:hAnsi="Verdana"/>
      <w:spacing w:val="-6"/>
      <w:sz w:val="18"/>
      <w:lang w:val="fr-FR" w:eastAsia="fr-FR" w:bidi="ar-SA"/>
    </w:rPr>
  </w:style>
  <w:style w:type="character" w:customStyle="1" w:styleId="06ARTICLENiv2-TexteCarCar1">
    <w:name w:val="06_ARTICLE_Niv2 - Texte Car Car1"/>
    <w:rsid w:val="008A7D3F"/>
    <w:rPr>
      <w:rFonts w:ascii="Verdana" w:hAnsi="Verdana"/>
      <w:noProof/>
      <w:spacing w:val="-6"/>
      <w:sz w:val="18"/>
      <w:lang w:val="fr-FR" w:eastAsia="fr-FR" w:bidi="ar-SA"/>
    </w:rPr>
  </w:style>
  <w:style w:type="paragraph" w:styleId="Lgende">
    <w:name w:val="caption"/>
    <w:basedOn w:val="Normal"/>
    <w:next w:val="Normal"/>
    <w:rsid w:val="008A7D3F"/>
    <w:pPr>
      <w:tabs>
        <w:tab w:val="left" w:pos="426"/>
        <w:tab w:val="left" w:pos="851"/>
      </w:tabs>
      <w:spacing w:before="0" w:after="240"/>
      <w:jc w:val="left"/>
    </w:pPr>
    <w:rPr>
      <w:rFonts w:ascii="Arial" w:eastAsia="Times New Roman" w:hAnsi="Arial" w:cs="Times New Roman"/>
      <w:b/>
      <w:szCs w:val="20"/>
      <w:lang w:eastAsia="fr-FR"/>
    </w:rPr>
  </w:style>
  <w:style w:type="character" w:customStyle="1" w:styleId="05ARTICLENiv1-SsTitreCar1">
    <w:name w:val="05_ARTICLE_Niv1 - SsTitre Car1"/>
    <w:rsid w:val="008A7D3F"/>
    <w:rPr>
      <w:rFonts w:ascii="Arial" w:hAnsi="Arial"/>
      <w:b/>
      <w:noProof/>
      <w:color w:val="BF3F00"/>
      <w:spacing w:val="-10"/>
      <w:sz w:val="22"/>
    </w:rPr>
  </w:style>
  <w:style w:type="character" w:customStyle="1" w:styleId="06ARTICLENiv2-SsTitreCar1">
    <w:name w:val="06_ARTICLE_Niv2 - SsTitre Car1"/>
    <w:rsid w:val="008A7D3F"/>
    <w:rPr>
      <w:rFonts w:ascii="Arial" w:hAnsi="Arial"/>
      <w:b/>
      <w:noProof/>
      <w:color w:val="999999"/>
      <w:spacing w:val="-10"/>
      <w:sz w:val="22"/>
    </w:rPr>
  </w:style>
  <w:style w:type="character" w:styleId="lev">
    <w:name w:val="Strong"/>
    <w:uiPriority w:val="22"/>
    <w:rsid w:val="008A7D3F"/>
    <w:rPr>
      <w:b/>
      <w:bCs/>
    </w:rPr>
  </w:style>
  <w:style w:type="paragraph" w:customStyle="1" w:styleId="05articleniv1-texte0">
    <w:name w:val="05articleniv1-texte"/>
    <w:basedOn w:val="Normal"/>
    <w:rsid w:val="008A7D3F"/>
    <w:pPr>
      <w:spacing w:before="0" w:after="240"/>
      <w:jc w:val="left"/>
    </w:pPr>
    <w:rPr>
      <w:rFonts w:ascii="Arial" w:eastAsia="Times New Roman" w:hAnsi="Arial" w:cs="Times New Roman"/>
      <w:spacing w:val="-6"/>
      <w:szCs w:val="18"/>
      <w:lang w:eastAsia="fr-FR"/>
    </w:rPr>
  </w:style>
  <w:style w:type="paragraph" w:customStyle="1" w:styleId="TxtCourant">
    <w:name w:val="TxtCourant"/>
    <w:rsid w:val="008A7D3F"/>
    <w:pPr>
      <w:widowControl w:val="0"/>
      <w:spacing w:before="168" w:after="0" w:line="220" w:lineRule="exact"/>
      <w:jc w:val="both"/>
    </w:pPr>
    <w:rPr>
      <w:rFonts w:ascii="Times" w:eastAsia="Times New Roman" w:hAnsi="Times" w:cs="Times New Roman"/>
      <w:spacing w:val="-2"/>
      <w:sz w:val="20"/>
      <w:szCs w:val="20"/>
      <w:lang w:eastAsia="fr-FR"/>
    </w:rPr>
  </w:style>
  <w:style w:type="paragraph" w:customStyle="1" w:styleId="12TAB2">
    <w:name w:val="12_TAB 2"/>
    <w:basedOn w:val="05ARTICLENiv1-Texte"/>
    <w:rsid w:val="008A7D3F"/>
    <w:pPr>
      <w:tabs>
        <w:tab w:val="clear" w:pos="9356"/>
      </w:tabs>
      <w:ind w:left="360" w:hanging="360"/>
    </w:pPr>
    <w:rPr>
      <w:spacing w:val="-6"/>
    </w:rPr>
  </w:style>
  <w:style w:type="paragraph" w:customStyle="1" w:styleId="Default">
    <w:name w:val="Default"/>
    <w:rsid w:val="008A7D3F"/>
    <w:pPr>
      <w:autoSpaceDE w:val="0"/>
      <w:autoSpaceDN w:val="0"/>
      <w:adjustRightInd w:val="0"/>
      <w:spacing w:after="0" w:line="240" w:lineRule="auto"/>
    </w:pPr>
    <w:rPr>
      <w:rFonts w:ascii="Calibri" w:eastAsia="Times New Roman" w:hAnsi="Calibri" w:cs="Calibri"/>
      <w:color w:val="000000"/>
      <w:sz w:val="24"/>
      <w:szCs w:val="24"/>
      <w:lang w:eastAsia="fr-FR"/>
    </w:rPr>
  </w:style>
  <w:style w:type="character" w:customStyle="1" w:styleId="05ARTICLENiv1-TableauPuce1Car">
    <w:name w:val="05_ARTICLE_Niv1 - Tableau Puce 1 Car"/>
    <w:basedOn w:val="Policepardfaut"/>
    <w:link w:val="05ARTICLENiv1-TableauPuce1"/>
    <w:rsid w:val="008A7D3F"/>
    <w:rPr>
      <w:rFonts w:ascii="Arial" w:eastAsia="Times New Roman" w:hAnsi="Arial" w:cs="Times New Roman"/>
      <w:noProof/>
      <w:sz w:val="20"/>
      <w:szCs w:val="20"/>
      <w:lang w:eastAsia="fr-FR"/>
    </w:rPr>
  </w:style>
  <w:style w:type="character" w:styleId="Mentionnonrsolue">
    <w:name w:val="Unresolved Mention"/>
    <w:basedOn w:val="Policepardfaut"/>
    <w:uiPriority w:val="99"/>
    <w:semiHidden/>
    <w:unhideWhenUsed/>
    <w:rsid w:val="008A7D3F"/>
    <w:rPr>
      <w:color w:val="605E5C"/>
      <w:shd w:val="clear" w:color="auto" w:fill="E1DFDD"/>
    </w:rPr>
  </w:style>
  <w:style w:type="paragraph" w:customStyle="1" w:styleId="opened">
    <w:name w:val="opened"/>
    <w:basedOn w:val="Normal"/>
    <w:rsid w:val="008A7D3F"/>
    <w:pPr>
      <w:spacing w:before="100" w:beforeAutospacing="1" w:after="100" w:afterAutospacing="1"/>
      <w:jc w:val="left"/>
    </w:pPr>
    <w:rPr>
      <w:rFonts w:ascii="Times New Roman" w:eastAsia="Times New Roman" w:hAnsi="Times New Roman" w:cs="Times New Roman"/>
      <w:sz w:val="24"/>
      <w:lang w:eastAsia="fr-FR"/>
    </w:rPr>
  </w:style>
  <w:style w:type="character" w:customStyle="1" w:styleId="Titre6Car1">
    <w:name w:val="Titre 6 Car1"/>
    <w:basedOn w:val="Policepardfaut"/>
    <w:uiPriority w:val="9"/>
    <w:semiHidden/>
    <w:rsid w:val="008A7D3F"/>
    <w:rPr>
      <w:rFonts w:asciiTheme="majorHAnsi" w:eastAsiaTheme="majorEastAsia" w:hAnsiTheme="majorHAnsi" w:cstheme="majorBidi"/>
      <w:color w:val="3C4246" w:themeColor="accent1" w:themeShade="7F"/>
      <w:sz w:val="20"/>
      <w:szCs w:val="24"/>
    </w:rPr>
  </w:style>
  <w:style w:type="paragraph" w:styleId="Objetducommentaire">
    <w:name w:val="annotation subject"/>
    <w:basedOn w:val="Commentaire"/>
    <w:next w:val="Commentaire"/>
    <w:link w:val="ObjetducommentaireCar"/>
    <w:semiHidden/>
    <w:unhideWhenUsed/>
    <w:rsid w:val="008A7D3F"/>
    <w:rPr>
      <w:rFonts w:ascii="Calibri" w:eastAsia="Times New Roman" w:hAnsi="Calibri" w:cs="Times New Roman"/>
      <w:b/>
      <w:bCs/>
      <w:lang w:eastAsia="ar-SA"/>
    </w:rPr>
  </w:style>
  <w:style w:type="character" w:customStyle="1" w:styleId="ObjetducommentaireCar1">
    <w:name w:val="Objet du commentaire Car1"/>
    <w:basedOn w:val="CommentaireCar"/>
    <w:uiPriority w:val="99"/>
    <w:semiHidden/>
    <w:rsid w:val="008A7D3F"/>
    <w:rPr>
      <w:rFonts w:ascii="Montserrat" w:hAnsi="Montserrat"/>
      <w:b/>
      <w:bCs/>
      <w:sz w:val="20"/>
      <w:szCs w:val="20"/>
    </w:rPr>
  </w:style>
  <w:style w:type="numbering" w:customStyle="1" w:styleId="Aucuneliste3">
    <w:name w:val="Aucune liste3"/>
    <w:next w:val="Aucuneliste"/>
    <w:uiPriority w:val="99"/>
    <w:semiHidden/>
    <w:unhideWhenUsed/>
    <w:rsid w:val="00F20310"/>
  </w:style>
  <w:style w:type="table" w:customStyle="1" w:styleId="Grilledutableau3">
    <w:name w:val="Grille du tableau3"/>
    <w:basedOn w:val="TableauNormal"/>
    <w:next w:val="Grilledutableau"/>
    <w:rsid w:val="00F203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ttedetabledesmatires2">
    <w:name w:val="En-tête de table des matières2"/>
    <w:basedOn w:val="Titre1"/>
    <w:next w:val="Normal"/>
    <w:uiPriority w:val="39"/>
    <w:unhideWhenUsed/>
    <w:rsid w:val="00F20310"/>
    <w:pPr>
      <w:spacing w:after="480" w:line="276" w:lineRule="auto"/>
      <w:jc w:val="left"/>
      <w:outlineLvl w:val="9"/>
    </w:pPr>
    <w:rPr>
      <w:b/>
      <w:bCs/>
      <w:sz w:val="28"/>
      <w:szCs w:val="28"/>
      <w:lang w:eastAsia="fr-FR"/>
    </w:rPr>
  </w:style>
  <w:style w:type="paragraph" w:customStyle="1" w:styleId="TM52">
    <w:name w:val="TM 52"/>
    <w:basedOn w:val="Normal"/>
    <w:next w:val="Normal"/>
    <w:autoRedefine/>
    <w:uiPriority w:val="39"/>
    <w:unhideWhenUsed/>
    <w:rsid w:val="00F20310"/>
    <w:pPr>
      <w:spacing w:before="0" w:after="0" w:line="192" w:lineRule="auto"/>
      <w:jc w:val="left"/>
    </w:pPr>
    <w:rPr>
      <w:rFonts w:ascii="Calibri" w:hAnsi="Calibri"/>
      <w:sz w:val="22"/>
      <w:szCs w:val="22"/>
    </w:rPr>
  </w:style>
  <w:style w:type="paragraph" w:customStyle="1" w:styleId="TM62">
    <w:name w:val="TM 62"/>
    <w:basedOn w:val="Normal"/>
    <w:next w:val="Normal"/>
    <w:autoRedefine/>
    <w:uiPriority w:val="39"/>
    <w:unhideWhenUsed/>
    <w:rsid w:val="00F20310"/>
    <w:pPr>
      <w:spacing w:before="0" w:after="0" w:line="192" w:lineRule="auto"/>
      <w:jc w:val="left"/>
    </w:pPr>
    <w:rPr>
      <w:rFonts w:ascii="Calibri" w:hAnsi="Calibri"/>
      <w:sz w:val="22"/>
      <w:szCs w:val="22"/>
    </w:rPr>
  </w:style>
  <w:style w:type="paragraph" w:customStyle="1" w:styleId="TM72">
    <w:name w:val="TM 72"/>
    <w:basedOn w:val="Normal"/>
    <w:next w:val="Normal"/>
    <w:autoRedefine/>
    <w:uiPriority w:val="39"/>
    <w:unhideWhenUsed/>
    <w:rsid w:val="00F20310"/>
    <w:pPr>
      <w:spacing w:before="0" w:after="0" w:line="192" w:lineRule="auto"/>
      <w:jc w:val="left"/>
    </w:pPr>
    <w:rPr>
      <w:rFonts w:ascii="Calibri" w:hAnsi="Calibri"/>
      <w:sz w:val="22"/>
      <w:szCs w:val="22"/>
    </w:rPr>
  </w:style>
  <w:style w:type="paragraph" w:customStyle="1" w:styleId="TM82">
    <w:name w:val="TM 82"/>
    <w:basedOn w:val="Normal"/>
    <w:next w:val="Normal"/>
    <w:autoRedefine/>
    <w:uiPriority w:val="39"/>
    <w:unhideWhenUsed/>
    <w:rsid w:val="00F20310"/>
    <w:pPr>
      <w:spacing w:before="0" w:after="0" w:line="192" w:lineRule="auto"/>
      <w:jc w:val="left"/>
    </w:pPr>
    <w:rPr>
      <w:rFonts w:ascii="Calibri" w:hAnsi="Calibri"/>
      <w:sz w:val="22"/>
      <w:szCs w:val="22"/>
    </w:rPr>
  </w:style>
  <w:style w:type="paragraph" w:customStyle="1" w:styleId="TM92">
    <w:name w:val="TM 92"/>
    <w:basedOn w:val="Normal"/>
    <w:next w:val="Normal"/>
    <w:autoRedefine/>
    <w:uiPriority w:val="39"/>
    <w:unhideWhenUsed/>
    <w:rsid w:val="00F20310"/>
    <w:pPr>
      <w:spacing w:before="0" w:after="0" w:line="192" w:lineRule="auto"/>
      <w:jc w:val="left"/>
    </w:pPr>
    <w:rPr>
      <w:rFonts w:ascii="Calibri" w:hAnsi="Calibri"/>
      <w:sz w:val="22"/>
      <w:szCs w:val="22"/>
    </w:rPr>
  </w:style>
  <w:style w:type="numbering" w:customStyle="1" w:styleId="StyleHirarchisation1">
    <w:name w:val="Style Hiérarchisation1"/>
    <w:basedOn w:val="Aucuneliste"/>
    <w:rsid w:val="00F20310"/>
  </w:style>
  <w:style w:type="numbering" w:customStyle="1" w:styleId="1111111">
    <w:name w:val="1 / 1.1 / 1.1.11"/>
    <w:basedOn w:val="Aucuneliste"/>
    <w:next w:val="111111"/>
    <w:uiPriority w:val="99"/>
    <w:unhideWhenUsed/>
    <w:rsid w:val="00F20310"/>
  </w:style>
  <w:style w:type="numbering" w:customStyle="1" w:styleId="Aucuneliste12">
    <w:name w:val="Aucune liste12"/>
    <w:next w:val="Aucuneliste"/>
    <w:semiHidden/>
    <w:rsid w:val="00F20310"/>
  </w:style>
  <w:style w:type="table" w:customStyle="1" w:styleId="Grilledutableau12">
    <w:name w:val="Grille du tableau12"/>
    <w:basedOn w:val="TableauNormal"/>
    <w:next w:val="Grilledutableau"/>
    <w:rsid w:val="00F20310"/>
    <w:pPr>
      <w:spacing w:after="0" w:line="240" w:lineRule="auto"/>
      <w:jc w:val="both"/>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
    <w:name w:val="Style1"/>
    <w:uiPriority w:val="99"/>
    <w:rsid w:val="00F20310"/>
    <w:pPr>
      <w:numPr>
        <w:numId w:val="32"/>
      </w:numPr>
    </w:pPr>
  </w:style>
  <w:style w:type="paragraph" w:customStyle="1" w:styleId="loose">
    <w:name w:val="loose"/>
    <w:basedOn w:val="Normal"/>
    <w:rsid w:val="00F20310"/>
    <w:pPr>
      <w:spacing w:before="210" w:after="0"/>
      <w:jc w:val="left"/>
    </w:pPr>
    <w:rPr>
      <w:rFonts w:ascii="Times New Roman" w:eastAsia="Times New Roman" w:hAnsi="Times New Roman" w:cs="Times New Roman"/>
      <w:sz w:val="24"/>
      <w:lang w:eastAsia="fr-FR"/>
    </w:rPr>
  </w:style>
  <w:style w:type="paragraph" w:styleId="Listepuces">
    <w:name w:val="List Bullet"/>
    <w:basedOn w:val="Normal"/>
    <w:uiPriority w:val="99"/>
    <w:unhideWhenUsed/>
    <w:rsid w:val="00F20310"/>
    <w:pPr>
      <w:numPr>
        <w:numId w:val="34"/>
      </w:numPr>
      <w:tabs>
        <w:tab w:val="clear" w:pos="360"/>
        <w:tab w:val="num" w:pos="720"/>
      </w:tabs>
      <w:spacing w:before="0" w:after="0" w:line="192" w:lineRule="auto"/>
      <w:ind w:left="720"/>
      <w:contextualSpacing/>
      <w:jc w:val="left"/>
    </w:pPr>
    <w:rPr>
      <w:rFonts w:ascii="Calibri" w:hAnsi="Calibri"/>
      <w:sz w:val="24"/>
      <w:szCs w:val="22"/>
    </w:rPr>
  </w:style>
  <w:style w:type="paragraph" w:customStyle="1" w:styleId="numrationcocher">
    <w:name w:val="énumération à cocher"/>
    <w:basedOn w:val="Normal"/>
    <w:rsid w:val="00F20310"/>
    <w:pPr>
      <w:numPr>
        <w:numId w:val="35"/>
      </w:numPr>
      <w:tabs>
        <w:tab w:val="clear" w:pos="357"/>
        <w:tab w:val="num" w:pos="624"/>
      </w:tabs>
      <w:overflowPunct w:val="0"/>
      <w:autoSpaceDE w:val="0"/>
      <w:autoSpaceDN w:val="0"/>
      <w:adjustRightInd w:val="0"/>
      <w:spacing w:before="0" w:after="0"/>
      <w:ind w:left="641" w:hanging="357"/>
      <w:textAlignment w:val="baseline"/>
    </w:pPr>
    <w:rPr>
      <w:rFonts w:ascii="Times New Roman" w:eastAsia="Times New Roman" w:hAnsi="Times New Roman" w:cs="Arial"/>
      <w:sz w:val="22"/>
      <w:szCs w:val="22"/>
      <w:lang w:eastAsia="fr-FR"/>
    </w:rPr>
  </w:style>
  <w:style w:type="paragraph" w:customStyle="1" w:styleId="Style2">
    <w:name w:val="Style2"/>
    <w:basedOn w:val="Normal"/>
    <w:uiPriority w:val="99"/>
    <w:rsid w:val="00F20310"/>
    <w:pPr>
      <w:tabs>
        <w:tab w:val="num" w:pos="284"/>
        <w:tab w:val="num" w:pos="1080"/>
        <w:tab w:val="left" w:leader="dot" w:pos="9361"/>
      </w:tabs>
      <w:spacing w:before="0" w:after="0"/>
      <w:ind w:left="1083" w:hanging="181"/>
    </w:pPr>
    <w:rPr>
      <w:rFonts w:ascii="Arial" w:eastAsia="Times New Roman" w:hAnsi="Arial" w:cs="Times New Roman"/>
      <w:noProof/>
      <w:spacing w:val="-6"/>
      <w:sz w:val="18"/>
      <w:szCs w:val="20"/>
      <w:lang w:eastAsia="fr-FR"/>
    </w:rPr>
  </w:style>
  <w:style w:type="paragraph" w:customStyle="1" w:styleId="numration-">
    <w:name w:val="énumération -"/>
    <w:basedOn w:val="Normal"/>
    <w:uiPriority w:val="99"/>
    <w:rsid w:val="00F20310"/>
    <w:pPr>
      <w:numPr>
        <w:numId w:val="36"/>
      </w:numPr>
      <w:overflowPunct w:val="0"/>
      <w:autoSpaceDE w:val="0"/>
      <w:autoSpaceDN w:val="0"/>
      <w:adjustRightInd w:val="0"/>
      <w:spacing w:before="0" w:after="0"/>
      <w:textAlignment w:val="baseline"/>
    </w:pPr>
    <w:rPr>
      <w:rFonts w:ascii="Times New Roman" w:eastAsia="Times New Roman" w:hAnsi="Times New Roman" w:cs="Times New Roman"/>
      <w:sz w:val="22"/>
      <w:szCs w:val="20"/>
      <w:lang w:eastAsia="fr-FR"/>
    </w:rPr>
  </w:style>
  <w:style w:type="paragraph" w:customStyle="1" w:styleId="Style05ARTICLENiv1-TexteNoirAprs3pt">
    <w:name w:val="Style 05_ARTICLE_Niv1 - Texte + Noir Après : 3 pt"/>
    <w:basedOn w:val="05ARTICLENiv1-Texte"/>
    <w:rsid w:val="00F20310"/>
    <w:pPr>
      <w:tabs>
        <w:tab w:val="clear" w:pos="9356"/>
      </w:tabs>
    </w:pPr>
    <w:rPr>
      <w:color w:val="000000"/>
      <w:spacing w:val="-6"/>
    </w:rPr>
  </w:style>
  <w:style w:type="paragraph" w:styleId="Corpsdetexte3">
    <w:name w:val="Body Text 3"/>
    <w:basedOn w:val="Normal"/>
    <w:link w:val="Corpsdetexte3Car"/>
    <w:uiPriority w:val="99"/>
    <w:rsid w:val="00F20310"/>
    <w:pPr>
      <w:overflowPunct w:val="0"/>
      <w:autoSpaceDE w:val="0"/>
      <w:autoSpaceDN w:val="0"/>
      <w:adjustRightInd w:val="0"/>
      <w:spacing w:before="0"/>
      <w:textAlignment w:val="baseline"/>
    </w:pPr>
    <w:rPr>
      <w:rFonts w:ascii="NewCenturySchlbk" w:eastAsia="Times New Roman" w:hAnsi="NewCenturySchlbk" w:cs="Times New Roman"/>
      <w:sz w:val="16"/>
      <w:szCs w:val="16"/>
      <w:lang w:eastAsia="fr-FR"/>
    </w:rPr>
  </w:style>
  <w:style w:type="character" w:customStyle="1" w:styleId="Corpsdetexte3Car">
    <w:name w:val="Corps de texte 3 Car"/>
    <w:basedOn w:val="Policepardfaut"/>
    <w:link w:val="Corpsdetexte3"/>
    <w:uiPriority w:val="99"/>
    <w:rsid w:val="00F20310"/>
    <w:rPr>
      <w:rFonts w:ascii="NewCenturySchlbk" w:eastAsia="Times New Roman" w:hAnsi="NewCenturySchlbk" w:cs="Times New Roman"/>
      <w:sz w:val="16"/>
      <w:szCs w:val="16"/>
      <w:lang w:eastAsia="fr-FR"/>
    </w:rPr>
  </w:style>
  <w:style w:type="paragraph" w:customStyle="1" w:styleId="Arial11Gi">
    <w:name w:val="Arial11Gi"/>
    <w:basedOn w:val="Normal"/>
    <w:uiPriority w:val="99"/>
    <w:rsid w:val="00F20310"/>
    <w:pPr>
      <w:widowControl w:val="0"/>
      <w:spacing w:before="0" w:after="0"/>
      <w:ind w:left="567"/>
    </w:pPr>
    <w:rPr>
      <w:rFonts w:ascii="Arial" w:eastAsia="Times New Roman" w:hAnsi="Arial" w:cs="Times New Roman"/>
      <w:i/>
      <w:snapToGrid w:val="0"/>
      <w:sz w:val="22"/>
      <w:szCs w:val="20"/>
      <w:lang w:eastAsia="fr-FR"/>
    </w:rPr>
  </w:style>
  <w:style w:type="paragraph" w:customStyle="1" w:styleId="intersem-numrationniv1">
    <w:name w:val="intersem-énumération niv1"/>
    <w:basedOn w:val="Normal"/>
    <w:rsid w:val="00F20310"/>
    <w:pPr>
      <w:overflowPunct w:val="0"/>
      <w:autoSpaceDE w:val="0"/>
      <w:autoSpaceDN w:val="0"/>
      <w:adjustRightInd w:val="0"/>
      <w:spacing w:before="0" w:after="60"/>
      <w:ind w:left="284" w:hanging="284"/>
      <w:textAlignment w:val="baseline"/>
    </w:pPr>
    <w:rPr>
      <w:rFonts w:ascii="Times New Roman" w:eastAsia="Times New Roman" w:hAnsi="Times New Roman" w:cs="Arial"/>
      <w:sz w:val="22"/>
      <w:szCs w:val="22"/>
      <w:lang w:eastAsia="fr-FR"/>
    </w:rPr>
  </w:style>
  <w:style w:type="paragraph" w:customStyle="1" w:styleId="DTCMParticle">
    <w:name w:val="DT CMP article"/>
    <w:basedOn w:val="Normal"/>
    <w:autoRedefine/>
    <w:rsid w:val="00F20310"/>
    <w:pPr>
      <w:tabs>
        <w:tab w:val="left" w:pos="3680"/>
        <w:tab w:val="left" w:pos="4160"/>
      </w:tabs>
      <w:overflowPunct w:val="0"/>
      <w:autoSpaceDE w:val="0"/>
      <w:autoSpaceDN w:val="0"/>
      <w:adjustRightInd w:val="0"/>
      <w:spacing w:before="0" w:after="0"/>
      <w:textAlignment w:val="baseline"/>
    </w:pPr>
    <w:rPr>
      <w:rFonts w:ascii="Times New Roman" w:eastAsia="Times New Roman" w:hAnsi="Times New Roman" w:cs="Times New Roman"/>
      <w:b/>
      <w:sz w:val="22"/>
      <w:szCs w:val="22"/>
      <w:lang w:eastAsia="fr-FR"/>
    </w:rPr>
  </w:style>
  <w:style w:type="paragraph" w:customStyle="1" w:styleId="DTCMP2nivarticle">
    <w:name w:val="DT CMP 2° niv article"/>
    <w:basedOn w:val="Normal"/>
    <w:link w:val="DTCMP2nivarticleCar"/>
    <w:rsid w:val="00F20310"/>
    <w:pPr>
      <w:tabs>
        <w:tab w:val="left" w:pos="680"/>
        <w:tab w:val="left" w:pos="3680"/>
        <w:tab w:val="left" w:pos="4160"/>
      </w:tabs>
      <w:overflowPunct w:val="0"/>
      <w:autoSpaceDE w:val="0"/>
      <w:autoSpaceDN w:val="0"/>
      <w:adjustRightInd w:val="0"/>
      <w:spacing w:before="0" w:after="0"/>
      <w:textAlignment w:val="baseline"/>
    </w:pPr>
    <w:rPr>
      <w:rFonts w:ascii="Times New Roman" w:eastAsia="Times New Roman" w:hAnsi="Times New Roman" w:cs="Arial"/>
      <w:sz w:val="22"/>
      <w:szCs w:val="22"/>
      <w:lang w:eastAsia="fr-FR"/>
    </w:rPr>
  </w:style>
  <w:style w:type="character" w:customStyle="1" w:styleId="DTCMP2nivarticleCar">
    <w:name w:val="DT CMP 2° niv article Car"/>
    <w:link w:val="DTCMP2nivarticle"/>
    <w:rsid w:val="00F20310"/>
    <w:rPr>
      <w:rFonts w:ascii="Times New Roman" w:eastAsia="Times New Roman" w:hAnsi="Times New Roman" w:cs="Arial"/>
      <w:lang w:eastAsia="fr-FR"/>
    </w:rPr>
  </w:style>
  <w:style w:type="paragraph" w:customStyle="1" w:styleId="intersem-numrationniv2">
    <w:name w:val="intersem-énumération niv2"/>
    <w:basedOn w:val="Normal"/>
    <w:link w:val="intersem-numrationniv2CarCar"/>
    <w:rsid w:val="00F20310"/>
    <w:pPr>
      <w:tabs>
        <w:tab w:val="left" w:pos="567"/>
      </w:tabs>
      <w:overflowPunct w:val="0"/>
      <w:autoSpaceDE w:val="0"/>
      <w:autoSpaceDN w:val="0"/>
      <w:adjustRightInd w:val="0"/>
      <w:spacing w:before="0" w:after="0"/>
      <w:ind w:left="568" w:hanging="284"/>
      <w:textAlignment w:val="baseline"/>
    </w:pPr>
    <w:rPr>
      <w:rFonts w:ascii="Times New Roman" w:eastAsia="Times New Roman" w:hAnsi="Times New Roman" w:cs="Times New Roman"/>
      <w:sz w:val="22"/>
      <w:szCs w:val="20"/>
      <w:lang w:eastAsia="fr-FR"/>
    </w:rPr>
  </w:style>
  <w:style w:type="character" w:customStyle="1" w:styleId="intersem-numrationniv2CarCar">
    <w:name w:val="intersem-énumération niv2 Car Car"/>
    <w:link w:val="intersem-numrationniv2"/>
    <w:rsid w:val="00F20310"/>
    <w:rPr>
      <w:rFonts w:ascii="Times New Roman" w:eastAsia="Times New Roman" w:hAnsi="Times New Roman" w:cs="Times New Roman"/>
      <w:szCs w:val="20"/>
      <w:lang w:eastAsia="fr-FR"/>
    </w:rPr>
  </w:style>
  <w:style w:type="paragraph" w:customStyle="1" w:styleId="DT-LOISAPINsousarticles">
    <w:name w:val="DT - LOI SAPIN sous articles"/>
    <w:basedOn w:val="Normal"/>
    <w:rsid w:val="00F20310"/>
    <w:pPr>
      <w:tabs>
        <w:tab w:val="left" w:pos="8931"/>
      </w:tabs>
      <w:overflowPunct w:val="0"/>
      <w:autoSpaceDE w:val="0"/>
      <w:autoSpaceDN w:val="0"/>
      <w:adjustRightInd w:val="0"/>
      <w:spacing w:before="0" w:after="0"/>
      <w:jc w:val="left"/>
      <w:textAlignment w:val="baseline"/>
    </w:pPr>
    <w:rPr>
      <w:rFonts w:ascii="Times" w:eastAsia="Times New Roman" w:hAnsi="Times" w:cs="Times New Roman"/>
      <w:b/>
      <w:sz w:val="22"/>
      <w:szCs w:val="20"/>
      <w:lang w:eastAsia="fr-FR"/>
    </w:rPr>
  </w:style>
  <w:style w:type="paragraph" w:customStyle="1" w:styleId="DT-LOISAPINarticles">
    <w:name w:val="DT - LOI SAPIN articles"/>
    <w:basedOn w:val="Normal"/>
    <w:rsid w:val="00F20310"/>
    <w:pPr>
      <w:tabs>
        <w:tab w:val="left" w:pos="8931"/>
      </w:tabs>
      <w:overflowPunct w:val="0"/>
      <w:autoSpaceDE w:val="0"/>
      <w:autoSpaceDN w:val="0"/>
      <w:adjustRightInd w:val="0"/>
      <w:spacing w:before="0" w:after="0"/>
      <w:jc w:val="left"/>
      <w:textAlignment w:val="baseline"/>
    </w:pPr>
    <w:rPr>
      <w:rFonts w:ascii="Times" w:eastAsia="Times New Roman" w:hAnsi="Times" w:cs="Times New Roman"/>
      <w:b/>
      <w:caps/>
      <w:sz w:val="22"/>
      <w:szCs w:val="20"/>
      <w:lang w:eastAsia="fr-FR"/>
    </w:rPr>
  </w:style>
  <w:style w:type="paragraph" w:styleId="Retraitcorpsdetexte">
    <w:name w:val="Body Text Indent"/>
    <w:basedOn w:val="Normal"/>
    <w:link w:val="RetraitcorpsdetexteCar"/>
    <w:uiPriority w:val="99"/>
    <w:rsid w:val="00F20310"/>
    <w:pPr>
      <w:spacing w:before="0"/>
      <w:ind w:left="283"/>
      <w:jc w:val="left"/>
    </w:pPr>
    <w:rPr>
      <w:rFonts w:ascii="Arial" w:eastAsia="Times New Roman" w:hAnsi="Arial" w:cs="Times New Roman"/>
      <w:spacing w:val="-6"/>
      <w:szCs w:val="20"/>
      <w:lang w:eastAsia="fr-FR"/>
    </w:rPr>
  </w:style>
  <w:style w:type="character" w:customStyle="1" w:styleId="RetraitcorpsdetexteCar">
    <w:name w:val="Retrait corps de texte Car"/>
    <w:basedOn w:val="Policepardfaut"/>
    <w:link w:val="Retraitcorpsdetexte"/>
    <w:uiPriority w:val="99"/>
    <w:rsid w:val="00F20310"/>
    <w:rPr>
      <w:rFonts w:ascii="Arial" w:eastAsia="Times New Roman" w:hAnsi="Arial" w:cs="Times New Roman"/>
      <w:spacing w:val="-6"/>
      <w:sz w:val="20"/>
      <w:szCs w:val="20"/>
      <w:lang w:eastAsia="fr-FR"/>
    </w:rPr>
  </w:style>
  <w:style w:type="paragraph" w:customStyle="1" w:styleId="Style05ARTICLENiv1-SsTitreAutomatique">
    <w:name w:val="Style 05_ARTICLE_Niv1 - SsTitre + Automatique"/>
    <w:basedOn w:val="05ARTICLENiv1-SsTitre"/>
    <w:link w:val="Style05ARTICLENiv1-SsTitreAutomatiqueCar"/>
    <w:uiPriority w:val="99"/>
    <w:rsid w:val="00F20310"/>
    <w:pPr>
      <w:numPr>
        <w:ilvl w:val="0"/>
        <w:numId w:val="0"/>
      </w:numPr>
      <w:spacing w:before="120"/>
      <w:jc w:val="both"/>
    </w:pPr>
    <w:rPr>
      <w:bCs/>
      <w:color w:val="993300"/>
      <w:sz w:val="18"/>
      <w:szCs w:val="20"/>
    </w:rPr>
  </w:style>
  <w:style w:type="character" w:customStyle="1" w:styleId="Style05ARTICLENiv1-SsTitreAutomatiqueCar">
    <w:name w:val="Style 05_ARTICLE_Niv1 - SsTitre + Automatique Car"/>
    <w:link w:val="Style05ARTICLENiv1-SsTitreAutomatique"/>
    <w:uiPriority w:val="99"/>
    <w:rsid w:val="00F20310"/>
    <w:rPr>
      <w:rFonts w:ascii="Arial Gras" w:eastAsia="Times New Roman" w:hAnsi="Arial Gras" w:cs="Times New Roman"/>
      <w:b/>
      <w:bCs/>
      <w:noProof/>
      <w:color w:val="993300"/>
      <w:sz w:val="18"/>
      <w:szCs w:val="20"/>
      <w:lang w:eastAsia="fr-FR"/>
    </w:rPr>
  </w:style>
  <w:style w:type="character" w:customStyle="1" w:styleId="CommentTextChar">
    <w:name w:val="Comment Text Char"/>
    <w:semiHidden/>
    <w:locked/>
    <w:rsid w:val="00F20310"/>
    <w:rPr>
      <w:rFonts w:ascii="Verdana" w:hAnsi="Verdana"/>
      <w:spacing w:val="-6"/>
      <w:sz w:val="24"/>
      <w:lang w:val="fr-FR" w:eastAsia="fr-FR" w:bidi="ar-SA"/>
    </w:rPr>
  </w:style>
  <w:style w:type="paragraph" w:customStyle="1" w:styleId="Boislevicomte">
    <w:name w:val="Bois le vicomte"/>
    <w:basedOn w:val="Normal"/>
    <w:uiPriority w:val="99"/>
    <w:rsid w:val="00F20310"/>
    <w:pPr>
      <w:tabs>
        <w:tab w:val="left" w:pos="560"/>
        <w:tab w:val="left" w:pos="1400"/>
        <w:tab w:val="left" w:pos="1980"/>
        <w:tab w:val="left" w:pos="2260"/>
      </w:tabs>
      <w:overflowPunct w:val="0"/>
      <w:autoSpaceDE w:val="0"/>
      <w:autoSpaceDN w:val="0"/>
      <w:adjustRightInd w:val="0"/>
      <w:spacing w:before="0" w:after="0"/>
      <w:textAlignment w:val="baseline"/>
    </w:pPr>
    <w:rPr>
      <w:rFonts w:ascii="Times" w:eastAsia="Times New Roman" w:hAnsi="Times" w:cs="Times New Roman"/>
      <w:sz w:val="24"/>
      <w:szCs w:val="20"/>
      <w:lang w:eastAsia="fr-FR"/>
    </w:rPr>
  </w:style>
  <w:style w:type="paragraph" w:customStyle="1" w:styleId="BodyText21">
    <w:name w:val="Body Text 21"/>
    <w:basedOn w:val="Normal"/>
    <w:uiPriority w:val="99"/>
    <w:rsid w:val="00F20310"/>
    <w:pPr>
      <w:overflowPunct w:val="0"/>
      <w:autoSpaceDE w:val="0"/>
      <w:autoSpaceDN w:val="0"/>
      <w:adjustRightInd w:val="0"/>
      <w:spacing w:before="0" w:after="0"/>
      <w:textAlignment w:val="baseline"/>
    </w:pPr>
    <w:rPr>
      <w:rFonts w:ascii="Times" w:eastAsia="Times New Roman" w:hAnsi="Times" w:cs="Times New Roman"/>
      <w:sz w:val="22"/>
      <w:szCs w:val="20"/>
      <w:lang w:eastAsia="fr-FR"/>
    </w:rPr>
  </w:style>
  <w:style w:type="paragraph" w:customStyle="1" w:styleId="05ARTICLENiv1-Texteencadr">
    <w:name w:val="05_ARTICLE_Niv1 - Texte encadré"/>
    <w:basedOn w:val="05ARTICLENiv1-Texte"/>
    <w:qFormat/>
    <w:rsid w:val="00F20310"/>
    <w:pPr>
      <w:pBdr>
        <w:top w:val="single" w:sz="4" w:space="12" w:color="auto"/>
        <w:left w:val="single" w:sz="4" w:space="4" w:color="auto"/>
        <w:bottom w:val="single" w:sz="4" w:space="6" w:color="auto"/>
        <w:right w:val="single" w:sz="4" w:space="4" w:color="auto"/>
      </w:pBdr>
    </w:pPr>
  </w:style>
  <w:style w:type="paragraph" w:customStyle="1" w:styleId="03NOTICE-Texteavecpuce">
    <w:name w:val="03_NOTICE - Texte avec puce"/>
    <w:basedOn w:val="03NOTICE-Texte"/>
    <w:link w:val="03NOTICE-TexteavecpuceCar"/>
    <w:rsid w:val="00F20310"/>
    <w:pPr>
      <w:numPr>
        <w:numId w:val="37"/>
      </w:numPr>
      <w:ind w:left="470" w:hanging="357"/>
    </w:pPr>
  </w:style>
  <w:style w:type="character" w:customStyle="1" w:styleId="03NOTICE-TexteCar">
    <w:name w:val="03_NOTICE - Texte Car"/>
    <w:basedOn w:val="Policepardfaut"/>
    <w:link w:val="03NOTICE-Texte"/>
    <w:rsid w:val="00F20310"/>
    <w:rPr>
      <w:rFonts w:ascii="Arial" w:hAnsi="Arial" w:cs="Arial"/>
      <w:sz w:val="20"/>
      <w:shd w:val="clear" w:color="auto" w:fill="FFFF99"/>
    </w:rPr>
  </w:style>
  <w:style w:type="character" w:customStyle="1" w:styleId="03NOTICE-TexteavecpuceCar">
    <w:name w:val="03_NOTICE - Texte avec puce Car"/>
    <w:basedOn w:val="03NOTICE-TexteCar"/>
    <w:link w:val="03NOTICE-Texteavecpuce"/>
    <w:rsid w:val="00F20310"/>
    <w:rPr>
      <w:rFonts w:ascii="Arial" w:hAnsi="Arial" w:cs="Arial"/>
      <w:sz w:val="20"/>
      <w:shd w:val="clear" w:color="auto" w:fill="FFFF99"/>
    </w:rPr>
  </w:style>
  <w:style w:type="paragraph" w:customStyle="1" w:styleId="03NOTICE-Textegras">
    <w:name w:val="03_NOTICE - Texte gras"/>
    <w:basedOn w:val="03NOTICE-Texte"/>
    <w:link w:val="03NOTICE-TextegrasCar"/>
    <w:rsid w:val="00F20310"/>
    <w:rPr>
      <w:rFonts w:ascii="Arial Gras" w:hAnsi="Arial Gras"/>
      <w:b/>
      <w:sz w:val="18"/>
    </w:rPr>
  </w:style>
  <w:style w:type="character" w:customStyle="1" w:styleId="03NOTICE-TextegrasCar">
    <w:name w:val="03_NOTICE - Texte gras Car"/>
    <w:basedOn w:val="03NOTICE-TexteCar"/>
    <w:link w:val="03NOTICE-Textegras"/>
    <w:rsid w:val="00F20310"/>
    <w:rPr>
      <w:rFonts w:ascii="Arial Gras" w:hAnsi="Arial Gras" w:cs="Arial"/>
      <w:b/>
      <w:sz w:val="18"/>
      <w:shd w:val="clear" w:color="auto" w:fill="FFFF99"/>
    </w:rPr>
  </w:style>
  <w:style w:type="paragraph" w:customStyle="1" w:styleId="03NOTICE-Texteencadrblanc">
    <w:name w:val="03_NOTICE - Texte encadré blanc"/>
    <w:basedOn w:val="03NOTICE-Texte"/>
    <w:link w:val="03NOTICE-TexteencadrblancCar"/>
    <w:rsid w:val="00F20310"/>
    <w:pPr>
      <w:shd w:val="clear" w:color="auto" w:fill="FFFFFF"/>
      <w:jc w:val="left"/>
    </w:pPr>
    <w:rPr>
      <w:sz w:val="18"/>
    </w:rPr>
  </w:style>
  <w:style w:type="character" w:customStyle="1" w:styleId="03NOTICE-TexteencadrblancCar">
    <w:name w:val="03_NOTICE - Texte encadré blanc Car"/>
    <w:basedOn w:val="03NOTICE-TexteCar"/>
    <w:link w:val="03NOTICE-Texteencadrblanc"/>
    <w:rsid w:val="00F20310"/>
    <w:rPr>
      <w:rFonts w:ascii="Arial" w:hAnsi="Arial" w:cs="Arial"/>
      <w:sz w:val="18"/>
      <w:shd w:val="clear" w:color="auto" w:fill="FFFFFF"/>
    </w:rPr>
  </w:style>
  <w:style w:type="paragraph" w:customStyle="1" w:styleId="05ARTICLENIV1-Tableaupuce3">
    <w:name w:val="05_ARTICLE_NIV1 - Tableau puce 3"/>
    <w:basedOn w:val="05ARTICLENiv1-TableauPuce1"/>
    <w:link w:val="05ARTICLENIV1-Tableaupuce3Car"/>
    <w:rsid w:val="00F20310"/>
    <w:pPr>
      <w:numPr>
        <w:numId w:val="38"/>
      </w:numPr>
      <w:spacing w:before="0" w:after="120"/>
      <w:ind w:left="357" w:hanging="357"/>
    </w:pPr>
  </w:style>
  <w:style w:type="paragraph" w:customStyle="1" w:styleId="05ARTICLENiv1-Tableaupuce4">
    <w:name w:val="05_ARTICLE_Niv1 - Tableau puce 4"/>
    <w:basedOn w:val="05ARTICLENiv1-TableauPuce2"/>
    <w:link w:val="05ARTICLENiv1-Tableaupuce4Car"/>
    <w:rsid w:val="00F20310"/>
    <w:pPr>
      <w:numPr>
        <w:ilvl w:val="0"/>
        <w:numId w:val="39"/>
      </w:numPr>
      <w:spacing w:after="120"/>
      <w:ind w:left="1321" w:hanging="357"/>
    </w:pPr>
  </w:style>
  <w:style w:type="character" w:customStyle="1" w:styleId="05ARTICLENiv1-TableauCar">
    <w:name w:val="05_ARTICLE_Niv1 - Tableau Car"/>
    <w:basedOn w:val="05ARTICLENiv1-TexteCar"/>
    <w:link w:val="05ARTICLENiv1-Tableau"/>
    <w:rsid w:val="00F20310"/>
    <w:rPr>
      <w:rFonts w:ascii="Arial" w:eastAsia="Times New Roman" w:hAnsi="Arial" w:cs="Times New Roman"/>
      <w:noProof/>
      <w:sz w:val="20"/>
      <w:szCs w:val="20"/>
      <w:lang w:eastAsia="fr-FR"/>
    </w:rPr>
  </w:style>
  <w:style w:type="character" w:customStyle="1" w:styleId="05ARTICLENIV1-Tableaupuce3Car">
    <w:name w:val="05_ARTICLE_NIV1 - Tableau puce 3 Car"/>
    <w:basedOn w:val="05ARTICLENiv1-TableauPuce1Car"/>
    <w:link w:val="05ARTICLENIV1-Tableaupuce3"/>
    <w:rsid w:val="00F20310"/>
    <w:rPr>
      <w:rFonts w:ascii="Arial" w:eastAsia="Times New Roman" w:hAnsi="Arial" w:cs="Times New Roman"/>
      <w:noProof/>
      <w:sz w:val="20"/>
      <w:szCs w:val="20"/>
      <w:lang w:eastAsia="fr-FR"/>
    </w:rPr>
  </w:style>
  <w:style w:type="character" w:customStyle="1" w:styleId="05ARTICLENiv1-TableauPuce2Car">
    <w:name w:val="05_ARTICLE_Niv1 - Tableau Puce 2 Car"/>
    <w:basedOn w:val="05ARTICLENiv1-TableauCar"/>
    <w:link w:val="05ARTICLENiv1-TableauPuce2"/>
    <w:rsid w:val="00F20310"/>
    <w:rPr>
      <w:rFonts w:ascii="Arial" w:eastAsia="Times New Roman" w:hAnsi="Arial" w:cs="Times New Roman"/>
      <w:noProof/>
      <w:sz w:val="20"/>
      <w:szCs w:val="20"/>
      <w:lang w:eastAsia="fr-FR"/>
    </w:rPr>
  </w:style>
  <w:style w:type="character" w:customStyle="1" w:styleId="05ARTICLENiv1-Tableaupuce4Car">
    <w:name w:val="05_ARTICLE_Niv1 - Tableau puce 4 Car"/>
    <w:basedOn w:val="05ARTICLENiv1-TableauPuce2Car"/>
    <w:link w:val="05ARTICLENiv1-Tableaupuce4"/>
    <w:rsid w:val="00F20310"/>
    <w:rPr>
      <w:rFonts w:ascii="Arial" w:eastAsia="Times New Roman" w:hAnsi="Arial" w:cs="Times New Roman"/>
      <w:noProof/>
      <w:sz w:val="20"/>
      <w:szCs w:val="20"/>
      <w:lang w:eastAsia="fr-FR"/>
    </w:rPr>
  </w:style>
  <w:style w:type="paragraph" w:customStyle="1" w:styleId="05ARTICLENiv1-Textegras">
    <w:name w:val="05_ARTICLE_Niv1 - Texte gras"/>
    <w:basedOn w:val="05ARTICLENiv1-Texte"/>
    <w:link w:val="05ARTICLENiv1-TextegrasCar"/>
    <w:rsid w:val="00F20310"/>
    <w:rPr>
      <w:b/>
    </w:rPr>
  </w:style>
  <w:style w:type="paragraph" w:customStyle="1" w:styleId="05ARTICLENiv1-Textegrassoulign">
    <w:name w:val="05_ARTICLE_Niv1 - Texte gras souligné"/>
    <w:basedOn w:val="05ARTICLENiv1-Textegras"/>
    <w:link w:val="05ARTICLENiv1-TextegrassoulignCar"/>
    <w:rsid w:val="00F20310"/>
    <w:rPr>
      <w:u w:val="single"/>
    </w:rPr>
  </w:style>
  <w:style w:type="character" w:customStyle="1" w:styleId="05ARTICLENiv1-TextegrasCar">
    <w:name w:val="05_ARTICLE_Niv1 - Texte gras Car"/>
    <w:basedOn w:val="05ARTICLENiv1-TexteCar"/>
    <w:link w:val="05ARTICLENiv1-Textegras"/>
    <w:rsid w:val="00F20310"/>
    <w:rPr>
      <w:rFonts w:ascii="Arial" w:eastAsia="Times New Roman" w:hAnsi="Arial" w:cs="Times New Roman"/>
      <w:b/>
      <w:noProof/>
      <w:sz w:val="20"/>
      <w:szCs w:val="20"/>
      <w:lang w:eastAsia="fr-FR"/>
    </w:rPr>
  </w:style>
  <w:style w:type="character" w:customStyle="1" w:styleId="05ARTICLENiv1-TextegrassoulignCar">
    <w:name w:val="05_ARTICLE_Niv1 - Texte gras souligné Car"/>
    <w:basedOn w:val="05ARTICLENiv1-TextegrasCar"/>
    <w:link w:val="05ARTICLENiv1-Textegrassoulign"/>
    <w:rsid w:val="00F20310"/>
    <w:rPr>
      <w:rFonts w:ascii="Arial" w:eastAsia="Times New Roman" w:hAnsi="Arial" w:cs="Times New Roman"/>
      <w:b/>
      <w:noProof/>
      <w:sz w:val="20"/>
      <w:szCs w:val="20"/>
      <w:u w:val="single"/>
      <w:lang w:eastAsia="fr-FR"/>
    </w:rPr>
  </w:style>
  <w:style w:type="paragraph" w:customStyle="1" w:styleId="Corpsdetexte23">
    <w:name w:val="Corps de texte 23"/>
    <w:basedOn w:val="Normal"/>
    <w:rsid w:val="00F20310"/>
    <w:pPr>
      <w:pBdr>
        <w:top w:val="single" w:sz="6" w:space="1" w:color="auto"/>
        <w:left w:val="single" w:sz="6" w:space="1" w:color="auto"/>
        <w:bottom w:val="single" w:sz="6" w:space="1" w:color="auto"/>
        <w:right w:val="single" w:sz="6" w:space="1" w:color="auto"/>
      </w:pBdr>
      <w:tabs>
        <w:tab w:val="right" w:pos="9356"/>
      </w:tabs>
      <w:overflowPunct w:val="0"/>
      <w:autoSpaceDE w:val="0"/>
      <w:autoSpaceDN w:val="0"/>
      <w:adjustRightInd w:val="0"/>
      <w:spacing w:before="0" w:after="0"/>
      <w:textAlignment w:val="baseline"/>
    </w:pPr>
    <w:rPr>
      <w:rFonts w:ascii="Arial" w:eastAsia="Times New Roman" w:hAnsi="Arial" w:cs="Times New Roman"/>
      <w:sz w:val="22"/>
      <w:szCs w:val="20"/>
      <w:lang w:eastAsia="fr-FR"/>
    </w:rPr>
  </w:style>
  <w:style w:type="paragraph" w:customStyle="1" w:styleId="Normalcentr1">
    <w:name w:val="Normal centré1"/>
    <w:basedOn w:val="Normal"/>
    <w:rsid w:val="00F20310"/>
    <w:pPr>
      <w:tabs>
        <w:tab w:val="right" w:pos="9356"/>
      </w:tabs>
      <w:overflowPunct w:val="0"/>
      <w:autoSpaceDE w:val="0"/>
      <w:autoSpaceDN w:val="0"/>
      <w:adjustRightInd w:val="0"/>
      <w:spacing w:before="0" w:after="0"/>
      <w:ind w:left="284" w:right="-29"/>
      <w:textAlignment w:val="baseline"/>
    </w:pPr>
    <w:rPr>
      <w:rFonts w:ascii="Arial" w:eastAsia="Times New Roman" w:hAnsi="Arial" w:cs="Times New Roman"/>
      <w:sz w:val="22"/>
      <w:szCs w:val="20"/>
      <w:lang w:eastAsia="fr-FR"/>
    </w:rPr>
  </w:style>
  <w:style w:type="paragraph" w:customStyle="1" w:styleId="Corpsdetexte31">
    <w:name w:val="Corps de texte 31"/>
    <w:basedOn w:val="Normal"/>
    <w:rsid w:val="00F20310"/>
    <w:pPr>
      <w:tabs>
        <w:tab w:val="right" w:leader="dot" w:pos="9072"/>
        <w:tab w:val="right" w:pos="9356"/>
      </w:tabs>
      <w:overflowPunct w:val="0"/>
      <w:autoSpaceDE w:val="0"/>
      <w:autoSpaceDN w:val="0"/>
      <w:adjustRightInd w:val="0"/>
      <w:spacing w:before="0" w:after="0"/>
      <w:textAlignment w:val="baseline"/>
    </w:pPr>
    <w:rPr>
      <w:rFonts w:ascii="Arial" w:eastAsia="Times New Roman" w:hAnsi="Arial" w:cs="Times New Roman"/>
      <w:b/>
      <w:sz w:val="22"/>
      <w:szCs w:val="20"/>
      <w:u w:val="single"/>
      <w:lang w:eastAsia="fr-FR"/>
    </w:rPr>
  </w:style>
  <w:style w:type="paragraph" w:customStyle="1" w:styleId="DT-LOISAPINANNEXE">
    <w:name w:val="DT - LOI SAPIN ANNEXE"/>
    <w:basedOn w:val="Normal"/>
    <w:rsid w:val="00F20310"/>
    <w:pPr>
      <w:overflowPunct w:val="0"/>
      <w:autoSpaceDE w:val="0"/>
      <w:autoSpaceDN w:val="0"/>
      <w:adjustRightInd w:val="0"/>
      <w:spacing w:before="0" w:after="0"/>
      <w:jc w:val="center"/>
      <w:textAlignment w:val="baseline"/>
    </w:pPr>
    <w:rPr>
      <w:rFonts w:ascii="Arial" w:eastAsia="Times New Roman" w:hAnsi="Arial" w:cs="Times New Roman"/>
      <w:b/>
      <w:caps/>
      <w:sz w:val="32"/>
      <w:szCs w:val="20"/>
      <w:lang w:eastAsia="fr-FR"/>
    </w:rPr>
  </w:style>
  <w:style w:type="paragraph" w:customStyle="1" w:styleId="Style05ARTICLENiv1-Texte1pt">
    <w:name w:val="Style 05_ARTICLE_Niv1 - Texte + 1 pt"/>
    <w:basedOn w:val="05ARTICLENiv1-Texte"/>
    <w:rsid w:val="00F20310"/>
    <w:pPr>
      <w:tabs>
        <w:tab w:val="clear" w:pos="9356"/>
      </w:tabs>
    </w:pPr>
    <w:rPr>
      <w:spacing w:val="-6"/>
    </w:rPr>
  </w:style>
  <w:style w:type="paragraph" w:customStyle="1" w:styleId="Style05ARTICLENiv1-Texte11pt">
    <w:name w:val="Style 05_ARTICLE_Niv1 - Texte + 11 pt"/>
    <w:basedOn w:val="05ARTICLENiv1-Texte"/>
    <w:link w:val="Style05ARTICLENiv1-Texte11ptCar"/>
    <w:rsid w:val="00F20310"/>
    <w:pPr>
      <w:tabs>
        <w:tab w:val="clear" w:pos="9356"/>
      </w:tabs>
    </w:pPr>
    <w:rPr>
      <w:spacing w:val="-6"/>
    </w:rPr>
  </w:style>
  <w:style w:type="character" w:customStyle="1" w:styleId="Style05ARTICLENiv1-Texte11ptCar">
    <w:name w:val="Style 05_ARTICLE_Niv1 - Texte + 11 pt Car"/>
    <w:link w:val="Style05ARTICLENiv1-Texte11pt"/>
    <w:rsid w:val="00F20310"/>
    <w:rPr>
      <w:rFonts w:ascii="Arial" w:eastAsia="Times New Roman" w:hAnsi="Arial" w:cs="Times New Roman"/>
      <w:noProof/>
      <w:spacing w:val="-6"/>
      <w:sz w:val="20"/>
      <w:szCs w:val="20"/>
      <w:lang w:eastAsia="fr-FR"/>
    </w:rPr>
  </w:style>
  <w:style w:type="paragraph" w:customStyle="1" w:styleId="Style05ARTICLENiv1-Texte12pt">
    <w:name w:val="Style 05_ARTICLE_Niv1 - Texte + 12 pt"/>
    <w:basedOn w:val="05ARTICLENiv1-Texte"/>
    <w:rsid w:val="00F20310"/>
    <w:pPr>
      <w:tabs>
        <w:tab w:val="clear" w:pos="9356"/>
      </w:tabs>
    </w:pPr>
    <w:rPr>
      <w:spacing w:val="-6"/>
    </w:rPr>
  </w:style>
  <w:style w:type="paragraph" w:customStyle="1" w:styleId="Style05ARTICLENiv1-Texte12ptSoulignement">
    <w:name w:val="Style 05_ARTICLE_Niv1 - Texte + 12 pt Soulignement"/>
    <w:basedOn w:val="05ARTICLENiv1-Texte"/>
    <w:rsid w:val="00F20310"/>
    <w:pPr>
      <w:tabs>
        <w:tab w:val="clear" w:pos="9356"/>
      </w:tabs>
    </w:pPr>
    <w:rPr>
      <w:spacing w:val="-6"/>
      <w:u w:val="single"/>
    </w:rPr>
  </w:style>
  <w:style w:type="paragraph" w:customStyle="1" w:styleId="Style05ARTICLENiv1-Texte14pt">
    <w:name w:val="Style 05_ARTICLE_Niv1 - Texte + 14 pt"/>
    <w:basedOn w:val="05ARTICLENiv1-Texte"/>
    <w:rsid w:val="00F20310"/>
    <w:pPr>
      <w:tabs>
        <w:tab w:val="clear" w:pos="9356"/>
      </w:tabs>
    </w:pPr>
    <w:rPr>
      <w:spacing w:val="-6"/>
    </w:rPr>
  </w:style>
  <w:style w:type="paragraph" w:customStyle="1" w:styleId="Style05ARTICLENiv1-Texte16pt">
    <w:name w:val="Style 05_ARTICLE_Niv1 - Texte + 16 pt"/>
    <w:basedOn w:val="05ARTICLENiv1-Texte"/>
    <w:rsid w:val="00F20310"/>
    <w:pPr>
      <w:tabs>
        <w:tab w:val="clear" w:pos="9356"/>
      </w:tabs>
    </w:pPr>
    <w:rPr>
      <w:spacing w:val="-6"/>
    </w:rPr>
  </w:style>
  <w:style w:type="paragraph" w:customStyle="1" w:styleId="Style05ARTICLENiv1-Texte20pt">
    <w:name w:val="Style 05_ARTICLE_Niv1 - Texte + 20 pt"/>
    <w:basedOn w:val="05ARTICLENiv1-Texte"/>
    <w:rsid w:val="00F20310"/>
    <w:pPr>
      <w:tabs>
        <w:tab w:val="clear" w:pos="9356"/>
      </w:tabs>
    </w:pPr>
    <w:rPr>
      <w:spacing w:val="-6"/>
    </w:rPr>
  </w:style>
  <w:style w:type="paragraph" w:customStyle="1" w:styleId="Style05ARTICLENiv1-Texte5pt">
    <w:name w:val="Style 05_ARTICLE_Niv1 - Texte + 5 pt"/>
    <w:basedOn w:val="05ARTICLENiv1-Texte"/>
    <w:link w:val="Style05ARTICLENiv1-Texte5ptCar"/>
    <w:rsid w:val="00F20310"/>
    <w:pPr>
      <w:tabs>
        <w:tab w:val="clear" w:pos="9356"/>
      </w:tabs>
    </w:pPr>
    <w:rPr>
      <w:spacing w:val="-6"/>
    </w:rPr>
  </w:style>
  <w:style w:type="character" w:customStyle="1" w:styleId="Style05ARTICLENiv1-Texte5ptCar">
    <w:name w:val="Style 05_ARTICLE_Niv1 - Texte + 5 pt Car"/>
    <w:link w:val="Style05ARTICLENiv1-Texte5pt"/>
    <w:rsid w:val="00F20310"/>
    <w:rPr>
      <w:rFonts w:ascii="Arial" w:eastAsia="Times New Roman" w:hAnsi="Arial" w:cs="Times New Roman"/>
      <w:noProof/>
      <w:spacing w:val="-6"/>
      <w:sz w:val="20"/>
      <w:szCs w:val="20"/>
      <w:lang w:eastAsia="fr-FR"/>
    </w:rPr>
  </w:style>
  <w:style w:type="paragraph" w:customStyle="1" w:styleId="Style05ARTICLENiv1-Texte8pt">
    <w:name w:val="Style 05_ARTICLE_Niv1 - Texte + 8 pt"/>
    <w:basedOn w:val="05ARTICLENiv1-Texte"/>
    <w:rsid w:val="00F20310"/>
    <w:pPr>
      <w:tabs>
        <w:tab w:val="clear" w:pos="9356"/>
      </w:tabs>
    </w:pPr>
  </w:style>
  <w:style w:type="paragraph" w:customStyle="1" w:styleId="Style05ARTICLENiv1-Texte8pt1">
    <w:name w:val="Style 05_ARTICLE_Niv1 - Texte + 8 pt1"/>
    <w:basedOn w:val="05ARTICLENiv1-Texte"/>
    <w:link w:val="Style05ARTICLENiv1-Texte8pt1Car"/>
    <w:rsid w:val="00F20310"/>
    <w:pPr>
      <w:tabs>
        <w:tab w:val="clear" w:pos="9356"/>
      </w:tabs>
    </w:pPr>
    <w:rPr>
      <w:spacing w:val="-6"/>
    </w:rPr>
  </w:style>
  <w:style w:type="character" w:customStyle="1" w:styleId="Style05ARTICLENiv1-Texte8pt1Car">
    <w:name w:val="Style 05_ARTICLE_Niv1 - Texte + 8 pt1 Car"/>
    <w:link w:val="Style05ARTICLENiv1-Texte8pt1"/>
    <w:rsid w:val="00F20310"/>
    <w:rPr>
      <w:rFonts w:ascii="Arial" w:eastAsia="Times New Roman" w:hAnsi="Arial" w:cs="Times New Roman"/>
      <w:noProof/>
      <w:spacing w:val="-6"/>
      <w:sz w:val="20"/>
      <w:szCs w:val="20"/>
      <w:lang w:eastAsia="fr-FR"/>
    </w:rPr>
  </w:style>
  <w:style w:type="paragraph" w:customStyle="1" w:styleId="Style05ARTICLENiv1-TexteAprs0pt">
    <w:name w:val="Style 05_ARTICLE_Niv1 - Texte + Après : 0 pt"/>
    <w:basedOn w:val="05ARTICLENiv1-Texte"/>
    <w:rsid w:val="00F20310"/>
    <w:pPr>
      <w:tabs>
        <w:tab w:val="clear" w:pos="9356"/>
      </w:tabs>
      <w:spacing w:after="0"/>
    </w:pPr>
    <w:rPr>
      <w:spacing w:val="-6"/>
    </w:rPr>
  </w:style>
  <w:style w:type="paragraph" w:customStyle="1" w:styleId="Style05ARTICLENiv1-TexteBordureSimpleAutomatique">
    <w:name w:val="Style 05_ARTICLE_Niv1 - Texte + Bordure : : (Simple Automatique  ..."/>
    <w:basedOn w:val="05ARTICLENiv1-Texte"/>
    <w:link w:val="Style05ARTICLENiv1-TexteBordureSimpleAutomatiqueCar"/>
    <w:rsid w:val="00F20310"/>
    <w:pPr>
      <w:tabs>
        <w:tab w:val="clear" w:pos="9356"/>
      </w:tabs>
    </w:pPr>
    <w:rPr>
      <w:spacing w:val="-6"/>
      <w:bdr w:val="single" w:sz="4" w:space="0" w:color="auto"/>
    </w:rPr>
  </w:style>
  <w:style w:type="character" w:customStyle="1" w:styleId="Style05ARTICLENiv1-TexteBordureSimpleAutomatiqueCar">
    <w:name w:val="Style 05_ARTICLE_Niv1 - Texte + Bordure : : (Simple Automatique  ... Car"/>
    <w:link w:val="Style05ARTICLENiv1-TexteBordureSimpleAutomatique"/>
    <w:rsid w:val="00F20310"/>
    <w:rPr>
      <w:rFonts w:ascii="Arial" w:eastAsia="Times New Roman" w:hAnsi="Arial" w:cs="Times New Roman"/>
      <w:noProof/>
      <w:spacing w:val="-6"/>
      <w:sz w:val="20"/>
      <w:szCs w:val="20"/>
      <w:bdr w:val="single" w:sz="4" w:space="0" w:color="auto"/>
      <w:lang w:eastAsia="fr-FR"/>
    </w:rPr>
  </w:style>
  <w:style w:type="paragraph" w:customStyle="1" w:styleId="Style05ARTICLENiv1-TexteSoulignement">
    <w:name w:val="Style 05_ARTICLE_Niv1 - Texte + Soulignement"/>
    <w:basedOn w:val="05ARTICLENiv1-Texte"/>
    <w:link w:val="Style05ARTICLENiv1-TexteSoulignementCar"/>
    <w:rsid w:val="00F20310"/>
    <w:pPr>
      <w:tabs>
        <w:tab w:val="clear" w:pos="9356"/>
      </w:tabs>
    </w:pPr>
    <w:rPr>
      <w:spacing w:val="-6"/>
      <w:u w:val="single"/>
    </w:rPr>
  </w:style>
  <w:style w:type="character" w:customStyle="1" w:styleId="Style05ARTICLENiv1-TexteSoulignementCar">
    <w:name w:val="Style 05_ARTICLE_Niv1 - Texte + Soulignement Car"/>
    <w:link w:val="Style05ARTICLENiv1-TexteSoulignement"/>
    <w:rsid w:val="00F20310"/>
    <w:rPr>
      <w:rFonts w:ascii="Arial" w:eastAsia="Times New Roman" w:hAnsi="Arial" w:cs="Times New Roman"/>
      <w:noProof/>
      <w:spacing w:val="-6"/>
      <w:sz w:val="20"/>
      <w:szCs w:val="20"/>
      <w:u w:val="single"/>
      <w:lang w:eastAsia="fr-FR"/>
    </w:rPr>
  </w:style>
  <w:style w:type="paragraph" w:customStyle="1" w:styleId="Style05ARTICLENiv1-TexteTimesNewRoman">
    <w:name w:val="Style 05_ARTICLE_Niv1 - Texte + Times New Roman"/>
    <w:basedOn w:val="05ARTICLENiv1-Texte"/>
    <w:link w:val="Style05ARTICLENiv1-TexteTimesNewRomanCar"/>
    <w:rsid w:val="00F20310"/>
    <w:pPr>
      <w:tabs>
        <w:tab w:val="clear" w:pos="9356"/>
      </w:tabs>
    </w:pPr>
    <w:rPr>
      <w:spacing w:val="-6"/>
    </w:rPr>
  </w:style>
  <w:style w:type="character" w:customStyle="1" w:styleId="Style05ARTICLENiv1-TexteTimesNewRomanCar">
    <w:name w:val="Style 05_ARTICLE_Niv1 - Texte + Times New Roman Car"/>
    <w:link w:val="Style05ARTICLENiv1-TexteTimesNewRoman"/>
    <w:rsid w:val="00F20310"/>
    <w:rPr>
      <w:rFonts w:ascii="Arial" w:eastAsia="Times New Roman" w:hAnsi="Arial" w:cs="Times New Roman"/>
      <w:noProof/>
      <w:spacing w:val="-6"/>
      <w:sz w:val="20"/>
      <w:szCs w:val="20"/>
      <w:lang w:eastAsia="fr-FR"/>
    </w:rPr>
  </w:style>
  <w:style w:type="paragraph" w:customStyle="1" w:styleId="Style05ARTICLENiv1-TexteTimesSoulignement">
    <w:name w:val="Style 05_ARTICLE_Niv1 - Texte + Times Soulignement"/>
    <w:basedOn w:val="05ARTICLENiv1-Texte"/>
    <w:link w:val="Style05ARTICLENiv1-TexteTimesSoulignementCar"/>
    <w:rsid w:val="00F20310"/>
    <w:pPr>
      <w:tabs>
        <w:tab w:val="clear" w:pos="9356"/>
      </w:tabs>
    </w:pPr>
    <w:rPr>
      <w:spacing w:val="-6"/>
      <w:u w:val="single"/>
    </w:rPr>
  </w:style>
  <w:style w:type="character" w:customStyle="1" w:styleId="Style05ARTICLENiv1-TexteTimesSoulignementCar">
    <w:name w:val="Style 05_ARTICLE_Niv1 - Texte + Times Soulignement Car"/>
    <w:link w:val="Style05ARTICLENiv1-TexteTimesSoulignement"/>
    <w:rsid w:val="00F20310"/>
    <w:rPr>
      <w:rFonts w:ascii="Arial" w:eastAsia="Times New Roman" w:hAnsi="Arial" w:cs="Times New Roman"/>
      <w:noProof/>
      <w:spacing w:val="-6"/>
      <w:sz w:val="20"/>
      <w:szCs w:val="20"/>
      <w:u w:val="single"/>
      <w:lang w:eastAsia="fr-FR"/>
    </w:rPr>
  </w:style>
  <w:style w:type="character" w:customStyle="1" w:styleId="StyleMarquedecommentaire10pt">
    <w:name w:val="Style Marque de commentaire + 10 pt"/>
    <w:rsid w:val="00F20310"/>
  </w:style>
  <w:style w:type="character" w:customStyle="1" w:styleId="StyleMarquedecommentaireVerdanaToutenmajuscule">
    <w:name w:val="Style Marque de commentaire + Verdana Tout en majuscule"/>
    <w:rsid w:val="00F20310"/>
    <w:rPr>
      <w:rFonts w:ascii="Arial" w:hAnsi="Arial"/>
      <w:caps/>
      <w:sz w:val="16"/>
      <w:szCs w:val="16"/>
    </w:rPr>
  </w:style>
  <w:style w:type="paragraph" w:customStyle="1" w:styleId="Style05ARTICLENiv1-TexteAprs3pt">
    <w:name w:val="Style 05_ARTICLE_Niv1 - Texte + Après : 3 pt"/>
    <w:basedOn w:val="05ARTICLENiv1-Texte"/>
    <w:uiPriority w:val="99"/>
    <w:rsid w:val="00F20310"/>
    <w:pPr>
      <w:tabs>
        <w:tab w:val="clear" w:pos="9356"/>
      </w:tabs>
      <w:spacing w:after="60"/>
    </w:pPr>
    <w:rPr>
      <w:spacing w:val="-6"/>
    </w:rPr>
  </w:style>
  <w:style w:type="paragraph" w:customStyle="1" w:styleId="BalloonText1">
    <w:name w:val="Balloon Text1"/>
    <w:basedOn w:val="Normal"/>
    <w:uiPriority w:val="99"/>
    <w:rsid w:val="00F20310"/>
    <w:pPr>
      <w:overflowPunct w:val="0"/>
      <w:autoSpaceDE w:val="0"/>
      <w:autoSpaceDN w:val="0"/>
      <w:adjustRightInd w:val="0"/>
      <w:spacing w:before="0" w:after="0"/>
      <w:jc w:val="left"/>
      <w:textAlignment w:val="baseline"/>
    </w:pPr>
    <w:rPr>
      <w:rFonts w:ascii="Tahoma" w:eastAsia="Times New Roman" w:hAnsi="Tahoma" w:cs="Times New Roman"/>
      <w:sz w:val="16"/>
      <w:szCs w:val="20"/>
      <w:lang w:eastAsia="fr-FR"/>
    </w:rPr>
  </w:style>
  <w:style w:type="paragraph" w:customStyle="1" w:styleId="Normalcentr2">
    <w:name w:val="Normal centré2"/>
    <w:basedOn w:val="Normal"/>
    <w:rsid w:val="00F20310"/>
    <w:pPr>
      <w:tabs>
        <w:tab w:val="right" w:pos="9356"/>
      </w:tabs>
      <w:overflowPunct w:val="0"/>
      <w:autoSpaceDE w:val="0"/>
      <w:autoSpaceDN w:val="0"/>
      <w:adjustRightInd w:val="0"/>
      <w:spacing w:before="0" w:after="0"/>
      <w:ind w:left="284" w:right="-29"/>
      <w:textAlignment w:val="baseline"/>
    </w:pPr>
    <w:rPr>
      <w:rFonts w:ascii="Arial" w:eastAsia="Times New Roman" w:hAnsi="Arial" w:cs="Times New Roman"/>
      <w:sz w:val="22"/>
      <w:szCs w:val="20"/>
      <w:lang w:eastAsia="fr-FR"/>
    </w:rPr>
  </w:style>
  <w:style w:type="paragraph" w:customStyle="1" w:styleId="Corpsdetexte24">
    <w:name w:val="Corps de texte 24"/>
    <w:basedOn w:val="Normal"/>
    <w:rsid w:val="00F20310"/>
    <w:pPr>
      <w:pBdr>
        <w:top w:val="single" w:sz="6" w:space="1" w:color="auto"/>
        <w:left w:val="single" w:sz="6" w:space="1" w:color="auto"/>
        <w:bottom w:val="single" w:sz="6" w:space="1" w:color="auto"/>
        <w:right w:val="single" w:sz="6" w:space="1" w:color="auto"/>
      </w:pBdr>
      <w:tabs>
        <w:tab w:val="right" w:pos="9356"/>
      </w:tabs>
      <w:overflowPunct w:val="0"/>
      <w:autoSpaceDE w:val="0"/>
      <w:autoSpaceDN w:val="0"/>
      <w:adjustRightInd w:val="0"/>
      <w:spacing w:before="0" w:after="0"/>
      <w:textAlignment w:val="baseline"/>
    </w:pPr>
    <w:rPr>
      <w:rFonts w:ascii="Arial" w:eastAsia="Times New Roman" w:hAnsi="Arial" w:cs="Times New Roman"/>
      <w:sz w:val="22"/>
      <w:szCs w:val="20"/>
      <w:lang w:eastAsia="fr-FR"/>
    </w:rPr>
  </w:style>
  <w:style w:type="paragraph" w:customStyle="1" w:styleId="Corpsdetexte32">
    <w:name w:val="Corps de texte 32"/>
    <w:basedOn w:val="Normal"/>
    <w:rsid w:val="00F20310"/>
    <w:pPr>
      <w:tabs>
        <w:tab w:val="right" w:leader="dot" w:pos="9072"/>
        <w:tab w:val="right" w:pos="9356"/>
      </w:tabs>
      <w:overflowPunct w:val="0"/>
      <w:autoSpaceDE w:val="0"/>
      <w:autoSpaceDN w:val="0"/>
      <w:adjustRightInd w:val="0"/>
      <w:spacing w:before="0" w:after="0"/>
      <w:textAlignment w:val="baseline"/>
    </w:pPr>
    <w:rPr>
      <w:rFonts w:ascii="Arial" w:eastAsia="Times New Roman" w:hAnsi="Arial" w:cs="Times New Roman"/>
      <w:b/>
      <w:sz w:val="22"/>
      <w:szCs w:val="20"/>
      <w:u w:val="single"/>
      <w:lang w:eastAsia="fr-FR"/>
    </w:rPr>
  </w:style>
  <w:style w:type="paragraph" w:customStyle="1" w:styleId="Corpsdetexte25">
    <w:name w:val="Corps de texte 25"/>
    <w:basedOn w:val="Normal"/>
    <w:rsid w:val="00F20310"/>
    <w:pPr>
      <w:pBdr>
        <w:top w:val="single" w:sz="6" w:space="1" w:color="auto"/>
        <w:left w:val="single" w:sz="6" w:space="1" w:color="auto"/>
        <w:bottom w:val="single" w:sz="6" w:space="1" w:color="auto"/>
        <w:right w:val="single" w:sz="6" w:space="1" w:color="auto"/>
      </w:pBdr>
      <w:tabs>
        <w:tab w:val="right" w:pos="9356"/>
      </w:tabs>
      <w:overflowPunct w:val="0"/>
      <w:autoSpaceDE w:val="0"/>
      <w:autoSpaceDN w:val="0"/>
      <w:adjustRightInd w:val="0"/>
      <w:spacing w:before="0" w:after="0"/>
      <w:textAlignment w:val="baseline"/>
    </w:pPr>
    <w:rPr>
      <w:rFonts w:ascii="Arial" w:eastAsia="Times New Roman" w:hAnsi="Arial" w:cs="Times New Roman"/>
      <w:sz w:val="22"/>
      <w:szCs w:val="20"/>
      <w:lang w:eastAsia="fr-FR"/>
    </w:rPr>
  </w:style>
  <w:style w:type="paragraph" w:customStyle="1" w:styleId="Retraitcorpsdetexte21">
    <w:name w:val="Retrait corps de texte 21"/>
    <w:basedOn w:val="Normal"/>
    <w:rsid w:val="00F20310"/>
    <w:pPr>
      <w:tabs>
        <w:tab w:val="left" w:pos="284"/>
      </w:tabs>
      <w:overflowPunct w:val="0"/>
      <w:autoSpaceDE w:val="0"/>
      <w:autoSpaceDN w:val="0"/>
      <w:adjustRightInd w:val="0"/>
      <w:spacing w:before="0" w:after="0"/>
      <w:ind w:left="284" w:hanging="284"/>
      <w:textAlignment w:val="baseline"/>
    </w:pPr>
    <w:rPr>
      <w:rFonts w:ascii="Times New Roman" w:eastAsia="Times New Roman" w:hAnsi="Times New Roman" w:cs="Times New Roman"/>
      <w:sz w:val="22"/>
      <w:szCs w:val="20"/>
      <w:lang w:eastAsia="fr-FR"/>
    </w:rPr>
  </w:style>
  <w:style w:type="paragraph" w:customStyle="1" w:styleId="Normalcentr3">
    <w:name w:val="Normal centré3"/>
    <w:basedOn w:val="Normal"/>
    <w:rsid w:val="00F20310"/>
    <w:pPr>
      <w:tabs>
        <w:tab w:val="right" w:pos="9356"/>
      </w:tabs>
      <w:overflowPunct w:val="0"/>
      <w:autoSpaceDE w:val="0"/>
      <w:autoSpaceDN w:val="0"/>
      <w:adjustRightInd w:val="0"/>
      <w:spacing w:before="0" w:after="0"/>
      <w:ind w:left="284" w:right="-29"/>
      <w:textAlignment w:val="baseline"/>
    </w:pPr>
    <w:rPr>
      <w:rFonts w:ascii="Arial" w:eastAsia="Times New Roman" w:hAnsi="Arial" w:cs="Times New Roman"/>
      <w:sz w:val="22"/>
      <w:szCs w:val="20"/>
      <w:lang w:eastAsia="fr-FR"/>
    </w:rPr>
  </w:style>
  <w:style w:type="paragraph" w:customStyle="1" w:styleId="Corpsdetexte33">
    <w:name w:val="Corps de texte 33"/>
    <w:basedOn w:val="Normal"/>
    <w:rsid w:val="00F20310"/>
    <w:pPr>
      <w:tabs>
        <w:tab w:val="right" w:leader="dot" w:pos="9072"/>
        <w:tab w:val="right" w:pos="9356"/>
      </w:tabs>
      <w:overflowPunct w:val="0"/>
      <w:autoSpaceDE w:val="0"/>
      <w:autoSpaceDN w:val="0"/>
      <w:adjustRightInd w:val="0"/>
      <w:spacing w:before="0" w:after="0"/>
      <w:textAlignment w:val="baseline"/>
    </w:pPr>
    <w:rPr>
      <w:rFonts w:ascii="Arial" w:eastAsia="Times New Roman" w:hAnsi="Arial" w:cs="Times New Roman"/>
      <w:b/>
      <w:sz w:val="22"/>
      <w:szCs w:val="20"/>
      <w:u w:val="single"/>
      <w:lang w:eastAsia="fr-FR"/>
    </w:rPr>
  </w:style>
  <w:style w:type="paragraph" w:customStyle="1" w:styleId="BodyTextIndent21">
    <w:name w:val="Body Text Indent 21"/>
    <w:basedOn w:val="Normal"/>
    <w:uiPriority w:val="99"/>
    <w:rsid w:val="00F20310"/>
    <w:pPr>
      <w:tabs>
        <w:tab w:val="left" w:pos="1418"/>
      </w:tabs>
      <w:overflowPunct w:val="0"/>
      <w:autoSpaceDE w:val="0"/>
      <w:autoSpaceDN w:val="0"/>
      <w:adjustRightInd w:val="0"/>
      <w:spacing w:before="0" w:after="0"/>
      <w:ind w:left="709"/>
      <w:textAlignment w:val="baseline"/>
    </w:pPr>
    <w:rPr>
      <w:rFonts w:ascii="Times New Roman" w:eastAsia="Times New Roman" w:hAnsi="Times New Roman" w:cs="Times New Roman"/>
      <w:b/>
      <w:sz w:val="22"/>
      <w:szCs w:val="20"/>
      <w:lang w:eastAsia="fr-FR"/>
    </w:rPr>
  </w:style>
  <w:style w:type="paragraph" w:customStyle="1" w:styleId="Normalcentr4">
    <w:name w:val="Normal centré4"/>
    <w:basedOn w:val="Normal"/>
    <w:rsid w:val="00F20310"/>
    <w:pPr>
      <w:tabs>
        <w:tab w:val="right" w:pos="9356"/>
      </w:tabs>
      <w:overflowPunct w:val="0"/>
      <w:autoSpaceDE w:val="0"/>
      <w:autoSpaceDN w:val="0"/>
      <w:adjustRightInd w:val="0"/>
      <w:spacing w:before="0" w:after="0"/>
      <w:ind w:left="284" w:right="-29"/>
      <w:textAlignment w:val="baseline"/>
    </w:pPr>
    <w:rPr>
      <w:rFonts w:ascii="Arial" w:eastAsia="Times New Roman" w:hAnsi="Arial" w:cs="Times New Roman"/>
      <w:sz w:val="22"/>
      <w:szCs w:val="20"/>
      <w:lang w:eastAsia="fr-FR"/>
    </w:rPr>
  </w:style>
  <w:style w:type="paragraph" w:customStyle="1" w:styleId="Corpsdetexte26">
    <w:name w:val="Corps de texte 26"/>
    <w:basedOn w:val="Normal"/>
    <w:rsid w:val="00F20310"/>
    <w:pPr>
      <w:pBdr>
        <w:top w:val="single" w:sz="6" w:space="1" w:color="auto"/>
        <w:left w:val="single" w:sz="6" w:space="1" w:color="auto"/>
        <w:bottom w:val="single" w:sz="6" w:space="1" w:color="auto"/>
        <w:right w:val="single" w:sz="6" w:space="1" w:color="auto"/>
      </w:pBdr>
      <w:tabs>
        <w:tab w:val="right" w:pos="9356"/>
      </w:tabs>
      <w:overflowPunct w:val="0"/>
      <w:autoSpaceDE w:val="0"/>
      <w:autoSpaceDN w:val="0"/>
      <w:adjustRightInd w:val="0"/>
      <w:spacing w:before="0" w:after="0"/>
      <w:textAlignment w:val="baseline"/>
    </w:pPr>
    <w:rPr>
      <w:rFonts w:ascii="Arial" w:eastAsia="Times New Roman" w:hAnsi="Arial" w:cs="Times New Roman"/>
      <w:sz w:val="22"/>
      <w:szCs w:val="20"/>
      <w:lang w:eastAsia="fr-FR"/>
    </w:rPr>
  </w:style>
  <w:style w:type="paragraph" w:customStyle="1" w:styleId="Corpsdetexte34">
    <w:name w:val="Corps de texte 34"/>
    <w:basedOn w:val="Normal"/>
    <w:rsid w:val="00F20310"/>
    <w:pPr>
      <w:tabs>
        <w:tab w:val="right" w:leader="dot" w:pos="9072"/>
        <w:tab w:val="right" w:pos="9356"/>
      </w:tabs>
      <w:overflowPunct w:val="0"/>
      <w:autoSpaceDE w:val="0"/>
      <w:autoSpaceDN w:val="0"/>
      <w:adjustRightInd w:val="0"/>
      <w:spacing w:before="0" w:after="0"/>
      <w:textAlignment w:val="baseline"/>
    </w:pPr>
    <w:rPr>
      <w:rFonts w:ascii="Arial" w:eastAsia="Times New Roman" w:hAnsi="Arial" w:cs="Times New Roman"/>
      <w:b/>
      <w:sz w:val="22"/>
      <w:szCs w:val="20"/>
      <w:u w:val="single"/>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5081722">
      <w:bodyDiv w:val="1"/>
      <w:marLeft w:val="0"/>
      <w:marRight w:val="0"/>
      <w:marTop w:val="0"/>
      <w:marBottom w:val="0"/>
      <w:divBdr>
        <w:top w:val="none" w:sz="0" w:space="0" w:color="auto"/>
        <w:left w:val="none" w:sz="0" w:space="0" w:color="auto"/>
        <w:bottom w:val="none" w:sz="0" w:space="0" w:color="auto"/>
        <w:right w:val="none" w:sz="0" w:space="0" w:color="auto"/>
      </w:divBdr>
    </w:div>
    <w:div w:id="397169347">
      <w:bodyDiv w:val="1"/>
      <w:marLeft w:val="0"/>
      <w:marRight w:val="0"/>
      <w:marTop w:val="0"/>
      <w:marBottom w:val="0"/>
      <w:divBdr>
        <w:top w:val="none" w:sz="0" w:space="0" w:color="auto"/>
        <w:left w:val="none" w:sz="0" w:space="0" w:color="auto"/>
        <w:bottom w:val="none" w:sz="0" w:space="0" w:color="auto"/>
        <w:right w:val="none" w:sz="0" w:space="0" w:color="auto"/>
      </w:divBdr>
    </w:div>
    <w:div w:id="786897400">
      <w:bodyDiv w:val="1"/>
      <w:marLeft w:val="0"/>
      <w:marRight w:val="0"/>
      <w:marTop w:val="0"/>
      <w:marBottom w:val="0"/>
      <w:divBdr>
        <w:top w:val="none" w:sz="0" w:space="0" w:color="auto"/>
        <w:left w:val="none" w:sz="0" w:space="0" w:color="auto"/>
        <w:bottom w:val="none" w:sz="0" w:space="0" w:color="auto"/>
        <w:right w:val="none" w:sz="0" w:space="0" w:color="auto"/>
      </w:divBdr>
    </w:div>
    <w:div w:id="1113137702">
      <w:bodyDiv w:val="1"/>
      <w:marLeft w:val="0"/>
      <w:marRight w:val="0"/>
      <w:marTop w:val="0"/>
      <w:marBottom w:val="0"/>
      <w:divBdr>
        <w:top w:val="none" w:sz="0" w:space="0" w:color="auto"/>
        <w:left w:val="none" w:sz="0" w:space="0" w:color="auto"/>
        <w:bottom w:val="none" w:sz="0" w:space="0" w:color="auto"/>
        <w:right w:val="none" w:sz="0" w:space="0" w:color="auto"/>
      </w:divBdr>
    </w:div>
    <w:div w:id="1385643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marches-securises.fr" TargetMode="External"/><Relationship Id="rId18" Type="http://schemas.openxmlformats.org/officeDocument/2006/relationships/hyperlink" Target="https://www.legifrance.gouv.fr/affichCodeArticle.do?cidTexte=LEGITEXT000006070719&amp;idArticle=LEGIARTI000006418196&amp;dateTexte=&amp;categorieLien=cid" TargetMode="External"/><Relationship Id="rId26" Type="http://schemas.openxmlformats.org/officeDocument/2006/relationships/hyperlink" Target="https://www.legifrance.gouv.fr/affichCodeArticle.do?cidTexte=LEGITEXT000006070719&amp;idArticle=LEGIARTI000006418517&amp;dateTexte=&amp;categorieLien=cid" TargetMode="External"/><Relationship Id="rId39" Type="http://schemas.openxmlformats.org/officeDocument/2006/relationships/hyperlink" Target="https://www.legifrance.gouv.fr/affichCodeArticle.do?cidTexte=LEGITEXT000006070719&amp;idArticle=LEGIARTI000006418849&amp;dateTexte=&amp;categorieLien=cid" TargetMode="External"/><Relationship Id="rId21" Type="http://schemas.openxmlformats.org/officeDocument/2006/relationships/hyperlink" Target="https://www.legifrance.gouv.fr/affichCodeArticle.do?cidTexte=LEGITEXT000006070719&amp;idArticle=LEGIARTI000006418336&amp;dateTexte=&amp;categorieLien=cid" TargetMode="External"/><Relationship Id="rId34" Type="http://schemas.openxmlformats.org/officeDocument/2006/relationships/hyperlink" Target="https://www.legifrance.gouv.fr/affichCodeArticle.do?cidTexte=LEGITEXT000006070719&amp;idArticle=LEGIARTI000006418739&amp;dateTexte=&amp;categorieLien=cid" TargetMode="External"/><Relationship Id="rId42" Type="http://schemas.openxmlformats.org/officeDocument/2006/relationships/hyperlink" Target="https://www.legifrance.gouv.fr/affichCodeArticle.do?cidTexte=LEGITEXT000006069577&amp;idArticle=LEGIARTI000006313761&amp;dateTexte=&amp;categorieLien=cid" TargetMode="External"/><Relationship Id="rId47" Type="http://schemas.openxmlformats.org/officeDocument/2006/relationships/hyperlink" Target="https://www.legifrance.gouv.fr/affichCodeArticle.do?cidTexte=LEGITEXT000006072050&amp;idArticle=LEGIARTI000006904819&amp;dateTexte=&amp;categorieLien=cid" TargetMode="External"/><Relationship Id="rId50" Type="http://schemas.openxmlformats.org/officeDocument/2006/relationships/hyperlink" Target="https://www.legifrance.gouv.fr/affichCodeArticle.do?cidTexte=LEGITEXT000006072050&amp;idArticle=LEGIARTI000006904851&amp;dateTexte=&amp;categorieLien=cid" TargetMode="External"/><Relationship Id="rId55"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legifrance.gouv.fr/affichCodeArticle.do?cidTexte=LEGITEXT000006070719&amp;idArticle=LEGIARTI000006417713&amp;dateTexte=&amp;categorieLien=cid" TargetMode="External"/><Relationship Id="rId29" Type="http://schemas.openxmlformats.org/officeDocument/2006/relationships/hyperlink" Target="https://www.legifrance.gouv.fr/affichCodeArticle.do?cidTexte=LEGITEXT000006070719&amp;idArticle=LEGIARTI000006418541&amp;dateTexte=&amp;categorieLien=cid" TargetMode="External"/><Relationship Id="rId11" Type="http://schemas.openxmlformats.org/officeDocument/2006/relationships/image" Target="media/image1.png"/><Relationship Id="rId24" Type="http://schemas.openxmlformats.org/officeDocument/2006/relationships/hyperlink" Target="https://www.legifrance.gouv.fr/affichCodeArticle.do?cidTexte=LEGITEXT000006070719&amp;idArticle=LEGIARTI000006418440&amp;dateTexte=&amp;categorieLien=cid" TargetMode="External"/><Relationship Id="rId32" Type="http://schemas.openxmlformats.org/officeDocument/2006/relationships/hyperlink" Target="https://www.legifrance.gouv.fr/affichCodeArticle.do?cidTexte=LEGITEXT000006070719&amp;idArticle=LEGIARTI000006418726&amp;dateTexte=&amp;categorieLien=cid" TargetMode="External"/><Relationship Id="rId37" Type="http://schemas.openxmlformats.org/officeDocument/2006/relationships/hyperlink" Target="https://www.legifrance.gouv.fr/affichCodeArticle.do?cidTexte=LEGITEXT000006070719&amp;idArticle=LEGIARTI000006418768&amp;dateTexte=&amp;categorieLien=cid" TargetMode="External"/><Relationship Id="rId40" Type="http://schemas.openxmlformats.org/officeDocument/2006/relationships/hyperlink" Target="https://www.legifrance.gouv.fr/affichCodeArticle.do?cidTexte=LEGITEXT000006069577&amp;idArticle=LEGIARTI000006312980&amp;dateTexte=&amp;categorieLien=cid" TargetMode="External"/><Relationship Id="rId45" Type="http://schemas.openxmlformats.org/officeDocument/2006/relationships/hyperlink" Target="https://www.legifrance.gouv.fr/affichCodeArticle.do?cidTexte=LEGITEXT000006072050&amp;idArticle=LEGIARTI000006904815&amp;dateTexte=&amp;categorieLien=cid" TargetMode="External"/><Relationship Id="rId53" Type="http://schemas.openxmlformats.org/officeDocument/2006/relationships/hyperlink" Target="https://www.legifrance.gouv.fr/affichCodeArticle.do?cidTexte=LEGITEXT000006070719&amp;idArticle=LEGIARTI000006417335&amp;dateTexte=&amp;categorieLien=cid" TargetMode="External"/><Relationship Id="rId58" Type="http://schemas.openxmlformats.org/officeDocument/2006/relationships/fontTable" Target="fontTable.xml"/><Relationship Id="rId5" Type="http://schemas.openxmlformats.org/officeDocument/2006/relationships/numbering" Target="numbering.xml"/><Relationship Id="rId19" Type="http://schemas.openxmlformats.org/officeDocument/2006/relationships/hyperlink" Target="https://www.legifrance.gouv.fr/affichCodeArticle.do?cidTexte=LEGITEXT000006070719&amp;idArticle=LEGIARTI000006418212&amp;dateTexte=&amp;categorieLien=cid"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arches-securises.fr" TargetMode="External"/><Relationship Id="rId22" Type="http://schemas.openxmlformats.org/officeDocument/2006/relationships/hyperlink" Target="https://www.legifrance.gouv.fr/affichCodeArticle.do?cidTexte=LEGITEXT000006070719&amp;idArticle=LEGIARTI000006418337&amp;dateTexte=&amp;categorieLien=cid" TargetMode="External"/><Relationship Id="rId27" Type="http://schemas.openxmlformats.org/officeDocument/2006/relationships/hyperlink" Target="https://www.legifrance.gouv.fr/affichCodeArticle.do?cidTexte=LEGITEXT000006070719&amp;idArticle=LEGIARTI000006418521&amp;dateTexte=&amp;categorieLien=cid" TargetMode="External"/><Relationship Id="rId30" Type="http://schemas.openxmlformats.org/officeDocument/2006/relationships/hyperlink" Target="https://www.legifrance.gouv.fr/affichCodeArticle.do?cidTexte=LEGITEXT000006070719&amp;idArticle=LEGIARTI000006418624&amp;dateTexte=&amp;categorieLien=cid" TargetMode="External"/><Relationship Id="rId35" Type="http://schemas.openxmlformats.org/officeDocument/2006/relationships/hyperlink" Target="https://www.legifrance.gouv.fr/affichCodeArticle.do?cidTexte=LEGITEXT000006070719&amp;idArticle=LEGIARTI000006418740&amp;dateTexte=&amp;categorieLien=cid" TargetMode="External"/><Relationship Id="rId43" Type="http://schemas.openxmlformats.org/officeDocument/2006/relationships/hyperlink" Target="https://www.legifrance.gouv.fr/affichCodeArticle.do?cidTexte=LEGITEXT000006070719&amp;idArticle=LEGIARTI000006417840&amp;dateTexte=&amp;categorieLien=cid" TargetMode="External"/><Relationship Id="rId48" Type="http://schemas.openxmlformats.org/officeDocument/2006/relationships/hyperlink" Target="https://www.legifrance.gouv.fr/affichCodeArticle.do?cidTexte=LEGITEXT000006072050&amp;idArticle=LEGIARTI000006904839&amp;dateTexte=&amp;categorieLien=cid" TargetMode="External"/><Relationship Id="rId56" Type="http://schemas.openxmlformats.org/officeDocument/2006/relationships/footer" Target="footer1.xml"/><Relationship Id="rId8" Type="http://schemas.openxmlformats.org/officeDocument/2006/relationships/webSettings" Target="webSettings.xml"/><Relationship Id="rId51" Type="http://schemas.openxmlformats.org/officeDocument/2006/relationships/hyperlink" Target="https://www.legifrance.gouv.fr/affichCodeArticle.do?cidTexte=LEGITEXT000006072050&amp;idArticle=LEGIARTI000024193753&amp;dateTexte=&amp;categorieLien=cid" TargetMode="External"/><Relationship Id="rId3" Type="http://schemas.openxmlformats.org/officeDocument/2006/relationships/customXml" Target="../customXml/item3.xml"/><Relationship Id="rId12" Type="http://schemas.openxmlformats.org/officeDocument/2006/relationships/image" Target="media/image2.png"/><Relationship Id="rId17" Type="http://schemas.openxmlformats.org/officeDocument/2006/relationships/hyperlink" Target="https://www.legifrance.gouv.fr/affichCodeArticle.do?cidTexte=LEGITEXT000006070719&amp;idArticle=LEGIARTI000006418191&amp;dateTexte=&amp;categorieLien=cid" TargetMode="External"/><Relationship Id="rId25" Type="http://schemas.openxmlformats.org/officeDocument/2006/relationships/hyperlink" Target="https://www.legifrance.gouv.fr/affichCodeArticle.do?cidTexte=LEGITEXT000006070719&amp;idArticle=LEGIARTI000006418515&amp;dateTexte=&amp;categorieLien=cid" TargetMode="External"/><Relationship Id="rId33" Type="http://schemas.openxmlformats.org/officeDocument/2006/relationships/hyperlink" Target="https://www.legifrance.gouv.fr/affichCodeArticle.do?cidTexte=LEGITEXT000006070719&amp;idArticle=LEGIARTI000006418729&amp;dateTexte=&amp;categorieLien=cid" TargetMode="External"/><Relationship Id="rId38" Type="http://schemas.openxmlformats.org/officeDocument/2006/relationships/hyperlink" Target="https://www.legifrance.gouv.fr/affichCodeArticle.do?cidTexte=LEGITEXT000006070719&amp;idArticle=LEGIARTI000006418842&amp;dateTexte=&amp;categorieLien=cid" TargetMode="External"/><Relationship Id="rId46" Type="http://schemas.openxmlformats.org/officeDocument/2006/relationships/hyperlink" Target="https://www.legifrance.gouv.fr/affichCodeArticle.do?cidTexte=LEGITEXT000006072050&amp;idArticle=LEGIARTI000006904817&amp;dateTexte=&amp;categorieLien=cid" TargetMode="External"/><Relationship Id="rId59" Type="http://schemas.openxmlformats.org/officeDocument/2006/relationships/theme" Target="theme/theme1.xml"/><Relationship Id="rId20" Type="http://schemas.openxmlformats.org/officeDocument/2006/relationships/hyperlink" Target="https://www.legifrance.gouv.fr/affichCodeArticle.do?cidTexte=LEGITEXT000006070719&amp;idArticle=LEGIARTI000006418330&amp;dateTexte=&amp;categorieLien=cid" TargetMode="External"/><Relationship Id="rId41" Type="http://schemas.openxmlformats.org/officeDocument/2006/relationships/hyperlink" Target="https://www.legifrance.gouv.fr/affichCodeArticle.do?cidTexte=LEGITEXT000006069577&amp;idArticle=LEGIARTI000006313756&amp;dateTexte=&amp;categorieLien=cid" TargetMode="External"/><Relationship Id="rId54"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www.marches-securises.fr" TargetMode="External"/><Relationship Id="rId23" Type="http://schemas.openxmlformats.org/officeDocument/2006/relationships/hyperlink" Target="https://www.legifrance.gouv.fr/affichCodeArticle.do?cidTexte=LEGITEXT000006070719&amp;idArticle=LEGIARTI000006418424&amp;dateTexte=&amp;categorieLien=cid" TargetMode="External"/><Relationship Id="rId28" Type="http://schemas.openxmlformats.org/officeDocument/2006/relationships/hyperlink" Target="https://www.legifrance.gouv.fr/affichCodeArticle.do?cidTexte=LEGITEXT000006070719&amp;idArticle=LEGIARTI000006418537&amp;dateTexte=&amp;categorieLien=cid" TargetMode="External"/><Relationship Id="rId36" Type="http://schemas.openxmlformats.org/officeDocument/2006/relationships/hyperlink" Target="https://www.legifrance.gouv.fr/affichCodeArticle.do?cidTexte=LEGITEXT000006070719&amp;idArticle=LEGIARTI000006418752&amp;dateTexte=&amp;categorieLien=cid" TargetMode="External"/><Relationship Id="rId49" Type="http://schemas.openxmlformats.org/officeDocument/2006/relationships/hyperlink" Target="https://www.legifrance.gouv.fr/affichCodeArticle.do?cidTexte=LEGITEXT000006072050&amp;idArticle=LEGIARTI000006904846&amp;dateTexte=&amp;categorieLien=cid" TargetMode="External"/><Relationship Id="rId57" Type="http://schemas.openxmlformats.org/officeDocument/2006/relationships/footer" Target="footer2.xml"/><Relationship Id="rId10" Type="http://schemas.openxmlformats.org/officeDocument/2006/relationships/endnotes" Target="endnotes.xml"/><Relationship Id="rId31" Type="http://schemas.openxmlformats.org/officeDocument/2006/relationships/hyperlink" Target="https://www.legifrance.gouv.fr/affichCodeArticle.do?cidTexte=LEGITEXT000006070719&amp;idArticle=LEGIARTI000006418628&amp;dateTexte=&amp;categorieLien=cid" TargetMode="External"/><Relationship Id="rId44" Type="http://schemas.openxmlformats.org/officeDocument/2006/relationships/hyperlink" Target="https://www.legifrance.gouv.fr/affichCodeArticle.do?cidTexte=LEGITEXT000006070719&amp;idArticle=LEGIARTI000006417847&amp;dateTexte=&amp;categorieLien=cid" TargetMode="External"/><Relationship Id="rId52" Type="http://schemas.openxmlformats.org/officeDocument/2006/relationships/hyperlink" Target="https://www.legifrance.gouv.fr/affichCodeArticle.do?cidTexte=LEGITEXT000006070719&amp;idArticle=LEGIARTI000006417828&amp;dateTexte=&amp;categorieLien=cid" TargetMode="External"/></Relationships>
</file>

<file path=word/theme/theme1.xml><?xml version="1.0" encoding="utf-8"?>
<a:theme xmlns:a="http://schemas.openxmlformats.org/drawingml/2006/main" name="Theme SCET">
  <a:themeElements>
    <a:clrScheme name="Personnalisé 1">
      <a:dk1>
        <a:srgbClr val="000000"/>
      </a:dk1>
      <a:lt1>
        <a:srgbClr val="FFFFFF"/>
      </a:lt1>
      <a:dk2>
        <a:srgbClr val="E21D1B"/>
      </a:dk2>
      <a:lt2>
        <a:srgbClr val="E7E6E6"/>
      </a:lt2>
      <a:accent1>
        <a:srgbClr val="7A868D"/>
      </a:accent1>
      <a:accent2>
        <a:srgbClr val="277683"/>
      </a:accent2>
      <a:accent3>
        <a:srgbClr val="0070C0"/>
      </a:accent3>
      <a:accent4>
        <a:srgbClr val="2E3267"/>
      </a:accent4>
      <a:accent5>
        <a:srgbClr val="5B9BD5"/>
      </a:accent5>
      <a:accent6>
        <a:srgbClr val="70AD47"/>
      </a:accent6>
      <a:hlink>
        <a:srgbClr val="0563C1"/>
      </a:hlink>
      <a:folHlink>
        <a:srgbClr val="954F72"/>
      </a:folHlink>
    </a:clrScheme>
    <a:fontScheme name="SCET">
      <a:majorFont>
        <a:latin typeface="Montserrat"/>
        <a:ea typeface=""/>
        <a:cs typeface=""/>
      </a:majorFont>
      <a:minorFont>
        <a:latin typeface="Montserrat Light"/>
        <a:ea typeface=""/>
        <a:cs typeface=""/>
      </a:minorFont>
    </a:fontScheme>
    <a:fmtScheme name="Thème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Theme SCET" id="{024E0A6F-6AD3-430B-BD1A-F9A52DE2633F}" vid="{8902A691-0AC0-400B-A191-57993064D01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0BDFBBD7E00CF42A5CD67D6B6837D1C" ma:contentTypeVersion="0" ma:contentTypeDescription="Crée un document." ma:contentTypeScope="" ma:versionID="0a1e0c6acc070cd18c0661a9305efefd">
  <xsd:schema xmlns:xsd="http://www.w3.org/2001/XMLSchema" xmlns:xs="http://www.w3.org/2001/XMLSchema" xmlns:p="http://schemas.microsoft.com/office/2006/metadata/properties" targetNamespace="http://schemas.microsoft.com/office/2006/metadata/properties" ma:root="true" ma:fieldsID="efe331b061e72866024fe28ebad680d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83339E4-DB80-4DE6-A0F8-0F3A09D82B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4D3BBCF-A1B0-4CC1-81E1-23AC159E5B4A}">
  <ds:schemaRefs>
    <ds:schemaRef ds:uri="http://schemas.openxmlformats.org/officeDocument/2006/bibliography"/>
  </ds:schemaRefs>
</ds:datastoreItem>
</file>

<file path=customXml/itemProps3.xml><?xml version="1.0" encoding="utf-8"?>
<ds:datastoreItem xmlns:ds="http://schemas.openxmlformats.org/officeDocument/2006/customXml" ds:itemID="{E37E8989-4966-411C-8601-633EDBD8896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F625955-BAC3-4B65-8242-0D86D5476BD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175</TotalTime>
  <Pages>16</Pages>
  <Words>6938</Words>
  <Characters>38161</Characters>
  <Application>Microsoft Office Word</Application>
  <DocSecurity>0</DocSecurity>
  <Lines>318</Lines>
  <Paragraphs>90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45009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LAFARGUE SOULIE Nathalie</dc:creator>
  <cp:keywords/>
  <dc:description/>
  <cp:lastModifiedBy>laurent PANETTA</cp:lastModifiedBy>
  <cp:revision>33</cp:revision>
  <cp:lastPrinted>2025-04-14T09:21:00Z</cp:lastPrinted>
  <dcterms:created xsi:type="dcterms:W3CDTF">2023-03-23T10:27:00Z</dcterms:created>
  <dcterms:modified xsi:type="dcterms:W3CDTF">2025-04-14T09:21:00Z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0x010100F0BDFBBD7E00CF42A5CD67D6B6837D1C</vt:lpwstr>
  </property>
</Properties>
</file>