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D1" w:rsidRPr="008E6F36" w:rsidRDefault="008809D1" w:rsidP="008809D1">
      <w:pPr>
        <w:spacing w:before="100" w:beforeAutospacing="1" w:after="100" w:afterAutospacing="1"/>
        <w:jc w:val="center"/>
        <w:rPr>
          <w:rFonts w:ascii="Arial" w:hAnsi="Arial" w:cs="Arial"/>
          <w:b/>
          <w:bCs/>
          <w:caps/>
          <w:sz w:val="24"/>
          <w:szCs w:val="24"/>
          <w:u w:val="single"/>
        </w:rPr>
      </w:pPr>
      <w:r w:rsidRPr="008E6F36">
        <w:rPr>
          <w:rFonts w:ascii="Arial" w:hAnsi="Arial" w:cs="Arial"/>
          <w:b/>
          <w:bCs/>
          <w:caps/>
          <w:sz w:val="24"/>
          <w:szCs w:val="24"/>
          <w:u w:val="single"/>
        </w:rPr>
        <w:t>Avis d</w:t>
      </w:r>
      <w:r>
        <w:rPr>
          <w:rFonts w:ascii="Arial" w:hAnsi="Arial" w:cs="Arial"/>
          <w:b/>
          <w:bCs/>
          <w:caps/>
          <w:sz w:val="24"/>
          <w:szCs w:val="24"/>
          <w:u w:val="single"/>
        </w:rPr>
        <w:t>E MARCHÉ</w:t>
      </w:r>
    </w:p>
    <w:tbl>
      <w:tblPr>
        <w:tblW w:w="5000" w:type="pct"/>
        <w:tblCellSpacing w:w="12" w:type="dxa"/>
        <w:shd w:val="clear" w:color="auto" w:fill="FFFFFF"/>
        <w:tblCellMar>
          <w:left w:w="0" w:type="dxa"/>
          <w:right w:w="0" w:type="dxa"/>
        </w:tblCellMar>
        <w:tblLook w:val="04A0" w:firstRow="1" w:lastRow="0" w:firstColumn="1" w:lastColumn="0" w:noHBand="0" w:noVBand="1"/>
      </w:tblPr>
      <w:tblGrid>
        <w:gridCol w:w="10736"/>
        <w:gridCol w:w="36"/>
      </w:tblGrid>
      <w:tr w:rsidR="008809D1" w:rsidRPr="00816F72" w:rsidTr="004D1704">
        <w:trPr>
          <w:gridAfter w:val="1"/>
          <w:tblHeader/>
          <w:tblCellSpacing w:w="12" w:type="dxa"/>
        </w:trPr>
        <w:tc>
          <w:tcPr>
            <w:tcW w:w="0" w:type="auto"/>
            <w:shd w:val="clear" w:color="auto" w:fill="FFFFFF"/>
            <w:vAlign w:val="center"/>
            <w:hideMark/>
          </w:tcPr>
          <w:p w:rsidR="008809D1" w:rsidRPr="008809D1" w:rsidRDefault="008809D1" w:rsidP="004D1704">
            <w:pPr>
              <w:spacing w:after="120" w:line="240" w:lineRule="auto"/>
              <w:rPr>
                <w:rFonts w:ascii="Arial" w:hAnsi="Arial" w:cs="Arial"/>
                <w:b/>
                <w:sz w:val="18"/>
                <w:szCs w:val="18"/>
                <w:u w:val="single"/>
              </w:rPr>
            </w:pPr>
            <w:r w:rsidRPr="008809D1">
              <w:rPr>
                <w:rFonts w:ascii="Arial" w:hAnsi="Arial" w:cs="Arial"/>
                <w:b/>
                <w:sz w:val="18"/>
                <w:szCs w:val="18"/>
                <w:u w:val="single"/>
              </w:rPr>
              <w:t>SECTION I : IDENTIFICATION DE L'ACHETEUR</w:t>
            </w:r>
          </w:p>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Nom complet de l'acheteur :</w:t>
            </w:r>
            <w:r>
              <w:rPr>
                <w:rFonts w:ascii="Arial" w:eastAsia="Times New Roman" w:hAnsi="Arial" w:cs="Arial"/>
                <w:b/>
                <w:bCs/>
                <w:sz w:val="18"/>
                <w:szCs w:val="18"/>
                <w:lang w:eastAsia="fr-FR"/>
              </w:rPr>
              <w:t xml:space="preserve"> </w:t>
            </w:r>
            <w:r w:rsidR="00B0035B" w:rsidRPr="00816F72">
              <w:rPr>
                <w:rFonts w:ascii="Arial" w:eastAsia="Times New Roman" w:hAnsi="Arial" w:cs="Arial"/>
                <w:sz w:val="18"/>
                <w:szCs w:val="18"/>
                <w:lang w:eastAsia="fr-FR"/>
              </w:rPr>
              <w:t>Grand Besançon Métropole</w:t>
            </w:r>
          </w:p>
        </w:tc>
      </w:tr>
      <w:tr w:rsidR="008809D1" w:rsidRPr="00816F72" w:rsidTr="004D1704">
        <w:trPr>
          <w:gridAfter w:val="1"/>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Type de Numéro national d'indentification :</w:t>
            </w:r>
            <w:r w:rsidR="00B0035B">
              <w:rPr>
                <w:rFonts w:ascii="Arial" w:eastAsia="Times New Roman" w:hAnsi="Arial" w:cs="Arial"/>
                <w:b/>
                <w:bCs/>
                <w:sz w:val="18"/>
                <w:szCs w:val="18"/>
                <w:lang w:eastAsia="fr-FR"/>
              </w:rPr>
              <w:t xml:space="preserve"> </w:t>
            </w:r>
            <w:r w:rsidR="00B0035B" w:rsidRPr="00816F72">
              <w:rPr>
                <w:rFonts w:ascii="Arial" w:eastAsia="Times New Roman" w:hAnsi="Arial" w:cs="Arial"/>
                <w:sz w:val="18"/>
                <w:szCs w:val="18"/>
                <w:lang w:eastAsia="fr-FR"/>
              </w:rPr>
              <w:t>SIRET</w:t>
            </w:r>
          </w:p>
        </w:tc>
      </w:tr>
      <w:tr w:rsidR="008809D1" w:rsidRPr="00816F72" w:rsidTr="004D1704">
        <w:trPr>
          <w:gridAfter w:val="1"/>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N° National d'identification :</w:t>
            </w:r>
            <w:r w:rsidR="00B0035B">
              <w:rPr>
                <w:rFonts w:ascii="Arial" w:eastAsia="Times New Roman" w:hAnsi="Arial" w:cs="Arial"/>
                <w:b/>
                <w:bCs/>
                <w:sz w:val="18"/>
                <w:szCs w:val="18"/>
                <w:lang w:eastAsia="fr-FR"/>
              </w:rPr>
              <w:t xml:space="preserve"> </w:t>
            </w:r>
            <w:r w:rsidR="00B0035B" w:rsidRPr="00816F72">
              <w:rPr>
                <w:rFonts w:ascii="Arial" w:eastAsia="Times New Roman" w:hAnsi="Arial" w:cs="Arial"/>
                <w:sz w:val="18"/>
                <w:szCs w:val="18"/>
                <w:lang w:eastAsia="fr-FR"/>
              </w:rPr>
              <w:t>24250036100017</w:t>
            </w:r>
          </w:p>
        </w:tc>
      </w:tr>
      <w:tr w:rsidR="008809D1" w:rsidRPr="00816F72" w:rsidTr="004D1704">
        <w:trPr>
          <w:gridAfter w:val="1"/>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Ville :</w:t>
            </w:r>
            <w:r w:rsidR="00B0035B">
              <w:rPr>
                <w:rFonts w:ascii="Arial" w:eastAsia="Times New Roman" w:hAnsi="Arial" w:cs="Arial"/>
                <w:b/>
                <w:bCs/>
                <w:sz w:val="18"/>
                <w:szCs w:val="18"/>
                <w:lang w:eastAsia="fr-FR"/>
              </w:rPr>
              <w:t xml:space="preserve"> </w:t>
            </w:r>
            <w:r w:rsidR="00B0035B" w:rsidRPr="00B0035B">
              <w:rPr>
                <w:rFonts w:ascii="Arial" w:eastAsia="Times New Roman" w:hAnsi="Arial" w:cs="Arial"/>
                <w:bCs/>
                <w:sz w:val="18"/>
                <w:szCs w:val="18"/>
                <w:lang w:eastAsia="fr-FR"/>
              </w:rPr>
              <w:t>BESANÇON</w:t>
            </w:r>
          </w:p>
        </w:tc>
      </w:tr>
      <w:tr w:rsidR="008809D1" w:rsidRPr="00816F72" w:rsidTr="004D1704">
        <w:trPr>
          <w:gridAfter w:val="1"/>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Code Postal :</w:t>
            </w:r>
            <w:r w:rsidR="00B0035B">
              <w:rPr>
                <w:rFonts w:ascii="Arial" w:eastAsia="Times New Roman" w:hAnsi="Arial" w:cs="Arial"/>
                <w:b/>
                <w:bCs/>
                <w:sz w:val="18"/>
                <w:szCs w:val="18"/>
                <w:lang w:eastAsia="fr-FR"/>
              </w:rPr>
              <w:t xml:space="preserve"> </w:t>
            </w:r>
            <w:r w:rsidR="00B0035B" w:rsidRPr="00816F72">
              <w:rPr>
                <w:rFonts w:ascii="Arial" w:eastAsia="Times New Roman" w:hAnsi="Arial" w:cs="Arial"/>
                <w:sz w:val="18"/>
                <w:szCs w:val="18"/>
                <w:lang w:eastAsia="fr-FR"/>
              </w:rPr>
              <w:t>25043</w:t>
            </w:r>
          </w:p>
        </w:tc>
      </w:tr>
      <w:tr w:rsidR="008809D1" w:rsidRPr="00816F72" w:rsidTr="004D1704">
        <w:trPr>
          <w:gridAfter w:val="1"/>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Groupement de commandes :</w:t>
            </w:r>
            <w:r w:rsidR="00B0035B">
              <w:rPr>
                <w:rFonts w:ascii="Arial" w:eastAsia="Times New Roman" w:hAnsi="Arial" w:cs="Arial"/>
                <w:b/>
                <w:bCs/>
                <w:sz w:val="18"/>
                <w:szCs w:val="18"/>
                <w:lang w:eastAsia="fr-FR"/>
              </w:rPr>
              <w:t xml:space="preserve"> </w:t>
            </w:r>
            <w:r w:rsidR="00B0035B" w:rsidRPr="00816F72">
              <w:rPr>
                <w:rFonts w:ascii="Arial" w:eastAsia="Times New Roman" w:hAnsi="Arial" w:cs="Arial"/>
                <w:sz w:val="18"/>
                <w:szCs w:val="18"/>
                <w:lang w:eastAsia="fr-FR"/>
              </w:rPr>
              <w:t>Non</w:t>
            </w:r>
          </w:p>
        </w:tc>
      </w:tr>
      <w:tr w:rsidR="008809D1" w:rsidRPr="00816F72" w:rsidTr="004D1704">
        <w:trPr>
          <w:tblCellSpacing w:w="12" w:type="dxa"/>
        </w:trPr>
        <w:tc>
          <w:tcPr>
            <w:tcW w:w="0" w:type="auto"/>
            <w:gridSpan w:val="2"/>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r w:rsidRPr="00B0035B">
              <w:rPr>
                <w:rFonts w:ascii="Arial" w:eastAsia="Times New Roman" w:hAnsi="Arial" w:cs="Arial"/>
                <w:b/>
                <w:sz w:val="18"/>
                <w:szCs w:val="18"/>
                <w:lang w:eastAsia="fr-FR"/>
              </w:rPr>
              <w:t>Département(s) de publication :</w:t>
            </w:r>
            <w:r w:rsidRPr="00816F72">
              <w:rPr>
                <w:rFonts w:ascii="Arial" w:eastAsia="Times New Roman" w:hAnsi="Arial" w:cs="Arial"/>
                <w:sz w:val="18"/>
                <w:szCs w:val="18"/>
                <w:lang w:eastAsia="fr-FR"/>
              </w:rPr>
              <w:t> </w:t>
            </w:r>
            <w:r w:rsidRPr="00B0035B">
              <w:rPr>
                <w:rFonts w:ascii="Arial" w:eastAsia="Times New Roman" w:hAnsi="Arial" w:cs="Arial"/>
                <w:bCs/>
                <w:sz w:val="18"/>
                <w:szCs w:val="18"/>
                <w:lang w:eastAsia="fr-FR"/>
              </w:rPr>
              <w:t>25</w:t>
            </w:r>
          </w:p>
        </w:tc>
      </w:tr>
    </w:tbl>
    <w:p w:rsidR="008809D1" w:rsidRPr="00816F72" w:rsidRDefault="008809D1" w:rsidP="008809D1">
      <w:pPr>
        <w:pBdr>
          <w:left w:val="none" w:sz="0" w:space="6" w:color="auto"/>
        </w:pBdr>
        <w:spacing w:after="0"/>
        <w:rPr>
          <w:rFonts w:ascii="Arial" w:hAnsi="Arial" w:cs="Arial"/>
          <w:b/>
          <w:u w:val="single"/>
        </w:rPr>
      </w:pPr>
    </w:p>
    <w:tbl>
      <w:tblPr>
        <w:tblW w:w="4000" w:type="pct"/>
        <w:tblCellSpacing w:w="12" w:type="dxa"/>
        <w:shd w:val="clear" w:color="auto" w:fill="FFFFFF"/>
        <w:tblCellMar>
          <w:left w:w="0" w:type="dxa"/>
          <w:right w:w="0" w:type="dxa"/>
        </w:tblCellMar>
        <w:tblLook w:val="04A0" w:firstRow="1" w:lastRow="0" w:firstColumn="1" w:lastColumn="0" w:noHBand="0" w:noVBand="1"/>
      </w:tblPr>
      <w:tblGrid>
        <w:gridCol w:w="8618"/>
      </w:tblGrid>
      <w:tr w:rsidR="008809D1" w:rsidRPr="00816F72" w:rsidTr="004D1704">
        <w:trPr>
          <w:tblHeader/>
          <w:tblCellSpacing w:w="12" w:type="dxa"/>
        </w:trPr>
        <w:tc>
          <w:tcPr>
            <w:tcW w:w="0" w:type="auto"/>
            <w:shd w:val="clear" w:color="auto" w:fill="FFFFFF"/>
            <w:vAlign w:val="center"/>
            <w:hideMark/>
          </w:tcPr>
          <w:p w:rsidR="008809D1" w:rsidRPr="00816F72" w:rsidRDefault="008809D1" w:rsidP="004D1704">
            <w:pPr>
              <w:spacing w:after="120" w:line="240" w:lineRule="auto"/>
              <w:rPr>
                <w:rFonts w:ascii="Arial" w:eastAsia="Times New Roman" w:hAnsi="Arial" w:cs="Arial"/>
                <w:b/>
                <w:bCs/>
                <w:caps/>
                <w:sz w:val="18"/>
                <w:szCs w:val="18"/>
                <w:u w:val="single"/>
                <w:lang w:eastAsia="fr-FR"/>
              </w:rPr>
            </w:pPr>
            <w:r w:rsidRPr="00816F72">
              <w:rPr>
                <w:rFonts w:ascii="Arial" w:eastAsia="Times New Roman" w:hAnsi="Arial" w:cs="Arial"/>
                <w:b/>
                <w:bCs/>
                <w:caps/>
                <w:sz w:val="18"/>
                <w:szCs w:val="18"/>
                <w:u w:val="single"/>
                <w:lang w:eastAsia="fr-FR"/>
              </w:rPr>
              <w:t>SECTION 2 : COMMUNICATION</w:t>
            </w:r>
          </w:p>
          <w:p w:rsidR="008809D1" w:rsidRDefault="008809D1" w:rsidP="004D1704">
            <w:pPr>
              <w:spacing w:after="0" w:line="240" w:lineRule="auto"/>
              <w:rPr>
                <w:rFonts w:ascii="Arial" w:eastAsia="Times New Roman" w:hAnsi="Arial" w:cs="Arial"/>
                <w:sz w:val="18"/>
                <w:szCs w:val="18"/>
                <w:lang w:eastAsia="fr-FR"/>
              </w:rPr>
            </w:pPr>
            <w:r w:rsidRPr="00816F72">
              <w:rPr>
                <w:rFonts w:ascii="Arial" w:eastAsia="Times New Roman" w:hAnsi="Arial" w:cs="Arial"/>
                <w:b/>
                <w:bCs/>
                <w:sz w:val="18"/>
                <w:szCs w:val="18"/>
                <w:lang w:eastAsia="fr-FR"/>
              </w:rPr>
              <w:t>Lien vers le profil d'acheteur :</w:t>
            </w:r>
            <w:r w:rsidR="00C84AB5">
              <w:rPr>
                <w:rFonts w:ascii="Arial" w:eastAsia="Times New Roman" w:hAnsi="Arial" w:cs="Arial"/>
                <w:b/>
                <w:bCs/>
                <w:sz w:val="18"/>
                <w:szCs w:val="18"/>
                <w:lang w:eastAsia="fr-FR"/>
              </w:rPr>
              <w:t xml:space="preserve"> </w:t>
            </w:r>
            <w:hyperlink r:id="rId4" w:history="1">
              <w:r w:rsidR="00C84AB5" w:rsidRPr="003F4404">
                <w:rPr>
                  <w:rStyle w:val="Lienhypertexte"/>
                  <w:rFonts w:ascii="Arial" w:eastAsia="Times New Roman" w:hAnsi="Arial" w:cs="Arial"/>
                  <w:sz w:val="18"/>
                  <w:szCs w:val="18"/>
                  <w:lang w:eastAsia="fr-FR"/>
                </w:rPr>
                <w:t>https://www.marches-securises.fr</w:t>
              </w:r>
            </w:hyperlink>
          </w:p>
          <w:p w:rsidR="00C84AB5" w:rsidRPr="00816F72" w:rsidRDefault="00C84AB5" w:rsidP="004D1704">
            <w:pPr>
              <w:spacing w:after="0" w:line="240" w:lineRule="auto"/>
              <w:rPr>
                <w:rFonts w:ascii="Arial" w:eastAsia="Times New Roman" w:hAnsi="Arial" w:cs="Arial"/>
                <w:b/>
                <w:bCs/>
                <w:sz w:val="18"/>
                <w:szCs w:val="18"/>
                <w:lang w:eastAsia="fr-FR"/>
              </w:rPr>
            </w:pPr>
            <w:r w:rsidRPr="00C84AB5">
              <w:rPr>
                <w:rFonts w:ascii="Arial" w:eastAsia="Times New Roman" w:hAnsi="Arial" w:cs="Arial"/>
                <w:b/>
                <w:bCs/>
                <w:sz w:val="18"/>
                <w:szCs w:val="18"/>
                <w:lang w:eastAsia="fr-FR"/>
              </w:rPr>
              <w:t xml:space="preserve">Identifiant interne de la consultation : </w:t>
            </w:r>
            <w:r w:rsidRPr="00C84AB5">
              <w:rPr>
                <w:rFonts w:ascii="Arial" w:eastAsia="Times New Roman" w:hAnsi="Arial" w:cs="Arial"/>
                <w:bCs/>
                <w:sz w:val="18"/>
                <w:szCs w:val="18"/>
                <w:lang w:eastAsia="fr-FR"/>
              </w:rPr>
              <w:t>2025-FCS-COMM-0011</w:t>
            </w:r>
          </w:p>
        </w:tc>
      </w:tr>
      <w:tr w:rsidR="008809D1" w:rsidRPr="00816F72" w:rsidTr="004D1704">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Intégralité des documents sur le profil d'acheteur :</w:t>
            </w:r>
            <w:r w:rsidR="00C84AB5">
              <w:rPr>
                <w:rFonts w:ascii="Arial" w:eastAsia="Times New Roman" w:hAnsi="Arial" w:cs="Arial"/>
                <w:b/>
                <w:bCs/>
                <w:sz w:val="18"/>
                <w:szCs w:val="18"/>
                <w:lang w:eastAsia="fr-FR"/>
              </w:rPr>
              <w:t xml:space="preserve"> </w:t>
            </w:r>
            <w:r w:rsidR="00C84AB5" w:rsidRPr="00816F72">
              <w:rPr>
                <w:rFonts w:ascii="Arial" w:eastAsia="Times New Roman" w:hAnsi="Arial" w:cs="Arial"/>
                <w:sz w:val="18"/>
                <w:szCs w:val="18"/>
                <w:lang w:eastAsia="fr-FR"/>
              </w:rPr>
              <w:t>Oui</w:t>
            </w:r>
          </w:p>
        </w:tc>
      </w:tr>
      <w:tr w:rsidR="008809D1" w:rsidRPr="00816F72" w:rsidTr="004D1704">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Utilisation de moyens de communication non communément disponibles :</w:t>
            </w:r>
            <w:r w:rsidR="00C84AB5">
              <w:rPr>
                <w:rFonts w:ascii="Arial" w:eastAsia="Times New Roman" w:hAnsi="Arial" w:cs="Arial"/>
                <w:b/>
                <w:bCs/>
                <w:sz w:val="18"/>
                <w:szCs w:val="18"/>
                <w:lang w:eastAsia="fr-FR"/>
              </w:rPr>
              <w:t xml:space="preserve"> </w:t>
            </w:r>
            <w:r w:rsidR="00C84AB5" w:rsidRPr="00816F72">
              <w:rPr>
                <w:rFonts w:ascii="Arial" w:eastAsia="Times New Roman" w:hAnsi="Arial" w:cs="Arial"/>
                <w:sz w:val="18"/>
                <w:szCs w:val="18"/>
                <w:lang w:eastAsia="fr-FR"/>
              </w:rPr>
              <w:t>Non</w:t>
            </w:r>
          </w:p>
        </w:tc>
      </w:tr>
      <w:tr w:rsidR="008809D1" w:rsidRPr="008809D1" w:rsidTr="004D1704">
        <w:trPr>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b/>
                <w:bCs/>
                <w:sz w:val="18"/>
                <w:szCs w:val="18"/>
                <w:lang w:eastAsia="fr-FR"/>
              </w:rPr>
            </w:pPr>
            <w:r w:rsidRPr="008809D1">
              <w:rPr>
                <w:rFonts w:ascii="Arial" w:eastAsia="Times New Roman" w:hAnsi="Arial" w:cs="Arial"/>
                <w:b/>
                <w:bCs/>
                <w:sz w:val="18"/>
                <w:szCs w:val="18"/>
                <w:lang w:eastAsia="fr-FR"/>
              </w:rPr>
              <w:t>Nom du contact :</w:t>
            </w:r>
            <w:r w:rsidR="00C84AB5">
              <w:rPr>
                <w:rFonts w:ascii="Arial" w:eastAsia="Times New Roman" w:hAnsi="Arial" w:cs="Arial"/>
                <w:b/>
                <w:bCs/>
                <w:sz w:val="18"/>
                <w:szCs w:val="18"/>
                <w:lang w:eastAsia="fr-FR"/>
              </w:rPr>
              <w:t xml:space="preserve"> </w:t>
            </w:r>
            <w:r w:rsidR="00431D32" w:rsidRPr="00431D32">
              <w:rPr>
                <w:rFonts w:ascii="Arial" w:eastAsia="Times New Roman" w:hAnsi="Arial" w:cs="Arial"/>
                <w:sz w:val="18"/>
                <w:szCs w:val="18"/>
                <w:lang w:eastAsia="fr-FR"/>
              </w:rPr>
              <w:t>https://www.marches-securises.fr</w:t>
            </w:r>
          </w:p>
        </w:tc>
      </w:tr>
      <w:tr w:rsidR="008809D1" w:rsidRPr="008809D1" w:rsidTr="004D1704">
        <w:trPr>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b/>
                <w:bCs/>
                <w:sz w:val="18"/>
                <w:szCs w:val="18"/>
                <w:lang w:eastAsia="fr-FR"/>
              </w:rPr>
            </w:pPr>
          </w:p>
        </w:tc>
      </w:tr>
    </w:tbl>
    <w:p w:rsidR="008809D1" w:rsidRPr="008809D1" w:rsidRDefault="008809D1" w:rsidP="008809D1">
      <w:pPr>
        <w:shd w:val="clear" w:color="auto" w:fill="FFFFFF"/>
        <w:spacing w:before="100" w:beforeAutospacing="1" w:after="120" w:line="240" w:lineRule="auto"/>
        <w:rPr>
          <w:rFonts w:ascii="Arial" w:hAnsi="Arial" w:cs="Arial"/>
          <w:b/>
          <w:sz w:val="18"/>
          <w:szCs w:val="18"/>
          <w:u w:val="single"/>
        </w:rPr>
      </w:pPr>
      <w:r w:rsidRPr="008809D1">
        <w:rPr>
          <w:rFonts w:ascii="Arial" w:eastAsia="Times New Roman" w:hAnsi="Arial" w:cs="Arial"/>
          <w:b/>
          <w:bCs/>
          <w:caps/>
          <w:sz w:val="18"/>
          <w:szCs w:val="18"/>
          <w:u w:val="single"/>
          <w:lang w:eastAsia="fr-FR"/>
        </w:rPr>
        <w:t>SECTION 3 : PROCEDURE</w:t>
      </w:r>
    </w:p>
    <w:tbl>
      <w:tblPr>
        <w:tblW w:w="5135" w:type="pct"/>
        <w:tblCellSpacing w:w="12" w:type="dxa"/>
        <w:shd w:val="clear" w:color="auto" w:fill="FFFFFF"/>
        <w:tblCellMar>
          <w:left w:w="0" w:type="dxa"/>
          <w:right w:w="0" w:type="dxa"/>
        </w:tblCellMar>
        <w:tblLook w:val="04A0" w:firstRow="1" w:lastRow="0" w:firstColumn="1" w:lastColumn="0" w:noHBand="0" w:noVBand="1"/>
      </w:tblPr>
      <w:tblGrid>
        <w:gridCol w:w="42"/>
        <w:gridCol w:w="30"/>
        <w:gridCol w:w="5711"/>
        <w:gridCol w:w="5280"/>
      </w:tblGrid>
      <w:tr w:rsidR="008809D1" w:rsidRPr="008809D1" w:rsidTr="004D1704">
        <w:trPr>
          <w:trHeight w:val="210"/>
          <w:tblHeader/>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b/>
                <w:bCs/>
                <w:caps/>
                <w:sz w:val="18"/>
                <w:szCs w:val="18"/>
                <w:u w:val="single"/>
                <w:lang w:eastAsia="fr-FR"/>
              </w:rPr>
            </w:pPr>
          </w:p>
        </w:tc>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Pr="008809D1" w:rsidRDefault="008809D1" w:rsidP="004D1704">
            <w:pPr>
              <w:spacing w:after="0" w:line="240" w:lineRule="auto"/>
              <w:rPr>
                <w:rFonts w:ascii="Arial" w:eastAsia="Times New Roman" w:hAnsi="Arial" w:cs="Arial"/>
                <w:b/>
                <w:bCs/>
                <w:sz w:val="18"/>
                <w:szCs w:val="18"/>
                <w:lang w:eastAsia="fr-FR"/>
              </w:rPr>
            </w:pPr>
            <w:r w:rsidRPr="008809D1">
              <w:rPr>
                <w:rFonts w:ascii="Arial" w:eastAsia="Times New Roman" w:hAnsi="Arial" w:cs="Arial"/>
                <w:b/>
                <w:bCs/>
                <w:sz w:val="18"/>
                <w:szCs w:val="18"/>
                <w:lang w:eastAsia="fr-FR"/>
              </w:rPr>
              <w:t>Type de procédure :</w:t>
            </w:r>
            <w:r w:rsidR="00E47938">
              <w:rPr>
                <w:rFonts w:ascii="Arial" w:eastAsia="Times New Roman" w:hAnsi="Arial" w:cs="Arial"/>
                <w:b/>
                <w:bCs/>
                <w:sz w:val="18"/>
                <w:szCs w:val="18"/>
                <w:lang w:eastAsia="fr-FR"/>
              </w:rPr>
              <w:t xml:space="preserve"> </w:t>
            </w:r>
            <w:r w:rsidR="00E47938" w:rsidRPr="008809D1">
              <w:rPr>
                <w:rFonts w:ascii="Arial" w:eastAsia="Times New Roman" w:hAnsi="Arial" w:cs="Arial"/>
                <w:sz w:val="18"/>
                <w:szCs w:val="18"/>
                <w:lang w:eastAsia="fr-FR"/>
              </w:rPr>
              <w:t>Procédure adaptée ouverte</w:t>
            </w:r>
          </w:p>
        </w:tc>
      </w:tr>
      <w:tr w:rsidR="008809D1" w:rsidRPr="008809D1" w:rsidTr="004D1704">
        <w:trPr>
          <w:trHeight w:val="210"/>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Pr="008809D1" w:rsidRDefault="008809D1" w:rsidP="004D1704">
            <w:pPr>
              <w:spacing w:after="0" w:line="240" w:lineRule="auto"/>
              <w:rPr>
                <w:rFonts w:ascii="Arial" w:eastAsia="Times New Roman" w:hAnsi="Arial" w:cs="Arial"/>
                <w:b/>
                <w:bCs/>
                <w:sz w:val="18"/>
                <w:szCs w:val="18"/>
                <w:lang w:eastAsia="fr-FR"/>
              </w:rPr>
            </w:pPr>
            <w:r w:rsidRPr="008809D1">
              <w:rPr>
                <w:rFonts w:ascii="Arial" w:eastAsia="Times New Roman" w:hAnsi="Arial" w:cs="Arial"/>
                <w:b/>
                <w:bCs/>
                <w:sz w:val="18"/>
                <w:szCs w:val="18"/>
                <w:lang w:eastAsia="fr-FR"/>
              </w:rPr>
              <w:t>Conditions de participation :</w:t>
            </w:r>
          </w:p>
        </w:tc>
      </w:tr>
      <w:tr w:rsidR="008809D1" w:rsidRPr="008809D1" w:rsidTr="004D1704">
        <w:trPr>
          <w:trHeight w:val="221"/>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b/>
                <w:bCs/>
                <w:sz w:val="18"/>
                <w:szCs w:val="18"/>
                <w:lang w:eastAsia="fr-FR"/>
              </w:rPr>
            </w:pPr>
          </w:p>
        </w:tc>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u w:val="single"/>
                <w:lang w:eastAsia="fr-FR"/>
              </w:rPr>
            </w:pPr>
            <w:r w:rsidRPr="00E47938">
              <w:rPr>
                <w:rFonts w:ascii="Arial" w:eastAsia="Times New Roman" w:hAnsi="Arial" w:cs="Arial"/>
                <w:b/>
                <w:sz w:val="18"/>
                <w:szCs w:val="18"/>
                <w:u w:val="single"/>
                <w:lang w:eastAsia="fr-FR"/>
              </w:rPr>
              <w:t>Aptitude à exercer l'activité professionnelle - conditions / moyens de preuve :</w:t>
            </w:r>
          </w:p>
        </w:tc>
      </w:tr>
      <w:tr w:rsidR="008809D1" w:rsidRPr="008809D1" w:rsidTr="004D1704">
        <w:trPr>
          <w:trHeight w:val="1535"/>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Default="008809D1" w:rsidP="004D1704">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xml:space="preserve">- Formulaire Dc2, Déclaration du candidat individuel ou du membre du groupement. (disponible à l'adresse suivante : http://www.economie.gouv.fr/daj/formulaires-declaration-du-candidat) </w:t>
            </w:r>
          </w:p>
          <w:p w:rsidR="00E47938" w:rsidRPr="008809D1" w:rsidRDefault="00E47938" w:rsidP="00E47938">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xml:space="preserve">- Formulaire Dc1, Lettre de candidature _ Habilitation du mandataire par ses </w:t>
            </w:r>
            <w:proofErr w:type="spellStart"/>
            <w:r w:rsidRPr="008809D1">
              <w:rPr>
                <w:rFonts w:ascii="Arial" w:eastAsia="Times New Roman" w:hAnsi="Arial" w:cs="Arial"/>
                <w:sz w:val="18"/>
                <w:szCs w:val="18"/>
                <w:lang w:eastAsia="fr-FR"/>
              </w:rPr>
              <w:t>co-traitants</w:t>
            </w:r>
            <w:proofErr w:type="spellEnd"/>
            <w:r w:rsidRPr="008809D1">
              <w:rPr>
                <w:rFonts w:ascii="Arial" w:eastAsia="Times New Roman" w:hAnsi="Arial" w:cs="Arial"/>
                <w:sz w:val="18"/>
                <w:szCs w:val="18"/>
                <w:lang w:eastAsia="fr-FR"/>
              </w:rPr>
              <w:t xml:space="preserve">. (disponible à l'adresse suivante : http://www.economie.gouv.fr/daj/formulaires-declaration-du-candidat) </w:t>
            </w:r>
          </w:p>
          <w:p w:rsidR="00E47938" w:rsidRPr="008809D1" w:rsidRDefault="00E47938" w:rsidP="00E47938">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xml:space="preserve">- Déclaration sur l'honneur du candidat attestant qu'il est en règle, au cours de l'année précédant celle au cours de laquelle a lieu le lancement de la consultation, au regard des articles L. 5212-1, L. 5212-2, L. 5212 5 et L. 5212-9 du code du travail, concernant l'emploi des travailleurs handicapés </w:t>
            </w:r>
          </w:p>
          <w:p w:rsidR="00E47938" w:rsidRPr="008809D1" w:rsidRDefault="00E47938" w:rsidP="004D1704">
            <w:pPr>
              <w:spacing w:after="0" w:line="240" w:lineRule="auto"/>
              <w:rPr>
                <w:rFonts w:ascii="Arial" w:eastAsia="Times New Roman" w:hAnsi="Arial" w:cs="Arial"/>
                <w:sz w:val="18"/>
                <w:szCs w:val="18"/>
                <w:lang w:eastAsia="fr-FR"/>
              </w:rPr>
            </w:pPr>
          </w:p>
        </w:tc>
      </w:tr>
      <w:tr w:rsidR="008809D1" w:rsidRPr="008809D1" w:rsidTr="004D1704">
        <w:trPr>
          <w:trHeight w:val="210"/>
          <w:tblCellSpacing w:w="12" w:type="dxa"/>
        </w:trPr>
        <w:tc>
          <w:tcPr>
            <w:tcW w:w="0" w:type="auto"/>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lang w:eastAsia="fr-FR"/>
              </w:rPr>
            </w:pPr>
          </w:p>
        </w:tc>
        <w:tc>
          <w:tcPr>
            <w:tcW w:w="0" w:type="auto"/>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u w:val="single"/>
                <w:lang w:eastAsia="fr-FR"/>
              </w:rPr>
            </w:pPr>
          </w:p>
        </w:tc>
        <w:tc>
          <w:tcPr>
            <w:tcW w:w="0" w:type="auto"/>
            <w:gridSpan w:val="2"/>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u w:val="single"/>
                <w:lang w:eastAsia="fr-FR"/>
              </w:rPr>
            </w:pPr>
            <w:r w:rsidRPr="00E47938">
              <w:rPr>
                <w:rFonts w:ascii="Arial" w:eastAsia="Times New Roman" w:hAnsi="Arial" w:cs="Arial"/>
                <w:b/>
                <w:sz w:val="18"/>
                <w:szCs w:val="18"/>
                <w:u w:val="single"/>
                <w:lang w:eastAsia="fr-FR"/>
              </w:rPr>
              <w:t>Capacité économique et financière - conditions / moyens de preuve :</w:t>
            </w:r>
          </w:p>
        </w:tc>
      </w:tr>
      <w:tr w:rsidR="008809D1" w:rsidRPr="008809D1" w:rsidTr="004D1704">
        <w:trPr>
          <w:trHeight w:val="376"/>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Default="008809D1" w:rsidP="004D1704">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Déclaration concernant le chiffre d'affaires global et le chiffre d'affaires concernant les fournitures, services ou travaux objet du marché, réalisés au cours des trois derniers exercices disponibles</w:t>
            </w:r>
          </w:p>
          <w:p w:rsidR="00E47938" w:rsidRPr="008809D1" w:rsidRDefault="00E47938" w:rsidP="004D1704">
            <w:pPr>
              <w:spacing w:after="0" w:line="240" w:lineRule="auto"/>
              <w:rPr>
                <w:rFonts w:ascii="Arial" w:eastAsia="Times New Roman" w:hAnsi="Arial" w:cs="Arial"/>
                <w:sz w:val="18"/>
                <w:szCs w:val="18"/>
                <w:lang w:eastAsia="fr-FR"/>
              </w:rPr>
            </w:pPr>
          </w:p>
        </w:tc>
      </w:tr>
      <w:tr w:rsidR="008809D1" w:rsidRPr="008809D1" w:rsidTr="004D1704">
        <w:trPr>
          <w:trHeight w:val="210"/>
          <w:tblCellSpacing w:w="12" w:type="dxa"/>
        </w:trPr>
        <w:tc>
          <w:tcPr>
            <w:tcW w:w="0" w:type="auto"/>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lang w:eastAsia="fr-FR"/>
              </w:rPr>
            </w:pPr>
          </w:p>
        </w:tc>
        <w:tc>
          <w:tcPr>
            <w:tcW w:w="0" w:type="auto"/>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lang w:eastAsia="fr-FR"/>
              </w:rPr>
            </w:pPr>
          </w:p>
        </w:tc>
        <w:tc>
          <w:tcPr>
            <w:tcW w:w="0" w:type="auto"/>
            <w:gridSpan w:val="2"/>
            <w:shd w:val="clear" w:color="auto" w:fill="FFFFFF"/>
            <w:vAlign w:val="center"/>
            <w:hideMark/>
          </w:tcPr>
          <w:p w:rsidR="008809D1" w:rsidRPr="00E47938" w:rsidRDefault="008809D1" w:rsidP="004D1704">
            <w:pPr>
              <w:spacing w:after="0" w:line="240" w:lineRule="auto"/>
              <w:rPr>
                <w:rFonts w:ascii="Arial" w:eastAsia="Times New Roman" w:hAnsi="Arial" w:cs="Arial"/>
                <w:b/>
                <w:sz w:val="18"/>
                <w:szCs w:val="18"/>
                <w:u w:val="single"/>
                <w:lang w:eastAsia="fr-FR"/>
              </w:rPr>
            </w:pPr>
            <w:r w:rsidRPr="00E47938">
              <w:rPr>
                <w:rFonts w:ascii="Arial" w:eastAsia="Times New Roman" w:hAnsi="Arial" w:cs="Arial"/>
                <w:b/>
                <w:sz w:val="18"/>
                <w:szCs w:val="18"/>
                <w:u w:val="single"/>
                <w:lang w:eastAsia="fr-FR"/>
              </w:rPr>
              <w:t>Capacités techniques et professionnelles - conditions / moyens de preuve :</w:t>
            </w:r>
          </w:p>
        </w:tc>
      </w:tr>
      <w:tr w:rsidR="008809D1" w:rsidRPr="008809D1" w:rsidTr="004D1704">
        <w:trPr>
          <w:trHeight w:val="957"/>
          <w:tblCellSpacing w:w="12" w:type="dxa"/>
        </w:trPr>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809D1"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E47938" w:rsidRDefault="00E47938" w:rsidP="004D1704">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Présentation d'une liste des principales fournitures ou des principaux services effectués au cours des trois dernières années, indiquant le montant, la date et le destinataire public ou privé</w:t>
            </w:r>
          </w:p>
          <w:p w:rsidR="008809D1" w:rsidRPr="008809D1" w:rsidRDefault="008809D1" w:rsidP="004D1704">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xml:space="preserve">- Déclaration indiquant l'outillage, le matériel et l'équipement technique dont le candidat dispose pour la réalisation de marchés de même nature. </w:t>
            </w:r>
          </w:p>
          <w:p w:rsidR="008809D1" w:rsidRPr="008809D1" w:rsidRDefault="008809D1" w:rsidP="004D1704">
            <w:pPr>
              <w:spacing w:after="0" w:line="240" w:lineRule="auto"/>
              <w:rPr>
                <w:rFonts w:ascii="Arial" w:eastAsia="Times New Roman" w:hAnsi="Arial" w:cs="Arial"/>
                <w:sz w:val="18"/>
                <w:szCs w:val="18"/>
                <w:lang w:eastAsia="fr-FR"/>
              </w:rPr>
            </w:pPr>
            <w:r w:rsidRPr="008809D1">
              <w:rPr>
                <w:rFonts w:ascii="Arial" w:eastAsia="Times New Roman" w:hAnsi="Arial" w:cs="Arial"/>
                <w:sz w:val="18"/>
                <w:szCs w:val="18"/>
                <w:lang w:eastAsia="fr-FR"/>
              </w:rPr>
              <w:t xml:space="preserve">- Déclaration indiquant les effectifs moyens annuels du candidat et l'importance du personnel d'encadrement pour chacune des trois dernières années. </w:t>
            </w:r>
          </w:p>
          <w:p w:rsidR="008809D1" w:rsidRPr="008809D1" w:rsidRDefault="008809D1" w:rsidP="004D1704">
            <w:pPr>
              <w:spacing w:after="0" w:line="240" w:lineRule="auto"/>
              <w:rPr>
                <w:rFonts w:ascii="Arial" w:eastAsia="Times New Roman" w:hAnsi="Arial" w:cs="Arial"/>
                <w:sz w:val="18"/>
                <w:szCs w:val="18"/>
                <w:lang w:eastAsia="fr-FR"/>
              </w:rPr>
            </w:pPr>
          </w:p>
        </w:tc>
      </w:tr>
      <w:tr w:rsidR="008809D1" w:rsidRPr="008809D1" w:rsidTr="004D1704">
        <w:trPr>
          <w:gridAfter w:val="1"/>
          <w:trHeight w:val="262"/>
          <w:tblCellSpacing w:w="12" w:type="dxa"/>
        </w:trPr>
        <w:tc>
          <w:tcPr>
            <w:tcW w:w="0" w:type="auto"/>
            <w:gridSpan w:val="3"/>
            <w:shd w:val="clear" w:color="auto" w:fill="FFFFFF"/>
            <w:vAlign w:val="center"/>
            <w:hideMark/>
          </w:tcPr>
          <w:p w:rsidR="008809D1" w:rsidRPr="008809D1" w:rsidRDefault="008809D1" w:rsidP="004D1704">
            <w:pPr>
              <w:spacing w:after="0" w:line="240" w:lineRule="auto"/>
              <w:rPr>
                <w:rFonts w:ascii="Arial" w:eastAsia="Times New Roman" w:hAnsi="Arial" w:cs="Arial"/>
                <w:bCs/>
                <w:sz w:val="18"/>
                <w:szCs w:val="18"/>
                <w:lang w:eastAsia="fr-FR"/>
              </w:rPr>
            </w:pPr>
            <w:r w:rsidRPr="008809D1">
              <w:rPr>
                <w:rFonts w:ascii="Arial" w:eastAsia="Times New Roman" w:hAnsi="Arial" w:cs="Arial"/>
                <w:b/>
                <w:bCs/>
                <w:sz w:val="18"/>
                <w:szCs w:val="18"/>
                <w:lang w:eastAsia="fr-FR"/>
              </w:rPr>
              <w:t xml:space="preserve">Technique d'achat : </w:t>
            </w:r>
            <w:r w:rsidRPr="008809D1">
              <w:rPr>
                <w:rFonts w:ascii="Arial" w:eastAsia="Times New Roman" w:hAnsi="Arial" w:cs="Arial"/>
                <w:bCs/>
                <w:sz w:val="18"/>
                <w:szCs w:val="18"/>
                <w:lang w:eastAsia="fr-FR"/>
              </w:rPr>
              <w:t>Accord-cadre</w:t>
            </w:r>
          </w:p>
        </w:tc>
      </w:tr>
    </w:tbl>
    <w:p w:rsidR="008809D1" w:rsidRPr="008809D1" w:rsidRDefault="00DE32DF" w:rsidP="008809D1">
      <w:pPr>
        <w:spacing w:after="120"/>
        <w:rPr>
          <w:rFonts w:ascii="Arial" w:hAnsi="Arial" w:cs="Arial"/>
          <w:sz w:val="18"/>
          <w:szCs w:val="18"/>
        </w:rPr>
      </w:pPr>
      <w:r>
        <w:rPr>
          <w:rFonts w:ascii="Arial" w:hAnsi="Arial" w:cs="Arial"/>
          <w:b/>
          <w:sz w:val="18"/>
          <w:szCs w:val="18"/>
        </w:rPr>
        <w:t xml:space="preserve"> </w:t>
      </w:r>
      <w:r w:rsidR="008809D1" w:rsidRPr="008809D1">
        <w:rPr>
          <w:rFonts w:ascii="Arial" w:hAnsi="Arial" w:cs="Arial"/>
          <w:b/>
          <w:sz w:val="18"/>
          <w:szCs w:val="18"/>
        </w:rPr>
        <w:t>Date et heure limite de réception des plis :</w:t>
      </w:r>
      <w:r w:rsidR="008809D1" w:rsidRPr="008809D1">
        <w:rPr>
          <w:rFonts w:ascii="Arial" w:hAnsi="Arial" w:cs="Arial"/>
          <w:sz w:val="18"/>
          <w:szCs w:val="18"/>
        </w:rPr>
        <w:t xml:space="preserve"> </w:t>
      </w:r>
      <w:r w:rsidR="00E47938">
        <w:rPr>
          <w:rFonts w:ascii="Arial" w:hAnsi="Arial" w:cs="Arial"/>
          <w:sz w:val="18"/>
          <w:szCs w:val="18"/>
        </w:rPr>
        <w:t xml:space="preserve">21/02/2025 à </w:t>
      </w:r>
      <w:r w:rsidR="008809D1" w:rsidRPr="008809D1">
        <w:rPr>
          <w:rFonts w:ascii="Arial" w:hAnsi="Arial" w:cs="Arial"/>
          <w:sz w:val="18"/>
          <w:szCs w:val="18"/>
        </w:rPr>
        <w:t>12:00</w:t>
      </w:r>
    </w:p>
    <w:p w:rsidR="008809D1" w:rsidRPr="008809D1" w:rsidRDefault="00DE32DF" w:rsidP="008809D1">
      <w:pPr>
        <w:spacing w:after="120"/>
        <w:rPr>
          <w:rFonts w:ascii="Arial" w:hAnsi="Arial" w:cs="Arial"/>
          <w:sz w:val="18"/>
          <w:szCs w:val="18"/>
        </w:rPr>
      </w:pPr>
      <w:r>
        <w:rPr>
          <w:rFonts w:ascii="Arial" w:hAnsi="Arial" w:cs="Arial"/>
          <w:b/>
          <w:sz w:val="18"/>
          <w:szCs w:val="18"/>
        </w:rPr>
        <w:t xml:space="preserve"> </w:t>
      </w:r>
      <w:r w:rsidR="008809D1" w:rsidRPr="008809D1">
        <w:rPr>
          <w:rFonts w:ascii="Arial" w:hAnsi="Arial" w:cs="Arial"/>
          <w:b/>
          <w:sz w:val="18"/>
          <w:szCs w:val="18"/>
        </w:rPr>
        <w:t>Présentation des offres par catalogue électronique :</w:t>
      </w:r>
      <w:r w:rsidR="008809D1" w:rsidRPr="008809D1">
        <w:rPr>
          <w:rFonts w:ascii="Arial" w:hAnsi="Arial" w:cs="Arial"/>
          <w:sz w:val="18"/>
          <w:szCs w:val="18"/>
        </w:rPr>
        <w:t xml:space="preserve"> Interdite</w:t>
      </w:r>
    </w:p>
    <w:p w:rsidR="008809D1" w:rsidRPr="008809D1" w:rsidRDefault="00DE32DF" w:rsidP="008809D1">
      <w:pPr>
        <w:spacing w:after="120"/>
        <w:rPr>
          <w:rFonts w:ascii="Arial" w:hAnsi="Arial" w:cs="Arial"/>
          <w:sz w:val="18"/>
          <w:szCs w:val="18"/>
        </w:rPr>
      </w:pPr>
      <w:r>
        <w:rPr>
          <w:rFonts w:ascii="Arial" w:hAnsi="Arial" w:cs="Arial"/>
          <w:b/>
          <w:sz w:val="18"/>
          <w:szCs w:val="18"/>
        </w:rPr>
        <w:t xml:space="preserve"> </w:t>
      </w:r>
      <w:r w:rsidR="008809D1" w:rsidRPr="008809D1">
        <w:rPr>
          <w:rFonts w:ascii="Arial" w:hAnsi="Arial" w:cs="Arial"/>
          <w:b/>
          <w:sz w:val="18"/>
          <w:szCs w:val="18"/>
        </w:rPr>
        <w:t>Réduction du nombre de candidat :</w:t>
      </w:r>
      <w:r w:rsidR="008809D1" w:rsidRPr="008809D1">
        <w:rPr>
          <w:rFonts w:ascii="Arial" w:hAnsi="Arial" w:cs="Arial"/>
          <w:sz w:val="18"/>
          <w:szCs w:val="18"/>
        </w:rPr>
        <w:t xml:space="preserve"> Non</w:t>
      </w:r>
    </w:p>
    <w:p w:rsidR="008809D1" w:rsidRPr="008809D1" w:rsidRDefault="00DE32DF">
      <w:pPr>
        <w:rPr>
          <w:rFonts w:ascii="Arial" w:hAnsi="Arial" w:cs="Arial"/>
          <w:sz w:val="18"/>
          <w:szCs w:val="18"/>
        </w:rPr>
      </w:pPr>
      <w:r>
        <w:rPr>
          <w:rFonts w:ascii="Arial" w:hAnsi="Arial" w:cs="Arial"/>
          <w:b/>
          <w:sz w:val="18"/>
          <w:szCs w:val="18"/>
        </w:rPr>
        <w:t xml:space="preserve"> </w:t>
      </w:r>
      <w:r w:rsidR="008809D1" w:rsidRPr="008809D1">
        <w:rPr>
          <w:rFonts w:ascii="Arial" w:hAnsi="Arial" w:cs="Arial"/>
          <w:b/>
          <w:sz w:val="18"/>
          <w:szCs w:val="18"/>
        </w:rPr>
        <w:t>Possibilité d'attribution sans négociation :</w:t>
      </w:r>
      <w:r w:rsidR="008809D1" w:rsidRPr="008809D1">
        <w:rPr>
          <w:rFonts w:ascii="Arial" w:hAnsi="Arial" w:cs="Arial"/>
          <w:sz w:val="18"/>
          <w:szCs w:val="18"/>
        </w:rPr>
        <w:t xml:space="preserve"> Oui</w:t>
      </w:r>
    </w:p>
    <w:p w:rsidR="008809D1" w:rsidRPr="008809D1" w:rsidRDefault="00DE32DF">
      <w:pPr>
        <w:rPr>
          <w:rFonts w:ascii="Arial" w:hAnsi="Arial" w:cs="Arial"/>
          <w:sz w:val="18"/>
          <w:szCs w:val="18"/>
        </w:rPr>
      </w:pPr>
      <w:r>
        <w:rPr>
          <w:rFonts w:ascii="Arial" w:hAnsi="Arial" w:cs="Arial"/>
          <w:b/>
          <w:sz w:val="18"/>
          <w:szCs w:val="18"/>
        </w:rPr>
        <w:t xml:space="preserve"> </w:t>
      </w:r>
      <w:r w:rsidR="008809D1" w:rsidRPr="008809D1">
        <w:rPr>
          <w:rFonts w:ascii="Arial" w:hAnsi="Arial" w:cs="Arial"/>
          <w:b/>
          <w:sz w:val="18"/>
          <w:szCs w:val="18"/>
        </w:rPr>
        <w:t>L'acheteur exige la présentation de variantes :</w:t>
      </w:r>
      <w:r w:rsidR="008809D1" w:rsidRPr="008809D1">
        <w:rPr>
          <w:rFonts w:ascii="Arial" w:hAnsi="Arial" w:cs="Arial"/>
          <w:sz w:val="18"/>
          <w:szCs w:val="18"/>
        </w:rPr>
        <w:t xml:space="preserve"> Non</w:t>
      </w:r>
    </w:p>
    <w:p w:rsidR="008809D1" w:rsidRPr="008809D1" w:rsidRDefault="00DE32DF">
      <w:pPr>
        <w:rPr>
          <w:rFonts w:ascii="Arial" w:hAnsi="Arial" w:cs="Arial"/>
          <w:sz w:val="18"/>
          <w:szCs w:val="18"/>
        </w:rPr>
      </w:pPr>
      <w:r>
        <w:rPr>
          <w:rFonts w:ascii="Arial" w:hAnsi="Arial" w:cs="Arial"/>
          <w:b/>
          <w:sz w:val="18"/>
          <w:szCs w:val="18"/>
        </w:rPr>
        <w:t xml:space="preserve"> </w:t>
      </w:r>
      <w:r w:rsidR="008809D1" w:rsidRPr="008809D1">
        <w:rPr>
          <w:rFonts w:ascii="Arial" w:hAnsi="Arial" w:cs="Arial"/>
          <w:b/>
          <w:sz w:val="18"/>
          <w:szCs w:val="18"/>
        </w:rPr>
        <w:t>Identification des catégories d'acheteurs intervenant (si accord-cadre) :</w:t>
      </w:r>
      <w:r w:rsidR="008809D1" w:rsidRPr="008809D1">
        <w:rPr>
          <w:rFonts w:ascii="Arial" w:hAnsi="Arial" w:cs="Arial"/>
          <w:sz w:val="18"/>
          <w:szCs w:val="18"/>
        </w:rPr>
        <w:t xml:space="preserve"> </w:t>
      </w:r>
      <w:r w:rsidR="00756F13" w:rsidRPr="00756F13">
        <w:rPr>
          <w:rFonts w:ascii="Arial" w:hAnsi="Arial" w:cs="Arial"/>
          <w:sz w:val="18"/>
          <w:szCs w:val="18"/>
        </w:rPr>
        <w:t>Acheteur(s) habilité(s) à passer les bons de commande</w:t>
      </w:r>
    </w:p>
    <w:p w:rsidR="008809D1" w:rsidRPr="008809D1" w:rsidRDefault="00DE32DF" w:rsidP="00F317A1">
      <w:pPr>
        <w:spacing w:after="0"/>
        <w:rPr>
          <w:rFonts w:ascii="Arial" w:eastAsia="Times New Roman" w:hAnsi="Arial" w:cs="Arial"/>
          <w:sz w:val="18"/>
          <w:szCs w:val="18"/>
          <w:lang w:eastAsia="fr-FR"/>
        </w:rPr>
      </w:pPr>
      <w:r>
        <w:rPr>
          <w:rFonts w:ascii="Arial" w:eastAsia="Times New Roman" w:hAnsi="Arial" w:cs="Arial"/>
          <w:b/>
          <w:bCs/>
          <w:sz w:val="18"/>
          <w:szCs w:val="18"/>
          <w:lang w:eastAsia="fr-FR"/>
        </w:rPr>
        <w:t xml:space="preserve"> </w:t>
      </w:r>
      <w:r w:rsidR="00756F13" w:rsidRPr="008809D1">
        <w:rPr>
          <w:rFonts w:ascii="Arial" w:eastAsia="Times New Roman" w:hAnsi="Arial" w:cs="Arial"/>
          <w:b/>
          <w:bCs/>
          <w:sz w:val="18"/>
          <w:szCs w:val="18"/>
          <w:lang w:eastAsia="fr-FR"/>
        </w:rPr>
        <w:t>Critères d'attribution :</w:t>
      </w:r>
      <w:r w:rsidR="00756F13">
        <w:rPr>
          <w:rFonts w:ascii="Arial" w:eastAsia="Times New Roman" w:hAnsi="Arial" w:cs="Arial"/>
          <w:b/>
          <w:bCs/>
          <w:sz w:val="18"/>
          <w:szCs w:val="18"/>
          <w:lang w:eastAsia="fr-FR"/>
        </w:rPr>
        <w:t xml:space="preserve"> </w:t>
      </w:r>
      <w:r w:rsidR="008809D1" w:rsidRPr="008809D1">
        <w:rPr>
          <w:rFonts w:ascii="Arial" w:eastAsia="Times New Roman" w:hAnsi="Arial" w:cs="Arial"/>
          <w:sz w:val="18"/>
          <w:szCs w:val="18"/>
          <w:lang w:eastAsia="fr-FR"/>
        </w:rPr>
        <w:t xml:space="preserve">Valeur technique : </w:t>
      </w:r>
      <w:r w:rsidR="006F2F1D" w:rsidRPr="008809D1">
        <w:rPr>
          <w:rFonts w:ascii="Arial" w:eastAsia="Times New Roman" w:hAnsi="Arial" w:cs="Arial"/>
          <w:sz w:val="18"/>
          <w:szCs w:val="18"/>
          <w:lang w:eastAsia="fr-FR"/>
        </w:rPr>
        <w:t>60%</w:t>
      </w:r>
      <w:r w:rsidR="00F317A1">
        <w:rPr>
          <w:rFonts w:ascii="Arial" w:eastAsia="Times New Roman" w:hAnsi="Arial" w:cs="Arial"/>
          <w:sz w:val="18"/>
          <w:szCs w:val="18"/>
          <w:lang w:eastAsia="fr-FR"/>
        </w:rPr>
        <w:t xml:space="preserve"> - </w:t>
      </w:r>
      <w:r w:rsidR="008809D1" w:rsidRPr="008809D1">
        <w:rPr>
          <w:rFonts w:ascii="Arial" w:eastAsia="Times New Roman" w:hAnsi="Arial" w:cs="Arial"/>
          <w:sz w:val="18"/>
          <w:szCs w:val="18"/>
          <w:lang w:eastAsia="fr-FR"/>
        </w:rPr>
        <w:t>Prix</w:t>
      </w:r>
      <w:r w:rsidR="00F317A1">
        <w:rPr>
          <w:rFonts w:ascii="Arial" w:eastAsia="Times New Roman" w:hAnsi="Arial" w:cs="Arial"/>
          <w:sz w:val="18"/>
          <w:szCs w:val="18"/>
          <w:lang w:eastAsia="fr-FR"/>
        </w:rPr>
        <w:t xml:space="preserve"> des prestations</w:t>
      </w:r>
      <w:r w:rsidR="008809D1" w:rsidRPr="008809D1">
        <w:rPr>
          <w:rFonts w:ascii="Arial" w:eastAsia="Times New Roman" w:hAnsi="Arial" w:cs="Arial"/>
          <w:sz w:val="18"/>
          <w:szCs w:val="18"/>
          <w:lang w:eastAsia="fr-FR"/>
        </w:rPr>
        <w:t xml:space="preserve"> : 40%</w:t>
      </w:r>
    </w:p>
    <w:p w:rsidR="008809D1" w:rsidRPr="00816F72" w:rsidRDefault="008809D1" w:rsidP="008809D1">
      <w:pPr>
        <w:shd w:val="clear" w:color="auto" w:fill="FFFFFF"/>
        <w:spacing w:before="100" w:beforeAutospacing="1" w:after="120" w:line="240" w:lineRule="auto"/>
        <w:rPr>
          <w:rFonts w:ascii="Arial" w:eastAsia="Times New Roman" w:hAnsi="Arial" w:cs="Arial"/>
          <w:b/>
          <w:bCs/>
          <w:caps/>
          <w:sz w:val="18"/>
          <w:szCs w:val="18"/>
          <w:u w:val="single"/>
          <w:lang w:eastAsia="fr-FR"/>
        </w:rPr>
      </w:pPr>
      <w:r w:rsidRPr="00816F72">
        <w:rPr>
          <w:rFonts w:ascii="Arial" w:eastAsia="Times New Roman" w:hAnsi="Arial" w:cs="Arial"/>
          <w:b/>
          <w:bCs/>
          <w:caps/>
          <w:sz w:val="18"/>
          <w:szCs w:val="18"/>
          <w:u w:val="single"/>
          <w:lang w:eastAsia="fr-FR"/>
        </w:rPr>
        <w:t>SECTION 4 : IDENTIFICATION DU MARCHÉ</w:t>
      </w:r>
    </w:p>
    <w:tbl>
      <w:tblPr>
        <w:tblW w:w="5000" w:type="pct"/>
        <w:tblCellSpacing w:w="12" w:type="dxa"/>
        <w:shd w:val="clear" w:color="auto" w:fill="FFFFFF"/>
        <w:tblCellMar>
          <w:left w:w="0" w:type="dxa"/>
          <w:right w:w="0" w:type="dxa"/>
        </w:tblCellMar>
        <w:tblLook w:val="04A0" w:firstRow="1" w:lastRow="0" w:firstColumn="1" w:lastColumn="0" w:noHBand="0" w:noVBand="1"/>
      </w:tblPr>
      <w:tblGrid>
        <w:gridCol w:w="43"/>
        <w:gridCol w:w="30"/>
        <w:gridCol w:w="10699"/>
      </w:tblGrid>
      <w:tr w:rsidR="008809D1" w:rsidRPr="00816F72" w:rsidTr="004D1704">
        <w:trPr>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caps/>
                <w:sz w:val="18"/>
                <w:szCs w:val="18"/>
                <w:u w:val="single"/>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Intitulé du marché :</w:t>
            </w:r>
            <w:r w:rsidR="00F317A1">
              <w:rPr>
                <w:rFonts w:ascii="Arial" w:eastAsia="Times New Roman" w:hAnsi="Arial" w:cs="Arial"/>
                <w:b/>
                <w:bCs/>
                <w:sz w:val="18"/>
                <w:szCs w:val="18"/>
                <w:lang w:eastAsia="fr-FR"/>
              </w:rPr>
              <w:t xml:space="preserve"> </w:t>
            </w:r>
            <w:r w:rsidR="00F317A1" w:rsidRPr="00F317A1">
              <w:rPr>
                <w:rFonts w:ascii="Arial" w:eastAsia="Times New Roman" w:hAnsi="Arial" w:cs="Arial"/>
                <w:bCs/>
                <w:sz w:val="18"/>
                <w:szCs w:val="18"/>
                <w:lang w:eastAsia="fr-FR"/>
              </w:rPr>
              <w:t>Location de structures (type CTS) et aménagements de stands pour le salon LIVRES DANS LA BOUCLE</w:t>
            </w:r>
          </w:p>
        </w:tc>
      </w:tr>
    </w:tbl>
    <w:p w:rsidR="008809D1" w:rsidRPr="00816F72" w:rsidRDefault="008809D1" w:rsidP="008809D1">
      <w:pPr>
        <w:spacing w:after="0" w:line="240" w:lineRule="auto"/>
        <w:rPr>
          <w:rFonts w:ascii="Times New Roman" w:eastAsia="Times New Roman" w:hAnsi="Times New Roman" w:cs="Times New Roman"/>
          <w:vanish/>
          <w:sz w:val="24"/>
          <w:szCs w:val="24"/>
          <w:lang w:eastAsia="fr-FR"/>
        </w:rPr>
      </w:pPr>
    </w:p>
    <w:tbl>
      <w:tblPr>
        <w:tblW w:w="5000" w:type="pct"/>
        <w:tblCellSpacing w:w="12" w:type="dxa"/>
        <w:shd w:val="clear" w:color="auto" w:fill="FFFFFF"/>
        <w:tblCellMar>
          <w:left w:w="0" w:type="dxa"/>
          <w:right w:w="0" w:type="dxa"/>
        </w:tblCellMar>
        <w:tblLook w:val="04A0" w:firstRow="1" w:lastRow="0" w:firstColumn="1" w:lastColumn="0" w:noHBand="0" w:noVBand="1"/>
      </w:tblPr>
      <w:tblGrid>
        <w:gridCol w:w="50"/>
        <w:gridCol w:w="38"/>
        <w:gridCol w:w="10684"/>
      </w:tblGrid>
      <w:tr w:rsidR="008809D1" w:rsidRPr="00816F72" w:rsidTr="004D1704">
        <w:trPr>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F317A1">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Code CPV principal</w:t>
            </w:r>
            <w:r w:rsidR="00F317A1">
              <w:rPr>
                <w:rFonts w:ascii="Arial" w:eastAsia="Times New Roman" w:hAnsi="Arial" w:cs="Arial"/>
                <w:b/>
                <w:bCs/>
                <w:sz w:val="18"/>
                <w:szCs w:val="18"/>
                <w:lang w:eastAsia="fr-FR"/>
              </w:rPr>
              <w:t xml:space="preserve"> </w:t>
            </w:r>
            <w:r w:rsidR="00F317A1" w:rsidRPr="00F317A1">
              <w:rPr>
                <w:rFonts w:ascii="Arial" w:eastAsia="Times New Roman" w:hAnsi="Arial" w:cs="Arial"/>
                <w:b/>
                <w:bCs/>
                <w:sz w:val="18"/>
                <w:szCs w:val="18"/>
                <w:lang w:eastAsia="fr-FR"/>
              </w:rPr>
              <w:t>- Descripteur principal :</w:t>
            </w:r>
            <w:r w:rsidR="00F317A1">
              <w:rPr>
                <w:rFonts w:ascii="Arial" w:eastAsia="Times New Roman" w:hAnsi="Arial" w:cs="Arial"/>
                <w:b/>
                <w:bCs/>
                <w:sz w:val="18"/>
                <w:szCs w:val="18"/>
                <w:lang w:eastAsia="fr-FR"/>
              </w:rPr>
              <w:t xml:space="preserve"> </w:t>
            </w:r>
            <w:r w:rsidR="00F317A1" w:rsidRPr="00816F72">
              <w:rPr>
                <w:rFonts w:ascii="Arial" w:eastAsia="Times New Roman" w:hAnsi="Arial" w:cs="Arial"/>
                <w:sz w:val="18"/>
                <w:szCs w:val="18"/>
                <w:lang w:eastAsia="fr-FR"/>
              </w:rPr>
              <w:t>79952000</w:t>
            </w:r>
          </w:p>
        </w:tc>
      </w:tr>
    </w:tbl>
    <w:p w:rsidR="008809D1" w:rsidRPr="00816F72" w:rsidRDefault="008809D1" w:rsidP="008809D1">
      <w:pPr>
        <w:spacing w:after="0" w:line="240" w:lineRule="auto"/>
        <w:rPr>
          <w:rFonts w:ascii="Times New Roman" w:eastAsia="Times New Roman" w:hAnsi="Times New Roman" w:cs="Times New Roman"/>
          <w:vanish/>
          <w:sz w:val="24"/>
          <w:szCs w:val="24"/>
          <w:lang w:eastAsia="fr-FR"/>
        </w:rPr>
      </w:pPr>
    </w:p>
    <w:tbl>
      <w:tblPr>
        <w:tblW w:w="4000" w:type="pct"/>
        <w:tblCellSpacing w:w="12" w:type="dxa"/>
        <w:shd w:val="clear" w:color="auto" w:fill="FFFFFF"/>
        <w:tblCellMar>
          <w:left w:w="0" w:type="dxa"/>
          <w:right w:w="0" w:type="dxa"/>
        </w:tblCellMar>
        <w:tblLook w:val="04A0" w:firstRow="1" w:lastRow="0" w:firstColumn="1" w:lastColumn="0" w:noHBand="0" w:noVBand="1"/>
      </w:tblPr>
      <w:tblGrid>
        <w:gridCol w:w="59"/>
        <w:gridCol w:w="47"/>
        <w:gridCol w:w="8512"/>
      </w:tblGrid>
      <w:tr w:rsidR="008809D1" w:rsidRPr="00816F72" w:rsidTr="004D1704">
        <w:trPr>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F2F1D" w:rsidRDefault="008809D1" w:rsidP="004D1704">
            <w:pPr>
              <w:spacing w:after="0" w:line="240" w:lineRule="auto"/>
              <w:rPr>
                <w:rFonts w:ascii="Arial" w:eastAsia="Times New Roman" w:hAnsi="Arial" w:cs="Arial"/>
                <w:bCs/>
                <w:sz w:val="18"/>
                <w:szCs w:val="18"/>
                <w:lang w:eastAsia="fr-FR"/>
              </w:rPr>
            </w:pPr>
            <w:r w:rsidRPr="00816F72">
              <w:rPr>
                <w:rFonts w:ascii="Arial" w:eastAsia="Times New Roman" w:hAnsi="Arial" w:cs="Arial"/>
                <w:b/>
                <w:bCs/>
                <w:sz w:val="18"/>
                <w:szCs w:val="18"/>
                <w:lang w:eastAsia="fr-FR"/>
              </w:rPr>
              <w:t>Type de marché :</w:t>
            </w:r>
            <w:r w:rsidR="006F2F1D">
              <w:rPr>
                <w:rFonts w:ascii="Arial" w:eastAsia="Times New Roman" w:hAnsi="Arial" w:cs="Arial"/>
                <w:b/>
                <w:bCs/>
                <w:sz w:val="18"/>
                <w:szCs w:val="18"/>
                <w:lang w:eastAsia="fr-FR"/>
              </w:rPr>
              <w:t xml:space="preserve"> </w:t>
            </w:r>
            <w:r w:rsidR="006F2F1D">
              <w:rPr>
                <w:rFonts w:ascii="Arial" w:eastAsia="Times New Roman" w:hAnsi="Arial" w:cs="Arial"/>
                <w:bCs/>
                <w:sz w:val="18"/>
                <w:szCs w:val="18"/>
                <w:lang w:eastAsia="fr-FR"/>
              </w:rPr>
              <w:t>Services</w:t>
            </w:r>
          </w:p>
        </w:tc>
      </w:tr>
    </w:tbl>
    <w:p w:rsidR="008809D1" w:rsidRPr="00816F72" w:rsidRDefault="008809D1" w:rsidP="008809D1">
      <w:pPr>
        <w:spacing w:after="0" w:line="240" w:lineRule="auto"/>
        <w:rPr>
          <w:rFonts w:ascii="Times New Roman" w:eastAsia="Times New Roman" w:hAnsi="Times New Roman" w:cs="Times New Roman"/>
          <w:vanish/>
          <w:sz w:val="24"/>
          <w:szCs w:val="24"/>
          <w:lang w:eastAsia="fr-FR"/>
        </w:rPr>
      </w:pPr>
    </w:p>
    <w:tbl>
      <w:tblPr>
        <w:tblW w:w="5011" w:type="pct"/>
        <w:tblCellSpacing w:w="12" w:type="dxa"/>
        <w:shd w:val="clear" w:color="auto" w:fill="FFFFFF"/>
        <w:tblCellMar>
          <w:left w:w="0" w:type="dxa"/>
          <w:right w:w="0" w:type="dxa"/>
        </w:tblCellMar>
        <w:tblLook w:val="04A0" w:firstRow="1" w:lastRow="0" w:firstColumn="1" w:lastColumn="0" w:noHBand="0" w:noVBand="1"/>
      </w:tblPr>
      <w:tblGrid>
        <w:gridCol w:w="42"/>
        <w:gridCol w:w="24"/>
        <w:gridCol w:w="24"/>
        <w:gridCol w:w="24"/>
        <w:gridCol w:w="10682"/>
      </w:tblGrid>
      <w:tr w:rsidR="008809D1" w:rsidRPr="00816F72" w:rsidTr="006F2F1D">
        <w:trPr>
          <w:trHeight w:val="214"/>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gridSpan w:val="2"/>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gridSpan w:val="2"/>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r w:rsidRPr="00816F72">
              <w:rPr>
                <w:rFonts w:ascii="Arial" w:eastAsia="Times New Roman" w:hAnsi="Arial" w:cs="Arial"/>
                <w:b/>
                <w:bCs/>
                <w:sz w:val="18"/>
                <w:szCs w:val="18"/>
                <w:lang w:eastAsia="fr-FR"/>
              </w:rPr>
              <w:t>Description succincte du marché :</w:t>
            </w:r>
          </w:p>
        </w:tc>
      </w:tr>
      <w:tr w:rsidR="008809D1" w:rsidRPr="00816F72" w:rsidTr="006F2F1D">
        <w:trPr>
          <w:trHeight w:val="1294"/>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b/>
                <w:bCs/>
                <w:sz w:val="18"/>
                <w:szCs w:val="18"/>
                <w:lang w:eastAsia="fr-FR"/>
              </w:rPr>
            </w:pPr>
          </w:p>
        </w:tc>
        <w:tc>
          <w:tcPr>
            <w:tcW w:w="0" w:type="auto"/>
            <w:gridSpan w:val="2"/>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gridSpan w:val="2"/>
            <w:shd w:val="clear" w:color="auto" w:fill="FFFFFF"/>
            <w:vAlign w:val="center"/>
            <w:hideMark/>
          </w:tcPr>
          <w:p w:rsidR="008809D1" w:rsidRPr="00816F72" w:rsidRDefault="00F317A1" w:rsidP="00F317A1">
            <w:pPr>
              <w:spacing w:after="0" w:line="240" w:lineRule="auto"/>
              <w:rPr>
                <w:rFonts w:ascii="Arial" w:eastAsia="Times New Roman" w:hAnsi="Arial" w:cs="Arial"/>
                <w:sz w:val="18"/>
                <w:szCs w:val="18"/>
                <w:lang w:eastAsia="fr-FR"/>
              </w:rPr>
            </w:pPr>
            <w:r w:rsidRPr="00F317A1">
              <w:rPr>
                <w:rFonts w:ascii="Arial" w:eastAsia="Times New Roman" w:hAnsi="Arial" w:cs="Arial"/>
                <w:sz w:val="18"/>
                <w:szCs w:val="18"/>
                <w:lang w:eastAsia="fr-FR"/>
              </w:rPr>
              <w:t xml:space="preserve">L'accord-cadre sera exécuté par l'émission de bons de commande. Chaque lot fera l'objet d'une attribution séparée. Le contrat est susceptible d'être reconduit dans les conditions du cahier des charges. Les prestations sont réglées par des prix unitaires. Le présent marché a pour objet la location, le transport, le montage et démontage de chapiteaux, matériels et mobiliers pour le salon du livre qui se tiendra à Besançon les 19, 20 et 21 septembre 2025 (pour la première année d'exécution du marché). Evénement majeur de la rentrée littéraire, le salon « Livres dans la Boucle » est organisé par Grand Besançon Métropole. Installé sur le site du parc </w:t>
            </w:r>
            <w:proofErr w:type="spellStart"/>
            <w:r w:rsidRPr="00F317A1">
              <w:rPr>
                <w:rFonts w:ascii="Arial" w:eastAsia="Times New Roman" w:hAnsi="Arial" w:cs="Arial"/>
                <w:sz w:val="18"/>
                <w:szCs w:val="18"/>
                <w:lang w:eastAsia="fr-FR"/>
              </w:rPr>
              <w:t>Chamars</w:t>
            </w:r>
            <w:proofErr w:type="spellEnd"/>
            <w:r w:rsidRPr="00F317A1">
              <w:rPr>
                <w:rFonts w:ascii="Arial" w:eastAsia="Times New Roman" w:hAnsi="Arial" w:cs="Arial"/>
                <w:sz w:val="18"/>
                <w:szCs w:val="18"/>
                <w:lang w:eastAsia="fr-FR"/>
              </w:rPr>
              <w:t xml:space="preserve"> de Besançon, il reçoit près de 200 auteurs, répartis sur plusieurs stands, et accueille environ 30 000 visiteurs sur trois jours</w:t>
            </w:r>
          </w:p>
        </w:tc>
      </w:tr>
      <w:tr w:rsidR="008809D1" w:rsidRPr="00816F72" w:rsidTr="006F2F1D">
        <w:trPr>
          <w:trHeight w:val="214"/>
          <w:tblHeader/>
          <w:tblCellSpacing w:w="12" w:type="dxa"/>
        </w:trPr>
        <w:tc>
          <w:tcPr>
            <w:tcW w:w="0" w:type="auto"/>
            <w:gridSpan w:val="2"/>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gridSpan w:val="2"/>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F2F1D" w:rsidRDefault="008809D1" w:rsidP="004D1704">
            <w:pPr>
              <w:spacing w:after="0" w:line="240" w:lineRule="auto"/>
              <w:rPr>
                <w:rFonts w:ascii="Arial" w:eastAsia="Times New Roman" w:hAnsi="Arial" w:cs="Arial"/>
                <w:bCs/>
                <w:sz w:val="18"/>
                <w:szCs w:val="18"/>
                <w:lang w:eastAsia="fr-FR"/>
              </w:rPr>
            </w:pPr>
            <w:r w:rsidRPr="00816F72">
              <w:rPr>
                <w:rFonts w:ascii="Arial" w:eastAsia="Times New Roman" w:hAnsi="Arial" w:cs="Arial"/>
                <w:b/>
                <w:bCs/>
                <w:sz w:val="18"/>
                <w:szCs w:val="18"/>
                <w:lang w:eastAsia="fr-FR"/>
              </w:rPr>
              <w:t>Lieu principal d'exécution du marché :</w:t>
            </w:r>
            <w:r w:rsidR="006F2F1D">
              <w:rPr>
                <w:rFonts w:ascii="Arial" w:eastAsia="Times New Roman" w:hAnsi="Arial" w:cs="Arial"/>
                <w:b/>
                <w:bCs/>
                <w:sz w:val="18"/>
                <w:szCs w:val="18"/>
                <w:lang w:eastAsia="fr-FR"/>
              </w:rPr>
              <w:t xml:space="preserve"> </w:t>
            </w:r>
            <w:r w:rsidR="006F2F1D">
              <w:rPr>
                <w:rFonts w:ascii="Arial" w:eastAsia="Times New Roman" w:hAnsi="Arial" w:cs="Arial"/>
                <w:bCs/>
                <w:sz w:val="18"/>
                <w:szCs w:val="18"/>
                <w:lang w:eastAsia="fr-FR"/>
              </w:rPr>
              <w:t xml:space="preserve">Besançon 25000 </w:t>
            </w:r>
          </w:p>
        </w:tc>
      </w:tr>
      <w:tr w:rsidR="008809D1" w:rsidRPr="00816F72" w:rsidTr="006F2F1D">
        <w:trPr>
          <w:trHeight w:val="176"/>
          <w:tblCellSpacing w:w="12" w:type="dxa"/>
        </w:trPr>
        <w:tc>
          <w:tcPr>
            <w:tcW w:w="0" w:type="auto"/>
            <w:gridSpan w:val="2"/>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F2F1D" w:rsidRDefault="008809D1" w:rsidP="004D1704">
            <w:pPr>
              <w:spacing w:after="0" w:line="240" w:lineRule="auto"/>
              <w:rPr>
                <w:rFonts w:ascii="Arial" w:eastAsia="Times New Roman" w:hAnsi="Arial" w:cs="Arial"/>
                <w:bCs/>
                <w:sz w:val="18"/>
                <w:szCs w:val="18"/>
                <w:lang w:eastAsia="fr-FR"/>
              </w:rPr>
            </w:pPr>
            <w:r w:rsidRPr="00816F72">
              <w:rPr>
                <w:rFonts w:ascii="Arial" w:eastAsia="Times New Roman" w:hAnsi="Arial" w:cs="Arial"/>
                <w:b/>
                <w:bCs/>
                <w:sz w:val="18"/>
                <w:szCs w:val="18"/>
                <w:lang w:eastAsia="fr-FR"/>
              </w:rPr>
              <w:t>Durée du marché (en mois) :</w:t>
            </w:r>
            <w:r w:rsidR="006F2F1D">
              <w:rPr>
                <w:rFonts w:ascii="Arial" w:eastAsia="Times New Roman" w:hAnsi="Arial" w:cs="Arial"/>
                <w:b/>
                <w:bCs/>
                <w:sz w:val="18"/>
                <w:szCs w:val="18"/>
                <w:lang w:eastAsia="fr-FR"/>
              </w:rPr>
              <w:t xml:space="preserve"> </w:t>
            </w:r>
            <w:r w:rsidR="006F2F1D">
              <w:rPr>
                <w:rFonts w:ascii="Arial" w:eastAsia="Times New Roman" w:hAnsi="Arial" w:cs="Arial"/>
                <w:bCs/>
                <w:sz w:val="18"/>
                <w:szCs w:val="18"/>
                <w:lang w:eastAsia="fr-FR"/>
              </w:rPr>
              <w:t>12</w:t>
            </w:r>
          </w:p>
        </w:tc>
      </w:tr>
      <w:tr w:rsidR="008809D1" w:rsidRPr="00816F72" w:rsidTr="006F2F1D">
        <w:trPr>
          <w:trHeight w:val="186"/>
          <w:tblCellSpacing w:w="12" w:type="dxa"/>
        </w:trPr>
        <w:tc>
          <w:tcPr>
            <w:tcW w:w="0" w:type="auto"/>
            <w:gridSpan w:val="2"/>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gridSpan w:val="2"/>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42936" w:rsidRDefault="008809D1" w:rsidP="00F317A1">
            <w:pPr>
              <w:spacing w:after="0" w:line="240" w:lineRule="auto"/>
              <w:rPr>
                <w:rFonts w:ascii="Arial" w:eastAsia="Times New Roman" w:hAnsi="Arial" w:cs="Arial"/>
                <w:bCs/>
                <w:sz w:val="18"/>
                <w:szCs w:val="18"/>
                <w:lang w:eastAsia="fr-FR"/>
              </w:rPr>
            </w:pPr>
            <w:r w:rsidRPr="00816F72">
              <w:rPr>
                <w:rFonts w:ascii="Arial" w:eastAsia="Times New Roman" w:hAnsi="Arial" w:cs="Arial"/>
                <w:b/>
                <w:bCs/>
                <w:sz w:val="18"/>
                <w:szCs w:val="18"/>
                <w:lang w:eastAsia="fr-FR"/>
              </w:rPr>
              <w:t xml:space="preserve">Valeur estimée (H.T.) : </w:t>
            </w:r>
            <w:r w:rsidR="00F317A1" w:rsidRPr="00F317A1">
              <w:rPr>
                <w:rFonts w:ascii="Arial" w:eastAsia="Times New Roman" w:hAnsi="Arial" w:cs="Arial"/>
                <w:bCs/>
                <w:sz w:val="18"/>
                <w:szCs w:val="18"/>
                <w:lang w:eastAsia="fr-FR"/>
              </w:rPr>
              <w:t>240</w:t>
            </w:r>
            <w:r w:rsidR="00642936" w:rsidRPr="00F317A1">
              <w:rPr>
                <w:rFonts w:ascii="Arial" w:eastAsia="Times New Roman" w:hAnsi="Arial" w:cs="Arial"/>
                <w:bCs/>
                <w:sz w:val="18"/>
                <w:szCs w:val="18"/>
                <w:lang w:eastAsia="fr-FR"/>
              </w:rPr>
              <w:t xml:space="preserve"> 000 €</w:t>
            </w:r>
            <w:r w:rsidR="00642936">
              <w:rPr>
                <w:rFonts w:ascii="Arial" w:eastAsia="Times New Roman" w:hAnsi="Arial" w:cs="Arial"/>
                <w:bCs/>
                <w:sz w:val="18"/>
                <w:szCs w:val="18"/>
                <w:lang w:eastAsia="fr-FR"/>
              </w:rPr>
              <w:t xml:space="preserve"> </w:t>
            </w:r>
          </w:p>
        </w:tc>
      </w:tr>
    </w:tbl>
    <w:p w:rsidR="008809D1" w:rsidRPr="00816F72" w:rsidRDefault="008809D1" w:rsidP="008809D1">
      <w:pPr>
        <w:spacing w:after="0" w:line="240" w:lineRule="auto"/>
        <w:rPr>
          <w:rFonts w:ascii="Times New Roman" w:eastAsia="Times New Roman" w:hAnsi="Times New Roman" w:cs="Times New Roman"/>
          <w:vanish/>
          <w:sz w:val="24"/>
          <w:szCs w:val="24"/>
          <w:lang w:eastAsia="fr-FR"/>
        </w:rPr>
      </w:pPr>
    </w:p>
    <w:tbl>
      <w:tblPr>
        <w:tblW w:w="4000" w:type="pct"/>
        <w:tblCellSpacing w:w="12" w:type="dxa"/>
        <w:shd w:val="clear" w:color="auto" w:fill="FFFFFF"/>
        <w:tblCellMar>
          <w:left w:w="0" w:type="dxa"/>
          <w:right w:w="0" w:type="dxa"/>
        </w:tblCellMar>
        <w:tblLook w:val="04A0" w:firstRow="1" w:lastRow="0" w:firstColumn="1" w:lastColumn="0" w:noHBand="0" w:noVBand="1"/>
      </w:tblPr>
      <w:tblGrid>
        <w:gridCol w:w="44"/>
        <w:gridCol w:w="32"/>
        <w:gridCol w:w="8542"/>
      </w:tblGrid>
      <w:tr w:rsidR="008809D1" w:rsidRPr="00816F72" w:rsidTr="004D1704">
        <w:trPr>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F2F1D" w:rsidRDefault="00DE32DF" w:rsidP="004D1704">
            <w:pPr>
              <w:spacing w:after="0" w:line="240" w:lineRule="auto"/>
              <w:rPr>
                <w:rFonts w:ascii="Arial" w:eastAsia="Times New Roman" w:hAnsi="Arial" w:cs="Arial"/>
                <w:bCs/>
                <w:sz w:val="18"/>
                <w:szCs w:val="18"/>
                <w:lang w:eastAsia="fr-FR"/>
              </w:rPr>
            </w:pPr>
            <w:r>
              <w:rPr>
                <w:rFonts w:ascii="Arial" w:eastAsia="Times New Roman" w:hAnsi="Arial" w:cs="Arial"/>
                <w:b/>
                <w:bCs/>
                <w:sz w:val="18"/>
                <w:szCs w:val="18"/>
                <w:lang w:eastAsia="fr-FR"/>
              </w:rPr>
              <w:t xml:space="preserve"> </w:t>
            </w:r>
            <w:r w:rsidR="008809D1" w:rsidRPr="00816F72">
              <w:rPr>
                <w:rFonts w:ascii="Arial" w:eastAsia="Times New Roman" w:hAnsi="Arial" w:cs="Arial"/>
                <w:b/>
                <w:bCs/>
                <w:sz w:val="18"/>
                <w:szCs w:val="18"/>
                <w:lang w:eastAsia="fr-FR"/>
              </w:rPr>
              <w:t>La consultation comporte des tranches :</w:t>
            </w:r>
            <w:r w:rsidR="006F2F1D">
              <w:rPr>
                <w:rFonts w:ascii="Arial" w:eastAsia="Times New Roman" w:hAnsi="Arial" w:cs="Arial"/>
                <w:b/>
                <w:bCs/>
                <w:sz w:val="18"/>
                <w:szCs w:val="18"/>
                <w:lang w:eastAsia="fr-FR"/>
              </w:rPr>
              <w:t xml:space="preserve"> </w:t>
            </w:r>
            <w:r w:rsidR="006F2F1D">
              <w:rPr>
                <w:rFonts w:ascii="Arial" w:eastAsia="Times New Roman" w:hAnsi="Arial" w:cs="Arial"/>
                <w:bCs/>
                <w:sz w:val="18"/>
                <w:szCs w:val="18"/>
                <w:lang w:eastAsia="fr-FR"/>
              </w:rPr>
              <w:t>Non</w:t>
            </w:r>
          </w:p>
        </w:tc>
      </w:tr>
      <w:tr w:rsidR="008809D1" w:rsidRPr="00816F72" w:rsidTr="004D1704">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F2F1D" w:rsidRDefault="00DE32DF" w:rsidP="004D1704">
            <w:pPr>
              <w:spacing w:after="0" w:line="240" w:lineRule="auto"/>
              <w:rPr>
                <w:rFonts w:ascii="Arial" w:eastAsia="Times New Roman" w:hAnsi="Arial" w:cs="Arial"/>
                <w:bCs/>
                <w:sz w:val="18"/>
                <w:szCs w:val="18"/>
                <w:lang w:eastAsia="fr-FR"/>
              </w:rPr>
            </w:pPr>
            <w:r>
              <w:rPr>
                <w:rFonts w:ascii="Arial" w:eastAsia="Times New Roman" w:hAnsi="Arial" w:cs="Arial"/>
                <w:b/>
                <w:bCs/>
                <w:sz w:val="18"/>
                <w:szCs w:val="18"/>
                <w:lang w:eastAsia="fr-FR"/>
              </w:rPr>
              <w:t xml:space="preserve"> </w:t>
            </w:r>
            <w:r w:rsidR="008809D1" w:rsidRPr="00816F72">
              <w:rPr>
                <w:rFonts w:ascii="Arial" w:eastAsia="Times New Roman" w:hAnsi="Arial" w:cs="Arial"/>
                <w:b/>
                <w:bCs/>
                <w:sz w:val="18"/>
                <w:szCs w:val="18"/>
                <w:lang w:eastAsia="fr-FR"/>
              </w:rPr>
              <w:t>La consultation prévoit une réservation de tout ou partie du marché :</w:t>
            </w:r>
            <w:r w:rsidR="006F2F1D">
              <w:rPr>
                <w:rFonts w:ascii="Arial" w:eastAsia="Times New Roman" w:hAnsi="Arial" w:cs="Arial"/>
                <w:b/>
                <w:bCs/>
                <w:sz w:val="18"/>
                <w:szCs w:val="18"/>
                <w:lang w:eastAsia="fr-FR"/>
              </w:rPr>
              <w:t xml:space="preserve"> </w:t>
            </w:r>
            <w:r w:rsidR="006F2F1D">
              <w:rPr>
                <w:rFonts w:ascii="Arial" w:eastAsia="Times New Roman" w:hAnsi="Arial" w:cs="Arial"/>
                <w:bCs/>
                <w:sz w:val="18"/>
                <w:szCs w:val="18"/>
                <w:lang w:eastAsia="fr-FR"/>
              </w:rPr>
              <w:t>Non</w:t>
            </w:r>
          </w:p>
        </w:tc>
      </w:tr>
      <w:tr w:rsidR="008809D1" w:rsidRPr="00816F72" w:rsidTr="004D1704">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6F2F1D" w:rsidRDefault="00DE32DF" w:rsidP="004D1704">
            <w:pPr>
              <w:spacing w:after="0" w:line="240" w:lineRule="auto"/>
              <w:rPr>
                <w:rFonts w:ascii="Arial" w:eastAsia="Times New Roman" w:hAnsi="Arial" w:cs="Arial"/>
                <w:bCs/>
                <w:sz w:val="18"/>
                <w:szCs w:val="18"/>
                <w:lang w:eastAsia="fr-FR"/>
              </w:rPr>
            </w:pPr>
            <w:r>
              <w:rPr>
                <w:rFonts w:ascii="Arial" w:eastAsia="Times New Roman" w:hAnsi="Arial" w:cs="Arial"/>
                <w:b/>
                <w:bCs/>
                <w:sz w:val="18"/>
                <w:szCs w:val="18"/>
                <w:lang w:eastAsia="fr-FR"/>
              </w:rPr>
              <w:t xml:space="preserve"> </w:t>
            </w:r>
            <w:r w:rsidR="008809D1" w:rsidRPr="00816F72">
              <w:rPr>
                <w:rFonts w:ascii="Arial" w:eastAsia="Times New Roman" w:hAnsi="Arial" w:cs="Arial"/>
                <w:b/>
                <w:bCs/>
                <w:sz w:val="18"/>
                <w:szCs w:val="18"/>
                <w:lang w:eastAsia="fr-FR"/>
              </w:rPr>
              <w:t>Marché alloti :</w:t>
            </w:r>
            <w:r w:rsidR="006F2F1D">
              <w:rPr>
                <w:rFonts w:ascii="Arial" w:eastAsia="Times New Roman" w:hAnsi="Arial" w:cs="Arial"/>
                <w:b/>
                <w:bCs/>
                <w:sz w:val="18"/>
                <w:szCs w:val="18"/>
                <w:lang w:eastAsia="fr-FR"/>
              </w:rPr>
              <w:t xml:space="preserve"> </w:t>
            </w:r>
            <w:r w:rsidR="006F2F1D">
              <w:rPr>
                <w:rFonts w:ascii="Arial" w:eastAsia="Times New Roman" w:hAnsi="Arial" w:cs="Arial"/>
                <w:bCs/>
                <w:sz w:val="18"/>
                <w:szCs w:val="18"/>
                <w:lang w:eastAsia="fr-FR"/>
              </w:rPr>
              <w:t>Oui</w:t>
            </w:r>
          </w:p>
        </w:tc>
      </w:tr>
    </w:tbl>
    <w:p w:rsidR="00557AD2" w:rsidRPr="00816F72" w:rsidRDefault="00557AD2" w:rsidP="008809D1">
      <w:pPr>
        <w:spacing w:after="0" w:line="240" w:lineRule="auto"/>
        <w:rPr>
          <w:rFonts w:ascii="Times New Roman" w:eastAsia="Times New Roman" w:hAnsi="Times New Roman" w:cs="Times New Roman"/>
          <w:vanish/>
          <w:sz w:val="24"/>
          <w:szCs w:val="24"/>
          <w:lang w:eastAsia="fr-FR"/>
        </w:rPr>
      </w:pPr>
    </w:p>
    <w:p w:rsidR="008809D1" w:rsidRPr="00816F72" w:rsidRDefault="008809D1" w:rsidP="006F2F1D">
      <w:pPr>
        <w:shd w:val="clear" w:color="auto" w:fill="FFFFFF"/>
        <w:spacing w:before="100" w:beforeAutospacing="1" w:after="120" w:line="240" w:lineRule="auto"/>
        <w:rPr>
          <w:rFonts w:ascii="Arial" w:eastAsia="Times New Roman" w:hAnsi="Arial" w:cs="Arial"/>
          <w:b/>
          <w:bCs/>
          <w:caps/>
          <w:sz w:val="18"/>
          <w:szCs w:val="18"/>
          <w:u w:val="single"/>
          <w:lang w:eastAsia="fr-FR"/>
        </w:rPr>
      </w:pPr>
      <w:r w:rsidRPr="00816F72">
        <w:rPr>
          <w:rFonts w:ascii="Arial" w:eastAsia="Times New Roman" w:hAnsi="Arial" w:cs="Arial"/>
          <w:b/>
          <w:bCs/>
          <w:caps/>
          <w:sz w:val="18"/>
          <w:szCs w:val="18"/>
          <w:u w:val="single"/>
          <w:lang w:eastAsia="fr-FR"/>
        </w:rPr>
        <w:t>SECTION 5 : LOTS</w:t>
      </w:r>
    </w:p>
    <w:tbl>
      <w:tblPr>
        <w:tblW w:w="4983" w:type="pct"/>
        <w:tblCellSpacing w:w="12" w:type="dxa"/>
        <w:shd w:val="clear" w:color="auto" w:fill="FFFFFF"/>
        <w:tblCellMar>
          <w:left w:w="0" w:type="dxa"/>
          <w:right w:w="0" w:type="dxa"/>
        </w:tblCellMar>
        <w:tblLook w:val="04A0" w:firstRow="1" w:lastRow="0" w:firstColumn="1" w:lastColumn="0" w:noHBand="0" w:noVBand="1"/>
      </w:tblPr>
      <w:tblGrid>
        <w:gridCol w:w="42"/>
        <w:gridCol w:w="30"/>
        <w:gridCol w:w="10663"/>
      </w:tblGrid>
      <w:tr w:rsidR="008809D1" w:rsidRPr="00816F72" w:rsidTr="00F317A1">
        <w:trPr>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r w:rsidRPr="00816F72">
              <w:rPr>
                <w:rFonts w:ascii="Arial" w:eastAsia="Times New Roman" w:hAnsi="Arial" w:cs="Arial"/>
                <w:b/>
                <w:bCs/>
                <w:sz w:val="18"/>
                <w:szCs w:val="18"/>
                <w:lang w:eastAsia="fr-FR"/>
              </w:rPr>
              <w:t>Description du lot : </w:t>
            </w:r>
            <w:r w:rsidRPr="00816F72">
              <w:rPr>
                <w:rFonts w:ascii="Arial" w:eastAsia="Times New Roman" w:hAnsi="Arial" w:cs="Arial"/>
                <w:sz w:val="18"/>
                <w:szCs w:val="18"/>
                <w:lang w:eastAsia="fr-FR"/>
              </w:rPr>
              <w:t>01 : Location de structures (type Cts). Location de structures (type Cts) - Location de chapiteaux, de chauffage et distribution électrique</w:t>
            </w:r>
          </w:p>
        </w:tc>
      </w:tr>
      <w:tr w:rsidR="008809D1" w:rsidRPr="00816F72" w:rsidTr="00F317A1">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F317A1" w:rsidP="004D1704">
            <w:pPr>
              <w:spacing w:after="0" w:line="240" w:lineRule="auto"/>
              <w:rPr>
                <w:rFonts w:ascii="Arial" w:eastAsia="Times New Roman" w:hAnsi="Arial" w:cs="Arial"/>
                <w:b/>
                <w:bCs/>
                <w:sz w:val="18"/>
                <w:szCs w:val="18"/>
                <w:lang w:eastAsia="fr-FR"/>
              </w:rPr>
            </w:pPr>
            <w:r w:rsidRPr="00F317A1">
              <w:rPr>
                <w:rFonts w:ascii="Arial" w:eastAsia="Times New Roman" w:hAnsi="Arial" w:cs="Arial"/>
                <w:b/>
                <w:bCs/>
                <w:sz w:val="18"/>
                <w:szCs w:val="18"/>
                <w:lang w:eastAsia="fr-FR"/>
              </w:rPr>
              <w:t>Code(s) CPV additionnel(s) - Descripteur principal :</w:t>
            </w:r>
            <w:r w:rsidRPr="00F317A1">
              <w:rPr>
                <w:rFonts w:ascii="Arial" w:eastAsia="Times New Roman" w:hAnsi="Arial" w:cs="Arial"/>
                <w:bCs/>
                <w:sz w:val="18"/>
                <w:szCs w:val="18"/>
                <w:lang w:eastAsia="fr-FR"/>
              </w:rPr>
              <w:t xml:space="preserve"> 44212320</w:t>
            </w:r>
          </w:p>
        </w:tc>
      </w:tr>
      <w:tr w:rsidR="008809D1" w:rsidRPr="00816F72" w:rsidTr="00F317A1">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F317A1" w:rsidP="004D1704">
            <w:pPr>
              <w:spacing w:after="0" w:line="240" w:lineRule="auto"/>
              <w:rPr>
                <w:rFonts w:ascii="Arial" w:eastAsia="Times New Roman" w:hAnsi="Arial" w:cs="Arial"/>
                <w:sz w:val="18"/>
                <w:szCs w:val="18"/>
                <w:lang w:eastAsia="fr-FR"/>
              </w:rPr>
            </w:pPr>
            <w:r w:rsidRPr="00F317A1">
              <w:rPr>
                <w:rFonts w:ascii="Arial" w:eastAsia="Times New Roman" w:hAnsi="Arial" w:cs="Arial"/>
                <w:b/>
                <w:bCs/>
                <w:sz w:val="18"/>
                <w:szCs w:val="18"/>
                <w:lang w:eastAsia="fr-FR"/>
              </w:rPr>
              <w:t xml:space="preserve">Estimation de la valeur hors taxes du lot : </w:t>
            </w:r>
            <w:r w:rsidRPr="00F317A1">
              <w:rPr>
                <w:rFonts w:ascii="Arial" w:eastAsia="Times New Roman" w:hAnsi="Arial" w:cs="Arial"/>
                <w:bCs/>
                <w:sz w:val="18"/>
                <w:szCs w:val="18"/>
                <w:lang w:eastAsia="fr-FR"/>
              </w:rPr>
              <w:t>140</w:t>
            </w:r>
            <w:r w:rsidR="00830B5E">
              <w:rPr>
                <w:rFonts w:ascii="Arial" w:eastAsia="Times New Roman" w:hAnsi="Arial" w:cs="Arial"/>
                <w:bCs/>
                <w:sz w:val="18"/>
                <w:szCs w:val="18"/>
                <w:lang w:eastAsia="fr-FR"/>
              </w:rPr>
              <w:t xml:space="preserve"> </w:t>
            </w:r>
            <w:r w:rsidRPr="00F317A1">
              <w:rPr>
                <w:rFonts w:ascii="Arial" w:eastAsia="Times New Roman" w:hAnsi="Arial" w:cs="Arial"/>
                <w:bCs/>
                <w:sz w:val="18"/>
                <w:szCs w:val="18"/>
                <w:lang w:eastAsia="fr-FR"/>
              </w:rPr>
              <w:t>000 euros</w:t>
            </w:r>
          </w:p>
        </w:tc>
      </w:tr>
      <w:tr w:rsidR="008809D1" w:rsidRPr="00816F72" w:rsidTr="00F317A1">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F317A1">
            <w:pPr>
              <w:spacing w:after="0" w:line="240" w:lineRule="auto"/>
              <w:rPr>
                <w:rFonts w:ascii="Arial" w:eastAsia="Times New Roman" w:hAnsi="Arial" w:cs="Arial"/>
                <w:sz w:val="18"/>
                <w:szCs w:val="18"/>
                <w:lang w:eastAsia="fr-FR"/>
              </w:rPr>
            </w:pPr>
            <w:r w:rsidRPr="00816F72">
              <w:rPr>
                <w:rFonts w:ascii="Arial" w:eastAsia="Times New Roman" w:hAnsi="Arial" w:cs="Arial"/>
                <w:b/>
                <w:bCs/>
                <w:sz w:val="18"/>
                <w:szCs w:val="18"/>
                <w:lang w:eastAsia="fr-FR"/>
              </w:rPr>
              <w:t>Lieu d'exécution du lot :</w:t>
            </w:r>
            <w:r w:rsidRPr="00816F72">
              <w:rPr>
                <w:rFonts w:ascii="Arial" w:eastAsia="Times New Roman" w:hAnsi="Arial" w:cs="Arial"/>
                <w:sz w:val="18"/>
                <w:szCs w:val="18"/>
                <w:lang w:eastAsia="fr-FR"/>
              </w:rPr>
              <w:t> 25000 Besancon</w:t>
            </w:r>
          </w:p>
        </w:tc>
      </w:tr>
    </w:tbl>
    <w:p w:rsidR="008809D1" w:rsidRPr="00816F72" w:rsidRDefault="008809D1" w:rsidP="008809D1">
      <w:pPr>
        <w:spacing w:after="0" w:line="240" w:lineRule="auto"/>
        <w:rPr>
          <w:rFonts w:ascii="Times New Roman" w:eastAsia="Times New Roman" w:hAnsi="Times New Roman" w:cs="Times New Roman"/>
          <w:sz w:val="24"/>
          <w:szCs w:val="24"/>
          <w:lang w:eastAsia="fr-FR"/>
        </w:rPr>
      </w:pPr>
    </w:p>
    <w:tbl>
      <w:tblPr>
        <w:tblW w:w="4983" w:type="pct"/>
        <w:tblCellSpacing w:w="12" w:type="dxa"/>
        <w:shd w:val="clear" w:color="auto" w:fill="FFFFFF"/>
        <w:tblCellMar>
          <w:left w:w="0" w:type="dxa"/>
          <w:right w:w="0" w:type="dxa"/>
        </w:tblCellMar>
        <w:tblLook w:val="04A0" w:firstRow="1" w:lastRow="0" w:firstColumn="1" w:lastColumn="0" w:noHBand="0" w:noVBand="1"/>
      </w:tblPr>
      <w:tblGrid>
        <w:gridCol w:w="42"/>
        <w:gridCol w:w="30"/>
        <w:gridCol w:w="10663"/>
      </w:tblGrid>
      <w:tr w:rsidR="008809D1" w:rsidRPr="00816F72" w:rsidTr="00F317A1">
        <w:trPr>
          <w:tblHeader/>
          <w:tblCellSpacing w:w="12" w:type="dxa"/>
        </w:trPr>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4"/>
                <w:szCs w:val="24"/>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r w:rsidRPr="00816F72">
              <w:rPr>
                <w:rFonts w:ascii="Arial" w:eastAsia="Times New Roman" w:hAnsi="Arial" w:cs="Arial"/>
                <w:b/>
                <w:bCs/>
                <w:sz w:val="18"/>
                <w:szCs w:val="18"/>
                <w:lang w:eastAsia="fr-FR"/>
              </w:rPr>
              <w:t>Description du lot : </w:t>
            </w:r>
            <w:r w:rsidRPr="00816F72">
              <w:rPr>
                <w:rFonts w:ascii="Arial" w:eastAsia="Times New Roman" w:hAnsi="Arial" w:cs="Arial"/>
                <w:sz w:val="18"/>
                <w:szCs w:val="18"/>
                <w:lang w:eastAsia="fr-FR"/>
              </w:rPr>
              <w:t>02 : Aménagements intér</w:t>
            </w:r>
            <w:r w:rsidR="006F2F1D">
              <w:rPr>
                <w:rFonts w:ascii="Arial" w:eastAsia="Times New Roman" w:hAnsi="Arial" w:cs="Arial"/>
                <w:sz w:val="18"/>
                <w:szCs w:val="18"/>
                <w:lang w:eastAsia="fr-FR"/>
              </w:rPr>
              <w:t>ieurs et location de mobiliers.</w:t>
            </w:r>
            <w:r w:rsidRPr="00816F72">
              <w:rPr>
                <w:rFonts w:ascii="Arial" w:eastAsia="Times New Roman" w:hAnsi="Arial" w:cs="Arial"/>
                <w:sz w:val="18"/>
                <w:szCs w:val="18"/>
                <w:lang w:eastAsia="fr-FR"/>
              </w:rPr>
              <w:t xml:space="preserve"> Aménagements intérieurs et location de mobiliers - Location d'éclairage, de matériels et de mobiliers de stands</w:t>
            </w:r>
          </w:p>
        </w:tc>
      </w:tr>
      <w:tr w:rsidR="008809D1" w:rsidRPr="00816F72" w:rsidTr="00F317A1">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F317A1" w:rsidP="004D1704">
            <w:pPr>
              <w:spacing w:after="0" w:line="240" w:lineRule="auto"/>
              <w:rPr>
                <w:rFonts w:ascii="Arial" w:eastAsia="Times New Roman" w:hAnsi="Arial" w:cs="Arial"/>
                <w:b/>
                <w:bCs/>
                <w:sz w:val="18"/>
                <w:szCs w:val="18"/>
                <w:lang w:eastAsia="fr-FR"/>
              </w:rPr>
            </w:pPr>
            <w:r w:rsidRPr="00F317A1">
              <w:rPr>
                <w:rFonts w:ascii="Arial" w:eastAsia="Times New Roman" w:hAnsi="Arial" w:cs="Arial"/>
                <w:b/>
                <w:bCs/>
                <w:sz w:val="18"/>
                <w:szCs w:val="18"/>
                <w:lang w:eastAsia="fr-FR"/>
              </w:rPr>
              <w:t>Code(s) CPV additionnel(s) - Descripteur principal :</w:t>
            </w:r>
            <w:r w:rsidRPr="006100B9">
              <w:rPr>
                <w:rFonts w:ascii="Arial" w:eastAsia="Times New Roman" w:hAnsi="Arial" w:cs="Arial"/>
                <w:bCs/>
                <w:sz w:val="18"/>
                <w:szCs w:val="18"/>
                <w:lang w:eastAsia="fr-FR"/>
              </w:rPr>
              <w:t xml:space="preserve"> 39100000</w:t>
            </w:r>
          </w:p>
        </w:tc>
      </w:tr>
      <w:tr w:rsidR="008809D1" w:rsidRPr="00816F72" w:rsidTr="00F317A1">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r w:rsidRPr="00816F72">
              <w:rPr>
                <w:rFonts w:ascii="Arial" w:eastAsia="Times New Roman" w:hAnsi="Arial" w:cs="Arial"/>
                <w:b/>
                <w:bCs/>
                <w:sz w:val="18"/>
                <w:szCs w:val="18"/>
                <w:lang w:eastAsia="fr-FR"/>
              </w:rPr>
              <w:t>Estimation de la valeur hors taxes du lot :</w:t>
            </w:r>
            <w:r w:rsidR="00F317A1">
              <w:rPr>
                <w:rFonts w:ascii="Arial" w:eastAsia="Times New Roman" w:hAnsi="Arial" w:cs="Arial"/>
                <w:sz w:val="18"/>
                <w:szCs w:val="18"/>
                <w:lang w:eastAsia="fr-FR"/>
              </w:rPr>
              <w:t> </w:t>
            </w:r>
            <w:r w:rsidRPr="00816F72">
              <w:rPr>
                <w:rFonts w:ascii="Arial" w:eastAsia="Times New Roman" w:hAnsi="Arial" w:cs="Arial"/>
                <w:sz w:val="18"/>
                <w:szCs w:val="18"/>
                <w:lang w:eastAsia="fr-FR"/>
              </w:rPr>
              <w:t>1</w:t>
            </w:r>
            <w:r w:rsidR="00F317A1">
              <w:rPr>
                <w:rFonts w:ascii="Arial" w:eastAsia="Times New Roman" w:hAnsi="Arial" w:cs="Arial"/>
                <w:sz w:val="18"/>
                <w:szCs w:val="18"/>
                <w:lang w:eastAsia="fr-FR"/>
              </w:rPr>
              <w:t>00</w:t>
            </w:r>
            <w:r w:rsidRPr="00816F72">
              <w:rPr>
                <w:rFonts w:ascii="Arial" w:eastAsia="Times New Roman" w:hAnsi="Arial" w:cs="Arial"/>
                <w:sz w:val="18"/>
                <w:szCs w:val="18"/>
                <w:lang w:eastAsia="fr-FR"/>
              </w:rPr>
              <w:t xml:space="preserve"> 000 euros</w:t>
            </w:r>
          </w:p>
        </w:tc>
      </w:tr>
      <w:tr w:rsidR="008809D1" w:rsidRPr="00816F72" w:rsidTr="00F317A1">
        <w:trPr>
          <w:tblCellSpacing w:w="12" w:type="dxa"/>
        </w:trPr>
        <w:tc>
          <w:tcPr>
            <w:tcW w:w="0" w:type="auto"/>
            <w:shd w:val="clear" w:color="auto" w:fill="FFFFFF"/>
            <w:vAlign w:val="center"/>
            <w:hideMark/>
          </w:tcPr>
          <w:p w:rsidR="008809D1" w:rsidRPr="00816F72" w:rsidRDefault="008809D1" w:rsidP="004D1704">
            <w:pPr>
              <w:spacing w:after="0" w:line="240" w:lineRule="auto"/>
              <w:rPr>
                <w:rFonts w:ascii="Arial" w:eastAsia="Times New Roman" w:hAnsi="Arial" w:cs="Arial"/>
                <w:sz w:val="18"/>
                <w:szCs w:val="18"/>
                <w:lang w:eastAsia="fr-FR"/>
              </w:rPr>
            </w:pPr>
          </w:p>
        </w:tc>
        <w:tc>
          <w:tcPr>
            <w:tcW w:w="0" w:type="auto"/>
            <w:shd w:val="clear" w:color="auto" w:fill="FFFFFF"/>
            <w:vAlign w:val="center"/>
            <w:hideMark/>
          </w:tcPr>
          <w:p w:rsidR="008809D1" w:rsidRPr="00816F72" w:rsidRDefault="008809D1" w:rsidP="004D1704">
            <w:pPr>
              <w:spacing w:after="0" w:line="240" w:lineRule="auto"/>
              <w:rPr>
                <w:rFonts w:ascii="Times New Roman" w:eastAsia="Times New Roman" w:hAnsi="Times New Roman" w:cs="Times New Roman"/>
                <w:sz w:val="20"/>
                <w:szCs w:val="20"/>
                <w:lang w:eastAsia="fr-FR"/>
              </w:rPr>
            </w:pPr>
          </w:p>
        </w:tc>
        <w:tc>
          <w:tcPr>
            <w:tcW w:w="0" w:type="auto"/>
            <w:shd w:val="clear" w:color="auto" w:fill="FFFFFF"/>
            <w:vAlign w:val="center"/>
            <w:hideMark/>
          </w:tcPr>
          <w:p w:rsidR="008809D1" w:rsidRPr="00816F72" w:rsidRDefault="008809D1" w:rsidP="006B4A16">
            <w:pPr>
              <w:spacing w:after="0" w:line="240" w:lineRule="auto"/>
              <w:rPr>
                <w:rFonts w:ascii="Arial" w:eastAsia="Times New Roman" w:hAnsi="Arial" w:cs="Arial"/>
                <w:sz w:val="18"/>
                <w:szCs w:val="18"/>
                <w:lang w:eastAsia="fr-FR"/>
              </w:rPr>
            </w:pPr>
            <w:r w:rsidRPr="00816F72">
              <w:rPr>
                <w:rFonts w:ascii="Arial" w:eastAsia="Times New Roman" w:hAnsi="Arial" w:cs="Arial"/>
                <w:b/>
                <w:bCs/>
                <w:sz w:val="18"/>
                <w:szCs w:val="18"/>
                <w:lang w:eastAsia="fr-FR"/>
              </w:rPr>
              <w:t>Lieu d'exécution du lot :</w:t>
            </w:r>
            <w:r w:rsidRPr="00816F72">
              <w:rPr>
                <w:rFonts w:ascii="Arial" w:eastAsia="Times New Roman" w:hAnsi="Arial" w:cs="Arial"/>
                <w:sz w:val="18"/>
                <w:szCs w:val="18"/>
                <w:lang w:eastAsia="fr-FR"/>
              </w:rPr>
              <w:t> </w:t>
            </w:r>
            <w:bookmarkStart w:id="0" w:name="_GoBack"/>
            <w:bookmarkEnd w:id="0"/>
            <w:r w:rsidRPr="00816F72">
              <w:rPr>
                <w:rFonts w:ascii="Arial" w:eastAsia="Times New Roman" w:hAnsi="Arial" w:cs="Arial"/>
                <w:sz w:val="18"/>
                <w:szCs w:val="18"/>
                <w:lang w:eastAsia="fr-FR"/>
              </w:rPr>
              <w:t>25000 Besancon</w:t>
            </w:r>
          </w:p>
        </w:tc>
      </w:tr>
    </w:tbl>
    <w:p w:rsidR="008809D1" w:rsidRPr="00816F72" w:rsidRDefault="008809D1" w:rsidP="006F2F1D">
      <w:pPr>
        <w:shd w:val="clear" w:color="auto" w:fill="FFFFFF"/>
        <w:spacing w:before="100" w:beforeAutospacing="1" w:after="120" w:line="240" w:lineRule="auto"/>
        <w:rPr>
          <w:rFonts w:ascii="Arial" w:eastAsia="Times New Roman" w:hAnsi="Arial" w:cs="Arial"/>
          <w:b/>
          <w:bCs/>
          <w:caps/>
          <w:sz w:val="18"/>
          <w:szCs w:val="18"/>
          <w:u w:val="single"/>
          <w:lang w:eastAsia="fr-FR"/>
        </w:rPr>
      </w:pPr>
      <w:r w:rsidRPr="00816F72">
        <w:rPr>
          <w:rFonts w:ascii="Arial" w:eastAsia="Times New Roman" w:hAnsi="Arial" w:cs="Arial"/>
          <w:b/>
          <w:bCs/>
          <w:caps/>
          <w:sz w:val="18"/>
          <w:szCs w:val="18"/>
          <w:u w:val="single"/>
          <w:lang w:eastAsia="fr-FR"/>
        </w:rPr>
        <w:t>SECTION 6 : INFORMATIONS COMPLEMENTAIRES</w:t>
      </w:r>
    </w:p>
    <w:tbl>
      <w:tblPr>
        <w:tblW w:w="4941" w:type="pct"/>
        <w:tblCellSpacing w:w="12" w:type="dxa"/>
        <w:shd w:val="clear" w:color="auto" w:fill="FFFFFF"/>
        <w:tblCellMar>
          <w:left w:w="0" w:type="dxa"/>
          <w:right w:w="0" w:type="dxa"/>
        </w:tblCellMar>
        <w:tblLook w:val="04A0" w:firstRow="1" w:lastRow="0" w:firstColumn="1" w:lastColumn="0" w:noHBand="0" w:noVBand="1"/>
      </w:tblPr>
      <w:tblGrid>
        <w:gridCol w:w="10645"/>
      </w:tblGrid>
      <w:tr w:rsidR="008809D1" w:rsidRPr="00816F72" w:rsidTr="006F2F1D">
        <w:trPr>
          <w:trHeight w:val="164"/>
          <w:tblHeader/>
          <w:tblCellSpacing w:w="12" w:type="dxa"/>
        </w:trPr>
        <w:tc>
          <w:tcPr>
            <w:tcW w:w="0" w:type="auto"/>
            <w:shd w:val="clear" w:color="auto" w:fill="FFFFFF"/>
            <w:vAlign w:val="center"/>
            <w:hideMark/>
          </w:tcPr>
          <w:p w:rsidR="008809D1" w:rsidRPr="00DE32DF" w:rsidRDefault="008809D1" w:rsidP="004D1704">
            <w:pPr>
              <w:spacing w:after="0" w:line="240" w:lineRule="auto"/>
              <w:rPr>
                <w:rFonts w:ascii="Arial" w:eastAsia="Times New Roman" w:hAnsi="Arial" w:cs="Arial"/>
                <w:bCs/>
                <w:sz w:val="18"/>
                <w:szCs w:val="18"/>
                <w:lang w:eastAsia="fr-FR"/>
              </w:rPr>
            </w:pPr>
            <w:r w:rsidRPr="00816F72">
              <w:rPr>
                <w:rFonts w:ascii="Arial" w:eastAsia="Times New Roman" w:hAnsi="Arial" w:cs="Arial"/>
                <w:b/>
                <w:bCs/>
                <w:sz w:val="18"/>
                <w:szCs w:val="18"/>
                <w:lang w:eastAsia="fr-FR"/>
              </w:rPr>
              <w:t>Visite obligatoire :</w:t>
            </w:r>
            <w:r w:rsidR="00DE32DF">
              <w:rPr>
                <w:rFonts w:ascii="Arial" w:eastAsia="Times New Roman" w:hAnsi="Arial" w:cs="Arial"/>
                <w:b/>
                <w:bCs/>
                <w:sz w:val="18"/>
                <w:szCs w:val="18"/>
                <w:lang w:eastAsia="fr-FR"/>
              </w:rPr>
              <w:t xml:space="preserve"> </w:t>
            </w:r>
            <w:r w:rsidR="00DE32DF">
              <w:rPr>
                <w:rFonts w:ascii="Arial" w:eastAsia="Times New Roman" w:hAnsi="Arial" w:cs="Arial"/>
                <w:bCs/>
                <w:sz w:val="18"/>
                <w:szCs w:val="18"/>
                <w:lang w:eastAsia="fr-FR"/>
              </w:rPr>
              <w:t>Non</w:t>
            </w:r>
          </w:p>
        </w:tc>
      </w:tr>
      <w:tr w:rsidR="008809D1" w:rsidRPr="00816F72" w:rsidTr="006F2F1D">
        <w:trPr>
          <w:trHeight w:val="164"/>
          <w:tblCellSpacing w:w="12" w:type="dxa"/>
        </w:trPr>
        <w:tc>
          <w:tcPr>
            <w:tcW w:w="0" w:type="auto"/>
            <w:shd w:val="clear" w:color="auto" w:fill="FFFFFF"/>
            <w:vAlign w:val="center"/>
            <w:hideMark/>
          </w:tcPr>
          <w:p w:rsidR="008809D1" w:rsidRPr="00DE32DF" w:rsidRDefault="008809D1" w:rsidP="004D1704">
            <w:pPr>
              <w:spacing w:after="0" w:line="240" w:lineRule="auto"/>
              <w:rPr>
                <w:rFonts w:ascii="Arial" w:eastAsia="Times New Roman" w:hAnsi="Arial" w:cs="Arial"/>
                <w:bCs/>
                <w:sz w:val="18"/>
                <w:szCs w:val="18"/>
                <w:lang w:eastAsia="fr-FR"/>
              </w:rPr>
            </w:pPr>
            <w:r w:rsidRPr="00816F72">
              <w:rPr>
                <w:rFonts w:ascii="Arial" w:eastAsia="Times New Roman" w:hAnsi="Arial" w:cs="Arial"/>
                <w:b/>
                <w:bCs/>
                <w:sz w:val="18"/>
                <w:szCs w:val="18"/>
                <w:lang w:eastAsia="fr-FR"/>
              </w:rPr>
              <w:t>Date d'envoi du présent avis :</w:t>
            </w:r>
            <w:r w:rsidR="00DE32DF">
              <w:rPr>
                <w:rFonts w:ascii="Arial" w:eastAsia="Times New Roman" w:hAnsi="Arial" w:cs="Arial"/>
                <w:b/>
                <w:bCs/>
                <w:sz w:val="18"/>
                <w:szCs w:val="18"/>
                <w:lang w:eastAsia="fr-FR"/>
              </w:rPr>
              <w:t xml:space="preserve"> </w:t>
            </w:r>
            <w:r w:rsidR="00DE32DF">
              <w:rPr>
                <w:rFonts w:ascii="Arial" w:eastAsia="Times New Roman" w:hAnsi="Arial" w:cs="Arial"/>
                <w:bCs/>
                <w:sz w:val="18"/>
                <w:szCs w:val="18"/>
                <w:lang w:eastAsia="fr-FR"/>
              </w:rPr>
              <w:t>23/01/2025</w:t>
            </w:r>
          </w:p>
        </w:tc>
      </w:tr>
    </w:tbl>
    <w:p w:rsidR="008809D1" w:rsidRPr="00816F72" w:rsidRDefault="008809D1" w:rsidP="006F2F1D">
      <w:pPr>
        <w:shd w:val="clear" w:color="auto" w:fill="FFFFFF"/>
        <w:spacing w:before="100" w:beforeAutospacing="1" w:after="100" w:afterAutospacing="1" w:line="240" w:lineRule="auto"/>
        <w:rPr>
          <w:rFonts w:ascii="Arial" w:eastAsia="Times New Roman" w:hAnsi="Arial" w:cs="Arial"/>
          <w:b/>
          <w:bCs/>
          <w:caps/>
          <w:sz w:val="18"/>
          <w:szCs w:val="18"/>
          <w:u w:val="single"/>
          <w:lang w:eastAsia="fr-FR"/>
        </w:rPr>
      </w:pPr>
    </w:p>
    <w:sectPr w:rsidR="008809D1" w:rsidRPr="00816F72" w:rsidSect="008809D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D1"/>
    <w:rsid w:val="003A5133"/>
    <w:rsid w:val="003C731B"/>
    <w:rsid w:val="00431D32"/>
    <w:rsid w:val="00557AD2"/>
    <w:rsid w:val="006100B9"/>
    <w:rsid w:val="00642936"/>
    <w:rsid w:val="006B4A16"/>
    <w:rsid w:val="006F2F1D"/>
    <w:rsid w:val="00756F13"/>
    <w:rsid w:val="00830B5E"/>
    <w:rsid w:val="008809D1"/>
    <w:rsid w:val="00B0035B"/>
    <w:rsid w:val="00C84AB5"/>
    <w:rsid w:val="00DE32DF"/>
    <w:rsid w:val="00E47938"/>
    <w:rsid w:val="00F317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5B8E3-3C3A-40D2-A5E3-175A07BB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4AB5"/>
    <w:rPr>
      <w:color w:val="0563C1" w:themeColor="hyperlink"/>
      <w:u w:val="single"/>
    </w:rPr>
  </w:style>
  <w:style w:type="character" w:customStyle="1" w:styleId="fr-text--bold">
    <w:name w:val="fr-text--bold"/>
    <w:basedOn w:val="Policepardfaut"/>
    <w:rsid w:val="00F3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453EE201.dotm</Template>
  <TotalTime>40</TotalTime>
  <Pages>2</Pages>
  <Words>788</Words>
  <Characters>4338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GRISET-MESNIER Mylène</dc:creator>
  <cp:keywords/>
  <dc:description/>
  <cp:lastModifiedBy>GRISET-MESNIER Mylène</cp:lastModifiedBy>
  <cp:revision>12</cp:revision>
  <dcterms:created xsi:type="dcterms:W3CDTF">2022-04-15T12:01:00Z</dcterms:created>
  <dcterms:modified xsi:type="dcterms:W3CDTF">2025-01-23T09:56:00Z</dcterms:modified>
</cp:coreProperties>
</file>