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2B2C4" w14:textId="77777777" w:rsidR="006870AE" w:rsidRPr="0086362A" w:rsidRDefault="006870AE" w:rsidP="006870AE">
      <w:pPr>
        <w:widowControl w:val="0"/>
        <w:autoSpaceDE w:val="0"/>
        <w:autoSpaceDN w:val="0"/>
        <w:adjustRightInd w:val="0"/>
        <w:spacing w:after="0" w:line="240" w:lineRule="auto"/>
        <w:ind w:left="700" w:right="111"/>
        <w:rPr>
          <w:rFonts w:ascii="Arial" w:hAnsi="Arial" w:cs="Arial"/>
          <w:color w:val="000000"/>
          <w:sz w:val="2"/>
          <w:szCs w:val="2"/>
        </w:rPr>
      </w:pPr>
    </w:p>
    <w:p w14:paraId="7680C418" w14:textId="77777777" w:rsidR="006870AE" w:rsidRPr="0086362A" w:rsidRDefault="006870AE" w:rsidP="006870AE">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5553"/>
      </w:tblGrid>
      <w:tr w:rsidR="006870AE" w:rsidRPr="0086362A" w14:paraId="25BFFBE6" w14:textId="77777777" w:rsidTr="003E7290">
        <w:tc>
          <w:tcPr>
            <w:tcW w:w="4644" w:type="dxa"/>
            <w:tcBorders>
              <w:top w:val="nil"/>
              <w:left w:val="nil"/>
              <w:bottom w:val="nil"/>
              <w:right w:val="nil"/>
            </w:tcBorders>
            <w:shd w:val="clear" w:color="auto" w:fill="7F7F7F"/>
            <w:vAlign w:val="center"/>
          </w:tcPr>
          <w:p w14:paraId="44EFC414" w14:textId="6DA0ADB1" w:rsidR="006870AE" w:rsidRPr="0086362A" w:rsidRDefault="006870AE" w:rsidP="003E7290">
            <w:pPr>
              <w:widowControl w:val="0"/>
              <w:autoSpaceDE w:val="0"/>
              <w:autoSpaceDN w:val="0"/>
              <w:adjustRightInd w:val="0"/>
              <w:spacing w:after="0" w:line="240" w:lineRule="auto"/>
              <w:ind w:left="108" w:right="104"/>
              <w:rPr>
                <w:rFonts w:ascii="Arial" w:hAnsi="Arial" w:cs="Arial"/>
                <w:color w:val="FFFFFF"/>
                <w:sz w:val="28"/>
                <w:szCs w:val="28"/>
              </w:rPr>
            </w:pPr>
            <w:r w:rsidRPr="0086362A">
              <w:rPr>
                <w:rFonts w:ascii="Arial" w:hAnsi="Arial" w:cs="Arial"/>
                <w:color w:val="FFFFFF"/>
                <w:sz w:val="28"/>
                <w:szCs w:val="28"/>
              </w:rPr>
              <w:t xml:space="preserve">Commune de </w:t>
            </w:r>
            <w:r w:rsidR="00A15196">
              <w:rPr>
                <w:rFonts w:ascii="Arial" w:hAnsi="Arial" w:cs="Arial"/>
                <w:color w:val="FFFFFF"/>
                <w:sz w:val="28"/>
                <w:szCs w:val="28"/>
              </w:rPr>
              <w:t>ANDON</w:t>
            </w:r>
          </w:p>
        </w:tc>
        <w:tc>
          <w:tcPr>
            <w:tcW w:w="5553" w:type="dxa"/>
            <w:tcBorders>
              <w:top w:val="nil"/>
              <w:left w:val="nil"/>
              <w:bottom w:val="nil"/>
              <w:right w:val="nil"/>
            </w:tcBorders>
            <w:shd w:val="clear" w:color="auto" w:fill="F2F2F2"/>
            <w:vAlign w:val="center"/>
          </w:tcPr>
          <w:p w14:paraId="3D421ABE" w14:textId="77777777" w:rsidR="006870AE" w:rsidRPr="0086362A" w:rsidRDefault="006870AE" w:rsidP="003E7290">
            <w:pPr>
              <w:widowControl w:val="0"/>
              <w:autoSpaceDE w:val="0"/>
              <w:autoSpaceDN w:val="0"/>
              <w:adjustRightInd w:val="0"/>
              <w:spacing w:after="0" w:line="240" w:lineRule="auto"/>
              <w:ind w:left="112" w:right="87"/>
              <w:jc w:val="right"/>
              <w:rPr>
                <w:rFonts w:ascii="Arial" w:hAnsi="Arial" w:cs="Arial"/>
                <w:color w:val="000000"/>
                <w:sz w:val="28"/>
                <w:szCs w:val="28"/>
              </w:rPr>
            </w:pPr>
          </w:p>
          <w:p w14:paraId="2C08BEF2" w14:textId="77777777" w:rsidR="006870AE" w:rsidRPr="0086362A" w:rsidRDefault="006870AE" w:rsidP="003E7290">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6362A">
              <w:rPr>
                <w:rFonts w:ascii="Arial" w:hAnsi="Arial" w:cs="Arial"/>
                <w:b/>
                <w:bCs/>
                <w:color w:val="000000"/>
                <w:sz w:val="30"/>
                <w:szCs w:val="30"/>
              </w:rPr>
              <w:t>MARCHÉ PUBLIC</w:t>
            </w:r>
          </w:p>
          <w:p w14:paraId="66920E2C" w14:textId="77777777" w:rsidR="006870AE" w:rsidRPr="0086362A" w:rsidRDefault="006870AE" w:rsidP="003E7290">
            <w:pPr>
              <w:widowControl w:val="0"/>
              <w:autoSpaceDE w:val="0"/>
              <w:autoSpaceDN w:val="0"/>
              <w:adjustRightInd w:val="0"/>
              <w:spacing w:after="0" w:line="240" w:lineRule="auto"/>
              <w:ind w:left="112" w:right="87"/>
              <w:jc w:val="right"/>
              <w:rPr>
                <w:rFonts w:ascii="Arial" w:hAnsi="Arial" w:cs="Arial"/>
                <w:color w:val="000000"/>
              </w:rPr>
            </w:pPr>
            <w:r w:rsidRPr="0086362A">
              <w:rPr>
                <w:rFonts w:ascii="Arial" w:hAnsi="Arial" w:cs="Arial"/>
                <w:color w:val="000000"/>
              </w:rPr>
              <w:t>MARCHÉ DE SERVICES</w:t>
            </w:r>
          </w:p>
          <w:p w14:paraId="0C369A09" w14:textId="77777777" w:rsidR="006870AE" w:rsidRPr="0086362A" w:rsidRDefault="006870AE" w:rsidP="003E7290">
            <w:pPr>
              <w:widowControl w:val="0"/>
              <w:autoSpaceDE w:val="0"/>
              <w:autoSpaceDN w:val="0"/>
              <w:adjustRightInd w:val="0"/>
              <w:spacing w:after="0" w:line="240" w:lineRule="auto"/>
              <w:ind w:left="112" w:right="87"/>
              <w:jc w:val="right"/>
              <w:rPr>
                <w:rFonts w:ascii="Arial" w:hAnsi="Arial" w:cs="Arial"/>
                <w:sz w:val="24"/>
                <w:szCs w:val="24"/>
              </w:rPr>
            </w:pPr>
          </w:p>
        </w:tc>
      </w:tr>
    </w:tbl>
    <w:p w14:paraId="512F7BF9" w14:textId="77777777" w:rsidR="006870AE" w:rsidRPr="0086362A" w:rsidRDefault="006870AE" w:rsidP="006870AE">
      <w:pPr>
        <w:widowControl w:val="0"/>
        <w:autoSpaceDE w:val="0"/>
        <w:autoSpaceDN w:val="0"/>
        <w:adjustRightInd w:val="0"/>
        <w:spacing w:after="0" w:line="240" w:lineRule="auto"/>
        <w:ind w:left="117" w:right="111"/>
        <w:rPr>
          <w:rFonts w:ascii="Arial" w:hAnsi="Arial" w:cs="Arial"/>
          <w:color w:val="000000"/>
          <w:sz w:val="12"/>
          <w:szCs w:val="12"/>
        </w:rPr>
      </w:pPr>
    </w:p>
    <w:p w14:paraId="25B3DBFF" w14:textId="40624AC7" w:rsidR="006870AE" w:rsidRPr="0086362A" w:rsidRDefault="006870AE" w:rsidP="006870AE">
      <w:pPr>
        <w:widowControl w:val="0"/>
        <w:autoSpaceDE w:val="0"/>
        <w:autoSpaceDN w:val="0"/>
        <w:adjustRightInd w:val="0"/>
        <w:spacing w:after="0" w:line="240" w:lineRule="auto"/>
        <w:ind w:left="119" w:right="113"/>
        <w:rPr>
          <w:rFonts w:ascii="Arial" w:hAnsi="Arial" w:cs="Arial"/>
          <w:sz w:val="24"/>
          <w:szCs w:val="24"/>
        </w:rPr>
      </w:pPr>
    </w:p>
    <w:p w14:paraId="000B85A1" w14:textId="62540117" w:rsidR="006870AE" w:rsidRPr="0086362A" w:rsidRDefault="006870AE" w:rsidP="006870AE">
      <w:pPr>
        <w:widowControl w:val="0"/>
        <w:autoSpaceDE w:val="0"/>
        <w:autoSpaceDN w:val="0"/>
        <w:adjustRightInd w:val="0"/>
        <w:spacing w:after="0" w:line="240" w:lineRule="auto"/>
        <w:ind w:left="119" w:right="113"/>
        <w:jc w:val="center"/>
        <w:rPr>
          <w:rFonts w:ascii="Arial" w:hAnsi="Arial" w:cs="Arial"/>
          <w:sz w:val="24"/>
          <w:szCs w:val="24"/>
        </w:rPr>
      </w:pPr>
    </w:p>
    <w:p w14:paraId="3465B553" w14:textId="15962607" w:rsidR="00DC7EA2" w:rsidRPr="0086362A" w:rsidRDefault="00DC7EA2">
      <w:pPr>
        <w:widowControl w:val="0"/>
        <w:tabs>
          <w:tab w:val="left" w:pos="392"/>
          <w:tab w:val="left" w:pos="2943"/>
        </w:tabs>
        <w:autoSpaceDE w:val="0"/>
        <w:autoSpaceDN w:val="0"/>
        <w:adjustRightInd w:val="0"/>
        <w:spacing w:after="0" w:line="240" w:lineRule="auto"/>
        <w:ind w:left="117" w:right="111"/>
        <w:rPr>
          <w:rFonts w:ascii="Arial" w:hAnsi="Arial" w:cs="Arial"/>
          <w:sz w:val="24"/>
          <w:szCs w:val="24"/>
        </w:rPr>
      </w:pPr>
    </w:p>
    <w:p w14:paraId="3B61594D" w14:textId="36DDE6EB" w:rsidR="008002DE" w:rsidRPr="0086362A" w:rsidRDefault="00AD67A5" w:rsidP="004610BE">
      <w:pPr>
        <w:widowControl w:val="0"/>
        <w:tabs>
          <w:tab w:val="left" w:pos="392"/>
          <w:tab w:val="left" w:pos="2943"/>
        </w:tabs>
        <w:autoSpaceDE w:val="0"/>
        <w:autoSpaceDN w:val="0"/>
        <w:adjustRightInd w:val="0"/>
        <w:spacing w:after="0" w:line="240" w:lineRule="auto"/>
        <w:ind w:left="117" w:right="111"/>
        <w:jc w:val="center"/>
        <w:rPr>
          <w:rFonts w:ascii="Arial" w:hAnsi="Arial" w:cs="Arial"/>
          <w:sz w:val="24"/>
          <w:szCs w:val="24"/>
        </w:rPr>
      </w:pPr>
      <w:r>
        <w:rPr>
          <w:rFonts w:ascii="Arial" w:hAnsi="Arial" w:cs="Arial"/>
          <w:noProof/>
          <w:color w:val="000000"/>
          <w:sz w:val="20"/>
          <w:szCs w:val="20"/>
        </w:rPr>
        <w:drawing>
          <wp:inline distT="0" distB="0" distL="0" distR="0" wp14:anchorId="15A916A4" wp14:editId="7937CADD">
            <wp:extent cx="1009934" cy="1428873"/>
            <wp:effectExtent l="0" t="0" r="0" b="0"/>
            <wp:docPr id="108046469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flipH="1">
                      <a:off x="0" y="0"/>
                      <a:ext cx="1028601" cy="1455284"/>
                    </a:xfrm>
                    <a:prstGeom prst="rect">
                      <a:avLst/>
                    </a:prstGeom>
                    <a:noFill/>
                    <a:ln>
                      <a:noFill/>
                    </a:ln>
                  </pic:spPr>
                </pic:pic>
              </a:graphicData>
            </a:graphic>
          </wp:inline>
        </w:drawing>
      </w:r>
    </w:p>
    <w:p w14:paraId="3CEA04C6" w14:textId="77777777" w:rsidR="00DC7EA2" w:rsidRPr="0086362A" w:rsidRDefault="00DC7EA2">
      <w:pPr>
        <w:widowControl w:val="0"/>
        <w:tabs>
          <w:tab w:val="left" w:pos="392"/>
          <w:tab w:val="left" w:pos="2943"/>
        </w:tabs>
        <w:autoSpaceDE w:val="0"/>
        <w:autoSpaceDN w:val="0"/>
        <w:adjustRightInd w:val="0"/>
        <w:spacing w:after="0" w:line="240" w:lineRule="auto"/>
        <w:ind w:left="117" w:right="111"/>
        <w:rPr>
          <w:rFonts w:ascii="Arial" w:hAnsi="Arial" w:cs="Arial"/>
          <w:sz w:val="24"/>
          <w:szCs w:val="24"/>
        </w:rPr>
      </w:pPr>
    </w:p>
    <w:p w14:paraId="44F1E1E2" w14:textId="77777777" w:rsidR="00DC7EA2" w:rsidRPr="0086362A" w:rsidRDefault="00DC7EA2">
      <w:pPr>
        <w:widowControl w:val="0"/>
        <w:autoSpaceDE w:val="0"/>
        <w:autoSpaceDN w:val="0"/>
        <w:adjustRightInd w:val="0"/>
        <w:spacing w:after="0" w:line="240" w:lineRule="auto"/>
        <w:ind w:left="117" w:right="109"/>
        <w:rPr>
          <w:rFonts w:ascii="Arial" w:hAnsi="Arial" w:cs="Arial"/>
          <w:color w:val="000000"/>
        </w:rPr>
      </w:pPr>
    </w:p>
    <w:p w14:paraId="0E73662F" w14:textId="77777777" w:rsidR="00DC7EA2" w:rsidRPr="0086362A" w:rsidRDefault="00D97121">
      <w:pPr>
        <w:widowControl w:val="0"/>
        <w:autoSpaceDE w:val="0"/>
        <w:autoSpaceDN w:val="0"/>
        <w:adjustRightInd w:val="0"/>
        <w:spacing w:after="0" w:line="240" w:lineRule="auto"/>
        <w:ind w:left="117" w:right="109"/>
        <w:jc w:val="center"/>
        <w:rPr>
          <w:rFonts w:ascii="Arial" w:hAnsi="Arial" w:cs="Arial"/>
          <w:sz w:val="24"/>
          <w:szCs w:val="24"/>
        </w:rPr>
      </w:pPr>
      <w:r w:rsidRPr="0086362A">
        <w:rPr>
          <w:rFonts w:ascii="Arial" w:hAnsi="Arial" w:cs="Arial"/>
          <w:b/>
          <w:bCs/>
          <w:color w:val="000000"/>
          <w:sz w:val="32"/>
          <w:szCs w:val="32"/>
        </w:rPr>
        <w:t>ACTE D’ENGAGEMENT</w:t>
      </w:r>
    </w:p>
    <w:p w14:paraId="7C23CCB2" w14:textId="77777777" w:rsidR="00DC7EA2" w:rsidRPr="0086362A" w:rsidRDefault="00D97121">
      <w:pPr>
        <w:widowControl w:val="0"/>
        <w:autoSpaceDE w:val="0"/>
        <w:autoSpaceDN w:val="0"/>
        <w:adjustRightInd w:val="0"/>
        <w:spacing w:after="0" w:line="240" w:lineRule="auto"/>
        <w:ind w:left="117" w:right="109"/>
        <w:jc w:val="center"/>
        <w:rPr>
          <w:rFonts w:ascii="Arial" w:hAnsi="Arial" w:cs="Arial"/>
          <w:sz w:val="24"/>
          <w:szCs w:val="24"/>
        </w:rPr>
      </w:pPr>
      <w:r w:rsidRPr="0086362A">
        <w:rPr>
          <w:rFonts w:ascii="Arial" w:hAnsi="Arial" w:cs="Arial"/>
          <w:b/>
          <w:bCs/>
          <w:color w:val="000000"/>
          <w:sz w:val="32"/>
          <w:szCs w:val="32"/>
        </w:rPr>
        <w:t>VALANT CAHIER DES CLAUSES PARTICULIÈRES</w:t>
      </w:r>
    </w:p>
    <w:p w14:paraId="0470CEA4" w14:textId="77777777" w:rsidR="00DC7EA2" w:rsidRPr="0086362A" w:rsidRDefault="00DC7EA2">
      <w:pPr>
        <w:widowControl w:val="0"/>
        <w:autoSpaceDE w:val="0"/>
        <w:autoSpaceDN w:val="0"/>
        <w:adjustRightInd w:val="0"/>
        <w:spacing w:after="0" w:line="240" w:lineRule="auto"/>
        <w:ind w:left="117" w:right="109"/>
        <w:rPr>
          <w:rFonts w:ascii="Arial" w:hAnsi="Arial" w:cs="Arial"/>
          <w:color w:val="000000"/>
        </w:rPr>
      </w:pPr>
    </w:p>
    <w:p w14:paraId="76B4145C" w14:textId="77777777" w:rsidR="00DC7EA2" w:rsidRPr="0086362A" w:rsidRDefault="00DC7EA2">
      <w:pPr>
        <w:widowControl w:val="0"/>
        <w:autoSpaceDE w:val="0"/>
        <w:autoSpaceDN w:val="0"/>
        <w:adjustRightInd w:val="0"/>
        <w:spacing w:after="0" w:line="240" w:lineRule="auto"/>
        <w:ind w:left="117" w:right="109"/>
        <w:rPr>
          <w:rFonts w:ascii="Arial" w:hAnsi="Arial" w:cs="Arial"/>
          <w:color w:val="000000"/>
        </w:rPr>
      </w:pPr>
    </w:p>
    <w:tbl>
      <w:tblPr>
        <w:tblW w:w="0" w:type="auto"/>
        <w:tblInd w:w="-10" w:type="dxa"/>
        <w:tblLayout w:type="fixed"/>
        <w:tblCellMar>
          <w:left w:w="0" w:type="dxa"/>
          <w:right w:w="0" w:type="dxa"/>
        </w:tblCellMar>
        <w:tblLook w:val="0000" w:firstRow="0" w:lastRow="0" w:firstColumn="0" w:lastColumn="0" w:noHBand="0" w:noVBand="0"/>
      </w:tblPr>
      <w:tblGrid>
        <w:gridCol w:w="2410"/>
        <w:gridCol w:w="488"/>
        <w:gridCol w:w="488"/>
        <w:gridCol w:w="489"/>
        <w:gridCol w:w="489"/>
        <w:gridCol w:w="489"/>
        <w:gridCol w:w="489"/>
        <w:gridCol w:w="489"/>
        <w:gridCol w:w="489"/>
        <w:gridCol w:w="489"/>
        <w:gridCol w:w="489"/>
        <w:gridCol w:w="489"/>
        <w:gridCol w:w="489"/>
        <w:gridCol w:w="489"/>
        <w:gridCol w:w="489"/>
        <w:gridCol w:w="489"/>
      </w:tblGrid>
      <w:tr w:rsidR="00CF72A1" w:rsidRPr="0086362A" w14:paraId="16011F7A" w14:textId="77777777" w:rsidTr="00CF72A1">
        <w:tc>
          <w:tcPr>
            <w:tcW w:w="241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57E02C2" w14:textId="77777777" w:rsidR="00CF72A1" w:rsidRPr="0086362A" w:rsidRDefault="00CF72A1">
            <w:pPr>
              <w:widowControl w:val="0"/>
              <w:autoSpaceDE w:val="0"/>
              <w:autoSpaceDN w:val="0"/>
              <w:adjustRightInd w:val="0"/>
              <w:spacing w:after="0" w:line="240" w:lineRule="auto"/>
              <w:ind w:left="22" w:right="98"/>
              <w:jc w:val="center"/>
              <w:rPr>
                <w:rFonts w:ascii="Arial" w:hAnsi="Arial" w:cs="Arial"/>
                <w:sz w:val="24"/>
                <w:szCs w:val="24"/>
              </w:rPr>
            </w:pPr>
            <w:r w:rsidRPr="0086362A">
              <w:rPr>
                <w:rFonts w:ascii="Arial" w:hAnsi="Arial" w:cs="Arial"/>
                <w:color w:val="FFFFFF"/>
              </w:rPr>
              <w:t>NUMÉRO MARCHÉ</w:t>
            </w:r>
          </w:p>
        </w:tc>
        <w:tc>
          <w:tcPr>
            <w:tcW w:w="488" w:type="dxa"/>
            <w:tcBorders>
              <w:top w:val="single" w:sz="12" w:space="0" w:color="A6A6A6"/>
              <w:left w:val="single" w:sz="12" w:space="0" w:color="A6A6A6"/>
              <w:bottom w:val="single" w:sz="12" w:space="0" w:color="A6A6A6"/>
              <w:right w:val="single" w:sz="12" w:space="0" w:color="A6A6A6"/>
            </w:tcBorders>
            <w:shd w:val="clear" w:color="auto" w:fill="F2F2F2"/>
          </w:tcPr>
          <w:p w14:paraId="6D5ABE27" w14:textId="5A52C6F2" w:rsidR="00CF72A1" w:rsidRPr="0086362A" w:rsidRDefault="00CF72A1">
            <w:pPr>
              <w:widowControl w:val="0"/>
              <w:autoSpaceDE w:val="0"/>
              <w:autoSpaceDN w:val="0"/>
              <w:adjustRightInd w:val="0"/>
              <w:spacing w:after="0" w:line="240" w:lineRule="auto"/>
              <w:ind w:left="22" w:right="98"/>
              <w:jc w:val="center"/>
              <w:rPr>
                <w:rFonts w:ascii="Arial" w:hAnsi="Arial" w:cs="Arial"/>
                <w:sz w:val="24"/>
                <w:szCs w:val="24"/>
                <w:highlight w:val="yellow"/>
              </w:rPr>
            </w:pPr>
          </w:p>
        </w:tc>
        <w:tc>
          <w:tcPr>
            <w:tcW w:w="48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E3CB7B2" w14:textId="34A71006" w:rsidR="00CF72A1" w:rsidRPr="0086362A" w:rsidRDefault="00CF72A1">
            <w:pPr>
              <w:widowControl w:val="0"/>
              <w:autoSpaceDE w:val="0"/>
              <w:autoSpaceDN w:val="0"/>
              <w:adjustRightInd w:val="0"/>
              <w:spacing w:after="0" w:line="240" w:lineRule="auto"/>
              <w:ind w:left="22" w:right="98"/>
              <w:jc w:val="center"/>
              <w:rPr>
                <w:rFonts w:ascii="Arial" w:hAnsi="Arial" w:cs="Arial"/>
                <w:sz w:val="24"/>
                <w:szCs w:val="24"/>
                <w:highlight w:val="yellow"/>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A60252A" w14:textId="081E956B" w:rsidR="00CF72A1" w:rsidRPr="0086362A" w:rsidRDefault="00CF72A1">
            <w:pPr>
              <w:widowControl w:val="0"/>
              <w:autoSpaceDE w:val="0"/>
              <w:autoSpaceDN w:val="0"/>
              <w:adjustRightInd w:val="0"/>
              <w:spacing w:after="0" w:line="240" w:lineRule="auto"/>
              <w:ind w:left="22" w:right="98"/>
              <w:jc w:val="center"/>
              <w:rPr>
                <w:rFonts w:ascii="Arial" w:hAnsi="Arial" w:cs="Arial"/>
                <w:sz w:val="24"/>
                <w:szCs w:val="24"/>
                <w:highlight w:val="yellow"/>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57EC60D" w14:textId="1856D82E" w:rsidR="00CF72A1" w:rsidRPr="0086362A" w:rsidRDefault="00CF72A1">
            <w:pPr>
              <w:widowControl w:val="0"/>
              <w:autoSpaceDE w:val="0"/>
              <w:autoSpaceDN w:val="0"/>
              <w:adjustRightInd w:val="0"/>
              <w:spacing w:after="0" w:line="240" w:lineRule="auto"/>
              <w:ind w:left="115" w:right="92"/>
              <w:jc w:val="center"/>
              <w:rPr>
                <w:rFonts w:ascii="Arial" w:hAnsi="Arial" w:cs="Arial"/>
                <w:sz w:val="24"/>
                <w:szCs w:val="24"/>
                <w:highlight w:val="yellow"/>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B80BC0F" w14:textId="454A389D" w:rsidR="00CF72A1" w:rsidRPr="0086362A" w:rsidRDefault="00CF72A1">
            <w:pPr>
              <w:widowControl w:val="0"/>
              <w:autoSpaceDE w:val="0"/>
              <w:autoSpaceDN w:val="0"/>
              <w:adjustRightInd w:val="0"/>
              <w:spacing w:after="0" w:line="240" w:lineRule="auto"/>
              <w:ind w:left="124" w:right="83"/>
              <w:jc w:val="center"/>
              <w:rPr>
                <w:rFonts w:ascii="Arial" w:hAnsi="Arial" w:cs="Arial"/>
                <w:sz w:val="24"/>
                <w:szCs w:val="24"/>
                <w:highlight w:val="yellow"/>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4BB7567" w14:textId="29308425" w:rsidR="00CF72A1" w:rsidRPr="0086362A" w:rsidRDefault="00CF72A1">
            <w:pPr>
              <w:widowControl w:val="0"/>
              <w:autoSpaceDE w:val="0"/>
              <w:autoSpaceDN w:val="0"/>
              <w:adjustRightInd w:val="0"/>
              <w:spacing w:after="0" w:line="240" w:lineRule="auto"/>
              <w:ind w:left="113" w:right="94"/>
              <w:jc w:val="center"/>
              <w:rPr>
                <w:rFonts w:ascii="Arial" w:hAnsi="Arial" w:cs="Arial"/>
                <w:sz w:val="24"/>
                <w:szCs w:val="24"/>
                <w:highlight w:val="yellow"/>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6939DE5" w14:textId="60229164" w:rsidR="00CF72A1" w:rsidRPr="0086362A" w:rsidRDefault="00CF72A1">
            <w:pPr>
              <w:widowControl w:val="0"/>
              <w:autoSpaceDE w:val="0"/>
              <w:autoSpaceDN w:val="0"/>
              <w:adjustRightInd w:val="0"/>
              <w:spacing w:after="0" w:line="240" w:lineRule="auto"/>
              <w:ind w:left="122" w:right="85"/>
              <w:jc w:val="center"/>
              <w:rPr>
                <w:rFonts w:ascii="Arial" w:hAnsi="Arial" w:cs="Arial"/>
                <w:sz w:val="24"/>
                <w:szCs w:val="24"/>
                <w:highlight w:val="yellow"/>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81D6436" w14:textId="312BB1B8" w:rsidR="00CF72A1" w:rsidRPr="0086362A" w:rsidRDefault="00CF72A1">
            <w:pPr>
              <w:widowControl w:val="0"/>
              <w:autoSpaceDE w:val="0"/>
              <w:autoSpaceDN w:val="0"/>
              <w:adjustRightInd w:val="0"/>
              <w:spacing w:after="0" w:line="240" w:lineRule="auto"/>
              <w:ind w:left="111" w:right="96"/>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A9A3592" w14:textId="2D159CC3" w:rsidR="00CF72A1" w:rsidRPr="0086362A" w:rsidRDefault="00CF72A1">
            <w:pPr>
              <w:widowControl w:val="0"/>
              <w:autoSpaceDE w:val="0"/>
              <w:autoSpaceDN w:val="0"/>
              <w:adjustRightInd w:val="0"/>
              <w:spacing w:after="0" w:line="240" w:lineRule="auto"/>
              <w:ind w:left="120" w:right="87"/>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9060698" w14:textId="5D980C1D" w:rsidR="00CF72A1" w:rsidRPr="0086362A" w:rsidRDefault="00CF72A1">
            <w:pPr>
              <w:widowControl w:val="0"/>
              <w:autoSpaceDE w:val="0"/>
              <w:autoSpaceDN w:val="0"/>
              <w:adjustRightInd w:val="0"/>
              <w:spacing w:after="0" w:line="240" w:lineRule="auto"/>
              <w:ind w:left="109" w:right="98"/>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737C5EC" w14:textId="33FF20BF" w:rsidR="00CF72A1" w:rsidRPr="0086362A" w:rsidRDefault="00CF72A1">
            <w:pPr>
              <w:widowControl w:val="0"/>
              <w:autoSpaceDE w:val="0"/>
              <w:autoSpaceDN w:val="0"/>
              <w:adjustRightInd w:val="0"/>
              <w:spacing w:after="0" w:line="240" w:lineRule="auto"/>
              <w:ind w:left="118" w:right="89"/>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1B093E7" w14:textId="002C066D" w:rsidR="00CF72A1" w:rsidRPr="0086362A" w:rsidRDefault="00CF72A1">
            <w:pPr>
              <w:widowControl w:val="0"/>
              <w:autoSpaceDE w:val="0"/>
              <w:autoSpaceDN w:val="0"/>
              <w:adjustRightInd w:val="0"/>
              <w:spacing w:after="0" w:line="240" w:lineRule="auto"/>
              <w:ind w:left="127" w:right="80"/>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E26BBFD" w14:textId="38506B2A" w:rsidR="00CF72A1" w:rsidRPr="0086362A" w:rsidRDefault="00CF72A1">
            <w:pPr>
              <w:widowControl w:val="0"/>
              <w:autoSpaceDE w:val="0"/>
              <w:autoSpaceDN w:val="0"/>
              <w:adjustRightInd w:val="0"/>
              <w:spacing w:after="0" w:line="240" w:lineRule="auto"/>
              <w:ind w:left="116" w:right="91"/>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F06C628" w14:textId="77777777" w:rsidR="00CF72A1" w:rsidRPr="0086362A" w:rsidRDefault="00CF72A1">
            <w:pPr>
              <w:widowControl w:val="0"/>
              <w:autoSpaceDE w:val="0"/>
              <w:autoSpaceDN w:val="0"/>
              <w:adjustRightInd w:val="0"/>
              <w:spacing w:after="0" w:line="240" w:lineRule="auto"/>
              <w:ind w:left="116" w:right="91"/>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1ECD702" w14:textId="77777777" w:rsidR="00CF72A1" w:rsidRPr="0086362A" w:rsidRDefault="00CF72A1">
            <w:pPr>
              <w:widowControl w:val="0"/>
              <w:autoSpaceDE w:val="0"/>
              <w:autoSpaceDN w:val="0"/>
              <w:adjustRightInd w:val="0"/>
              <w:spacing w:after="0" w:line="240" w:lineRule="auto"/>
              <w:ind w:left="116" w:right="91"/>
              <w:jc w:val="center"/>
              <w:rPr>
                <w:rFonts w:ascii="Arial" w:hAnsi="Arial" w:cs="Arial"/>
                <w:sz w:val="24"/>
                <w:szCs w:val="24"/>
              </w:rPr>
            </w:pPr>
          </w:p>
        </w:tc>
      </w:tr>
    </w:tbl>
    <w:p w14:paraId="44214431" w14:textId="77777777" w:rsidR="00DC7EA2" w:rsidRPr="0086362A" w:rsidRDefault="00DC7EA2">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1999"/>
        <w:gridCol w:w="406"/>
        <w:gridCol w:w="407"/>
        <w:gridCol w:w="407"/>
        <w:gridCol w:w="407"/>
        <w:gridCol w:w="407"/>
        <w:gridCol w:w="407"/>
        <w:gridCol w:w="407"/>
        <w:gridCol w:w="407"/>
      </w:tblGrid>
      <w:tr w:rsidR="00DC7EA2" w:rsidRPr="0086362A" w14:paraId="0072B8F4" w14:textId="77777777">
        <w:tc>
          <w:tcPr>
            <w:tcW w:w="199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B41E078" w14:textId="77777777" w:rsidR="00DC7EA2" w:rsidRPr="0086362A" w:rsidRDefault="00D97121">
            <w:pPr>
              <w:widowControl w:val="0"/>
              <w:autoSpaceDE w:val="0"/>
              <w:autoSpaceDN w:val="0"/>
              <w:adjustRightInd w:val="0"/>
              <w:spacing w:after="0" w:line="240" w:lineRule="auto"/>
              <w:ind w:left="108" w:right="89"/>
              <w:jc w:val="right"/>
              <w:rPr>
                <w:rFonts w:ascii="Arial" w:hAnsi="Arial" w:cs="Arial"/>
                <w:sz w:val="24"/>
                <w:szCs w:val="24"/>
              </w:rPr>
            </w:pPr>
            <w:r w:rsidRPr="0086362A">
              <w:rPr>
                <w:rFonts w:ascii="Arial" w:hAnsi="Arial" w:cs="Arial"/>
                <w:color w:val="FFFFFF"/>
              </w:rPr>
              <w:t>NOTIFIÉ LE :</w:t>
            </w:r>
          </w:p>
        </w:tc>
        <w:tc>
          <w:tcPr>
            <w:tcW w:w="40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94D3F2D" w14:textId="77777777" w:rsidR="00DC7EA2" w:rsidRPr="0086362A"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37D642F" w14:textId="77777777" w:rsidR="00DC7EA2" w:rsidRPr="0086362A"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C7939D0" w14:textId="77777777" w:rsidR="00DC7EA2" w:rsidRPr="0086362A"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1ABB921" w14:textId="77777777" w:rsidR="00DC7EA2" w:rsidRPr="0086362A"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3E9F54A" w14:textId="56B019ED" w:rsidR="00DC7EA2" w:rsidRPr="0086362A" w:rsidRDefault="00DC7EA2">
            <w:pPr>
              <w:widowControl w:val="0"/>
              <w:autoSpaceDE w:val="0"/>
              <w:autoSpaceDN w:val="0"/>
              <w:adjustRightInd w:val="0"/>
              <w:spacing w:after="0" w:line="240" w:lineRule="auto"/>
              <w:ind w:left="114" w:right="95"/>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73EA9A" w14:textId="3CDF824C" w:rsidR="00DC7EA2" w:rsidRPr="0086362A" w:rsidRDefault="00DC7EA2">
            <w:pPr>
              <w:widowControl w:val="0"/>
              <w:autoSpaceDE w:val="0"/>
              <w:autoSpaceDN w:val="0"/>
              <w:adjustRightInd w:val="0"/>
              <w:spacing w:after="0" w:line="240" w:lineRule="auto"/>
              <w:ind w:left="121" w:right="88"/>
              <w:jc w:val="center"/>
              <w:rPr>
                <w:rFonts w:ascii="Arial" w:hAnsi="Arial" w:cs="Arial"/>
                <w:sz w:val="24"/>
                <w:szCs w:val="24"/>
                <w:highlight w:val="yellow"/>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6FC042A" w14:textId="65967858" w:rsidR="00DC7EA2" w:rsidRPr="0086362A" w:rsidRDefault="00DC7EA2">
            <w:pPr>
              <w:widowControl w:val="0"/>
              <w:autoSpaceDE w:val="0"/>
              <w:autoSpaceDN w:val="0"/>
              <w:adjustRightInd w:val="0"/>
              <w:spacing w:after="0" w:line="240" w:lineRule="auto"/>
              <w:ind w:left="121" w:right="88"/>
              <w:jc w:val="center"/>
              <w:rPr>
                <w:rFonts w:ascii="Arial" w:hAnsi="Arial" w:cs="Arial"/>
                <w:sz w:val="24"/>
                <w:szCs w:val="24"/>
                <w:highlight w:val="yellow"/>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D38A083" w14:textId="5893C6E5" w:rsidR="00DC7EA2" w:rsidRPr="0086362A" w:rsidRDefault="00DC7EA2">
            <w:pPr>
              <w:widowControl w:val="0"/>
              <w:autoSpaceDE w:val="0"/>
              <w:autoSpaceDN w:val="0"/>
              <w:adjustRightInd w:val="0"/>
              <w:spacing w:after="0" w:line="240" w:lineRule="auto"/>
              <w:ind w:left="121" w:right="88"/>
              <w:jc w:val="center"/>
              <w:rPr>
                <w:rFonts w:ascii="Arial" w:hAnsi="Arial" w:cs="Arial"/>
                <w:sz w:val="24"/>
                <w:szCs w:val="24"/>
                <w:highlight w:val="yellow"/>
              </w:rPr>
            </w:pPr>
          </w:p>
        </w:tc>
      </w:tr>
    </w:tbl>
    <w:p w14:paraId="4C2E29C1" w14:textId="77777777" w:rsidR="00DC7EA2" w:rsidRPr="0086362A" w:rsidRDefault="00DC7EA2">
      <w:pPr>
        <w:widowControl w:val="0"/>
        <w:autoSpaceDE w:val="0"/>
        <w:autoSpaceDN w:val="0"/>
        <w:adjustRightInd w:val="0"/>
        <w:spacing w:after="0" w:line="240" w:lineRule="auto"/>
        <w:ind w:left="117" w:right="111"/>
        <w:rPr>
          <w:rFonts w:ascii="Arial" w:hAnsi="Arial" w:cs="Arial"/>
          <w:color w:val="000000"/>
          <w:sz w:val="20"/>
          <w:szCs w:val="20"/>
        </w:rPr>
      </w:pPr>
    </w:p>
    <w:p w14:paraId="2204A509" w14:textId="77777777" w:rsidR="00DC7EA2" w:rsidRPr="0086362A" w:rsidRDefault="00D97121">
      <w:pPr>
        <w:widowControl w:val="0"/>
        <w:autoSpaceDE w:val="0"/>
        <w:autoSpaceDN w:val="0"/>
        <w:adjustRightInd w:val="0"/>
        <w:spacing w:after="0" w:line="240" w:lineRule="auto"/>
        <w:ind w:left="-25" w:right="111"/>
        <w:rPr>
          <w:rFonts w:ascii="Arial" w:hAnsi="Arial" w:cs="Arial"/>
          <w:sz w:val="24"/>
          <w:szCs w:val="24"/>
        </w:rPr>
      </w:pPr>
      <w:r w:rsidRPr="0086362A">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DC7EA2" w:rsidRPr="0086362A" w14:paraId="6077BB9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273C19FF"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CONSULTATION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47BE094D" w14:textId="0FF963EE" w:rsidR="00DC7EA2" w:rsidRPr="0086362A" w:rsidRDefault="00724BF4">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2024/11/LAVOIR/</w:t>
            </w:r>
            <w:r w:rsidR="004B4D38">
              <w:rPr>
                <w:rFonts w:ascii="Arial" w:hAnsi="Arial" w:cs="Arial"/>
                <w:color w:val="000000"/>
                <w:sz w:val="20"/>
                <w:szCs w:val="20"/>
              </w:rPr>
              <w:t>3</w:t>
            </w:r>
          </w:p>
        </w:tc>
      </w:tr>
      <w:tr w:rsidR="00DC7EA2" w:rsidRPr="0086362A" w14:paraId="53A8AA8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6C6584C5"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 xml:space="preserve">OBJET DU </w:t>
            </w:r>
            <w:proofErr w:type="gramStart"/>
            <w:r w:rsidRPr="0086362A">
              <w:rPr>
                <w:rFonts w:ascii="Arial" w:hAnsi="Arial" w:cs="Arial"/>
                <w:color w:val="FFFFFF"/>
                <w:sz w:val="20"/>
                <w:szCs w:val="20"/>
              </w:rPr>
              <w:t>CONTRAT:</w:t>
            </w:r>
            <w:proofErr w:type="gramEnd"/>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DA37ABF" w14:textId="62E479FD" w:rsidR="00DC7EA2" w:rsidRPr="0086362A" w:rsidRDefault="00687729" w:rsidP="00687729">
            <w:pPr>
              <w:widowControl w:val="0"/>
              <w:autoSpaceDE w:val="0"/>
              <w:autoSpaceDN w:val="0"/>
              <w:adjustRightInd w:val="0"/>
              <w:spacing w:before="40" w:after="40" w:line="240" w:lineRule="auto"/>
              <w:ind w:left="115" w:right="87"/>
              <w:rPr>
                <w:rFonts w:ascii="Arial" w:hAnsi="Arial" w:cs="Arial"/>
                <w:sz w:val="24"/>
                <w:szCs w:val="24"/>
              </w:rPr>
            </w:pPr>
            <w:r>
              <w:rPr>
                <w:rFonts w:ascii="Arial" w:eastAsiaTheme="minorEastAsia" w:hAnsi="Arial" w:cs="Arial"/>
                <w:color w:val="000000"/>
                <w:sz w:val="20"/>
                <w:szCs w:val="20"/>
              </w:rPr>
              <w:t xml:space="preserve">Mission d’études géotechniques pour la </w:t>
            </w:r>
            <w:r w:rsidR="00A15196">
              <w:rPr>
                <w:rFonts w:ascii="Arial" w:eastAsiaTheme="minorEastAsia" w:hAnsi="Arial" w:cs="Arial"/>
                <w:color w:val="000000"/>
                <w:sz w:val="20"/>
                <w:szCs w:val="20"/>
              </w:rPr>
              <w:t>restauration du lavoir de l’Hôtel des voyageurs à Thorenc</w:t>
            </w:r>
          </w:p>
        </w:tc>
      </w:tr>
      <w:tr w:rsidR="00DC7EA2" w:rsidRPr="0086362A" w14:paraId="7213EB53"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8A3FA22"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TYPE DE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15BF9716" w14:textId="77777777" w:rsidR="00DC7EA2" w:rsidRPr="0086362A" w:rsidRDefault="00D97121">
            <w:pPr>
              <w:widowControl w:val="0"/>
              <w:autoSpaceDE w:val="0"/>
              <w:autoSpaceDN w:val="0"/>
              <w:adjustRightInd w:val="0"/>
              <w:spacing w:before="40" w:after="40" w:line="240" w:lineRule="auto"/>
              <w:ind w:left="115" w:right="87"/>
              <w:rPr>
                <w:rFonts w:ascii="Arial" w:hAnsi="Arial" w:cs="Arial"/>
                <w:sz w:val="24"/>
                <w:szCs w:val="24"/>
              </w:rPr>
            </w:pPr>
            <w:r w:rsidRPr="0086362A">
              <w:rPr>
                <w:rFonts w:ascii="Arial" w:hAnsi="Arial" w:cs="Arial"/>
                <w:color w:val="000000"/>
                <w:sz w:val="20"/>
                <w:szCs w:val="20"/>
              </w:rPr>
              <w:t>Marché ordinaire</w:t>
            </w:r>
          </w:p>
        </w:tc>
      </w:tr>
      <w:tr w:rsidR="00DC7EA2" w:rsidRPr="0086362A" w14:paraId="2A3B9D7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137C22C"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NATURE DU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5320BE91" w14:textId="77777777" w:rsidR="00DC7EA2" w:rsidRPr="0086362A" w:rsidRDefault="00D97121">
            <w:pPr>
              <w:widowControl w:val="0"/>
              <w:autoSpaceDE w:val="0"/>
              <w:autoSpaceDN w:val="0"/>
              <w:adjustRightInd w:val="0"/>
              <w:spacing w:before="40" w:after="40" w:line="240" w:lineRule="auto"/>
              <w:ind w:left="115" w:right="87"/>
              <w:rPr>
                <w:rFonts w:ascii="Arial" w:hAnsi="Arial" w:cs="Arial"/>
                <w:sz w:val="24"/>
                <w:szCs w:val="24"/>
              </w:rPr>
            </w:pPr>
            <w:r w:rsidRPr="0086362A">
              <w:rPr>
                <w:rFonts w:ascii="Arial" w:hAnsi="Arial" w:cs="Arial"/>
                <w:color w:val="000000"/>
                <w:sz w:val="20"/>
                <w:szCs w:val="20"/>
              </w:rPr>
              <w:t xml:space="preserve">Services </w:t>
            </w:r>
            <w:r w:rsidRPr="0086362A">
              <w:rPr>
                <w:rFonts w:ascii="Arial" w:hAnsi="Arial" w:cs="Arial"/>
                <w:i/>
                <w:iCs/>
                <w:color w:val="000000"/>
                <w:sz w:val="20"/>
                <w:szCs w:val="20"/>
              </w:rPr>
              <w:t>(Prestations intellectuelles)</w:t>
            </w:r>
          </w:p>
        </w:tc>
      </w:tr>
      <w:tr w:rsidR="00DC7EA2" w:rsidRPr="0086362A" w14:paraId="2D8FE15C"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4C13B20B"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RECONDUCTION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2AA24077" w14:textId="77777777" w:rsidR="00DC7EA2" w:rsidRPr="0086362A" w:rsidRDefault="00D97121">
            <w:pPr>
              <w:widowControl w:val="0"/>
              <w:autoSpaceDE w:val="0"/>
              <w:autoSpaceDN w:val="0"/>
              <w:adjustRightInd w:val="0"/>
              <w:spacing w:before="40" w:after="40" w:line="240" w:lineRule="auto"/>
              <w:ind w:left="115" w:right="87"/>
              <w:rPr>
                <w:rFonts w:ascii="Arial" w:hAnsi="Arial" w:cs="Arial"/>
                <w:sz w:val="24"/>
                <w:szCs w:val="24"/>
              </w:rPr>
            </w:pPr>
            <w:r w:rsidRPr="0086362A">
              <w:rPr>
                <w:rFonts w:ascii="Arial" w:hAnsi="Arial" w:cs="Arial"/>
                <w:color w:val="000000"/>
                <w:sz w:val="20"/>
                <w:szCs w:val="20"/>
              </w:rPr>
              <w:t>Non</w:t>
            </w:r>
          </w:p>
        </w:tc>
      </w:tr>
      <w:tr w:rsidR="00DC7EA2" w:rsidRPr="0086362A" w14:paraId="350BA1D9"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3C54EE2"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ACHETEUR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436FDA04" w14:textId="55EAA31E" w:rsidR="00DC7EA2" w:rsidRPr="0086362A" w:rsidRDefault="00E02E61">
            <w:pPr>
              <w:widowControl w:val="0"/>
              <w:autoSpaceDE w:val="0"/>
              <w:autoSpaceDN w:val="0"/>
              <w:adjustRightInd w:val="0"/>
              <w:spacing w:before="40" w:after="40" w:line="240" w:lineRule="auto"/>
              <w:ind w:left="115" w:right="87"/>
              <w:rPr>
                <w:rFonts w:ascii="Arial" w:hAnsi="Arial" w:cs="Arial"/>
                <w:sz w:val="24"/>
                <w:szCs w:val="24"/>
              </w:rPr>
            </w:pPr>
            <w:r w:rsidRPr="0086362A">
              <w:rPr>
                <w:rFonts w:ascii="Arial" w:hAnsi="Arial" w:cs="Arial"/>
                <w:color w:val="000000"/>
                <w:sz w:val="20"/>
                <w:szCs w:val="20"/>
              </w:rPr>
              <w:t>Commu</w:t>
            </w:r>
            <w:r w:rsidR="00C62CD6">
              <w:rPr>
                <w:rFonts w:ascii="Arial" w:hAnsi="Arial" w:cs="Arial"/>
                <w:color w:val="000000"/>
                <w:sz w:val="20"/>
                <w:szCs w:val="20"/>
              </w:rPr>
              <w:t xml:space="preserve">ne de </w:t>
            </w:r>
            <w:r w:rsidR="00A15196">
              <w:rPr>
                <w:rFonts w:ascii="Arial" w:hAnsi="Arial" w:cs="Arial"/>
                <w:color w:val="000000"/>
                <w:sz w:val="20"/>
                <w:szCs w:val="20"/>
              </w:rPr>
              <w:t>ANDON</w:t>
            </w:r>
          </w:p>
        </w:tc>
      </w:tr>
      <w:tr w:rsidR="00DC7EA2" w:rsidRPr="0086362A" w14:paraId="21A4A4B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1A4CC5DF"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 xml:space="preserve">STRUCTURE DU </w:t>
            </w:r>
            <w:proofErr w:type="gramStart"/>
            <w:r w:rsidRPr="0086362A">
              <w:rPr>
                <w:rFonts w:ascii="Arial" w:hAnsi="Arial" w:cs="Arial"/>
                <w:color w:val="FFFFFF"/>
                <w:sz w:val="20"/>
                <w:szCs w:val="20"/>
              </w:rPr>
              <w:t>CONTRAT:</w:t>
            </w:r>
            <w:proofErr w:type="gramEnd"/>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E4FACCB" w14:textId="5B717B16" w:rsidR="00DC7EA2" w:rsidRPr="0086362A" w:rsidRDefault="00D97121">
            <w:pPr>
              <w:widowControl w:val="0"/>
              <w:autoSpaceDE w:val="0"/>
              <w:autoSpaceDN w:val="0"/>
              <w:adjustRightInd w:val="0"/>
              <w:spacing w:before="40" w:after="40" w:line="240" w:lineRule="auto"/>
              <w:ind w:left="115" w:right="87"/>
              <w:rPr>
                <w:rFonts w:ascii="Arial" w:hAnsi="Arial" w:cs="Arial"/>
                <w:sz w:val="24"/>
                <w:szCs w:val="24"/>
              </w:rPr>
            </w:pPr>
            <w:r w:rsidRPr="0086362A">
              <w:rPr>
                <w:rFonts w:ascii="Arial" w:hAnsi="Arial" w:cs="Arial"/>
                <w:color w:val="000000"/>
                <w:sz w:val="20"/>
                <w:szCs w:val="20"/>
              </w:rPr>
              <w:t xml:space="preserve">Lot unique - </w:t>
            </w:r>
            <w:r w:rsidR="000279D9">
              <w:rPr>
                <w:rFonts w:ascii="Arial" w:hAnsi="Arial" w:cs="Arial"/>
                <w:color w:val="000000"/>
                <w:sz w:val="20"/>
                <w:szCs w:val="20"/>
              </w:rPr>
              <w:t>3</w:t>
            </w:r>
            <w:r w:rsidRPr="0086362A">
              <w:rPr>
                <w:rFonts w:ascii="Arial" w:hAnsi="Arial" w:cs="Arial"/>
                <w:color w:val="000000"/>
                <w:sz w:val="20"/>
                <w:szCs w:val="20"/>
              </w:rPr>
              <w:t xml:space="preserve"> tranches</w:t>
            </w:r>
          </w:p>
        </w:tc>
      </w:tr>
      <w:tr w:rsidR="00DC7EA2" w:rsidRPr="0086362A" w14:paraId="567F957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4450BAF4"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PROCÉDURE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682109BD" w14:textId="0FA9D252" w:rsidR="00DC7EA2" w:rsidRPr="00687729" w:rsidRDefault="006976B5">
            <w:pPr>
              <w:widowControl w:val="0"/>
              <w:autoSpaceDE w:val="0"/>
              <w:autoSpaceDN w:val="0"/>
              <w:adjustRightInd w:val="0"/>
              <w:spacing w:before="40" w:after="40" w:line="240" w:lineRule="auto"/>
              <w:ind w:left="115" w:right="87"/>
              <w:rPr>
                <w:rFonts w:ascii="Arial" w:hAnsi="Arial" w:cs="Arial"/>
                <w:strike/>
                <w:sz w:val="24"/>
                <w:szCs w:val="24"/>
              </w:rPr>
            </w:pPr>
            <w:r>
              <w:rPr>
                <w:rFonts w:ascii="Arial" w:hAnsi="Arial" w:cs="Arial"/>
                <w:color w:val="000000"/>
                <w:sz w:val="20"/>
                <w:szCs w:val="20"/>
              </w:rPr>
              <w:t>Procédure adaptée (Articles R2123-1 1° - Inférieure au seuil des procédures formalisées - Code de la commande publique)</w:t>
            </w:r>
          </w:p>
        </w:tc>
      </w:tr>
      <w:tr w:rsidR="00DC7EA2" w:rsidRPr="0086362A" w14:paraId="52ECD48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7795CF18"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NOMENCLATURE CPV</w:t>
            </w:r>
            <w:r w:rsidRPr="0086362A">
              <w:rPr>
                <w:rFonts w:ascii="Arial" w:hAnsi="Arial" w:cs="Arial"/>
                <w:color w:val="FFFFFF"/>
              </w:rPr>
              <w: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4936B5E4" w14:textId="77777777" w:rsidR="00DC7EA2" w:rsidRPr="0086362A" w:rsidRDefault="00D97121">
            <w:pPr>
              <w:widowControl w:val="0"/>
              <w:autoSpaceDE w:val="0"/>
              <w:autoSpaceDN w:val="0"/>
              <w:adjustRightInd w:val="0"/>
              <w:spacing w:before="40" w:after="40" w:line="240" w:lineRule="auto"/>
              <w:ind w:left="115" w:right="87"/>
              <w:rPr>
                <w:rFonts w:ascii="Arial" w:hAnsi="Arial" w:cs="Arial"/>
                <w:sz w:val="24"/>
                <w:szCs w:val="24"/>
              </w:rPr>
            </w:pPr>
            <w:r w:rsidRPr="0086362A">
              <w:rPr>
                <w:rFonts w:ascii="Arial" w:hAnsi="Arial" w:cs="Arial"/>
                <w:i/>
                <w:iCs/>
                <w:color w:val="000000"/>
                <w:sz w:val="20"/>
                <w:szCs w:val="20"/>
              </w:rPr>
              <w:t xml:space="preserve">(Consultation) </w:t>
            </w:r>
            <w:r w:rsidRPr="0086362A">
              <w:rPr>
                <w:rFonts w:ascii="Arial" w:hAnsi="Arial" w:cs="Arial"/>
                <w:color w:val="000000"/>
                <w:sz w:val="20"/>
                <w:szCs w:val="20"/>
              </w:rPr>
              <w:t>71351000-3 - Services de prospection géologique et géophysique et autre prospection scientifique</w:t>
            </w:r>
          </w:p>
        </w:tc>
      </w:tr>
      <w:tr w:rsidR="00DC7EA2" w:rsidRPr="0086362A" w14:paraId="6C31B816" w14:textId="77777777" w:rsidTr="000C19B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62A1292F"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IMPUTATION BUDGÉTAIRE</w:t>
            </w:r>
            <w:r w:rsidRPr="0086362A">
              <w:rPr>
                <w:rFonts w:ascii="Arial" w:hAnsi="Arial" w:cs="Arial"/>
                <w:color w:val="FFFFFF"/>
              </w:rPr>
              <w: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BB5E57C" w14:textId="5889928F" w:rsidR="00DC7EA2" w:rsidRPr="0086362A" w:rsidRDefault="004B4D38" w:rsidP="000C19B7">
            <w:pPr>
              <w:widowControl w:val="0"/>
              <w:autoSpaceDE w:val="0"/>
              <w:autoSpaceDN w:val="0"/>
              <w:adjustRightInd w:val="0"/>
              <w:spacing w:after="0" w:line="240" w:lineRule="auto"/>
              <w:rPr>
                <w:rFonts w:ascii="Arial" w:hAnsi="Arial" w:cs="Arial"/>
                <w:sz w:val="24"/>
                <w:szCs w:val="24"/>
              </w:rPr>
            </w:pPr>
            <w:r>
              <w:rPr>
                <w:rFonts w:ascii="Arial" w:hAnsi="Arial" w:cs="Arial"/>
                <w:sz w:val="20"/>
                <w:szCs w:val="20"/>
              </w:rPr>
              <w:t>Mairie Travaux réhabilitation Lavoir de Thorenc</w:t>
            </w:r>
          </w:p>
        </w:tc>
      </w:tr>
    </w:tbl>
    <w:p w14:paraId="4A700F5D" w14:textId="77777777" w:rsidR="00DC7EA2" w:rsidRPr="0086362A" w:rsidRDefault="00DC7EA2">
      <w:pPr>
        <w:widowControl w:val="0"/>
        <w:autoSpaceDE w:val="0"/>
        <w:autoSpaceDN w:val="0"/>
        <w:adjustRightInd w:val="0"/>
        <w:spacing w:after="0" w:line="276" w:lineRule="auto"/>
        <w:ind w:left="117" w:right="111"/>
        <w:rPr>
          <w:rFonts w:ascii="Arial" w:hAnsi="Arial" w:cs="Arial"/>
          <w:color w:val="000000"/>
          <w:sz w:val="20"/>
          <w:szCs w:val="20"/>
        </w:rPr>
      </w:pPr>
    </w:p>
    <w:p w14:paraId="480A47DD" w14:textId="00196159" w:rsidR="008F1238" w:rsidRDefault="008F1238">
      <w:pPr>
        <w:spacing w:after="0" w:line="240" w:lineRule="auto"/>
        <w:rPr>
          <w:rFonts w:ascii="Arial" w:hAnsi="Arial" w:cs="Arial"/>
          <w:sz w:val="24"/>
          <w:szCs w:val="24"/>
        </w:rPr>
      </w:pPr>
      <w:r>
        <w:rPr>
          <w:rFonts w:ascii="Arial" w:hAnsi="Arial" w:cs="Arial"/>
          <w:sz w:val="24"/>
          <w:szCs w:val="24"/>
        </w:rPr>
        <w:br w:type="page"/>
      </w:r>
    </w:p>
    <w:p w14:paraId="68B838B8" w14:textId="77777777" w:rsidR="00DC7EA2" w:rsidRPr="0086362A" w:rsidRDefault="00DC7EA2">
      <w:pPr>
        <w:widowControl w:val="0"/>
        <w:autoSpaceDE w:val="0"/>
        <w:autoSpaceDN w:val="0"/>
        <w:adjustRightInd w:val="0"/>
        <w:spacing w:after="0" w:line="276" w:lineRule="auto"/>
        <w:ind w:left="117"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86362A" w14:paraId="540C88D6" w14:textId="77777777">
        <w:tc>
          <w:tcPr>
            <w:tcW w:w="9347" w:type="dxa"/>
            <w:tcBorders>
              <w:top w:val="nil"/>
              <w:left w:val="nil"/>
              <w:bottom w:val="single" w:sz="8" w:space="0" w:color="A6A6A6"/>
              <w:right w:val="nil"/>
            </w:tcBorders>
            <w:shd w:val="clear" w:color="auto" w:fill="FFFFFF"/>
          </w:tcPr>
          <w:p w14:paraId="55525ED2" w14:textId="77777777" w:rsidR="00DC7EA2" w:rsidRPr="0086362A" w:rsidRDefault="00D97121">
            <w:pPr>
              <w:widowControl w:val="0"/>
              <w:autoSpaceDE w:val="0"/>
              <w:autoSpaceDN w:val="0"/>
              <w:adjustRightInd w:val="0"/>
              <w:spacing w:before="60" w:after="60" w:line="276" w:lineRule="auto"/>
              <w:ind w:left="108" w:right="101"/>
              <w:rPr>
                <w:rFonts w:ascii="Arial" w:hAnsi="Arial" w:cs="Arial"/>
                <w:sz w:val="24"/>
                <w:szCs w:val="24"/>
              </w:rPr>
            </w:pPr>
            <w:r w:rsidRPr="0086362A">
              <w:rPr>
                <w:rFonts w:ascii="Arial" w:hAnsi="Arial" w:cs="Arial"/>
                <w:b/>
                <w:bCs/>
                <w:color w:val="595959"/>
                <w:sz w:val="26"/>
                <w:szCs w:val="26"/>
              </w:rPr>
              <w:t>Article 1 – OBJET DU CONTRAT</w:t>
            </w:r>
          </w:p>
        </w:tc>
      </w:tr>
    </w:tbl>
    <w:p w14:paraId="5D447967" w14:textId="77777777" w:rsidR="00DC7EA2" w:rsidRPr="0086362A" w:rsidRDefault="00D97121" w:rsidP="00A37DD4">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 xml:space="preserve">■ </w:t>
      </w:r>
      <w:r w:rsidRPr="0086362A">
        <w:rPr>
          <w:rFonts w:ascii="Arial" w:hAnsi="Arial" w:cs="Arial"/>
          <w:b/>
          <w:bCs/>
          <w:color w:val="000000"/>
          <w:sz w:val="20"/>
          <w:szCs w:val="20"/>
        </w:rPr>
        <w:t>Objet du contrat</w:t>
      </w:r>
    </w:p>
    <w:p w14:paraId="049A199D" w14:textId="184ECD58" w:rsidR="00367DD6" w:rsidRDefault="00D97121">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Le contrat porte sur les prestations suivantes : Etudes géotechniques de type </w:t>
      </w:r>
      <w:r w:rsidR="00B7474A">
        <w:rPr>
          <w:rFonts w:ascii="Arial" w:hAnsi="Arial" w:cs="Arial"/>
          <w:color w:val="000000"/>
          <w:sz w:val="20"/>
          <w:szCs w:val="20"/>
        </w:rPr>
        <w:t>G5</w:t>
      </w:r>
      <w:r w:rsidR="0069606C">
        <w:rPr>
          <w:rFonts w:ascii="Arial" w:hAnsi="Arial" w:cs="Arial"/>
          <w:color w:val="000000"/>
          <w:sz w:val="20"/>
          <w:szCs w:val="20"/>
        </w:rPr>
        <w:t>,</w:t>
      </w:r>
      <w:r w:rsidR="00FB7A8E">
        <w:rPr>
          <w:rFonts w:ascii="Arial" w:hAnsi="Arial" w:cs="Arial"/>
          <w:color w:val="000000"/>
          <w:sz w:val="20"/>
          <w:szCs w:val="20"/>
        </w:rPr>
        <w:t xml:space="preserve"> </w:t>
      </w:r>
      <w:r w:rsidRPr="0086362A">
        <w:rPr>
          <w:rFonts w:ascii="Arial" w:hAnsi="Arial" w:cs="Arial"/>
          <w:color w:val="000000"/>
          <w:sz w:val="20"/>
          <w:szCs w:val="20"/>
        </w:rPr>
        <w:t xml:space="preserve">G2 </w:t>
      </w:r>
      <w:r w:rsidR="003235BC">
        <w:rPr>
          <w:rFonts w:ascii="Arial" w:hAnsi="Arial" w:cs="Arial"/>
          <w:color w:val="000000"/>
          <w:sz w:val="20"/>
          <w:szCs w:val="20"/>
        </w:rPr>
        <w:t>AVP/PRO</w:t>
      </w:r>
      <w:r w:rsidR="00B7474A">
        <w:rPr>
          <w:rFonts w:ascii="Arial" w:hAnsi="Arial" w:cs="Arial"/>
          <w:color w:val="000000"/>
          <w:sz w:val="20"/>
          <w:szCs w:val="20"/>
        </w:rPr>
        <w:t>DCE-ACT</w:t>
      </w:r>
      <w:r w:rsidR="003235BC">
        <w:rPr>
          <w:rFonts w:ascii="Arial" w:hAnsi="Arial" w:cs="Arial"/>
          <w:color w:val="000000"/>
          <w:sz w:val="20"/>
          <w:szCs w:val="20"/>
        </w:rPr>
        <w:t xml:space="preserve"> </w:t>
      </w:r>
      <w:r w:rsidRPr="0086362A">
        <w:rPr>
          <w:rFonts w:ascii="Arial" w:hAnsi="Arial" w:cs="Arial"/>
          <w:color w:val="000000"/>
          <w:sz w:val="20"/>
          <w:szCs w:val="20"/>
        </w:rPr>
        <w:t>et G4</w:t>
      </w:r>
    </w:p>
    <w:p w14:paraId="707C685A" w14:textId="77777777" w:rsidR="00CE474D" w:rsidRDefault="00CE474D" w:rsidP="008F1238">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Tranche ferme</w:t>
      </w:r>
    </w:p>
    <w:p w14:paraId="34409300" w14:textId="48EEBEC8" w:rsidR="00705390" w:rsidRDefault="00705390" w:rsidP="008F1238">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Mission G</w:t>
      </w:r>
      <w:r w:rsidR="00B7474A">
        <w:rPr>
          <w:rFonts w:ascii="Arial" w:hAnsi="Arial" w:cs="Arial"/>
          <w:color w:val="000000"/>
          <w:sz w:val="20"/>
          <w:szCs w:val="20"/>
        </w:rPr>
        <w:t>5</w:t>
      </w:r>
      <w:r>
        <w:rPr>
          <w:rFonts w:ascii="Arial" w:hAnsi="Arial" w:cs="Arial"/>
          <w:color w:val="000000"/>
          <w:sz w:val="20"/>
          <w:szCs w:val="20"/>
        </w:rPr>
        <w:t xml:space="preserve"> </w:t>
      </w:r>
      <w:r w:rsidR="00B7474A">
        <w:rPr>
          <w:rFonts w:ascii="Arial" w:hAnsi="Arial" w:cs="Arial"/>
          <w:color w:val="000000"/>
          <w:sz w:val="20"/>
          <w:szCs w:val="20"/>
        </w:rPr>
        <w:t>Reconnaissance géotechnique</w:t>
      </w:r>
    </w:p>
    <w:p w14:paraId="38EC27D3" w14:textId="4678B079" w:rsidR="00705390" w:rsidRDefault="00705390" w:rsidP="008F1238">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Mission G</w:t>
      </w:r>
      <w:r w:rsidR="00B7474A">
        <w:rPr>
          <w:rFonts w:ascii="Arial" w:hAnsi="Arial" w:cs="Arial"/>
          <w:color w:val="000000"/>
          <w:sz w:val="20"/>
          <w:szCs w:val="20"/>
        </w:rPr>
        <w:t>5 Sondages</w:t>
      </w:r>
    </w:p>
    <w:p w14:paraId="39892708" w14:textId="581D8C3B" w:rsidR="00705390" w:rsidRDefault="00705390" w:rsidP="008F1238">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Mission G2 AVP</w:t>
      </w:r>
    </w:p>
    <w:p w14:paraId="0583C242" w14:textId="236C533E" w:rsidR="00271F79" w:rsidRPr="0086362A" w:rsidRDefault="00271F79" w:rsidP="008F1238">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Mission G2 PRO</w:t>
      </w:r>
      <w:r w:rsidR="00355222">
        <w:rPr>
          <w:rFonts w:ascii="Arial" w:hAnsi="Arial" w:cs="Arial"/>
          <w:color w:val="000000"/>
          <w:sz w:val="20"/>
          <w:szCs w:val="20"/>
        </w:rPr>
        <w:t>/DCE/ACT</w:t>
      </w:r>
      <w:r w:rsidRPr="0086362A">
        <w:rPr>
          <w:rFonts w:ascii="Arial" w:hAnsi="Arial" w:cs="Arial"/>
          <w:color w:val="000000"/>
          <w:sz w:val="20"/>
          <w:szCs w:val="20"/>
        </w:rPr>
        <w:t xml:space="preserve"> </w:t>
      </w:r>
    </w:p>
    <w:p w14:paraId="42FAE6B8" w14:textId="2C796317" w:rsidR="001C4891" w:rsidRDefault="001C4891" w:rsidP="008F1238">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Tranche </w:t>
      </w:r>
      <w:r w:rsidR="005B134A">
        <w:rPr>
          <w:rFonts w:ascii="Arial" w:hAnsi="Arial" w:cs="Arial"/>
          <w:color w:val="000000"/>
          <w:sz w:val="20"/>
          <w:szCs w:val="20"/>
        </w:rPr>
        <w:t>opt</w:t>
      </w:r>
      <w:r>
        <w:rPr>
          <w:rFonts w:ascii="Arial" w:hAnsi="Arial" w:cs="Arial"/>
          <w:color w:val="000000"/>
          <w:sz w:val="20"/>
          <w:szCs w:val="20"/>
        </w:rPr>
        <w:t xml:space="preserve">ionnelle </w:t>
      </w:r>
      <w:r w:rsidR="00346B5E">
        <w:rPr>
          <w:rFonts w:ascii="Arial" w:hAnsi="Arial" w:cs="Arial"/>
          <w:color w:val="000000"/>
          <w:sz w:val="20"/>
          <w:szCs w:val="20"/>
        </w:rPr>
        <w:t>1</w:t>
      </w:r>
      <w:r>
        <w:rPr>
          <w:rFonts w:ascii="Arial" w:hAnsi="Arial" w:cs="Arial"/>
          <w:color w:val="000000"/>
          <w:sz w:val="20"/>
          <w:szCs w:val="20"/>
        </w:rPr>
        <w:t xml:space="preserve"> </w:t>
      </w:r>
    </w:p>
    <w:p w14:paraId="65B1A9C6" w14:textId="75672E93" w:rsidR="001C4891" w:rsidRPr="0086362A" w:rsidRDefault="00C62241" w:rsidP="001C4891">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Mission G</w:t>
      </w:r>
      <w:r w:rsidR="00417F5E">
        <w:rPr>
          <w:rFonts w:ascii="Arial" w:hAnsi="Arial" w:cs="Arial"/>
          <w:color w:val="000000"/>
          <w:sz w:val="20"/>
          <w:szCs w:val="20"/>
        </w:rPr>
        <w:t>4</w:t>
      </w:r>
      <w:r w:rsidRPr="0086362A">
        <w:rPr>
          <w:rFonts w:ascii="Arial" w:hAnsi="Arial" w:cs="Arial"/>
          <w:color w:val="000000"/>
          <w:sz w:val="20"/>
          <w:szCs w:val="20"/>
        </w:rPr>
        <w:t xml:space="preserve"> </w:t>
      </w:r>
    </w:p>
    <w:p w14:paraId="6EDDF5E9" w14:textId="77777777" w:rsidR="00DC7EA2" w:rsidRPr="0086362A" w:rsidRDefault="00D97121" w:rsidP="00C768E1">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 xml:space="preserve">■ </w:t>
      </w:r>
      <w:r w:rsidRPr="0086362A">
        <w:rPr>
          <w:rFonts w:ascii="Arial" w:hAnsi="Arial" w:cs="Arial"/>
          <w:b/>
          <w:bCs/>
          <w:color w:val="000000"/>
          <w:sz w:val="20"/>
          <w:szCs w:val="20"/>
        </w:rPr>
        <w:t>Lieu d’exécution</w:t>
      </w:r>
    </w:p>
    <w:p w14:paraId="542FD8F7" w14:textId="168014B7" w:rsidR="00DC7EA2" w:rsidRPr="0086362A" w:rsidRDefault="00D97121" w:rsidP="33957B48">
      <w:pPr>
        <w:pStyle w:val="RedTxt"/>
        <w:ind w:left="117"/>
        <w:jc w:val="both"/>
        <w:rPr>
          <w:color w:val="000000" w:themeColor="text1"/>
          <w:sz w:val="20"/>
          <w:szCs w:val="20"/>
        </w:rPr>
      </w:pPr>
      <w:r w:rsidRPr="33957B48">
        <w:rPr>
          <w:color w:val="000000" w:themeColor="text1"/>
          <w:sz w:val="20"/>
          <w:szCs w:val="20"/>
        </w:rPr>
        <w:t xml:space="preserve">Lieu d’exécution des prestations : </w:t>
      </w:r>
      <w:r w:rsidR="001D6BB4" w:rsidRPr="33957B48">
        <w:rPr>
          <w:color w:val="000000" w:themeColor="text1"/>
          <w:sz w:val="20"/>
          <w:szCs w:val="20"/>
        </w:rPr>
        <w:t>Parcelle</w:t>
      </w:r>
      <w:r w:rsidR="00C23AF9">
        <w:rPr>
          <w:color w:val="000000" w:themeColor="text1"/>
          <w:sz w:val="20"/>
          <w:szCs w:val="20"/>
        </w:rPr>
        <w:t xml:space="preserve"> A </w:t>
      </w:r>
      <w:r w:rsidR="00351258">
        <w:rPr>
          <w:color w:val="000000" w:themeColor="text1"/>
          <w:sz w:val="20"/>
          <w:szCs w:val="20"/>
        </w:rPr>
        <w:t>574</w:t>
      </w:r>
      <w:r w:rsidR="004B15B0">
        <w:rPr>
          <w:color w:val="000000" w:themeColor="text1"/>
          <w:sz w:val="20"/>
          <w:szCs w:val="20"/>
        </w:rPr>
        <w:t xml:space="preserve"> (Hôtel des Voyageurs à Thorenc)</w:t>
      </w:r>
      <w:r w:rsidR="12C9D4C4" w:rsidRPr="33957B48">
        <w:rPr>
          <w:color w:val="000000" w:themeColor="text1"/>
          <w:sz w:val="20"/>
          <w:szCs w:val="20"/>
        </w:rPr>
        <w:t>.</w:t>
      </w:r>
    </w:p>
    <w:p w14:paraId="4AA3562B" w14:textId="5492766C" w:rsidR="00DC7EA2" w:rsidRPr="0086362A" w:rsidRDefault="00D97121" w:rsidP="33957B48">
      <w:pPr>
        <w:widowControl w:val="0"/>
        <w:autoSpaceDE w:val="0"/>
        <w:autoSpaceDN w:val="0"/>
        <w:adjustRightInd w:val="0"/>
        <w:spacing w:after="0"/>
        <w:ind w:left="117" w:right="111"/>
        <w:jc w:val="both"/>
        <w:rPr>
          <w:rFonts w:ascii="Arial" w:hAnsi="Arial" w:cs="Arial"/>
          <w:color w:val="000000" w:themeColor="text1"/>
          <w:sz w:val="20"/>
          <w:szCs w:val="20"/>
        </w:rPr>
      </w:pPr>
      <w:r w:rsidRPr="33957B48">
        <w:rPr>
          <w:rFonts w:ascii="Arial" w:hAnsi="Arial" w:cs="Arial"/>
          <w:color w:val="000000" w:themeColor="text1"/>
          <w:sz w:val="20"/>
          <w:szCs w:val="20"/>
        </w:rPr>
        <w:t xml:space="preserve">Aucune visite sur site n’est </w:t>
      </w:r>
      <w:r w:rsidR="00C3014E" w:rsidRPr="33957B48">
        <w:rPr>
          <w:rFonts w:ascii="Arial" w:hAnsi="Arial" w:cs="Arial"/>
          <w:color w:val="000000" w:themeColor="text1"/>
          <w:sz w:val="20"/>
          <w:szCs w:val="20"/>
        </w:rPr>
        <w:t>prévue</w:t>
      </w:r>
      <w:r w:rsidR="43A7BC40" w:rsidRPr="33957B48">
        <w:rPr>
          <w:rFonts w:ascii="Arial" w:hAnsi="Arial" w:cs="Arial"/>
          <w:color w:val="000000" w:themeColor="text1"/>
          <w:sz w:val="20"/>
          <w:szCs w:val="20"/>
        </w:rPr>
        <w:t>.</w:t>
      </w:r>
    </w:p>
    <w:p w14:paraId="2A60D5A2" w14:textId="77777777" w:rsidR="00DC7EA2" w:rsidRPr="0086362A" w:rsidRDefault="00D97121" w:rsidP="00C768E1">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 xml:space="preserve">■ </w:t>
      </w:r>
      <w:r w:rsidRPr="0086362A">
        <w:rPr>
          <w:rFonts w:ascii="Arial" w:hAnsi="Arial" w:cs="Arial"/>
          <w:b/>
          <w:bCs/>
          <w:color w:val="000000"/>
          <w:sz w:val="20"/>
          <w:szCs w:val="20"/>
        </w:rPr>
        <w:t>Forme et structure du contrat</w:t>
      </w:r>
    </w:p>
    <w:p w14:paraId="5FF07926" w14:textId="527ED64E"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Les prestations sont décomposées en </w:t>
      </w:r>
      <w:r w:rsidR="001B1E90">
        <w:rPr>
          <w:rFonts w:ascii="Arial" w:hAnsi="Arial" w:cs="Arial"/>
          <w:b/>
          <w:bCs/>
          <w:color w:val="000000"/>
          <w:sz w:val="20"/>
          <w:szCs w:val="20"/>
        </w:rPr>
        <w:t>2</w:t>
      </w:r>
      <w:r w:rsidRPr="0086362A">
        <w:rPr>
          <w:rFonts w:ascii="Arial" w:hAnsi="Arial" w:cs="Arial"/>
          <w:b/>
          <w:bCs/>
          <w:color w:val="000000"/>
          <w:sz w:val="20"/>
          <w:szCs w:val="20"/>
        </w:rPr>
        <w:t xml:space="preserve"> tranches</w:t>
      </w:r>
      <w:r w:rsidRPr="0086362A">
        <w:rPr>
          <w:rFonts w:ascii="Arial" w:hAnsi="Arial" w:cs="Arial"/>
          <w:color w:val="000000"/>
        </w:rPr>
        <w:t>.</w:t>
      </w:r>
    </w:p>
    <w:p w14:paraId="276483B8" w14:textId="77777777" w:rsidR="00DC7EA2" w:rsidRPr="0086362A" w:rsidRDefault="00D971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La forme retenue pour l’exécution du contrat est un </w:t>
      </w:r>
      <w:r w:rsidRPr="0086362A">
        <w:rPr>
          <w:rFonts w:ascii="Arial" w:hAnsi="Arial" w:cs="Arial"/>
          <w:b/>
          <w:bCs/>
          <w:color w:val="000000"/>
          <w:sz w:val="20"/>
          <w:szCs w:val="20"/>
        </w:rPr>
        <w:t>marché</w:t>
      </w:r>
      <w:r w:rsidRPr="0086362A">
        <w:rPr>
          <w:rFonts w:ascii="Arial" w:hAnsi="Arial" w:cs="Arial"/>
          <w:color w:val="000000"/>
          <w:sz w:val="20"/>
          <w:szCs w:val="20"/>
        </w:rPr>
        <w:t xml:space="preserve"> </w:t>
      </w:r>
      <w:r w:rsidRPr="0086362A">
        <w:rPr>
          <w:rFonts w:ascii="Arial" w:hAnsi="Arial" w:cs="Arial"/>
          <w:b/>
          <w:bCs/>
          <w:color w:val="000000"/>
          <w:sz w:val="20"/>
          <w:szCs w:val="20"/>
        </w:rPr>
        <w:t>ordinaire.</w:t>
      </w:r>
    </w:p>
    <w:p w14:paraId="561DE64F" w14:textId="77777777" w:rsidR="00DC7EA2" w:rsidRPr="0086362A" w:rsidRDefault="00DC7EA2">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10734" w:type="dxa"/>
        <w:tblInd w:w="24" w:type="dxa"/>
        <w:tblLayout w:type="fixed"/>
        <w:tblCellMar>
          <w:left w:w="0" w:type="dxa"/>
          <w:right w:w="0" w:type="dxa"/>
        </w:tblCellMar>
        <w:tblLook w:val="0000" w:firstRow="0" w:lastRow="0" w:firstColumn="0" w:lastColumn="0" w:noHBand="0" w:noVBand="0"/>
      </w:tblPr>
      <w:tblGrid>
        <w:gridCol w:w="3363"/>
        <w:gridCol w:w="5984"/>
        <w:gridCol w:w="1387"/>
      </w:tblGrid>
      <w:tr w:rsidR="00DC7EA2" w:rsidRPr="001547E8" w14:paraId="1166F0ED" w14:textId="77777777" w:rsidTr="7B14BDC8">
        <w:trPr>
          <w:cantSplit/>
          <w:tblHeader/>
        </w:trPr>
        <w:tc>
          <w:tcPr>
            <w:tcW w:w="336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6ADC7F22" w14:textId="77777777" w:rsidR="00DC7EA2" w:rsidRPr="001547E8" w:rsidRDefault="00D97121" w:rsidP="003E7290">
            <w:pPr>
              <w:keepLines/>
              <w:widowControl w:val="0"/>
              <w:autoSpaceDE w:val="0"/>
              <w:autoSpaceDN w:val="0"/>
              <w:adjustRightInd w:val="0"/>
              <w:spacing w:before="60" w:after="60" w:line="240" w:lineRule="auto"/>
              <w:ind w:left="108" w:right="106"/>
              <w:jc w:val="center"/>
              <w:rPr>
                <w:rFonts w:ascii="Arial" w:hAnsi="Arial" w:cs="Arial"/>
                <w:sz w:val="20"/>
                <w:szCs w:val="20"/>
              </w:rPr>
            </w:pPr>
            <w:r w:rsidRPr="001547E8">
              <w:rPr>
                <w:rFonts w:ascii="Arial" w:hAnsi="Arial" w:cs="Arial"/>
                <w:color w:val="FFFFFF"/>
                <w:sz w:val="20"/>
                <w:szCs w:val="20"/>
              </w:rPr>
              <w:t>ÉLÉMENT DU CONTRAT</w:t>
            </w:r>
          </w:p>
        </w:tc>
        <w:tc>
          <w:tcPr>
            <w:tcW w:w="7371"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8063689" w14:textId="77777777" w:rsidR="00DC7EA2" w:rsidRPr="001547E8" w:rsidRDefault="00D97121" w:rsidP="003E7290">
            <w:pPr>
              <w:keepLines/>
              <w:widowControl w:val="0"/>
              <w:autoSpaceDE w:val="0"/>
              <w:autoSpaceDN w:val="0"/>
              <w:adjustRightInd w:val="0"/>
              <w:spacing w:before="60" w:after="60" w:line="240" w:lineRule="auto"/>
              <w:ind w:left="110" w:right="92"/>
              <w:jc w:val="center"/>
              <w:rPr>
                <w:rFonts w:ascii="Arial" w:hAnsi="Arial" w:cs="Arial"/>
                <w:sz w:val="20"/>
                <w:szCs w:val="20"/>
              </w:rPr>
            </w:pPr>
            <w:r w:rsidRPr="001547E8">
              <w:rPr>
                <w:rFonts w:ascii="Arial" w:hAnsi="Arial" w:cs="Arial"/>
                <w:color w:val="FFFFFF"/>
                <w:sz w:val="20"/>
                <w:szCs w:val="20"/>
              </w:rPr>
              <w:t>OBJET</w:t>
            </w:r>
          </w:p>
        </w:tc>
      </w:tr>
      <w:tr w:rsidR="00DC7EA2" w:rsidRPr="001547E8" w14:paraId="149DDCBD" w14:textId="77777777" w:rsidTr="00473D4F">
        <w:trPr>
          <w:trHeight w:val="1148"/>
        </w:trPr>
        <w:tc>
          <w:tcPr>
            <w:tcW w:w="336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3EB972B6" w14:textId="1C00D303" w:rsidR="009B68D3" w:rsidRPr="001547E8" w:rsidRDefault="009B68D3" w:rsidP="003E7290">
            <w:pPr>
              <w:widowControl w:val="0"/>
              <w:autoSpaceDE w:val="0"/>
              <w:autoSpaceDN w:val="0"/>
              <w:adjustRightInd w:val="0"/>
              <w:spacing w:before="60" w:after="60" w:line="240" w:lineRule="auto"/>
              <w:ind w:left="110" w:right="92"/>
              <w:rPr>
                <w:rFonts w:ascii="Arial" w:hAnsi="Arial" w:cs="Arial"/>
                <w:color w:val="000000"/>
                <w:sz w:val="20"/>
                <w:szCs w:val="20"/>
              </w:rPr>
            </w:pPr>
            <w:r w:rsidRPr="001547E8">
              <w:rPr>
                <w:rFonts w:ascii="Arial" w:hAnsi="Arial" w:cs="Arial"/>
                <w:color w:val="000000"/>
                <w:sz w:val="20"/>
                <w:szCs w:val="20"/>
              </w:rPr>
              <w:t>Tranche ferme</w:t>
            </w:r>
          </w:p>
          <w:p w14:paraId="35356EB1" w14:textId="6B72932C" w:rsidR="00DC7EA2" w:rsidRPr="001547E8" w:rsidRDefault="00DC7EA2" w:rsidP="003E7290">
            <w:pPr>
              <w:widowControl w:val="0"/>
              <w:autoSpaceDE w:val="0"/>
              <w:autoSpaceDN w:val="0"/>
              <w:adjustRightInd w:val="0"/>
              <w:spacing w:before="60" w:after="60" w:line="240" w:lineRule="auto"/>
              <w:ind w:left="108" w:right="106"/>
              <w:rPr>
                <w:rFonts w:ascii="Arial" w:hAnsi="Arial" w:cs="Arial"/>
                <w:sz w:val="20"/>
                <w:szCs w:val="20"/>
              </w:rPr>
            </w:pPr>
          </w:p>
        </w:tc>
        <w:tc>
          <w:tcPr>
            <w:tcW w:w="7371"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DE457C9" w14:textId="77777777" w:rsidR="00DC7EA2" w:rsidRPr="001547E8" w:rsidRDefault="00D97121" w:rsidP="003E7290">
            <w:pPr>
              <w:widowControl w:val="0"/>
              <w:autoSpaceDE w:val="0"/>
              <w:autoSpaceDN w:val="0"/>
              <w:adjustRightInd w:val="0"/>
              <w:spacing w:before="60" w:after="60" w:line="240" w:lineRule="auto"/>
              <w:ind w:left="110" w:right="92"/>
              <w:rPr>
                <w:rFonts w:ascii="Arial" w:hAnsi="Arial" w:cs="Arial"/>
                <w:b/>
                <w:bCs/>
                <w:color w:val="000000"/>
                <w:sz w:val="20"/>
                <w:szCs w:val="20"/>
              </w:rPr>
            </w:pPr>
            <w:r w:rsidRPr="001547E8">
              <w:rPr>
                <w:rFonts w:ascii="Arial" w:hAnsi="Arial" w:cs="Arial"/>
                <w:b/>
                <w:bCs/>
                <w:color w:val="000000"/>
                <w:sz w:val="20"/>
                <w:szCs w:val="20"/>
              </w:rPr>
              <w:t>Tranche ferme</w:t>
            </w:r>
          </w:p>
          <w:p w14:paraId="620D37D9" w14:textId="69B28974" w:rsidR="0076082D" w:rsidRPr="001547E8" w:rsidRDefault="00D97121" w:rsidP="001A59B1">
            <w:pPr>
              <w:widowControl w:val="0"/>
              <w:autoSpaceDE w:val="0"/>
              <w:autoSpaceDN w:val="0"/>
              <w:adjustRightInd w:val="0"/>
              <w:spacing w:before="60" w:after="0" w:line="240" w:lineRule="auto"/>
              <w:ind w:left="110" w:right="92"/>
              <w:rPr>
                <w:rFonts w:ascii="Arial" w:hAnsi="Arial" w:cs="Arial"/>
                <w:color w:val="000000"/>
                <w:sz w:val="20"/>
                <w:szCs w:val="20"/>
              </w:rPr>
            </w:pPr>
            <w:r w:rsidRPr="001547E8">
              <w:rPr>
                <w:rFonts w:ascii="Arial" w:hAnsi="Arial" w:cs="Arial"/>
                <w:color w:val="000000"/>
                <w:sz w:val="20"/>
                <w:szCs w:val="20"/>
              </w:rPr>
              <w:t xml:space="preserve"> - </w:t>
            </w:r>
            <w:r w:rsidR="00B93206">
              <w:rPr>
                <w:rFonts w:ascii="Arial" w:hAnsi="Arial" w:cs="Arial"/>
                <w:color w:val="000000"/>
                <w:sz w:val="20"/>
                <w:szCs w:val="20"/>
              </w:rPr>
              <w:t>Reconnaissance géotechnique</w:t>
            </w:r>
            <w:r w:rsidRPr="001547E8">
              <w:rPr>
                <w:rFonts w:ascii="Arial" w:hAnsi="Arial" w:cs="Arial"/>
                <w:color w:val="000000"/>
                <w:sz w:val="20"/>
                <w:szCs w:val="20"/>
              </w:rPr>
              <w:t xml:space="preserve">. </w:t>
            </w:r>
          </w:p>
          <w:p w14:paraId="1C08B1E8" w14:textId="01A02DF0" w:rsidR="00DC7EA2" w:rsidRPr="001547E8" w:rsidRDefault="00296F9B" w:rsidP="001A59B1">
            <w:pPr>
              <w:widowControl w:val="0"/>
              <w:autoSpaceDE w:val="0"/>
              <w:autoSpaceDN w:val="0"/>
              <w:adjustRightInd w:val="0"/>
              <w:spacing w:after="0" w:line="240" w:lineRule="auto"/>
              <w:ind w:left="110" w:right="92"/>
              <w:rPr>
                <w:rFonts w:ascii="Arial" w:hAnsi="Arial" w:cs="Arial"/>
                <w:sz w:val="20"/>
                <w:szCs w:val="20"/>
              </w:rPr>
            </w:pPr>
            <w:r>
              <w:rPr>
                <w:rFonts w:ascii="Arial" w:hAnsi="Arial" w:cs="Arial"/>
                <w:color w:val="000000"/>
                <w:sz w:val="20"/>
                <w:szCs w:val="20"/>
              </w:rPr>
              <w:t xml:space="preserve"> </w:t>
            </w:r>
            <w:r w:rsidR="003367D8" w:rsidRPr="001547E8">
              <w:rPr>
                <w:rFonts w:ascii="Arial" w:hAnsi="Arial" w:cs="Arial"/>
                <w:color w:val="000000"/>
                <w:sz w:val="20"/>
                <w:szCs w:val="20"/>
              </w:rPr>
              <w:t xml:space="preserve">- </w:t>
            </w:r>
            <w:r w:rsidR="001B1E90">
              <w:rPr>
                <w:rFonts w:ascii="Arial" w:hAnsi="Arial" w:cs="Arial"/>
                <w:color w:val="000000"/>
                <w:sz w:val="20"/>
                <w:szCs w:val="20"/>
              </w:rPr>
              <w:t>Sondages</w:t>
            </w:r>
            <w:r w:rsidR="00C91A6E">
              <w:rPr>
                <w:rFonts w:ascii="Arial" w:hAnsi="Arial" w:cs="Arial"/>
                <w:color w:val="000000"/>
                <w:sz w:val="20"/>
                <w:szCs w:val="20"/>
              </w:rPr>
              <w:t>.</w:t>
            </w:r>
          </w:p>
        </w:tc>
      </w:tr>
      <w:tr w:rsidR="00DC7EA2" w:rsidRPr="001547E8" w14:paraId="61993528" w14:textId="77777777" w:rsidTr="00473D4F">
        <w:trPr>
          <w:trHeight w:val="824"/>
        </w:trPr>
        <w:tc>
          <w:tcPr>
            <w:tcW w:w="336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729EEC5" w14:textId="1FEE7F4D" w:rsidR="00DC7EA2" w:rsidRPr="001547E8" w:rsidRDefault="009B68D3" w:rsidP="001B1E90">
            <w:pPr>
              <w:widowControl w:val="0"/>
              <w:autoSpaceDE w:val="0"/>
              <w:autoSpaceDN w:val="0"/>
              <w:adjustRightInd w:val="0"/>
              <w:spacing w:after="0" w:line="240" w:lineRule="auto"/>
              <w:ind w:left="110" w:right="92"/>
              <w:rPr>
                <w:rFonts w:ascii="Arial" w:hAnsi="Arial" w:cs="Arial"/>
                <w:sz w:val="20"/>
                <w:szCs w:val="20"/>
              </w:rPr>
            </w:pPr>
            <w:r w:rsidRPr="001547E8">
              <w:rPr>
                <w:rFonts w:ascii="Arial" w:hAnsi="Arial" w:cs="Arial"/>
                <w:color w:val="000000"/>
                <w:sz w:val="20"/>
                <w:szCs w:val="20"/>
              </w:rPr>
              <w:t xml:space="preserve">Tranche </w:t>
            </w:r>
            <w:r w:rsidR="001B1E90">
              <w:rPr>
                <w:rFonts w:ascii="Arial" w:hAnsi="Arial" w:cs="Arial"/>
                <w:color w:val="000000"/>
                <w:sz w:val="20"/>
                <w:szCs w:val="20"/>
              </w:rPr>
              <w:t>ferme</w:t>
            </w:r>
          </w:p>
        </w:tc>
        <w:tc>
          <w:tcPr>
            <w:tcW w:w="7371"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EB9A034" w14:textId="0846B51C" w:rsidR="00DC7EA2" w:rsidRPr="001547E8" w:rsidRDefault="00D97121" w:rsidP="003E7290">
            <w:pPr>
              <w:widowControl w:val="0"/>
              <w:autoSpaceDE w:val="0"/>
              <w:autoSpaceDN w:val="0"/>
              <w:adjustRightInd w:val="0"/>
              <w:spacing w:after="0" w:line="240" w:lineRule="auto"/>
              <w:ind w:left="110" w:right="92"/>
              <w:rPr>
                <w:rFonts w:ascii="Arial" w:hAnsi="Arial" w:cs="Arial"/>
                <w:b/>
                <w:bCs/>
                <w:color w:val="000000"/>
                <w:sz w:val="20"/>
                <w:szCs w:val="20"/>
              </w:rPr>
            </w:pPr>
            <w:r w:rsidRPr="001547E8">
              <w:rPr>
                <w:rFonts w:ascii="Arial" w:hAnsi="Arial" w:cs="Arial"/>
                <w:b/>
                <w:bCs/>
                <w:color w:val="000000"/>
                <w:sz w:val="20"/>
                <w:szCs w:val="20"/>
              </w:rPr>
              <w:t xml:space="preserve">Tranche </w:t>
            </w:r>
            <w:r w:rsidR="00B93206">
              <w:rPr>
                <w:rFonts w:ascii="Arial" w:hAnsi="Arial" w:cs="Arial"/>
                <w:b/>
                <w:bCs/>
                <w:color w:val="000000"/>
                <w:sz w:val="20"/>
                <w:szCs w:val="20"/>
              </w:rPr>
              <w:t>ferme</w:t>
            </w:r>
          </w:p>
          <w:p w14:paraId="4F5B40B2" w14:textId="77777777" w:rsidR="00C91A6E" w:rsidRDefault="00D97121" w:rsidP="003E7290">
            <w:pPr>
              <w:widowControl w:val="0"/>
              <w:autoSpaceDE w:val="0"/>
              <w:autoSpaceDN w:val="0"/>
              <w:adjustRightInd w:val="0"/>
              <w:spacing w:after="0" w:line="240" w:lineRule="auto"/>
              <w:ind w:left="110" w:right="92"/>
              <w:rPr>
                <w:rFonts w:ascii="Arial" w:hAnsi="Arial" w:cs="Arial"/>
                <w:color w:val="000000" w:themeColor="text1"/>
                <w:sz w:val="20"/>
                <w:szCs w:val="20"/>
              </w:rPr>
            </w:pPr>
            <w:r w:rsidRPr="7B14BDC8">
              <w:rPr>
                <w:rFonts w:ascii="Arial" w:hAnsi="Arial" w:cs="Arial"/>
                <w:color w:val="000000" w:themeColor="text1"/>
                <w:sz w:val="20"/>
                <w:szCs w:val="20"/>
              </w:rPr>
              <w:t xml:space="preserve"> - Une </w:t>
            </w:r>
            <w:r w:rsidRPr="00D06978">
              <w:rPr>
                <w:rFonts w:ascii="Arial" w:hAnsi="Arial" w:cs="Arial"/>
                <w:color w:val="000000" w:themeColor="text1"/>
                <w:sz w:val="20"/>
                <w:szCs w:val="20"/>
              </w:rPr>
              <w:t>mission G</w:t>
            </w:r>
            <w:r w:rsidR="00C91A6E">
              <w:rPr>
                <w:rFonts w:ascii="Arial" w:hAnsi="Arial" w:cs="Arial"/>
                <w:color w:val="000000" w:themeColor="text1"/>
                <w:sz w:val="20"/>
                <w:szCs w:val="20"/>
              </w:rPr>
              <w:t>2 AVP</w:t>
            </w:r>
          </w:p>
          <w:p w14:paraId="3F0184DC" w14:textId="46BFCC5E" w:rsidR="00C91A6E" w:rsidRDefault="00C91A6E" w:rsidP="003E7290">
            <w:pPr>
              <w:widowControl w:val="0"/>
              <w:autoSpaceDE w:val="0"/>
              <w:autoSpaceDN w:val="0"/>
              <w:adjustRightInd w:val="0"/>
              <w:spacing w:after="0" w:line="240" w:lineRule="auto"/>
              <w:ind w:left="110" w:right="92"/>
              <w:rPr>
                <w:rFonts w:ascii="Arial" w:hAnsi="Arial" w:cs="Arial"/>
                <w:color w:val="000000" w:themeColor="text1"/>
                <w:sz w:val="20"/>
                <w:szCs w:val="20"/>
              </w:rPr>
            </w:pPr>
            <w:r>
              <w:rPr>
                <w:rFonts w:ascii="Arial" w:hAnsi="Arial" w:cs="Arial"/>
                <w:color w:val="000000" w:themeColor="text1"/>
                <w:sz w:val="20"/>
                <w:szCs w:val="20"/>
              </w:rPr>
              <w:t xml:space="preserve"> - Une mission G2 PRO</w:t>
            </w:r>
            <w:r w:rsidR="009E7CBD">
              <w:rPr>
                <w:rFonts w:ascii="Arial" w:hAnsi="Arial" w:cs="Arial"/>
                <w:color w:val="000000" w:themeColor="text1"/>
                <w:sz w:val="20"/>
                <w:szCs w:val="20"/>
              </w:rPr>
              <w:t>/DCE/ACT</w:t>
            </w:r>
          </w:p>
          <w:p w14:paraId="6243E446" w14:textId="16C15D74" w:rsidR="00DC7EA2" w:rsidRPr="001547E8" w:rsidRDefault="00DC7EA2" w:rsidP="003E7290">
            <w:pPr>
              <w:widowControl w:val="0"/>
              <w:autoSpaceDE w:val="0"/>
              <w:autoSpaceDN w:val="0"/>
              <w:adjustRightInd w:val="0"/>
              <w:spacing w:after="0" w:line="240" w:lineRule="auto"/>
              <w:ind w:left="110" w:right="92"/>
              <w:rPr>
                <w:rFonts w:ascii="Arial" w:hAnsi="Arial" w:cs="Arial"/>
                <w:sz w:val="20"/>
                <w:szCs w:val="20"/>
              </w:rPr>
            </w:pPr>
          </w:p>
        </w:tc>
      </w:tr>
      <w:tr w:rsidR="005B134A" w:rsidRPr="001547E8" w14:paraId="62934247" w14:textId="77777777" w:rsidTr="00473D4F">
        <w:trPr>
          <w:trHeight w:val="824"/>
        </w:trPr>
        <w:tc>
          <w:tcPr>
            <w:tcW w:w="336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31BBDDE0" w14:textId="75ADEE8A" w:rsidR="005B134A" w:rsidRPr="001547E8" w:rsidRDefault="005B134A" w:rsidP="005B134A">
            <w:pPr>
              <w:widowControl w:val="0"/>
              <w:autoSpaceDE w:val="0"/>
              <w:autoSpaceDN w:val="0"/>
              <w:adjustRightInd w:val="0"/>
              <w:spacing w:after="0" w:line="240" w:lineRule="auto"/>
              <w:ind w:left="110" w:right="92"/>
              <w:rPr>
                <w:rFonts w:ascii="Arial" w:hAnsi="Arial" w:cs="Arial"/>
                <w:color w:val="000000"/>
                <w:sz w:val="20"/>
                <w:szCs w:val="20"/>
              </w:rPr>
            </w:pPr>
            <w:r w:rsidRPr="001547E8">
              <w:rPr>
                <w:rFonts w:ascii="Arial" w:hAnsi="Arial" w:cs="Arial"/>
                <w:color w:val="000000"/>
                <w:sz w:val="20"/>
                <w:szCs w:val="20"/>
              </w:rPr>
              <w:t>Tranche optionnelle n</w:t>
            </w:r>
            <w:r w:rsidR="00BD6E13">
              <w:rPr>
                <w:rFonts w:ascii="Arial" w:hAnsi="Arial" w:cs="Arial"/>
                <w:color w:val="000000"/>
                <w:sz w:val="20"/>
                <w:szCs w:val="20"/>
              </w:rPr>
              <w:t>°</w:t>
            </w:r>
            <w:r w:rsidR="001B1E90">
              <w:rPr>
                <w:rFonts w:ascii="Arial" w:hAnsi="Arial" w:cs="Arial"/>
                <w:color w:val="000000"/>
                <w:sz w:val="20"/>
                <w:szCs w:val="20"/>
              </w:rPr>
              <w:t>1</w:t>
            </w:r>
          </w:p>
          <w:p w14:paraId="20A845A5" w14:textId="77777777" w:rsidR="005B134A" w:rsidRPr="001547E8" w:rsidRDefault="005B134A" w:rsidP="005B134A">
            <w:pPr>
              <w:widowControl w:val="0"/>
              <w:autoSpaceDE w:val="0"/>
              <w:autoSpaceDN w:val="0"/>
              <w:adjustRightInd w:val="0"/>
              <w:spacing w:after="0" w:line="240" w:lineRule="auto"/>
              <w:ind w:left="110" w:right="92"/>
              <w:rPr>
                <w:rFonts w:ascii="Arial" w:hAnsi="Arial" w:cs="Arial"/>
                <w:color w:val="000000"/>
                <w:sz w:val="20"/>
                <w:szCs w:val="20"/>
              </w:rPr>
            </w:pPr>
          </w:p>
        </w:tc>
        <w:tc>
          <w:tcPr>
            <w:tcW w:w="7371"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F3BA695" w14:textId="4054BCAA" w:rsidR="005B134A" w:rsidRPr="001547E8" w:rsidRDefault="005B134A" w:rsidP="005B134A">
            <w:pPr>
              <w:widowControl w:val="0"/>
              <w:autoSpaceDE w:val="0"/>
              <w:autoSpaceDN w:val="0"/>
              <w:adjustRightInd w:val="0"/>
              <w:spacing w:after="0" w:line="240" w:lineRule="auto"/>
              <w:ind w:left="110" w:right="92"/>
              <w:rPr>
                <w:rFonts w:ascii="Arial" w:hAnsi="Arial" w:cs="Arial"/>
                <w:b/>
                <w:bCs/>
                <w:color w:val="000000"/>
                <w:sz w:val="20"/>
                <w:szCs w:val="20"/>
              </w:rPr>
            </w:pPr>
            <w:r w:rsidRPr="001547E8">
              <w:rPr>
                <w:rFonts w:ascii="Arial" w:hAnsi="Arial" w:cs="Arial"/>
                <w:b/>
                <w:bCs/>
                <w:color w:val="000000"/>
                <w:sz w:val="20"/>
                <w:szCs w:val="20"/>
              </w:rPr>
              <w:t>Tranche optionnelle n°</w:t>
            </w:r>
            <w:r w:rsidR="0089474B">
              <w:rPr>
                <w:rFonts w:ascii="Arial" w:hAnsi="Arial" w:cs="Arial"/>
                <w:b/>
                <w:bCs/>
                <w:color w:val="000000"/>
                <w:sz w:val="20"/>
                <w:szCs w:val="20"/>
              </w:rPr>
              <w:t>1</w:t>
            </w:r>
          </w:p>
          <w:p w14:paraId="72848FF3" w14:textId="7E724B30" w:rsidR="005B134A" w:rsidRPr="001547E8" w:rsidRDefault="005B134A" w:rsidP="005B134A">
            <w:pPr>
              <w:widowControl w:val="0"/>
              <w:autoSpaceDE w:val="0"/>
              <w:autoSpaceDN w:val="0"/>
              <w:adjustRightInd w:val="0"/>
              <w:spacing w:after="0" w:line="240" w:lineRule="auto"/>
              <w:ind w:left="110" w:right="92"/>
              <w:rPr>
                <w:rFonts w:ascii="Arial" w:hAnsi="Arial" w:cs="Arial"/>
                <w:b/>
                <w:bCs/>
                <w:color w:val="000000"/>
                <w:sz w:val="20"/>
                <w:szCs w:val="20"/>
              </w:rPr>
            </w:pPr>
            <w:r w:rsidRPr="7B14BDC8">
              <w:rPr>
                <w:rFonts w:ascii="Arial" w:hAnsi="Arial" w:cs="Arial"/>
                <w:color w:val="000000" w:themeColor="text1"/>
                <w:sz w:val="20"/>
                <w:szCs w:val="20"/>
              </w:rPr>
              <w:t xml:space="preserve"> - Une </w:t>
            </w:r>
            <w:r w:rsidRPr="00D06978">
              <w:rPr>
                <w:rFonts w:ascii="Arial" w:hAnsi="Arial" w:cs="Arial"/>
                <w:color w:val="000000" w:themeColor="text1"/>
                <w:sz w:val="20"/>
                <w:szCs w:val="20"/>
              </w:rPr>
              <w:t xml:space="preserve">mission G4 </w:t>
            </w:r>
            <w:r w:rsidRPr="00D06978">
              <w:rPr>
                <w:rFonts w:ascii="Arial" w:hAnsi="Arial" w:cs="Arial"/>
                <w:sz w:val="20"/>
                <w:szCs w:val="20"/>
              </w:rPr>
              <w:t>supervision : des études</w:t>
            </w:r>
            <w:r w:rsidRPr="7B14BDC8">
              <w:rPr>
                <w:rFonts w:ascii="Arial" w:hAnsi="Arial" w:cs="Arial"/>
                <w:sz w:val="20"/>
                <w:szCs w:val="20"/>
              </w:rPr>
              <w:t xml:space="preserve"> d’exécution et du suivi géotechnique d’exécution</w:t>
            </w:r>
          </w:p>
        </w:tc>
      </w:tr>
      <w:tr w:rsidR="005B134A" w:rsidRPr="0086362A" w14:paraId="013156B8" w14:textId="77777777" w:rsidTr="7B14BDC8">
        <w:trPr>
          <w:gridAfter w:val="1"/>
          <w:wAfter w:w="1387" w:type="dxa"/>
        </w:trPr>
        <w:tc>
          <w:tcPr>
            <w:tcW w:w="9347" w:type="dxa"/>
            <w:gridSpan w:val="2"/>
            <w:tcBorders>
              <w:top w:val="nil"/>
              <w:left w:val="nil"/>
              <w:bottom w:val="single" w:sz="8" w:space="0" w:color="A6A6A6" w:themeColor="background1" w:themeShade="A6"/>
              <w:right w:val="nil"/>
            </w:tcBorders>
            <w:shd w:val="clear" w:color="auto" w:fill="FFFFFF" w:themeFill="background1"/>
          </w:tcPr>
          <w:p w14:paraId="09D3109F" w14:textId="77777777" w:rsidR="005B134A" w:rsidRPr="0086362A" w:rsidRDefault="005B134A" w:rsidP="005B134A">
            <w:pPr>
              <w:widowControl w:val="0"/>
              <w:autoSpaceDE w:val="0"/>
              <w:autoSpaceDN w:val="0"/>
              <w:adjustRightInd w:val="0"/>
              <w:spacing w:before="360" w:after="60" w:line="276" w:lineRule="auto"/>
              <w:ind w:left="108" w:right="101"/>
              <w:rPr>
                <w:rFonts w:ascii="Arial" w:hAnsi="Arial" w:cs="Arial"/>
                <w:sz w:val="24"/>
                <w:szCs w:val="24"/>
              </w:rPr>
            </w:pPr>
            <w:r w:rsidRPr="0086362A">
              <w:rPr>
                <w:rFonts w:ascii="Arial" w:hAnsi="Arial" w:cs="Arial"/>
                <w:b/>
                <w:bCs/>
                <w:color w:val="595959"/>
                <w:sz w:val="26"/>
                <w:szCs w:val="26"/>
              </w:rPr>
              <w:t>Article 2 – IDENTIFICATION DU POUVOIR ADJUDICATEUR</w:t>
            </w:r>
          </w:p>
        </w:tc>
      </w:tr>
    </w:tbl>
    <w:p w14:paraId="76902F88" w14:textId="77777777" w:rsidR="00DC7EA2" w:rsidRPr="0086362A" w:rsidRDefault="00DC7EA2">
      <w:pPr>
        <w:widowControl w:val="0"/>
        <w:autoSpaceDE w:val="0"/>
        <w:autoSpaceDN w:val="0"/>
        <w:adjustRightInd w:val="0"/>
        <w:spacing w:after="0" w:line="240" w:lineRule="auto"/>
        <w:ind w:left="117" w:right="111"/>
        <w:rPr>
          <w:rFonts w:ascii="Arial" w:hAnsi="Arial" w:cs="Arial"/>
          <w:color w:val="000000"/>
        </w:rPr>
      </w:pPr>
    </w:p>
    <w:tbl>
      <w:tblPr>
        <w:tblW w:w="10597" w:type="dxa"/>
        <w:tblInd w:w="20" w:type="dxa"/>
        <w:tblLayout w:type="fixed"/>
        <w:tblCellMar>
          <w:left w:w="0" w:type="dxa"/>
          <w:right w:w="0" w:type="dxa"/>
        </w:tblCellMar>
        <w:tblLook w:val="0000" w:firstRow="0" w:lastRow="0" w:firstColumn="0" w:lastColumn="0" w:noHBand="0" w:noVBand="0"/>
      </w:tblPr>
      <w:tblGrid>
        <w:gridCol w:w="4360"/>
        <w:gridCol w:w="6237"/>
      </w:tblGrid>
      <w:tr w:rsidR="00DC7EA2" w:rsidRPr="0086362A" w14:paraId="46CE9EED" w14:textId="77777777" w:rsidTr="00D609D5">
        <w:tc>
          <w:tcPr>
            <w:tcW w:w="43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47C71D7" w14:textId="77777777" w:rsidR="00DC7EA2" w:rsidRPr="0086362A" w:rsidRDefault="00D97121" w:rsidP="009B68D3">
            <w:pPr>
              <w:widowControl w:val="0"/>
              <w:autoSpaceDE w:val="0"/>
              <w:autoSpaceDN w:val="0"/>
              <w:adjustRightInd w:val="0"/>
              <w:spacing w:before="40" w:after="40" w:line="240" w:lineRule="auto"/>
              <w:ind w:left="108" w:right="100"/>
              <w:rPr>
                <w:rFonts w:ascii="Arial" w:hAnsi="Arial" w:cs="Arial"/>
                <w:sz w:val="20"/>
                <w:szCs w:val="20"/>
              </w:rPr>
            </w:pPr>
            <w:r w:rsidRPr="0086362A">
              <w:rPr>
                <w:rFonts w:ascii="Arial" w:hAnsi="Arial" w:cs="Arial"/>
                <w:color w:val="FFFFFF"/>
                <w:sz w:val="20"/>
                <w:szCs w:val="20"/>
              </w:rPr>
              <w:t>ACHETEUR :</w:t>
            </w:r>
          </w:p>
        </w:tc>
        <w:tc>
          <w:tcPr>
            <w:tcW w:w="6237"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9DFB925" w14:textId="4404F111" w:rsidR="00DC7EA2" w:rsidRPr="0086362A" w:rsidRDefault="003367D8" w:rsidP="009B68D3">
            <w:pPr>
              <w:widowControl w:val="0"/>
              <w:autoSpaceDE w:val="0"/>
              <w:autoSpaceDN w:val="0"/>
              <w:adjustRightInd w:val="0"/>
              <w:spacing w:after="40" w:line="240" w:lineRule="auto"/>
              <w:ind w:left="116" w:right="87"/>
              <w:rPr>
                <w:rFonts w:ascii="Arial" w:hAnsi="Arial" w:cs="Arial"/>
                <w:sz w:val="20"/>
                <w:szCs w:val="20"/>
              </w:rPr>
            </w:pPr>
            <w:r w:rsidRPr="0086362A">
              <w:rPr>
                <w:rFonts w:ascii="Arial" w:hAnsi="Arial" w:cs="Arial"/>
                <w:color w:val="000000"/>
                <w:sz w:val="20"/>
                <w:szCs w:val="20"/>
              </w:rPr>
              <w:t xml:space="preserve">Commune </w:t>
            </w:r>
            <w:r w:rsidR="00C556B0">
              <w:rPr>
                <w:rFonts w:ascii="Arial" w:hAnsi="Arial" w:cs="Arial"/>
                <w:color w:val="000000"/>
                <w:sz w:val="20"/>
                <w:szCs w:val="20"/>
              </w:rPr>
              <w:t xml:space="preserve">de </w:t>
            </w:r>
            <w:r w:rsidR="00271522">
              <w:rPr>
                <w:rFonts w:ascii="Arial" w:hAnsi="Arial" w:cs="Arial"/>
                <w:color w:val="000000"/>
                <w:sz w:val="20"/>
                <w:szCs w:val="20"/>
              </w:rPr>
              <w:t>ANDON</w:t>
            </w:r>
          </w:p>
        </w:tc>
      </w:tr>
      <w:tr w:rsidR="00DC7EA2" w:rsidRPr="0086362A" w14:paraId="570A443A" w14:textId="77777777" w:rsidTr="00D609D5">
        <w:tc>
          <w:tcPr>
            <w:tcW w:w="43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B3C5CE" w14:textId="77777777" w:rsidR="00DC7EA2" w:rsidRPr="0086362A" w:rsidRDefault="00D97121" w:rsidP="009B68D3">
            <w:pPr>
              <w:widowControl w:val="0"/>
              <w:autoSpaceDE w:val="0"/>
              <w:autoSpaceDN w:val="0"/>
              <w:adjustRightInd w:val="0"/>
              <w:spacing w:before="40" w:after="40" w:line="240" w:lineRule="auto"/>
              <w:ind w:left="108" w:right="100"/>
              <w:rPr>
                <w:rFonts w:ascii="Arial" w:hAnsi="Arial" w:cs="Arial"/>
                <w:sz w:val="20"/>
                <w:szCs w:val="20"/>
              </w:rPr>
            </w:pPr>
            <w:r w:rsidRPr="0086362A">
              <w:rPr>
                <w:rFonts w:ascii="Arial" w:hAnsi="Arial" w:cs="Arial"/>
                <w:color w:val="FFFFFF"/>
                <w:sz w:val="20"/>
                <w:szCs w:val="20"/>
              </w:rPr>
              <w:t>ADRESSE :</w:t>
            </w:r>
          </w:p>
        </w:tc>
        <w:tc>
          <w:tcPr>
            <w:tcW w:w="6237"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E56E417" w14:textId="77777777" w:rsidR="001F166B" w:rsidRPr="001F166B" w:rsidRDefault="001F166B" w:rsidP="001F166B">
            <w:pPr>
              <w:widowControl w:val="0"/>
              <w:autoSpaceDE w:val="0"/>
              <w:autoSpaceDN w:val="0"/>
              <w:adjustRightInd w:val="0"/>
              <w:spacing w:before="20" w:after="20" w:line="240" w:lineRule="auto"/>
              <w:ind w:left="116" w:right="174"/>
              <w:rPr>
                <w:rFonts w:ascii="Arial" w:eastAsiaTheme="minorEastAsia" w:hAnsi="Arial" w:cs="Arial"/>
                <w:color w:val="000000"/>
                <w:sz w:val="20"/>
                <w:szCs w:val="20"/>
              </w:rPr>
            </w:pPr>
            <w:r w:rsidRPr="001F166B">
              <w:rPr>
                <w:rFonts w:ascii="Arial" w:eastAsiaTheme="minorEastAsia" w:hAnsi="Arial" w:cs="Arial"/>
                <w:color w:val="000000"/>
                <w:sz w:val="20"/>
                <w:szCs w:val="20"/>
              </w:rPr>
              <w:t>Mairie</w:t>
            </w:r>
          </w:p>
          <w:p w14:paraId="0679006E" w14:textId="77777777" w:rsidR="001F166B" w:rsidRPr="001F166B" w:rsidRDefault="001F166B" w:rsidP="001F166B">
            <w:pPr>
              <w:widowControl w:val="0"/>
              <w:autoSpaceDE w:val="0"/>
              <w:autoSpaceDN w:val="0"/>
              <w:adjustRightInd w:val="0"/>
              <w:spacing w:after="20" w:line="240" w:lineRule="auto"/>
              <w:ind w:left="116" w:right="174"/>
              <w:rPr>
                <w:rFonts w:ascii="Arial" w:eastAsiaTheme="minorEastAsia" w:hAnsi="Arial" w:cs="Arial"/>
                <w:color w:val="000000"/>
                <w:sz w:val="20"/>
                <w:szCs w:val="20"/>
              </w:rPr>
            </w:pPr>
            <w:r w:rsidRPr="001F166B">
              <w:rPr>
                <w:rFonts w:ascii="Arial" w:eastAsiaTheme="minorEastAsia" w:hAnsi="Arial" w:cs="Arial"/>
                <w:color w:val="000000"/>
                <w:sz w:val="20"/>
                <w:szCs w:val="20"/>
              </w:rPr>
              <w:t>23 Place Victorin Bonhomme</w:t>
            </w:r>
          </w:p>
          <w:p w14:paraId="7691EBA6" w14:textId="6B1226AB" w:rsidR="00C446F0" w:rsidRPr="00AF7539" w:rsidRDefault="001F166B" w:rsidP="001F166B">
            <w:pPr>
              <w:widowControl w:val="0"/>
              <w:autoSpaceDE w:val="0"/>
              <w:autoSpaceDN w:val="0"/>
              <w:adjustRightInd w:val="0"/>
              <w:spacing w:before="20" w:after="20" w:line="240" w:lineRule="auto"/>
              <w:ind w:left="116" w:right="174"/>
              <w:rPr>
                <w:rFonts w:ascii="Arial" w:hAnsi="Arial" w:cs="Arial"/>
                <w:sz w:val="20"/>
                <w:szCs w:val="20"/>
              </w:rPr>
            </w:pPr>
            <w:r w:rsidRPr="001F166B">
              <w:rPr>
                <w:rFonts w:ascii="Arial" w:eastAsiaTheme="minorEastAsia" w:hAnsi="Arial" w:cs="Arial"/>
                <w:color w:val="000000"/>
                <w:sz w:val="20"/>
                <w:szCs w:val="20"/>
              </w:rPr>
              <w:t>06750 ANDON</w:t>
            </w:r>
          </w:p>
        </w:tc>
      </w:tr>
      <w:tr w:rsidR="00DC7EA2" w:rsidRPr="0086362A" w14:paraId="58AD167B" w14:textId="77777777" w:rsidTr="00D609D5">
        <w:tc>
          <w:tcPr>
            <w:tcW w:w="43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FE847E7" w14:textId="77777777" w:rsidR="00DC7EA2" w:rsidRPr="0086362A" w:rsidRDefault="00D97121" w:rsidP="009B68D3">
            <w:pPr>
              <w:widowControl w:val="0"/>
              <w:autoSpaceDE w:val="0"/>
              <w:autoSpaceDN w:val="0"/>
              <w:adjustRightInd w:val="0"/>
              <w:spacing w:before="40" w:after="40" w:line="240" w:lineRule="auto"/>
              <w:ind w:left="108" w:right="100"/>
              <w:rPr>
                <w:rFonts w:ascii="Arial" w:hAnsi="Arial" w:cs="Arial"/>
                <w:sz w:val="20"/>
                <w:szCs w:val="20"/>
              </w:rPr>
            </w:pPr>
            <w:r w:rsidRPr="0086362A">
              <w:rPr>
                <w:rFonts w:ascii="Arial" w:hAnsi="Arial" w:cs="Arial"/>
                <w:color w:val="FFFFFF"/>
                <w:sz w:val="20"/>
                <w:szCs w:val="20"/>
              </w:rPr>
              <w:t>COORDONNEES :</w:t>
            </w:r>
          </w:p>
        </w:tc>
        <w:tc>
          <w:tcPr>
            <w:tcW w:w="6237"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77899B2" w14:textId="57A97D0E" w:rsidR="00DC7EA2" w:rsidRPr="0086362A" w:rsidRDefault="00D97121" w:rsidP="00FD2394">
            <w:pPr>
              <w:widowControl w:val="0"/>
              <w:autoSpaceDE w:val="0"/>
              <w:autoSpaceDN w:val="0"/>
              <w:adjustRightInd w:val="0"/>
              <w:spacing w:before="40" w:after="40" w:line="240" w:lineRule="auto"/>
              <w:ind w:left="116" w:right="87"/>
              <w:rPr>
                <w:rFonts w:ascii="Arial" w:hAnsi="Arial" w:cs="Arial"/>
                <w:sz w:val="20"/>
                <w:szCs w:val="20"/>
              </w:rPr>
            </w:pPr>
            <w:r w:rsidRPr="004E55D0">
              <w:rPr>
                <w:rFonts w:ascii="Arial" w:hAnsi="Arial" w:cs="Arial"/>
                <w:sz w:val="20"/>
                <w:szCs w:val="20"/>
              </w:rPr>
              <w:t xml:space="preserve">Téléphone : </w:t>
            </w:r>
            <w:hyperlink r:id="rId12" w:history="1">
              <w:r w:rsidR="00D609D5" w:rsidRPr="004E55D0">
                <w:rPr>
                  <w:rFonts w:ascii="Arial" w:hAnsi="Arial" w:cs="Arial"/>
                  <w:sz w:val="20"/>
                  <w:szCs w:val="20"/>
                </w:rPr>
                <w:t xml:space="preserve">04 </w:t>
              </w:r>
              <w:r w:rsidR="00D609D5" w:rsidRPr="00D03C40">
                <w:rPr>
                  <w:rFonts w:ascii="Arial" w:hAnsi="Arial" w:cs="Arial"/>
                  <w:sz w:val="20"/>
                  <w:szCs w:val="20"/>
                </w:rPr>
                <w:t>93</w:t>
              </w:r>
              <w:r w:rsidR="00D609D5" w:rsidRPr="004E55D0">
                <w:rPr>
                  <w:rFonts w:ascii="Arial" w:hAnsi="Arial" w:cs="Arial"/>
                  <w:sz w:val="20"/>
                  <w:szCs w:val="20"/>
                </w:rPr>
                <w:t xml:space="preserve"> </w:t>
              </w:r>
            </w:hyperlink>
            <w:r w:rsidR="00D03C40">
              <w:rPr>
                <w:rFonts w:ascii="Arial" w:hAnsi="Arial" w:cs="Arial"/>
                <w:sz w:val="20"/>
                <w:szCs w:val="20"/>
              </w:rPr>
              <w:t xml:space="preserve"> 60 45 40</w:t>
            </w:r>
          </w:p>
        </w:tc>
      </w:tr>
      <w:tr w:rsidR="00DC7EA2" w:rsidRPr="0086362A" w14:paraId="3840634C" w14:textId="77777777" w:rsidTr="00D609D5">
        <w:tc>
          <w:tcPr>
            <w:tcW w:w="43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3445E34" w14:textId="77777777" w:rsidR="00DC7EA2" w:rsidRPr="0086362A" w:rsidRDefault="00D97121" w:rsidP="009B68D3">
            <w:pPr>
              <w:widowControl w:val="0"/>
              <w:autoSpaceDE w:val="0"/>
              <w:autoSpaceDN w:val="0"/>
              <w:adjustRightInd w:val="0"/>
              <w:spacing w:before="40" w:after="40" w:line="240" w:lineRule="auto"/>
              <w:ind w:left="108" w:right="100"/>
              <w:rPr>
                <w:rFonts w:ascii="Arial" w:hAnsi="Arial" w:cs="Arial"/>
                <w:color w:val="FFFFFF"/>
                <w:sz w:val="20"/>
                <w:szCs w:val="20"/>
              </w:rPr>
            </w:pPr>
            <w:r w:rsidRPr="0086362A">
              <w:rPr>
                <w:rFonts w:ascii="Arial" w:hAnsi="Arial" w:cs="Arial"/>
                <w:color w:val="FFFFFF"/>
                <w:sz w:val="20"/>
                <w:szCs w:val="20"/>
              </w:rPr>
              <w:t>PERSONNE HABILITÉE :</w:t>
            </w:r>
          </w:p>
          <w:p w14:paraId="70DEAB7B" w14:textId="77777777" w:rsidR="00DC7EA2" w:rsidRPr="0086362A" w:rsidRDefault="00D97121" w:rsidP="009B68D3">
            <w:pPr>
              <w:widowControl w:val="0"/>
              <w:autoSpaceDE w:val="0"/>
              <w:autoSpaceDN w:val="0"/>
              <w:adjustRightInd w:val="0"/>
              <w:spacing w:after="40" w:line="240" w:lineRule="auto"/>
              <w:ind w:left="108" w:right="100"/>
              <w:rPr>
                <w:rFonts w:ascii="Arial" w:hAnsi="Arial" w:cs="Arial"/>
                <w:sz w:val="20"/>
                <w:szCs w:val="20"/>
              </w:rPr>
            </w:pPr>
            <w:r w:rsidRPr="0086362A">
              <w:rPr>
                <w:rFonts w:ascii="Arial" w:hAnsi="Arial" w:cs="Arial"/>
                <w:color w:val="FFFFFF"/>
                <w:sz w:val="20"/>
                <w:szCs w:val="20"/>
              </w:rPr>
              <w:t xml:space="preserve">En vertu des articles R.2192-12 et R.2191-59 et suivants du CCP </w:t>
            </w:r>
          </w:p>
        </w:tc>
        <w:tc>
          <w:tcPr>
            <w:tcW w:w="6237"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9658F8A" w14:textId="7C7F64D7" w:rsidR="00DC7EA2" w:rsidRPr="0086362A" w:rsidRDefault="00E91C45" w:rsidP="009B68D3">
            <w:pPr>
              <w:widowControl w:val="0"/>
              <w:autoSpaceDE w:val="0"/>
              <w:autoSpaceDN w:val="0"/>
              <w:adjustRightInd w:val="0"/>
              <w:spacing w:before="40" w:after="40" w:line="240" w:lineRule="auto"/>
              <w:ind w:left="116" w:right="87"/>
              <w:rPr>
                <w:rFonts w:ascii="Arial" w:hAnsi="Arial" w:cs="Arial"/>
                <w:sz w:val="20"/>
                <w:szCs w:val="20"/>
              </w:rPr>
            </w:pPr>
            <w:r w:rsidRPr="0086362A">
              <w:rPr>
                <w:rFonts w:ascii="Arial" w:hAnsi="Arial" w:cs="Arial"/>
                <w:color w:val="000000"/>
                <w:sz w:val="20"/>
                <w:szCs w:val="20"/>
              </w:rPr>
              <w:t xml:space="preserve">Maire </w:t>
            </w:r>
            <w:r w:rsidR="00C556B0">
              <w:rPr>
                <w:rFonts w:ascii="Arial" w:hAnsi="Arial" w:cs="Arial"/>
                <w:color w:val="000000"/>
                <w:sz w:val="20"/>
                <w:szCs w:val="20"/>
              </w:rPr>
              <w:t xml:space="preserve">de </w:t>
            </w:r>
            <w:r w:rsidR="00271522">
              <w:rPr>
                <w:rFonts w:ascii="Arial" w:hAnsi="Arial" w:cs="Arial"/>
                <w:color w:val="000000"/>
                <w:sz w:val="20"/>
                <w:szCs w:val="20"/>
              </w:rPr>
              <w:t>ANDON</w:t>
            </w:r>
          </w:p>
        </w:tc>
      </w:tr>
      <w:tr w:rsidR="00DC7EA2" w:rsidRPr="0086362A" w14:paraId="448A2A64" w14:textId="77777777" w:rsidTr="00D609D5">
        <w:tc>
          <w:tcPr>
            <w:tcW w:w="43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92E1D00" w14:textId="77777777" w:rsidR="00DC7EA2" w:rsidRPr="0086362A" w:rsidRDefault="00D97121" w:rsidP="009B68D3">
            <w:pPr>
              <w:widowControl w:val="0"/>
              <w:autoSpaceDE w:val="0"/>
              <w:autoSpaceDN w:val="0"/>
              <w:adjustRightInd w:val="0"/>
              <w:spacing w:before="40" w:after="40" w:line="240" w:lineRule="auto"/>
              <w:ind w:left="108" w:right="100"/>
              <w:rPr>
                <w:rFonts w:ascii="Arial" w:hAnsi="Arial" w:cs="Arial"/>
                <w:sz w:val="20"/>
                <w:szCs w:val="20"/>
              </w:rPr>
            </w:pPr>
            <w:r w:rsidRPr="0086362A">
              <w:rPr>
                <w:rFonts w:ascii="Arial" w:hAnsi="Arial" w:cs="Arial"/>
                <w:color w:val="FFFFFF"/>
                <w:sz w:val="20"/>
                <w:szCs w:val="20"/>
              </w:rPr>
              <w:t>POUVOIR ADJUDICATEUR :</w:t>
            </w:r>
          </w:p>
        </w:tc>
        <w:tc>
          <w:tcPr>
            <w:tcW w:w="6237"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91B39EE" w14:textId="58BAF5F7" w:rsidR="00DC7EA2" w:rsidRPr="0086362A" w:rsidRDefault="00F45659" w:rsidP="009B68D3">
            <w:pPr>
              <w:widowControl w:val="0"/>
              <w:autoSpaceDE w:val="0"/>
              <w:autoSpaceDN w:val="0"/>
              <w:adjustRightInd w:val="0"/>
              <w:spacing w:before="40" w:after="40" w:line="240" w:lineRule="auto"/>
              <w:ind w:left="116" w:right="87"/>
              <w:rPr>
                <w:rFonts w:ascii="Arial" w:hAnsi="Arial" w:cs="Arial"/>
                <w:sz w:val="20"/>
                <w:szCs w:val="20"/>
              </w:rPr>
            </w:pPr>
            <w:r w:rsidRPr="0086362A">
              <w:rPr>
                <w:rFonts w:ascii="Arial" w:hAnsi="Arial" w:cs="Arial"/>
                <w:color w:val="000000"/>
                <w:sz w:val="20"/>
                <w:szCs w:val="20"/>
              </w:rPr>
              <w:t xml:space="preserve">Maire </w:t>
            </w:r>
            <w:r w:rsidR="00C556B0">
              <w:rPr>
                <w:rFonts w:ascii="Arial" w:hAnsi="Arial" w:cs="Arial"/>
                <w:color w:val="000000"/>
                <w:sz w:val="20"/>
                <w:szCs w:val="20"/>
              </w:rPr>
              <w:t xml:space="preserve">de </w:t>
            </w:r>
            <w:r w:rsidR="00271522">
              <w:rPr>
                <w:rFonts w:ascii="Arial" w:hAnsi="Arial" w:cs="Arial"/>
                <w:color w:val="000000"/>
                <w:sz w:val="20"/>
                <w:szCs w:val="20"/>
              </w:rPr>
              <w:t>ANDON</w:t>
            </w:r>
          </w:p>
        </w:tc>
      </w:tr>
      <w:tr w:rsidR="00DC7EA2" w:rsidRPr="0086362A" w14:paraId="6FC929C0" w14:textId="77777777" w:rsidTr="00D609D5">
        <w:tc>
          <w:tcPr>
            <w:tcW w:w="43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3890A62" w14:textId="77777777" w:rsidR="00DC7EA2" w:rsidRPr="0086362A" w:rsidRDefault="00D97121" w:rsidP="009B68D3">
            <w:pPr>
              <w:widowControl w:val="0"/>
              <w:autoSpaceDE w:val="0"/>
              <w:autoSpaceDN w:val="0"/>
              <w:adjustRightInd w:val="0"/>
              <w:spacing w:before="40" w:after="40" w:line="240" w:lineRule="auto"/>
              <w:ind w:left="108" w:right="100"/>
              <w:rPr>
                <w:rFonts w:ascii="Arial" w:hAnsi="Arial" w:cs="Arial"/>
                <w:sz w:val="20"/>
                <w:szCs w:val="20"/>
              </w:rPr>
            </w:pPr>
            <w:r w:rsidRPr="0086362A">
              <w:rPr>
                <w:rFonts w:ascii="Arial" w:hAnsi="Arial" w:cs="Arial"/>
                <w:color w:val="FFFFFF"/>
                <w:sz w:val="20"/>
                <w:szCs w:val="20"/>
              </w:rPr>
              <w:t>ORDONNATEUR :</w:t>
            </w:r>
          </w:p>
        </w:tc>
        <w:tc>
          <w:tcPr>
            <w:tcW w:w="6237"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F18576C" w14:textId="77777777" w:rsidR="00DB707E" w:rsidRDefault="00A36E69" w:rsidP="00DB707E">
            <w:pPr>
              <w:widowControl w:val="0"/>
              <w:autoSpaceDE w:val="0"/>
              <w:autoSpaceDN w:val="0"/>
              <w:adjustRightInd w:val="0"/>
              <w:spacing w:before="60" w:after="60" w:line="240" w:lineRule="auto"/>
              <w:ind w:left="116" w:right="87"/>
              <w:rPr>
                <w:rFonts w:ascii="Arial" w:hAnsi="Arial" w:cs="Arial"/>
                <w:color w:val="000000"/>
                <w:sz w:val="20"/>
                <w:szCs w:val="20"/>
              </w:rPr>
            </w:pPr>
            <w:r w:rsidRPr="0086362A">
              <w:rPr>
                <w:rFonts w:ascii="Arial" w:hAnsi="Arial" w:cs="Arial"/>
                <w:color w:val="000000"/>
                <w:sz w:val="20"/>
                <w:szCs w:val="20"/>
              </w:rPr>
              <w:t>Le</w:t>
            </w:r>
            <w:r w:rsidR="007F7EE3" w:rsidRPr="0086362A">
              <w:rPr>
                <w:rFonts w:ascii="Arial" w:hAnsi="Arial" w:cs="Arial"/>
                <w:color w:val="000000"/>
                <w:sz w:val="20"/>
                <w:szCs w:val="20"/>
              </w:rPr>
              <w:t xml:space="preserve"> </w:t>
            </w:r>
            <w:r w:rsidR="00C446F0" w:rsidRPr="0086362A">
              <w:rPr>
                <w:rFonts w:ascii="Arial" w:hAnsi="Arial" w:cs="Arial"/>
                <w:color w:val="000000"/>
                <w:sz w:val="20"/>
                <w:szCs w:val="20"/>
              </w:rPr>
              <w:t>Maire</w:t>
            </w:r>
            <w:r w:rsidR="00D97121" w:rsidRPr="0086362A">
              <w:rPr>
                <w:rFonts w:ascii="Arial" w:hAnsi="Arial" w:cs="Arial"/>
                <w:color w:val="000000"/>
                <w:sz w:val="20"/>
                <w:szCs w:val="20"/>
              </w:rPr>
              <w:t xml:space="preserve"> autorisé à lancer et signer le présent marché par délibération de l’Assemblée </w:t>
            </w:r>
            <w:r w:rsidR="00A84C05">
              <w:rPr>
                <w:rFonts w:ascii="Arial" w:hAnsi="Arial" w:cs="Arial"/>
                <w:color w:val="000000"/>
                <w:sz w:val="20"/>
                <w:szCs w:val="20"/>
              </w:rPr>
              <w:t xml:space="preserve">en date du </w:t>
            </w:r>
            <w:r w:rsidR="00DB707E">
              <w:rPr>
                <w:rFonts w:ascii="Arial" w:hAnsi="Arial" w:cs="Arial"/>
                <w:color w:val="000000"/>
                <w:sz w:val="20"/>
                <w:szCs w:val="20"/>
              </w:rPr>
              <w:t xml:space="preserve">Délibération du 21-02-2022  </w:t>
            </w:r>
          </w:p>
          <w:p w14:paraId="3B601317" w14:textId="74C5576E" w:rsidR="00DC7EA2" w:rsidRPr="0086362A" w:rsidRDefault="00DB707E" w:rsidP="00DB707E">
            <w:pPr>
              <w:widowControl w:val="0"/>
              <w:autoSpaceDE w:val="0"/>
              <w:autoSpaceDN w:val="0"/>
              <w:adjustRightInd w:val="0"/>
              <w:spacing w:before="40" w:after="40" w:line="240" w:lineRule="auto"/>
              <w:ind w:left="116" w:right="87"/>
              <w:rPr>
                <w:rFonts w:ascii="Arial" w:hAnsi="Arial" w:cs="Arial"/>
                <w:sz w:val="20"/>
                <w:szCs w:val="20"/>
              </w:rPr>
            </w:pPr>
            <w:r>
              <w:rPr>
                <w:rFonts w:ascii="Arial" w:hAnsi="Arial" w:cs="Arial"/>
                <w:color w:val="000000"/>
                <w:sz w:val="20"/>
                <w:szCs w:val="20"/>
              </w:rPr>
              <w:t>Et Délibération du 05-06-2023</w:t>
            </w:r>
          </w:p>
        </w:tc>
      </w:tr>
      <w:tr w:rsidR="00DC7EA2" w:rsidRPr="0086362A" w14:paraId="43463806" w14:textId="77777777" w:rsidTr="00D609D5">
        <w:tc>
          <w:tcPr>
            <w:tcW w:w="43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353A722" w14:textId="77777777" w:rsidR="00DC7EA2" w:rsidRPr="0086362A" w:rsidRDefault="00D97121" w:rsidP="009B68D3">
            <w:pPr>
              <w:widowControl w:val="0"/>
              <w:autoSpaceDE w:val="0"/>
              <w:autoSpaceDN w:val="0"/>
              <w:adjustRightInd w:val="0"/>
              <w:spacing w:before="40" w:after="40" w:line="240" w:lineRule="auto"/>
              <w:ind w:left="108" w:right="100"/>
              <w:rPr>
                <w:rFonts w:ascii="Arial" w:hAnsi="Arial" w:cs="Arial"/>
                <w:color w:val="FFFFFF"/>
                <w:sz w:val="20"/>
                <w:szCs w:val="20"/>
              </w:rPr>
            </w:pPr>
            <w:r w:rsidRPr="0086362A">
              <w:rPr>
                <w:rFonts w:ascii="Arial" w:hAnsi="Arial" w:cs="Arial"/>
                <w:color w:val="FFFFFF"/>
                <w:sz w:val="20"/>
                <w:szCs w:val="20"/>
              </w:rPr>
              <w:t>COMPTABLE PUBLIC :</w:t>
            </w:r>
          </w:p>
          <w:p w14:paraId="0B3F8AE9" w14:textId="1FC9DD77" w:rsidR="00DC7EA2" w:rsidRPr="0086362A" w:rsidRDefault="009567CC" w:rsidP="009B68D3">
            <w:pPr>
              <w:widowControl w:val="0"/>
              <w:autoSpaceDE w:val="0"/>
              <w:autoSpaceDN w:val="0"/>
              <w:adjustRightInd w:val="0"/>
              <w:spacing w:after="40" w:line="240" w:lineRule="auto"/>
              <w:ind w:left="108" w:right="100"/>
              <w:rPr>
                <w:rFonts w:ascii="Arial" w:hAnsi="Arial" w:cs="Arial"/>
                <w:sz w:val="20"/>
                <w:szCs w:val="20"/>
              </w:rPr>
            </w:pPr>
            <w:r w:rsidRPr="0086362A">
              <w:rPr>
                <w:rFonts w:ascii="Arial" w:hAnsi="Arial" w:cs="Arial"/>
                <w:color w:val="FFFFFF"/>
                <w:sz w:val="20"/>
                <w:szCs w:val="20"/>
              </w:rPr>
              <w:t>Assignataire</w:t>
            </w:r>
            <w:r w:rsidR="00D97121" w:rsidRPr="0086362A">
              <w:rPr>
                <w:rFonts w:ascii="Arial" w:hAnsi="Arial" w:cs="Arial"/>
                <w:color w:val="FFFFFF"/>
                <w:sz w:val="20"/>
                <w:szCs w:val="20"/>
              </w:rPr>
              <w:t xml:space="preserve"> des paiements</w:t>
            </w:r>
          </w:p>
        </w:tc>
        <w:tc>
          <w:tcPr>
            <w:tcW w:w="6237"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FC0D208" w14:textId="58D97AAF" w:rsidR="00DC7EA2" w:rsidRPr="0086362A" w:rsidRDefault="00D97121" w:rsidP="009B68D3">
            <w:pPr>
              <w:widowControl w:val="0"/>
              <w:autoSpaceDE w:val="0"/>
              <w:autoSpaceDN w:val="0"/>
              <w:adjustRightInd w:val="0"/>
              <w:spacing w:before="40" w:after="40" w:line="240" w:lineRule="auto"/>
              <w:ind w:left="116" w:right="87"/>
              <w:rPr>
                <w:rFonts w:ascii="Arial" w:hAnsi="Arial" w:cs="Arial"/>
                <w:sz w:val="20"/>
                <w:szCs w:val="20"/>
              </w:rPr>
            </w:pPr>
            <w:r w:rsidRPr="0086362A">
              <w:rPr>
                <w:rFonts w:ascii="Arial" w:hAnsi="Arial" w:cs="Arial"/>
                <w:color w:val="000000"/>
                <w:sz w:val="20"/>
                <w:szCs w:val="20"/>
              </w:rPr>
              <w:t xml:space="preserve">Monsieur le Payeur </w:t>
            </w:r>
          </w:p>
        </w:tc>
      </w:tr>
    </w:tbl>
    <w:p w14:paraId="61109C27" w14:textId="77777777" w:rsidR="009567CC" w:rsidRDefault="009567CC">
      <w:r>
        <w:br w:type="page"/>
      </w:r>
    </w:p>
    <w:tbl>
      <w:tblPr>
        <w:tblW w:w="9347" w:type="dxa"/>
        <w:tblInd w:w="35" w:type="dxa"/>
        <w:tblLayout w:type="fixed"/>
        <w:tblCellMar>
          <w:left w:w="0" w:type="dxa"/>
          <w:right w:w="0" w:type="dxa"/>
        </w:tblCellMar>
        <w:tblLook w:val="0000" w:firstRow="0" w:lastRow="0" w:firstColumn="0" w:lastColumn="0" w:noHBand="0" w:noVBand="0"/>
      </w:tblPr>
      <w:tblGrid>
        <w:gridCol w:w="9347"/>
      </w:tblGrid>
      <w:tr w:rsidR="00DC7EA2" w:rsidRPr="0086362A" w14:paraId="5B71EC4A" w14:textId="77777777" w:rsidTr="009567CC">
        <w:tc>
          <w:tcPr>
            <w:tcW w:w="9347" w:type="dxa"/>
            <w:tcBorders>
              <w:top w:val="nil"/>
              <w:left w:val="nil"/>
              <w:bottom w:val="single" w:sz="8" w:space="0" w:color="A6A6A6"/>
              <w:right w:val="nil"/>
            </w:tcBorders>
            <w:shd w:val="clear" w:color="auto" w:fill="FFFFFF"/>
          </w:tcPr>
          <w:p w14:paraId="617D7227" w14:textId="1E41E591" w:rsidR="00A75828" w:rsidRPr="0086362A" w:rsidRDefault="00A75828">
            <w:pPr>
              <w:widowControl w:val="0"/>
              <w:autoSpaceDE w:val="0"/>
              <w:autoSpaceDN w:val="0"/>
              <w:adjustRightInd w:val="0"/>
              <w:spacing w:before="60" w:after="60" w:line="276" w:lineRule="auto"/>
              <w:ind w:left="108" w:right="101"/>
              <w:rPr>
                <w:rFonts w:ascii="Arial" w:hAnsi="Arial" w:cs="Arial"/>
                <w:b/>
                <w:bCs/>
                <w:color w:val="595959"/>
                <w:sz w:val="26"/>
                <w:szCs w:val="26"/>
              </w:rPr>
            </w:pPr>
          </w:p>
          <w:p w14:paraId="4586B245" w14:textId="046994C8" w:rsidR="00DC7EA2" w:rsidRPr="0086362A" w:rsidRDefault="00D97121">
            <w:pPr>
              <w:widowControl w:val="0"/>
              <w:autoSpaceDE w:val="0"/>
              <w:autoSpaceDN w:val="0"/>
              <w:adjustRightInd w:val="0"/>
              <w:spacing w:before="60" w:after="60" w:line="276" w:lineRule="auto"/>
              <w:ind w:left="108" w:right="101"/>
              <w:rPr>
                <w:rFonts w:ascii="Arial" w:hAnsi="Arial" w:cs="Arial"/>
                <w:sz w:val="24"/>
                <w:szCs w:val="24"/>
              </w:rPr>
            </w:pPr>
            <w:r w:rsidRPr="0086362A">
              <w:rPr>
                <w:rFonts w:ascii="Arial" w:hAnsi="Arial" w:cs="Arial"/>
                <w:b/>
                <w:bCs/>
                <w:color w:val="595959"/>
                <w:sz w:val="26"/>
                <w:szCs w:val="26"/>
              </w:rPr>
              <w:t>Article 3 – CONDITIONS DE LA CONSULTATION</w:t>
            </w:r>
          </w:p>
        </w:tc>
      </w:tr>
    </w:tbl>
    <w:p w14:paraId="5CCC712C" w14:textId="26E54B37" w:rsidR="00DC7EA2" w:rsidRPr="009567CC" w:rsidRDefault="007F7EE3" w:rsidP="009B68D3">
      <w:pPr>
        <w:widowControl w:val="0"/>
        <w:autoSpaceDE w:val="0"/>
        <w:autoSpaceDN w:val="0"/>
        <w:adjustRightInd w:val="0"/>
        <w:spacing w:before="120" w:after="0" w:line="240" w:lineRule="auto"/>
        <w:ind w:left="117" w:right="111"/>
        <w:jc w:val="both"/>
        <w:rPr>
          <w:rFonts w:ascii="Arial" w:hAnsi="Arial" w:cs="Arial"/>
          <w:sz w:val="20"/>
          <w:szCs w:val="20"/>
        </w:rPr>
      </w:pPr>
      <w:r w:rsidRPr="009567CC">
        <w:rPr>
          <w:rFonts w:ascii="Arial" w:hAnsi="Arial" w:cs="Arial"/>
          <w:color w:val="000000"/>
          <w:sz w:val="20"/>
          <w:szCs w:val="20"/>
        </w:rPr>
        <w:t>Envoi</w:t>
      </w:r>
      <w:r w:rsidR="00D97121" w:rsidRPr="009567CC">
        <w:rPr>
          <w:rFonts w:ascii="Arial" w:hAnsi="Arial" w:cs="Arial"/>
          <w:color w:val="000000"/>
          <w:sz w:val="20"/>
          <w:szCs w:val="20"/>
        </w:rPr>
        <w:t xml:space="preserve"> d</w:t>
      </w:r>
      <w:r w:rsidRPr="009567CC">
        <w:rPr>
          <w:rFonts w:ascii="Arial" w:hAnsi="Arial" w:cs="Arial"/>
          <w:color w:val="000000"/>
          <w:sz w:val="20"/>
          <w:szCs w:val="20"/>
        </w:rPr>
        <w:t xml:space="preserve">e l’AE valant CCP </w:t>
      </w:r>
      <w:r w:rsidR="00D97121" w:rsidRPr="009567CC">
        <w:rPr>
          <w:rFonts w:ascii="Arial" w:hAnsi="Arial" w:cs="Arial"/>
          <w:color w:val="000000"/>
          <w:sz w:val="20"/>
          <w:szCs w:val="20"/>
        </w:rPr>
        <w:t xml:space="preserve">par </w:t>
      </w:r>
      <w:r w:rsidR="00532A55">
        <w:rPr>
          <w:rFonts w:ascii="Arial" w:hAnsi="Arial" w:cs="Arial"/>
          <w:color w:val="000000"/>
          <w:sz w:val="20"/>
          <w:szCs w:val="20"/>
        </w:rPr>
        <w:t>plateforme Marchés Sécurisés</w:t>
      </w:r>
      <w:r w:rsidR="00D97121" w:rsidRPr="009567CC">
        <w:rPr>
          <w:rFonts w:ascii="Arial" w:hAnsi="Arial" w:cs="Arial"/>
          <w:color w:val="000000"/>
          <w:sz w:val="20"/>
          <w:szCs w:val="20"/>
        </w:rPr>
        <w:t xml:space="preserve"> :</w:t>
      </w:r>
      <w:r w:rsidR="007332DB" w:rsidRPr="007332DB">
        <w:t xml:space="preserve"> </w:t>
      </w:r>
      <w:hyperlink r:id="rId13" w:history="1">
        <w:r w:rsidR="007332DB" w:rsidRPr="00394ED5">
          <w:rPr>
            <w:rStyle w:val="Lienhypertexte"/>
            <w:rFonts w:ascii="Arial" w:hAnsi="Arial" w:cs="Arial"/>
            <w:sz w:val="20"/>
            <w:szCs w:val="20"/>
          </w:rPr>
          <w:t>https://www.marches-securises.fr/</w:t>
        </w:r>
      </w:hyperlink>
      <w:r w:rsidR="007332DB">
        <w:rPr>
          <w:rFonts w:ascii="Arial" w:hAnsi="Arial" w:cs="Arial"/>
          <w:color w:val="000000"/>
          <w:sz w:val="20"/>
          <w:szCs w:val="20"/>
        </w:rPr>
        <w:t xml:space="preserve"> </w:t>
      </w:r>
    </w:p>
    <w:p w14:paraId="70E2A014" w14:textId="77777777" w:rsidR="00DC7EA2" w:rsidRPr="0086362A"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sz w:val="20"/>
          <w:szCs w:val="20"/>
        </w:rPr>
        <w:t xml:space="preserve"> Justificatifs à produire</w:t>
      </w:r>
    </w:p>
    <w:p w14:paraId="41240CBC"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u w:val="single"/>
        </w:rPr>
        <w:t>Attribution</w:t>
      </w:r>
      <w:r w:rsidRPr="0086362A">
        <w:rPr>
          <w:rFonts w:ascii="Arial" w:hAnsi="Arial" w:cs="Arial"/>
          <w:color w:val="000000"/>
          <w:sz w:val="20"/>
          <w:szCs w:val="20"/>
        </w:rPr>
        <w:t> :</w:t>
      </w:r>
    </w:p>
    <w:p w14:paraId="1F0970AD"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Délégation pouvoir </w:t>
      </w:r>
    </w:p>
    <w:p w14:paraId="4834514C"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Numéro unique d'identification (SIRET ou SIREN) </w:t>
      </w:r>
    </w:p>
    <w:p w14:paraId="1A1FB025"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Redressement judiciaire </w:t>
      </w:r>
    </w:p>
    <w:p w14:paraId="4CB5459F"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RIB </w:t>
      </w:r>
    </w:p>
    <w:p w14:paraId="613CB7DB"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Travailleurs étrangers </w:t>
      </w:r>
    </w:p>
    <w:p w14:paraId="71663741"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Travailleurs handicapés </w:t>
      </w:r>
    </w:p>
    <w:p w14:paraId="7962ABA0"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Assurance de responsabilité civile </w:t>
      </w:r>
    </w:p>
    <w:p w14:paraId="595F126F"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Certificat de régularité fiscale </w:t>
      </w:r>
    </w:p>
    <w:p w14:paraId="2F530929"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Certificat de régularité sociale </w:t>
      </w:r>
    </w:p>
    <w:p w14:paraId="1F9345C2"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Congés payés et au chômage-intempéries </w:t>
      </w:r>
    </w:p>
    <w:p w14:paraId="6FE7F179" w14:textId="77777777" w:rsidR="00DC7EA2" w:rsidRPr="0086362A" w:rsidRDefault="00DC7EA2">
      <w:pPr>
        <w:widowControl w:val="0"/>
        <w:autoSpaceDE w:val="0"/>
        <w:autoSpaceDN w:val="0"/>
        <w:adjustRightInd w:val="0"/>
        <w:spacing w:after="0" w:line="240" w:lineRule="auto"/>
        <w:ind w:left="117" w:right="111"/>
        <w:jc w:val="both"/>
        <w:rPr>
          <w:rFonts w:ascii="Arial" w:hAnsi="Arial" w:cs="Arial"/>
          <w:color w:val="000000"/>
          <w:sz w:val="20"/>
          <w:szCs w:val="20"/>
        </w:rPr>
      </w:pPr>
    </w:p>
    <w:p w14:paraId="3027B288"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u w:val="single"/>
        </w:rPr>
        <w:t>Candidature</w:t>
      </w:r>
      <w:r w:rsidRPr="0086362A">
        <w:rPr>
          <w:rFonts w:ascii="Arial" w:hAnsi="Arial" w:cs="Arial"/>
          <w:color w:val="000000"/>
          <w:sz w:val="20"/>
          <w:szCs w:val="20"/>
        </w:rPr>
        <w:t> :</w:t>
      </w:r>
    </w:p>
    <w:p w14:paraId="026E3B59"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9E766C0"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À l’appui de leur candidature, les candidats doivent fournir les documents suivants :</w:t>
      </w:r>
    </w:p>
    <w:p w14:paraId="1D5DAE0B"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4A0" w:firstRow="1" w:lastRow="0" w:firstColumn="1" w:lastColumn="0" w:noHBand="0" w:noVBand="1"/>
      </w:tblPr>
      <w:tblGrid>
        <w:gridCol w:w="2937"/>
        <w:gridCol w:w="6344"/>
      </w:tblGrid>
      <w:tr w:rsidR="00456145" w:rsidRPr="0086362A" w14:paraId="124F7534" w14:textId="77777777" w:rsidTr="00456145">
        <w:trPr>
          <w:cantSplit/>
          <w:tblHeader/>
        </w:trPr>
        <w:tc>
          <w:tcPr>
            <w:tcW w:w="2937" w:type="dxa"/>
            <w:tcBorders>
              <w:top w:val="single" w:sz="12" w:space="0" w:color="A6A6A6"/>
              <w:left w:val="single" w:sz="12" w:space="0" w:color="A6A6A6"/>
              <w:bottom w:val="single" w:sz="12" w:space="0" w:color="A6A6A6"/>
              <w:right w:val="single" w:sz="12" w:space="0" w:color="A6A6A6"/>
            </w:tcBorders>
            <w:shd w:val="clear" w:color="auto" w:fill="7F7F7F"/>
            <w:vAlign w:val="center"/>
            <w:hideMark/>
          </w:tcPr>
          <w:p w14:paraId="2DEAA1C1" w14:textId="77777777" w:rsidR="00456145" w:rsidRPr="0086362A" w:rsidRDefault="00456145">
            <w:pPr>
              <w:keepLines/>
              <w:widowControl w:val="0"/>
              <w:autoSpaceDE w:val="0"/>
              <w:autoSpaceDN w:val="0"/>
              <w:adjustRightInd w:val="0"/>
              <w:spacing w:before="60" w:after="60" w:line="240" w:lineRule="auto"/>
              <w:ind w:left="108" w:right="91"/>
              <w:jc w:val="center"/>
              <w:rPr>
                <w:rFonts w:ascii="Arial" w:hAnsi="Arial" w:cs="Arial"/>
                <w:sz w:val="24"/>
                <w:szCs w:val="24"/>
              </w:rPr>
            </w:pPr>
            <w:r w:rsidRPr="0086362A">
              <w:rPr>
                <w:rFonts w:ascii="Arial" w:hAnsi="Arial" w:cs="Arial"/>
                <w:color w:val="FFFFFF"/>
                <w:sz w:val="20"/>
                <w:szCs w:val="20"/>
              </w:rPr>
              <w:t>DOCUMENT</w:t>
            </w:r>
          </w:p>
        </w:tc>
        <w:tc>
          <w:tcPr>
            <w:tcW w:w="6344" w:type="dxa"/>
            <w:tcBorders>
              <w:top w:val="single" w:sz="12" w:space="0" w:color="A6A6A6"/>
              <w:left w:val="single" w:sz="12" w:space="0" w:color="A6A6A6"/>
              <w:bottom w:val="single" w:sz="12" w:space="0" w:color="A6A6A6"/>
              <w:right w:val="single" w:sz="12" w:space="0" w:color="A6A6A6"/>
            </w:tcBorders>
            <w:shd w:val="clear" w:color="auto" w:fill="7F7F7F"/>
            <w:hideMark/>
          </w:tcPr>
          <w:p w14:paraId="1D4C4713" w14:textId="77777777" w:rsidR="00456145" w:rsidRPr="0086362A" w:rsidRDefault="00456145">
            <w:pPr>
              <w:keepLines/>
              <w:widowControl w:val="0"/>
              <w:autoSpaceDE w:val="0"/>
              <w:autoSpaceDN w:val="0"/>
              <w:adjustRightInd w:val="0"/>
              <w:spacing w:before="60" w:after="60" w:line="240" w:lineRule="auto"/>
              <w:ind w:left="125" w:right="87"/>
              <w:jc w:val="center"/>
              <w:rPr>
                <w:rFonts w:ascii="Arial" w:hAnsi="Arial" w:cs="Arial"/>
                <w:sz w:val="24"/>
                <w:szCs w:val="24"/>
              </w:rPr>
            </w:pPr>
            <w:r w:rsidRPr="0086362A">
              <w:rPr>
                <w:rFonts w:ascii="Arial" w:hAnsi="Arial" w:cs="Arial"/>
                <w:color w:val="FFFFFF"/>
                <w:sz w:val="20"/>
                <w:szCs w:val="20"/>
              </w:rPr>
              <w:t>DESCRIPTIF</w:t>
            </w:r>
          </w:p>
        </w:tc>
      </w:tr>
      <w:tr w:rsidR="00456145" w:rsidRPr="0086362A" w14:paraId="5F956932"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0D500271"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r w:rsidRPr="0086362A">
              <w:rPr>
                <w:rFonts w:ascii="Arial" w:hAnsi="Arial" w:cs="Arial"/>
                <w:color w:val="000000"/>
                <w:sz w:val="18"/>
                <w:szCs w:val="18"/>
              </w:rPr>
              <w:t>DUME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hideMark/>
          </w:tcPr>
          <w:p w14:paraId="517A6584" w14:textId="77777777" w:rsidR="00456145" w:rsidRPr="0086362A" w:rsidRDefault="00456145">
            <w:pPr>
              <w:widowControl w:val="0"/>
              <w:autoSpaceDE w:val="0"/>
              <w:autoSpaceDN w:val="0"/>
              <w:adjustRightInd w:val="0"/>
              <w:spacing w:before="60" w:after="60" w:line="240" w:lineRule="auto"/>
              <w:ind w:left="125" w:right="87"/>
              <w:rPr>
                <w:rFonts w:ascii="Arial" w:hAnsi="Arial" w:cs="Arial"/>
                <w:sz w:val="24"/>
                <w:szCs w:val="24"/>
              </w:rPr>
            </w:pPr>
            <w:r w:rsidRPr="0086362A">
              <w:rPr>
                <w:rFonts w:ascii="Arial" w:hAnsi="Arial" w:cs="Arial"/>
                <w:color w:val="000000"/>
                <w:sz w:val="18"/>
                <w:szCs w:val="18"/>
              </w:rPr>
              <w:t>Lettre de candidature (DUME) dûment remplie. Un DUME (Document Unique de Marché) est automatiquement généré à l'écran. Le DUME remplace la lettre de candidature - DC1- et la déclaration du candidat -DC2.</w:t>
            </w:r>
          </w:p>
        </w:tc>
      </w:tr>
      <w:tr w:rsidR="00456145" w:rsidRPr="0086362A" w14:paraId="78391E31"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01F180C1"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proofErr w:type="gramStart"/>
            <w:r w:rsidRPr="0086362A">
              <w:rPr>
                <w:rFonts w:ascii="Arial" w:hAnsi="Arial" w:cs="Arial"/>
                <w:b/>
                <w:bCs/>
                <w:color w:val="000000"/>
                <w:sz w:val="18"/>
                <w:szCs w:val="18"/>
              </w:rPr>
              <w:t>ou</w:t>
            </w:r>
            <w:proofErr w:type="gramEnd"/>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28E51A92"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p>
        </w:tc>
      </w:tr>
      <w:tr w:rsidR="00456145" w:rsidRPr="0086362A" w14:paraId="1BD4588F"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424835C3"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r w:rsidRPr="0086362A">
              <w:rPr>
                <w:rFonts w:ascii="Arial" w:hAnsi="Arial" w:cs="Arial"/>
                <w:color w:val="000000"/>
                <w:sz w:val="18"/>
                <w:szCs w:val="18"/>
              </w:rPr>
              <w:t>DC1 - Lettre de candidature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hideMark/>
          </w:tcPr>
          <w:p w14:paraId="67434C55" w14:textId="77777777" w:rsidR="00456145" w:rsidRPr="0086362A" w:rsidRDefault="00456145">
            <w:pPr>
              <w:widowControl w:val="0"/>
              <w:autoSpaceDE w:val="0"/>
              <w:autoSpaceDN w:val="0"/>
              <w:adjustRightInd w:val="0"/>
              <w:spacing w:before="60" w:after="60" w:line="240" w:lineRule="auto"/>
              <w:ind w:left="125" w:right="87"/>
              <w:rPr>
                <w:rFonts w:ascii="Arial" w:hAnsi="Arial" w:cs="Arial"/>
                <w:sz w:val="24"/>
                <w:szCs w:val="24"/>
              </w:rPr>
            </w:pPr>
            <w:r w:rsidRPr="0086362A">
              <w:rPr>
                <w:rFonts w:ascii="Arial" w:hAnsi="Arial" w:cs="Arial"/>
                <w:color w:val="000000"/>
                <w:sz w:val="18"/>
                <w:szCs w:val="18"/>
              </w:rPr>
              <w:t>Lettre de candidature et habilitation du mandataire par ses cotraitants ou imprimé DC1 par lequel le candidat individuel ou chaque membre du groupement déclare sur l'honneur n'entrer dans aucun des cas d'interdiction de soumissionner obligatoires prévus aux articles L.2141-1 à L.2141-5 du Code de la commande publique et déclare être en règle au regard des articles L. 5212-1 à L. 5212-11 du code du travail concernant l'emploi des travailleurs handicapés.</w:t>
            </w:r>
          </w:p>
        </w:tc>
      </w:tr>
      <w:tr w:rsidR="00456145" w:rsidRPr="0086362A" w14:paraId="18242F98"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3C562D35"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r w:rsidRPr="0086362A">
              <w:rPr>
                <w:rFonts w:ascii="Arial" w:hAnsi="Arial" w:cs="Arial"/>
                <w:color w:val="000000"/>
                <w:sz w:val="18"/>
                <w:szCs w:val="18"/>
              </w:rPr>
              <w:t>DC2 - Déclaration du candidat individuel ou membre du groupe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hideMark/>
          </w:tcPr>
          <w:p w14:paraId="51111A20" w14:textId="77777777" w:rsidR="00456145" w:rsidRPr="0086362A" w:rsidRDefault="00456145">
            <w:pPr>
              <w:widowControl w:val="0"/>
              <w:autoSpaceDE w:val="0"/>
              <w:autoSpaceDN w:val="0"/>
              <w:adjustRightInd w:val="0"/>
              <w:spacing w:before="60" w:after="60" w:line="240" w:lineRule="auto"/>
              <w:ind w:left="125" w:right="87"/>
              <w:rPr>
                <w:rFonts w:ascii="Arial" w:hAnsi="Arial" w:cs="Arial"/>
                <w:sz w:val="24"/>
                <w:szCs w:val="24"/>
              </w:rPr>
            </w:pPr>
            <w:r w:rsidRPr="0086362A">
              <w:rPr>
                <w:rFonts w:ascii="Arial" w:hAnsi="Arial" w:cs="Arial"/>
                <w:color w:val="000000"/>
                <w:sz w:val="18"/>
                <w:szCs w:val="18"/>
              </w:rPr>
              <w:t>Déclaration du candidat individuel ou du membre du groupement de l'imprimé DC2, rubriques A, B et C.</w:t>
            </w:r>
          </w:p>
        </w:tc>
      </w:tr>
      <w:tr w:rsidR="00456145" w:rsidRPr="0086362A" w14:paraId="12488A38"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3F429842"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proofErr w:type="gramStart"/>
            <w:r w:rsidRPr="0086362A">
              <w:rPr>
                <w:rFonts w:ascii="Arial" w:hAnsi="Arial" w:cs="Arial"/>
                <w:b/>
                <w:bCs/>
                <w:color w:val="000000"/>
                <w:sz w:val="18"/>
                <w:szCs w:val="18"/>
              </w:rPr>
              <w:t>puis</w:t>
            </w:r>
            <w:proofErr w:type="gramEnd"/>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78D80519"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p>
        </w:tc>
      </w:tr>
      <w:tr w:rsidR="00456145" w:rsidRPr="0086362A" w14:paraId="0BE38863"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03EB3CD2"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r w:rsidRPr="0086362A">
              <w:rPr>
                <w:rFonts w:ascii="Arial" w:hAnsi="Arial" w:cs="Arial"/>
                <w:color w:val="000000"/>
                <w:sz w:val="18"/>
                <w:szCs w:val="18"/>
              </w:rPr>
              <w:t>Chiffre d'affaires global et se rapportant aux services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hideMark/>
          </w:tcPr>
          <w:p w14:paraId="7288F9C9" w14:textId="77777777" w:rsidR="00456145" w:rsidRPr="0086362A" w:rsidRDefault="00456145">
            <w:pPr>
              <w:widowControl w:val="0"/>
              <w:autoSpaceDE w:val="0"/>
              <w:autoSpaceDN w:val="0"/>
              <w:adjustRightInd w:val="0"/>
              <w:spacing w:before="60" w:after="60" w:line="240" w:lineRule="auto"/>
              <w:ind w:left="125" w:right="87"/>
              <w:rPr>
                <w:rFonts w:ascii="Arial" w:hAnsi="Arial" w:cs="Arial"/>
                <w:sz w:val="24"/>
                <w:szCs w:val="24"/>
              </w:rPr>
            </w:pPr>
            <w:r w:rsidRPr="0086362A">
              <w:rPr>
                <w:rFonts w:ascii="Arial" w:hAnsi="Arial" w:cs="Arial"/>
                <w:color w:val="000000"/>
                <w:sz w:val="18"/>
                <w:szCs w:val="18"/>
              </w:rPr>
              <w:t>Déclaration concernant le chiffre d'affaires global et le chiffre d'affaires concernant les services au cours des trois derniers exercices disponibles à la rubrique E1 de l'imprimé DC2.</w:t>
            </w:r>
          </w:p>
        </w:tc>
      </w:tr>
      <w:tr w:rsidR="00456145" w:rsidRPr="0086362A" w14:paraId="19939292"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32F3F4E3"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r w:rsidRPr="0086362A">
              <w:rPr>
                <w:rFonts w:ascii="Arial" w:hAnsi="Arial" w:cs="Arial"/>
                <w:color w:val="000000"/>
                <w:sz w:val="18"/>
                <w:szCs w:val="18"/>
              </w:rPr>
              <w:t>Déclaration appropriée de banques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hideMark/>
          </w:tcPr>
          <w:p w14:paraId="540687C6" w14:textId="77777777" w:rsidR="00456145" w:rsidRPr="0086362A" w:rsidRDefault="00456145">
            <w:pPr>
              <w:widowControl w:val="0"/>
              <w:autoSpaceDE w:val="0"/>
              <w:autoSpaceDN w:val="0"/>
              <w:adjustRightInd w:val="0"/>
              <w:spacing w:before="60" w:after="60" w:line="240" w:lineRule="auto"/>
              <w:ind w:left="125" w:right="87"/>
              <w:rPr>
                <w:rFonts w:ascii="Arial" w:hAnsi="Arial" w:cs="Arial"/>
                <w:sz w:val="24"/>
                <w:szCs w:val="24"/>
              </w:rPr>
            </w:pPr>
            <w:r w:rsidRPr="0086362A">
              <w:rPr>
                <w:rFonts w:ascii="Arial" w:hAnsi="Arial" w:cs="Arial"/>
                <w:color w:val="000000"/>
                <w:sz w:val="18"/>
                <w:szCs w:val="18"/>
              </w:rPr>
              <w:t>Déclaration appropriée de banques ou le cas échéant, preuve d'une assurance des risques professionnels pertinents.</w:t>
            </w:r>
          </w:p>
        </w:tc>
      </w:tr>
      <w:tr w:rsidR="00456145" w:rsidRPr="0086362A" w14:paraId="7CAF7C50" w14:textId="77777777" w:rsidTr="00456145">
        <w:tc>
          <w:tcPr>
            <w:tcW w:w="2937" w:type="dxa"/>
            <w:tcBorders>
              <w:top w:val="single" w:sz="12" w:space="0" w:color="A6A6A6"/>
              <w:left w:val="single" w:sz="12" w:space="0" w:color="A6A6A6"/>
              <w:bottom w:val="single" w:sz="12" w:space="0" w:color="A6A6A6"/>
              <w:right w:val="single" w:sz="12" w:space="0" w:color="A6A6A6"/>
            </w:tcBorders>
            <w:shd w:val="clear" w:color="auto" w:fill="FFFFFF"/>
            <w:hideMark/>
          </w:tcPr>
          <w:p w14:paraId="4D6AA422" w14:textId="77777777" w:rsidR="00456145" w:rsidRPr="0086362A" w:rsidRDefault="00456145">
            <w:pPr>
              <w:widowControl w:val="0"/>
              <w:autoSpaceDE w:val="0"/>
              <w:autoSpaceDN w:val="0"/>
              <w:adjustRightInd w:val="0"/>
              <w:spacing w:before="60" w:after="60" w:line="240" w:lineRule="auto"/>
              <w:ind w:left="108" w:right="91"/>
              <w:rPr>
                <w:rFonts w:ascii="Arial" w:hAnsi="Arial" w:cs="Arial"/>
                <w:sz w:val="24"/>
                <w:szCs w:val="24"/>
              </w:rPr>
            </w:pPr>
            <w:r w:rsidRPr="0086362A">
              <w:rPr>
                <w:rFonts w:ascii="Arial" w:hAnsi="Arial" w:cs="Arial"/>
                <w:color w:val="000000"/>
                <w:sz w:val="18"/>
                <w:szCs w:val="18"/>
              </w:rPr>
              <w:t>Liste des principaux services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hideMark/>
          </w:tcPr>
          <w:p w14:paraId="0F2795EE" w14:textId="77777777" w:rsidR="00456145" w:rsidRPr="0086362A" w:rsidRDefault="00456145">
            <w:pPr>
              <w:widowControl w:val="0"/>
              <w:autoSpaceDE w:val="0"/>
              <w:autoSpaceDN w:val="0"/>
              <w:adjustRightInd w:val="0"/>
              <w:spacing w:before="60" w:after="60" w:line="240" w:lineRule="auto"/>
              <w:ind w:left="125" w:right="87"/>
              <w:rPr>
                <w:rFonts w:ascii="Arial" w:hAnsi="Arial" w:cs="Arial"/>
                <w:sz w:val="24"/>
                <w:szCs w:val="24"/>
              </w:rPr>
            </w:pPr>
            <w:r w:rsidRPr="0086362A">
              <w:rPr>
                <w:rFonts w:ascii="Arial" w:hAnsi="Arial" w:cs="Arial"/>
                <w:color w:val="000000"/>
                <w:sz w:val="18"/>
                <w:szCs w:val="18"/>
              </w:rPr>
              <w:t>Liste des principales livraisons fournies au cours des trois dernières années en indiquant le montant, la date et le destinataire public ou privé. Les prestations de services pourront être prouvées par des attestations du destinataire ou, à défaut, par une déclaration de l'opérateur économique</w:t>
            </w:r>
          </w:p>
        </w:tc>
      </w:tr>
    </w:tbl>
    <w:p w14:paraId="1DC5ED37" w14:textId="77777777" w:rsidR="00456145" w:rsidRPr="0086362A" w:rsidRDefault="00456145" w:rsidP="009B68D3">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En application de l'article R.2143-12 du Code de la commande publique, si le candidat s'appuie sur les capacités d'autres opérateurs économiques, il justifie des capacités de ce(s) opérateur(s) économique(s) et apporte la preuve qu'il en disposera pour l'exécution du marché public. Cette preuve peut être apportée par tout moyen approprié. </w:t>
      </w:r>
    </w:p>
    <w:p w14:paraId="63F9587B" w14:textId="77777777" w:rsidR="00456145" w:rsidRPr="0086362A" w:rsidRDefault="00456145" w:rsidP="009B68D3">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En cas de sous-traitance présentée, le candidat devra formaliser à minima son lien contractuel avec chaque sous-traitant présenté en remplissant le formulaire DC4 dument rempli et fournir les renseignements suivants : </w:t>
      </w:r>
    </w:p>
    <w:p w14:paraId="6FC44D8F" w14:textId="77777777" w:rsidR="00456145" w:rsidRPr="0086362A" w:rsidRDefault="00456145" w:rsidP="009B68D3">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Les capacités professionnelles et financières du sous-traitant ;</w:t>
      </w:r>
    </w:p>
    <w:p w14:paraId="58E04FD9" w14:textId="77777777" w:rsidR="00456145" w:rsidRPr="0086362A" w:rsidRDefault="00456145" w:rsidP="00456145">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Une déclaration du sous-traitant indiquant qu'il ne tombe pas sous le coup d'une interdiction prévue aux articles R.2143-6 et R.2193-1 du Code de la commande publique.</w:t>
      </w:r>
    </w:p>
    <w:p w14:paraId="0BBBB181" w14:textId="77777777" w:rsidR="00456145" w:rsidRPr="0086362A" w:rsidRDefault="00456145" w:rsidP="009B68D3">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En application de l'article R.2144-2 du Code de la commande publique, l'acheteur public se réserve la possibilité de réclamer aux candidats dont les pièces ou informations relevant de la candidature, sont absentes ou incomplètes, de fournir les justificatifs manquants ou incomplets dans un délai approprié et identique pour tous, à tout moment de la procédure et au plus tard avant l'attribution du marché public.</w:t>
      </w:r>
    </w:p>
    <w:p w14:paraId="738FDA9A" w14:textId="06A29986" w:rsidR="00DC7EA2" w:rsidRPr="0086362A" w:rsidRDefault="00456145" w:rsidP="009B68D3">
      <w:pPr>
        <w:widowControl w:val="0"/>
        <w:autoSpaceDE w:val="0"/>
        <w:autoSpaceDN w:val="0"/>
        <w:adjustRightInd w:val="0"/>
        <w:spacing w:before="120"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Les candidats ne sont pas tenus de fournir les documents et renseignements que l’acheteur peut obtenir par le biais d'un système électronique de mise à disposition d'informations, administré par un organisme officiel ou d'un espace de </w:t>
      </w:r>
      <w:r w:rsidRPr="0086362A">
        <w:rPr>
          <w:rFonts w:ascii="Arial" w:hAnsi="Arial" w:cs="Arial"/>
          <w:color w:val="000000"/>
          <w:sz w:val="20"/>
          <w:szCs w:val="20"/>
        </w:rPr>
        <w:lastRenderedPageBreak/>
        <w:t>stockage numérique, à condition que le candidat mentionne dans le dossier de candidature toutes les informations nécessaires à la consultation de ce système et que l'accès soit gratuit.</w:t>
      </w:r>
    </w:p>
    <w:p w14:paraId="70C2470B" w14:textId="77777777" w:rsidR="00DC7EA2" w:rsidRPr="0086362A" w:rsidRDefault="00D97121" w:rsidP="009B68D3">
      <w:pPr>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u w:val="single"/>
        </w:rPr>
        <w:t>Offre</w:t>
      </w:r>
      <w:r w:rsidRPr="0086362A">
        <w:rPr>
          <w:rFonts w:ascii="Arial" w:hAnsi="Arial" w:cs="Arial"/>
          <w:color w:val="000000"/>
          <w:sz w:val="20"/>
          <w:szCs w:val="20"/>
        </w:rPr>
        <w:t> :</w:t>
      </w:r>
    </w:p>
    <w:p w14:paraId="682C6FFF"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Acte d'engagement valant cahier des clauses particulières dûment rempli </w:t>
      </w:r>
    </w:p>
    <w:p w14:paraId="2D870FC8" w14:textId="77777777" w:rsidR="00456145" w:rsidRPr="0086362A" w:rsidRDefault="00456145" w:rsidP="009B68D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w:t>
      </w:r>
      <w:r w:rsidRPr="0086362A">
        <w:rPr>
          <w:rFonts w:ascii="Arial" w:hAnsi="Arial" w:cs="Arial"/>
          <w:b/>
          <w:bCs/>
          <w:color w:val="FF9900"/>
          <w:sz w:val="20"/>
          <w:szCs w:val="20"/>
        </w:rPr>
        <w:tab/>
      </w:r>
      <w:r w:rsidRPr="0086362A">
        <w:rPr>
          <w:rFonts w:ascii="Arial" w:hAnsi="Arial" w:cs="Arial"/>
          <w:b/>
          <w:bCs/>
          <w:color w:val="000000"/>
          <w:sz w:val="20"/>
          <w:szCs w:val="20"/>
        </w:rPr>
        <w:t>Négociations</w:t>
      </w:r>
    </w:p>
    <w:p w14:paraId="11C3D7BF" w14:textId="77777777" w:rsidR="00F849C6" w:rsidRPr="0086362A" w:rsidRDefault="00F849C6" w:rsidP="00F849C6">
      <w:pPr>
        <w:widowControl w:val="0"/>
        <w:autoSpaceDE w:val="0"/>
        <w:autoSpaceDN w:val="0"/>
        <w:adjustRightInd w:val="0"/>
        <w:spacing w:after="0" w:line="240" w:lineRule="auto"/>
        <w:ind w:left="117"/>
        <w:jc w:val="both"/>
        <w:rPr>
          <w:rFonts w:ascii="Arial" w:hAnsi="Arial" w:cs="Arial"/>
          <w:color w:val="000000"/>
          <w:sz w:val="20"/>
          <w:szCs w:val="20"/>
        </w:rPr>
      </w:pPr>
      <w:r w:rsidRPr="0086362A">
        <w:rPr>
          <w:rFonts w:ascii="Arial" w:hAnsi="Arial" w:cs="Arial"/>
          <w:color w:val="000000"/>
          <w:sz w:val="20"/>
          <w:szCs w:val="20"/>
        </w:rPr>
        <w:t>Les conditions de négociation sont les suivantes :</w:t>
      </w:r>
    </w:p>
    <w:p w14:paraId="21386CD1" w14:textId="48F6C205" w:rsidR="00F849C6" w:rsidRPr="0086362A" w:rsidRDefault="00F849C6" w:rsidP="00F849C6">
      <w:pPr>
        <w:widowControl w:val="0"/>
        <w:autoSpaceDE w:val="0"/>
        <w:autoSpaceDN w:val="0"/>
        <w:adjustRightInd w:val="0"/>
        <w:spacing w:after="0" w:line="240" w:lineRule="auto"/>
        <w:ind w:left="117"/>
        <w:jc w:val="both"/>
        <w:rPr>
          <w:rFonts w:ascii="Arial" w:hAnsi="Arial" w:cs="Arial"/>
          <w:color w:val="000000"/>
          <w:sz w:val="20"/>
          <w:szCs w:val="20"/>
        </w:rPr>
      </w:pPr>
      <w:r w:rsidRPr="0086362A">
        <w:rPr>
          <w:rFonts w:ascii="Arial" w:hAnsi="Arial" w:cs="Arial"/>
          <w:color w:val="000000"/>
          <w:sz w:val="20"/>
          <w:szCs w:val="20"/>
        </w:rPr>
        <w:t xml:space="preserve">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w:t>
      </w:r>
      <w:r w:rsidR="00756969">
        <w:rPr>
          <w:rFonts w:ascii="Arial" w:hAnsi="Arial" w:cs="Arial"/>
          <w:color w:val="000000"/>
          <w:sz w:val="20"/>
          <w:szCs w:val="20"/>
        </w:rPr>
        <w:t>3</w:t>
      </w:r>
      <w:r w:rsidRPr="0086362A">
        <w:rPr>
          <w:rFonts w:ascii="Arial" w:hAnsi="Arial" w:cs="Arial"/>
          <w:color w:val="000000"/>
          <w:sz w:val="20"/>
          <w:szCs w:val="20"/>
        </w:rPr>
        <w:t>.</w:t>
      </w:r>
    </w:p>
    <w:p w14:paraId="0CB34AC5" w14:textId="77777777" w:rsidR="00F849C6" w:rsidRPr="0086362A" w:rsidRDefault="00F849C6" w:rsidP="00F849C6">
      <w:pPr>
        <w:widowControl w:val="0"/>
        <w:autoSpaceDE w:val="0"/>
        <w:autoSpaceDN w:val="0"/>
        <w:adjustRightInd w:val="0"/>
        <w:spacing w:after="0" w:line="240" w:lineRule="auto"/>
        <w:ind w:left="117"/>
        <w:jc w:val="both"/>
        <w:rPr>
          <w:rFonts w:ascii="Arial" w:hAnsi="Arial" w:cs="Arial"/>
          <w:sz w:val="24"/>
          <w:szCs w:val="24"/>
        </w:rPr>
      </w:pPr>
      <w:r w:rsidRPr="0086362A">
        <w:rPr>
          <w:rFonts w:ascii="Arial" w:hAnsi="Arial" w:cs="Arial"/>
          <w:color w:val="000000"/>
          <w:sz w:val="20"/>
          <w:szCs w:val="20"/>
        </w:rPr>
        <w:t>Il adressera ensuite un courrier de négociation aux candidats en indiquant les modalités et la date limite.</w:t>
      </w:r>
    </w:p>
    <w:p w14:paraId="55482DEC" w14:textId="6FB72AB5" w:rsidR="00DE3B6B" w:rsidRPr="0086362A" w:rsidRDefault="00F849C6" w:rsidP="00F849C6">
      <w:pPr>
        <w:widowControl w:val="0"/>
        <w:autoSpaceDE w:val="0"/>
        <w:autoSpaceDN w:val="0"/>
        <w:adjustRightInd w:val="0"/>
        <w:spacing w:before="120" w:after="120" w:line="240" w:lineRule="auto"/>
        <w:ind w:left="117"/>
        <w:jc w:val="both"/>
        <w:rPr>
          <w:rFonts w:ascii="Arial" w:hAnsi="Arial" w:cs="Arial"/>
          <w:color w:val="000000"/>
          <w:sz w:val="20"/>
          <w:szCs w:val="20"/>
        </w:rPr>
      </w:pPr>
      <w:r w:rsidRPr="0086362A">
        <w:rPr>
          <w:rFonts w:ascii="Arial" w:hAnsi="Arial" w:cs="Arial"/>
          <w:color w:val="000000"/>
          <w:sz w:val="20"/>
          <w:szCs w:val="20"/>
        </w:rPr>
        <w:t>Toutefois, l'acheteur peut attribuer le marché sur la base des offres initiales sans négociation.</w:t>
      </w:r>
    </w:p>
    <w:p w14:paraId="0205B03F" w14:textId="77777777" w:rsidR="00DC7EA2" w:rsidRPr="0086362A"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w:t>
      </w:r>
      <w:r w:rsidRPr="0086362A">
        <w:rPr>
          <w:rFonts w:ascii="Arial" w:hAnsi="Arial" w:cs="Arial"/>
          <w:b/>
          <w:bCs/>
          <w:color w:val="000000"/>
          <w:sz w:val="20"/>
          <w:szCs w:val="20"/>
        </w:rPr>
        <w:t xml:space="preserve"> Dépôt des offres</w:t>
      </w:r>
    </w:p>
    <w:p w14:paraId="2F4718B6"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offres devront être rédigées en français.</w:t>
      </w:r>
    </w:p>
    <w:p w14:paraId="558BBDF5"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Le marché sera conclu dans l’unité monétaire suivante : euros.</w:t>
      </w:r>
    </w:p>
    <w:p w14:paraId="5ED84DA6" w14:textId="06C2115A" w:rsidR="00DE3B6B" w:rsidRPr="0086362A" w:rsidRDefault="00DE3B6B">
      <w:pPr>
        <w:widowControl w:val="0"/>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Et seront à déposer par </w:t>
      </w:r>
      <w:r w:rsidR="00756969">
        <w:rPr>
          <w:rFonts w:ascii="Arial" w:hAnsi="Arial" w:cs="Arial"/>
          <w:color w:val="000000"/>
          <w:sz w:val="20"/>
          <w:szCs w:val="20"/>
        </w:rPr>
        <w:t>la plateforme Marchés Sécurisés</w:t>
      </w:r>
      <w:r w:rsidRPr="0086362A">
        <w:rPr>
          <w:rFonts w:ascii="Arial" w:hAnsi="Arial" w:cs="Arial"/>
          <w:color w:val="000000"/>
          <w:sz w:val="20"/>
          <w:szCs w:val="20"/>
        </w:rPr>
        <w:t xml:space="preserve"> à l’adresse suivante :</w:t>
      </w:r>
      <w:r w:rsidR="00362F57" w:rsidRPr="00362F57">
        <w:t xml:space="preserve"> </w:t>
      </w:r>
      <w:hyperlink r:id="rId14" w:history="1">
        <w:r w:rsidR="00362F57" w:rsidRPr="00394ED5">
          <w:rPr>
            <w:rStyle w:val="Lienhypertexte"/>
            <w:rFonts w:ascii="Arial" w:hAnsi="Arial" w:cs="Arial"/>
            <w:sz w:val="20"/>
            <w:szCs w:val="20"/>
          </w:rPr>
          <w:t>https://www.marches-securises.fr/</w:t>
        </w:r>
      </w:hyperlink>
      <w:r w:rsidR="00362F57">
        <w:rPr>
          <w:rFonts w:ascii="Arial" w:hAnsi="Arial" w:cs="Arial"/>
          <w:color w:val="000000"/>
          <w:sz w:val="20"/>
          <w:szCs w:val="20"/>
        </w:rPr>
        <w:t xml:space="preserve"> </w:t>
      </w:r>
    </w:p>
    <w:p w14:paraId="21F13748" w14:textId="7B44D4F7" w:rsidR="00DE3B6B" w:rsidRPr="0086362A" w:rsidRDefault="00DE3B6B">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Avant le : </w:t>
      </w:r>
      <w:r w:rsidR="00EF11AA" w:rsidRPr="0086362A">
        <w:rPr>
          <w:rFonts w:ascii="Arial" w:hAnsi="Arial" w:cs="Arial"/>
          <w:color w:val="000000"/>
          <w:sz w:val="20"/>
          <w:szCs w:val="20"/>
        </w:rPr>
        <w:t>Voir DLRO ci-dessous</w:t>
      </w:r>
    </w:p>
    <w:p w14:paraId="2F81129E" w14:textId="77777777" w:rsidR="00DC7EA2" w:rsidRPr="0086362A" w:rsidRDefault="00DC7EA2" w:rsidP="0072722A">
      <w:pPr>
        <w:widowControl w:val="0"/>
        <w:autoSpaceDE w:val="0"/>
        <w:autoSpaceDN w:val="0"/>
        <w:adjustRightInd w:val="0"/>
        <w:spacing w:after="0" w:line="240" w:lineRule="auto"/>
        <w:ind w:right="111"/>
        <w:jc w:val="both"/>
        <w:rPr>
          <w:rFonts w:ascii="Arial" w:hAnsi="Arial" w:cs="Arial"/>
          <w:color w:val="000000"/>
          <w:sz w:val="20"/>
          <w:szCs w:val="20"/>
        </w:rPr>
      </w:pPr>
    </w:p>
    <w:tbl>
      <w:tblPr>
        <w:tblW w:w="0" w:type="auto"/>
        <w:tblInd w:w="1301" w:type="dxa"/>
        <w:tblLayout w:type="fixed"/>
        <w:tblCellMar>
          <w:left w:w="0" w:type="dxa"/>
          <w:right w:w="0" w:type="dxa"/>
        </w:tblCellMar>
        <w:tblLook w:val="0000" w:firstRow="0" w:lastRow="0" w:firstColumn="0" w:lastColumn="0" w:noHBand="0" w:noVBand="0"/>
      </w:tblPr>
      <w:tblGrid>
        <w:gridCol w:w="5971"/>
      </w:tblGrid>
      <w:tr w:rsidR="00DC7EA2" w:rsidRPr="0086362A" w14:paraId="67932801" w14:textId="77777777">
        <w:tc>
          <w:tcPr>
            <w:tcW w:w="5971" w:type="dxa"/>
            <w:tcBorders>
              <w:top w:val="single" w:sz="12" w:space="0" w:color="A6A6A6"/>
              <w:left w:val="single" w:sz="12" w:space="0" w:color="A6A6A6"/>
              <w:bottom w:val="single" w:sz="12" w:space="0" w:color="A6A6A6"/>
              <w:right w:val="single" w:sz="12" w:space="0" w:color="A6A6A6"/>
            </w:tcBorders>
            <w:shd w:val="clear" w:color="auto" w:fill="FFFFFF"/>
          </w:tcPr>
          <w:p w14:paraId="05B40E3F" w14:textId="57C1D713" w:rsidR="00DC7EA2" w:rsidRPr="0086362A" w:rsidRDefault="00D97121">
            <w:pPr>
              <w:widowControl w:val="0"/>
              <w:autoSpaceDE w:val="0"/>
              <w:autoSpaceDN w:val="0"/>
              <w:adjustRightInd w:val="0"/>
              <w:spacing w:before="120" w:after="120" w:line="240" w:lineRule="auto"/>
              <w:ind w:left="108" w:right="97"/>
              <w:jc w:val="both"/>
              <w:rPr>
                <w:rFonts w:ascii="Arial" w:hAnsi="Arial" w:cs="Arial"/>
                <w:sz w:val="24"/>
                <w:szCs w:val="24"/>
              </w:rPr>
            </w:pPr>
            <w:r w:rsidRPr="0086362A">
              <w:rPr>
                <w:rFonts w:ascii="Arial" w:hAnsi="Arial" w:cs="Arial"/>
                <w:b/>
                <w:bCs/>
                <w:color w:val="000000"/>
                <w:sz w:val="20"/>
                <w:szCs w:val="20"/>
              </w:rPr>
              <w:t xml:space="preserve">Date limite de réception des offres : </w:t>
            </w:r>
            <w:r w:rsidR="0072722A" w:rsidRPr="00DB707E">
              <w:rPr>
                <w:rFonts w:ascii="Arial" w:hAnsi="Arial" w:cs="Arial"/>
                <w:b/>
                <w:bCs/>
                <w:color w:val="000000"/>
                <w:sz w:val="20"/>
                <w:szCs w:val="20"/>
              </w:rPr>
              <w:t xml:space="preserve">Le </w:t>
            </w:r>
            <w:r w:rsidR="00313EBB" w:rsidRPr="00DB707E">
              <w:rPr>
                <w:rFonts w:ascii="Arial" w:hAnsi="Arial" w:cs="Arial"/>
                <w:b/>
                <w:bCs/>
                <w:color w:val="000000"/>
                <w:sz w:val="20"/>
                <w:szCs w:val="20"/>
              </w:rPr>
              <w:t>04</w:t>
            </w:r>
            <w:r w:rsidR="00EF11AA" w:rsidRPr="00DB707E">
              <w:rPr>
                <w:rFonts w:ascii="Arial" w:hAnsi="Arial" w:cs="Arial"/>
                <w:b/>
                <w:bCs/>
                <w:color w:val="000000"/>
                <w:sz w:val="20"/>
                <w:szCs w:val="20"/>
              </w:rPr>
              <w:t>/</w:t>
            </w:r>
            <w:r w:rsidR="00313EBB" w:rsidRPr="00DB707E">
              <w:rPr>
                <w:rFonts w:ascii="Arial" w:hAnsi="Arial" w:cs="Arial"/>
                <w:b/>
                <w:bCs/>
                <w:color w:val="000000"/>
                <w:sz w:val="20"/>
                <w:szCs w:val="20"/>
              </w:rPr>
              <w:t>12</w:t>
            </w:r>
            <w:r w:rsidR="00762A8D" w:rsidRPr="00DB707E">
              <w:rPr>
                <w:rFonts w:ascii="Arial" w:hAnsi="Arial" w:cs="Arial"/>
                <w:b/>
                <w:bCs/>
                <w:color w:val="000000"/>
                <w:sz w:val="20"/>
                <w:szCs w:val="20"/>
              </w:rPr>
              <w:t>/2024</w:t>
            </w:r>
            <w:r w:rsidRPr="0086362A">
              <w:rPr>
                <w:rFonts w:ascii="Arial" w:hAnsi="Arial" w:cs="Arial"/>
                <w:b/>
                <w:bCs/>
                <w:color w:val="000000"/>
                <w:sz w:val="20"/>
                <w:szCs w:val="20"/>
              </w:rPr>
              <w:t xml:space="preserve"> à </w:t>
            </w:r>
            <w:r w:rsidR="0072722A" w:rsidRPr="0086362A">
              <w:rPr>
                <w:rFonts w:ascii="Arial" w:hAnsi="Arial" w:cs="Arial"/>
                <w:b/>
                <w:bCs/>
                <w:color w:val="000000"/>
                <w:sz w:val="20"/>
                <w:szCs w:val="20"/>
              </w:rPr>
              <w:t>1</w:t>
            </w:r>
            <w:r w:rsidR="000E1995">
              <w:rPr>
                <w:rFonts w:ascii="Arial" w:hAnsi="Arial" w:cs="Arial"/>
                <w:b/>
                <w:bCs/>
                <w:color w:val="000000"/>
                <w:sz w:val="20"/>
                <w:szCs w:val="20"/>
              </w:rPr>
              <w:t>6</w:t>
            </w:r>
            <w:r w:rsidRPr="0086362A">
              <w:rPr>
                <w:rFonts w:ascii="Arial" w:hAnsi="Arial" w:cs="Arial"/>
                <w:b/>
                <w:bCs/>
                <w:color w:val="000000"/>
                <w:sz w:val="20"/>
                <w:szCs w:val="20"/>
              </w:rPr>
              <w:t>h</w:t>
            </w:r>
            <w:r w:rsidR="0072722A" w:rsidRPr="0086362A">
              <w:rPr>
                <w:rFonts w:ascii="Arial" w:hAnsi="Arial" w:cs="Arial"/>
                <w:b/>
                <w:bCs/>
                <w:color w:val="000000"/>
                <w:sz w:val="20"/>
                <w:szCs w:val="20"/>
              </w:rPr>
              <w:t>0</w:t>
            </w:r>
            <w:r w:rsidRPr="0086362A">
              <w:rPr>
                <w:rFonts w:ascii="Arial" w:hAnsi="Arial" w:cs="Arial"/>
                <w:b/>
                <w:bCs/>
                <w:color w:val="000000"/>
                <w:sz w:val="20"/>
                <w:szCs w:val="20"/>
              </w:rPr>
              <w:t>0</w:t>
            </w:r>
          </w:p>
        </w:tc>
      </w:tr>
    </w:tbl>
    <w:p w14:paraId="46344238" w14:textId="77777777" w:rsidR="00DC7EA2" w:rsidRPr="0086362A" w:rsidRDefault="00D97121" w:rsidP="009B68D3">
      <w:pPr>
        <w:keepLines/>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18"/>
          <w:szCs w:val="18"/>
        </w:rPr>
        <w:t>■</w:t>
      </w:r>
      <w:r w:rsidRPr="0086362A">
        <w:rPr>
          <w:rFonts w:ascii="Arial" w:hAnsi="Arial" w:cs="Arial"/>
          <w:b/>
          <w:bCs/>
          <w:color w:val="000000"/>
          <w:sz w:val="20"/>
          <w:szCs w:val="20"/>
        </w:rPr>
        <w:t xml:space="preserve"> Délai de validité des propositions</w:t>
      </w:r>
    </w:p>
    <w:p w14:paraId="5DDD4106" w14:textId="368D821F"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Il est de </w:t>
      </w:r>
      <w:r w:rsidR="003024B6" w:rsidRPr="0086362A">
        <w:rPr>
          <w:rFonts w:ascii="Arial" w:hAnsi="Arial" w:cs="Arial"/>
          <w:color w:val="000000"/>
          <w:sz w:val="20"/>
          <w:szCs w:val="20"/>
        </w:rPr>
        <w:t>120</w:t>
      </w:r>
      <w:r w:rsidRPr="0086362A">
        <w:rPr>
          <w:rFonts w:ascii="Arial" w:hAnsi="Arial" w:cs="Arial"/>
          <w:color w:val="000000"/>
          <w:sz w:val="20"/>
          <w:szCs w:val="20"/>
        </w:rPr>
        <w:t xml:space="preserve"> jours à compter de la date de remise des offres.</w:t>
      </w:r>
    </w:p>
    <w:p w14:paraId="05862BE1" w14:textId="77777777" w:rsidR="00DC7EA2" w:rsidRPr="0086362A"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w:t>
      </w:r>
      <w:r w:rsidRPr="0086362A">
        <w:rPr>
          <w:rFonts w:ascii="Arial" w:hAnsi="Arial" w:cs="Arial"/>
          <w:b/>
          <w:bCs/>
          <w:color w:val="000000"/>
          <w:sz w:val="24"/>
          <w:szCs w:val="24"/>
        </w:rPr>
        <w:t xml:space="preserve"> </w:t>
      </w:r>
      <w:r w:rsidRPr="0086362A">
        <w:rPr>
          <w:rFonts w:ascii="Arial" w:hAnsi="Arial" w:cs="Arial"/>
          <w:b/>
          <w:bCs/>
          <w:color w:val="000000"/>
          <w:sz w:val="20"/>
          <w:szCs w:val="20"/>
        </w:rPr>
        <w:t>Variantes interdites</w:t>
      </w:r>
    </w:p>
    <w:p w14:paraId="570D5B9C" w14:textId="77777777" w:rsidR="00DC7EA2" w:rsidRPr="0086362A"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rPr>
        <w:t xml:space="preserve"> </w:t>
      </w:r>
      <w:r w:rsidRPr="0086362A">
        <w:rPr>
          <w:rFonts w:ascii="Arial" w:hAnsi="Arial" w:cs="Arial"/>
          <w:b/>
          <w:bCs/>
          <w:color w:val="000000"/>
          <w:sz w:val="20"/>
          <w:szCs w:val="20"/>
        </w:rPr>
        <w:t>Échantillon</w:t>
      </w:r>
    </w:p>
    <w:p w14:paraId="3680537A"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Aucun échantillon demandé</w:t>
      </w:r>
    </w:p>
    <w:p w14:paraId="0925FF31" w14:textId="77777777" w:rsidR="00DC7EA2" w:rsidRPr="0086362A"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sz w:val="20"/>
          <w:szCs w:val="20"/>
        </w:rPr>
        <w:t xml:space="preserve"> Clause environnementale</w:t>
      </w:r>
    </w:p>
    <w:p w14:paraId="5EF9F2EA" w14:textId="151ED95D" w:rsidR="00CD03CA" w:rsidRPr="0086362A" w:rsidRDefault="00762A8D" w:rsidP="00CD03CA">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Sans objet</w:t>
      </w:r>
    </w:p>
    <w:p w14:paraId="3BD3CD9F" w14:textId="77777777" w:rsidR="00DC7EA2" w:rsidRPr="0086362A"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w:t>
      </w:r>
      <w:r w:rsidRPr="0086362A">
        <w:rPr>
          <w:rFonts w:ascii="Arial" w:hAnsi="Arial" w:cs="Arial"/>
          <w:b/>
          <w:bCs/>
          <w:color w:val="000000"/>
          <w:sz w:val="20"/>
          <w:szCs w:val="20"/>
        </w:rPr>
        <w:t xml:space="preserve"> Critères de jugement des candidatures</w:t>
      </w:r>
    </w:p>
    <w:p w14:paraId="21F02C8D" w14:textId="77777777" w:rsidR="00C16C47" w:rsidRPr="0086362A" w:rsidRDefault="00C16C47" w:rsidP="00C16C47">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Capacité financière sans minimum exigé</w:t>
      </w:r>
    </w:p>
    <w:p w14:paraId="15E9E0E3" w14:textId="77777777" w:rsidR="00C16C47" w:rsidRPr="0086362A" w:rsidRDefault="00C16C47" w:rsidP="00C16C47">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Capacité professionnelle et technique sans minimum exigé</w:t>
      </w:r>
    </w:p>
    <w:p w14:paraId="03A3BD2F" w14:textId="77777777" w:rsidR="00DC7EA2" w:rsidRPr="0086362A"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w:t>
      </w:r>
      <w:r w:rsidRPr="0086362A">
        <w:rPr>
          <w:rFonts w:ascii="Arial" w:hAnsi="Arial" w:cs="Arial"/>
          <w:b/>
          <w:bCs/>
          <w:color w:val="000000"/>
          <w:sz w:val="20"/>
          <w:szCs w:val="20"/>
        </w:rPr>
        <w:t xml:space="preserve"> Critères de jugement des offres</w:t>
      </w:r>
    </w:p>
    <w:p w14:paraId="431A1A42" w14:textId="25EC9160" w:rsidR="0072722A" w:rsidRPr="0086362A" w:rsidRDefault="0072722A" w:rsidP="0072722A">
      <w:pPr>
        <w:pStyle w:val="ParagrapheIndent2"/>
        <w:spacing w:line="232" w:lineRule="exact"/>
        <w:ind w:left="20" w:right="20"/>
        <w:jc w:val="both"/>
        <w:rPr>
          <w:rFonts w:ascii="Arial" w:hAnsi="Arial" w:cs="Arial"/>
          <w:color w:val="000000"/>
          <w:szCs w:val="20"/>
          <w:lang w:val="fr-FR"/>
        </w:rPr>
      </w:pPr>
      <w:r w:rsidRPr="0086362A">
        <w:rPr>
          <w:rFonts w:ascii="Arial" w:hAnsi="Arial" w:cs="Arial"/>
          <w:szCs w:val="20"/>
          <w:lang w:val="fr-FR"/>
        </w:rPr>
        <w:t xml:space="preserve"> </w:t>
      </w:r>
      <w:r w:rsidRPr="0086362A">
        <w:rPr>
          <w:rFonts w:ascii="Arial" w:hAnsi="Arial" w:cs="Arial"/>
          <w:color w:val="000000"/>
          <w:szCs w:val="20"/>
          <w:lang w:val="fr-FR"/>
        </w:rPr>
        <w:t>Le jugement des offres sera effectué dans les conditions prévues aux articles L.2152-1 à L.2152-4, R. 2152-1 et R. 2152-2 du Code de la commande publique et donnera lieu à un classement des offres.</w:t>
      </w:r>
    </w:p>
    <w:p w14:paraId="2D1637A2" w14:textId="77777777" w:rsidR="0072722A" w:rsidRPr="0086362A" w:rsidRDefault="0072722A" w:rsidP="009B68D3">
      <w:pPr>
        <w:pStyle w:val="ParagrapheIndent2"/>
        <w:spacing w:before="120"/>
        <w:ind w:left="20" w:right="23"/>
        <w:jc w:val="both"/>
        <w:rPr>
          <w:rFonts w:ascii="Arial" w:hAnsi="Arial" w:cs="Arial"/>
          <w:color w:val="000000"/>
          <w:szCs w:val="20"/>
          <w:lang w:val="fr-FR"/>
        </w:rPr>
      </w:pPr>
      <w:r w:rsidRPr="0086362A">
        <w:rPr>
          <w:rFonts w:ascii="Arial" w:hAnsi="Arial" w:cs="Arial"/>
          <w:color w:val="000000"/>
          <w:szCs w:val="2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4F8FF10F" w14:textId="77777777" w:rsidR="0072722A" w:rsidRPr="0086362A" w:rsidRDefault="0072722A" w:rsidP="009B68D3">
      <w:pPr>
        <w:pStyle w:val="ParagrapheIndent2"/>
        <w:spacing w:before="120"/>
        <w:ind w:left="20" w:right="23"/>
        <w:jc w:val="both"/>
        <w:rPr>
          <w:rFonts w:ascii="Arial" w:hAnsi="Arial" w:cs="Arial"/>
          <w:color w:val="000000"/>
          <w:szCs w:val="20"/>
          <w:lang w:val="fr-FR"/>
        </w:rPr>
      </w:pPr>
      <w:r w:rsidRPr="0086362A">
        <w:rPr>
          <w:rFonts w:ascii="Arial" w:hAnsi="Arial" w:cs="Arial"/>
          <w:color w:val="000000"/>
          <w:szCs w:val="20"/>
          <w:lang w:val="fr-FR"/>
        </w:rPr>
        <w:t>Toute offre demeurant irrégulière pourra être régularisée dans un délai approprié.</w:t>
      </w:r>
    </w:p>
    <w:p w14:paraId="3B579E3E" w14:textId="77777777" w:rsidR="0072722A" w:rsidRPr="0086362A" w:rsidRDefault="0072722A" w:rsidP="009B68D3">
      <w:pPr>
        <w:pStyle w:val="ParagrapheIndent2"/>
        <w:spacing w:before="120"/>
        <w:ind w:left="20" w:right="23"/>
        <w:jc w:val="both"/>
        <w:rPr>
          <w:rFonts w:ascii="Arial" w:hAnsi="Arial" w:cs="Arial"/>
          <w:color w:val="000000"/>
          <w:szCs w:val="20"/>
          <w:lang w:val="fr-FR"/>
        </w:rPr>
      </w:pPr>
      <w:r w:rsidRPr="0086362A">
        <w:rPr>
          <w:rFonts w:ascii="Arial" w:hAnsi="Arial" w:cs="Arial"/>
          <w:color w:val="000000"/>
          <w:szCs w:val="20"/>
          <w:lang w:val="fr-FR"/>
        </w:rPr>
        <w:t>La régularisation d'une offre pourra avoir lieu à condition qu'elle ne soit pas anormalement basse.</w:t>
      </w:r>
    </w:p>
    <w:p w14:paraId="2B5E826C" w14:textId="77777777" w:rsidR="0072722A" w:rsidRPr="0086362A" w:rsidRDefault="0072722A" w:rsidP="009B68D3">
      <w:pPr>
        <w:pStyle w:val="ParagrapheIndent2"/>
        <w:spacing w:before="120"/>
        <w:ind w:right="23"/>
        <w:jc w:val="both"/>
        <w:rPr>
          <w:rFonts w:ascii="Arial" w:hAnsi="Arial" w:cs="Arial"/>
          <w:color w:val="000000"/>
          <w:szCs w:val="20"/>
          <w:lang w:val="fr-FR"/>
        </w:rPr>
      </w:pPr>
      <w:r w:rsidRPr="0086362A">
        <w:rPr>
          <w:rFonts w:ascii="Arial" w:hAnsi="Arial" w:cs="Arial"/>
          <w:color w:val="000000"/>
          <w:szCs w:val="20"/>
          <w:lang w:val="fr-FR"/>
        </w:rPr>
        <w:t>Les critères retenus pour le jugement des offres sont pondérés de la manière suivante :</w:t>
      </w:r>
    </w:p>
    <w:p w14:paraId="63BE312A" w14:textId="77777777" w:rsidR="0072722A" w:rsidRPr="0086362A" w:rsidRDefault="0072722A" w:rsidP="00721151">
      <w:pPr>
        <w:pStyle w:val="ParagrapheIndent2"/>
        <w:ind w:left="20" w:right="23"/>
        <w:jc w:val="both"/>
        <w:rPr>
          <w:rFonts w:ascii="Arial" w:hAnsi="Arial" w:cs="Arial"/>
          <w:color w:val="000000"/>
          <w:szCs w:val="20"/>
          <w:lang w:val="fr-FR"/>
        </w:rPr>
      </w:pPr>
    </w:p>
    <w:tbl>
      <w:tblPr>
        <w:tblW w:w="0" w:type="auto"/>
        <w:tblInd w:w="20" w:type="dxa"/>
        <w:tblLayout w:type="fixed"/>
        <w:tblLook w:val="04A0" w:firstRow="1" w:lastRow="0" w:firstColumn="1" w:lastColumn="0" w:noHBand="0" w:noVBand="1"/>
      </w:tblPr>
      <w:tblGrid>
        <w:gridCol w:w="7071"/>
        <w:gridCol w:w="2529"/>
      </w:tblGrid>
      <w:tr w:rsidR="0072722A" w:rsidRPr="0086362A" w14:paraId="05B58284" w14:textId="77777777" w:rsidTr="6DAF2721">
        <w:trPr>
          <w:trHeight w:val="340"/>
        </w:trPr>
        <w:tc>
          <w:tcPr>
            <w:tcW w:w="7071"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271007C" w14:textId="6052EF5D" w:rsidR="0072722A" w:rsidRPr="0086362A" w:rsidRDefault="0072722A" w:rsidP="003E7290">
            <w:pPr>
              <w:spacing w:before="80" w:after="20"/>
              <w:jc w:val="both"/>
              <w:rPr>
                <w:rFonts w:ascii="Arial" w:hAnsi="Arial" w:cs="Arial"/>
                <w:color w:val="000000"/>
                <w:sz w:val="20"/>
                <w:szCs w:val="20"/>
              </w:rPr>
            </w:pPr>
            <w:r w:rsidRPr="6DAF2721">
              <w:rPr>
                <w:rFonts w:ascii="Arial" w:hAnsi="Arial" w:cs="Arial"/>
                <w:color w:val="000000" w:themeColor="text1"/>
                <w:sz w:val="20"/>
                <w:szCs w:val="20"/>
              </w:rPr>
              <w:t>Critère</w:t>
            </w:r>
            <w:r w:rsidR="00E7658A">
              <w:rPr>
                <w:rFonts w:ascii="Arial" w:hAnsi="Arial" w:cs="Arial"/>
                <w:color w:val="000000" w:themeColor="text1"/>
                <w:sz w:val="20"/>
                <w:szCs w:val="20"/>
              </w:rPr>
              <w:t xml:space="preserve"> (Qté 1)</w:t>
            </w:r>
          </w:p>
        </w:tc>
        <w:tc>
          <w:tcPr>
            <w:tcW w:w="2529"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42C61ED" w14:textId="637F1EC7" w:rsidR="0072722A" w:rsidRPr="0086362A" w:rsidRDefault="00A36E69" w:rsidP="003E7290">
            <w:pPr>
              <w:spacing w:before="80" w:after="20"/>
              <w:jc w:val="both"/>
              <w:rPr>
                <w:rFonts w:ascii="Arial" w:hAnsi="Arial" w:cs="Arial"/>
                <w:color w:val="000000"/>
                <w:sz w:val="20"/>
                <w:szCs w:val="20"/>
              </w:rPr>
            </w:pPr>
            <w:r w:rsidRPr="6DAF2721">
              <w:rPr>
                <w:rFonts w:ascii="Arial" w:hAnsi="Arial" w:cs="Arial"/>
                <w:color w:val="000000" w:themeColor="text1"/>
                <w:sz w:val="20"/>
                <w:szCs w:val="20"/>
              </w:rPr>
              <w:t xml:space="preserve">  </w:t>
            </w:r>
            <w:r w:rsidR="0072722A" w:rsidRPr="6DAF2721">
              <w:rPr>
                <w:rFonts w:ascii="Arial" w:hAnsi="Arial" w:cs="Arial"/>
                <w:color w:val="000000" w:themeColor="text1"/>
                <w:sz w:val="20"/>
                <w:szCs w:val="20"/>
              </w:rPr>
              <w:t>Pondération</w:t>
            </w:r>
          </w:p>
        </w:tc>
      </w:tr>
      <w:tr w:rsidR="0072722A" w:rsidRPr="0086362A" w14:paraId="4AB57754" w14:textId="77777777" w:rsidTr="6DAF2721">
        <w:trPr>
          <w:trHeight w:val="400"/>
        </w:trPr>
        <w:tc>
          <w:tcPr>
            <w:tcW w:w="707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01C1A58" w14:textId="0E82152D" w:rsidR="0072722A" w:rsidRPr="0086362A" w:rsidRDefault="0072722A" w:rsidP="003E7290">
            <w:pPr>
              <w:spacing w:before="120" w:after="40"/>
              <w:ind w:left="80" w:right="80"/>
              <w:jc w:val="both"/>
              <w:rPr>
                <w:rFonts w:ascii="Arial" w:hAnsi="Arial" w:cs="Arial"/>
                <w:color w:val="000000"/>
                <w:sz w:val="20"/>
                <w:szCs w:val="20"/>
              </w:rPr>
            </w:pPr>
            <w:r w:rsidRPr="0086362A">
              <w:rPr>
                <w:rFonts w:ascii="Arial" w:hAnsi="Arial" w:cs="Arial"/>
                <w:color w:val="000000"/>
                <w:sz w:val="20"/>
                <w:szCs w:val="20"/>
              </w:rPr>
              <w:t>Prix des prestations</w:t>
            </w:r>
          </w:p>
        </w:tc>
        <w:tc>
          <w:tcPr>
            <w:tcW w:w="252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12B71B2" w14:textId="4C5E8B3A" w:rsidR="0072722A" w:rsidRPr="0086362A" w:rsidRDefault="00622BFA" w:rsidP="003E7290">
            <w:pPr>
              <w:spacing w:before="120" w:after="40"/>
              <w:ind w:left="80" w:right="80"/>
              <w:jc w:val="both"/>
              <w:rPr>
                <w:rFonts w:ascii="Arial" w:hAnsi="Arial" w:cs="Arial"/>
                <w:color w:val="000000"/>
                <w:sz w:val="20"/>
                <w:szCs w:val="20"/>
              </w:rPr>
            </w:pPr>
            <w:r>
              <w:rPr>
                <w:rFonts w:ascii="Arial" w:hAnsi="Arial" w:cs="Arial"/>
                <w:color w:val="000000"/>
                <w:sz w:val="20"/>
                <w:szCs w:val="20"/>
              </w:rPr>
              <w:t>10</w:t>
            </w:r>
            <w:r w:rsidR="000A64BF" w:rsidRPr="0086362A">
              <w:rPr>
                <w:rFonts w:ascii="Arial" w:hAnsi="Arial" w:cs="Arial"/>
                <w:color w:val="000000"/>
                <w:sz w:val="20"/>
                <w:szCs w:val="20"/>
              </w:rPr>
              <w:t>0</w:t>
            </w:r>
            <w:r>
              <w:rPr>
                <w:rFonts w:ascii="Arial" w:hAnsi="Arial" w:cs="Arial"/>
                <w:color w:val="000000"/>
                <w:sz w:val="20"/>
                <w:szCs w:val="20"/>
              </w:rPr>
              <w:t>% le prix</w:t>
            </w:r>
          </w:p>
        </w:tc>
      </w:tr>
    </w:tbl>
    <w:p w14:paraId="271F1346" w14:textId="77777777" w:rsidR="0072722A" w:rsidRPr="0086362A" w:rsidRDefault="0072722A" w:rsidP="004D770C">
      <w:pPr>
        <w:pStyle w:val="ParagrapheIndent2"/>
        <w:spacing w:before="120" w:line="232" w:lineRule="exact"/>
        <w:ind w:left="20" w:right="20"/>
        <w:jc w:val="both"/>
        <w:rPr>
          <w:rFonts w:ascii="Arial" w:hAnsi="Arial" w:cs="Arial"/>
          <w:color w:val="000000"/>
          <w:szCs w:val="20"/>
          <w:lang w:val="fr-FR"/>
        </w:rPr>
      </w:pPr>
      <w:r w:rsidRPr="0086362A">
        <w:rPr>
          <w:rFonts w:ascii="Arial" w:hAnsi="Arial" w:cs="Arial"/>
          <w:color w:val="000000"/>
          <w:szCs w:val="20"/>
          <w:lang w:val="fr-FR"/>
        </w:rPr>
        <w:t>Le candidat se verra attribuer une note globale sur 100.</w:t>
      </w:r>
    </w:p>
    <w:p w14:paraId="394E4F46" w14:textId="47E66626" w:rsidR="0072722A" w:rsidRPr="0086362A" w:rsidRDefault="0072722A" w:rsidP="0072722A">
      <w:pPr>
        <w:pStyle w:val="ParagrapheIndent2"/>
        <w:spacing w:line="232" w:lineRule="exact"/>
        <w:ind w:left="20" w:right="20"/>
        <w:jc w:val="both"/>
        <w:rPr>
          <w:rFonts w:ascii="Arial" w:hAnsi="Arial" w:cs="Arial"/>
          <w:color w:val="000000"/>
          <w:szCs w:val="20"/>
          <w:lang w:val="fr-FR"/>
        </w:rPr>
      </w:pPr>
      <w:r w:rsidRPr="0086362A">
        <w:rPr>
          <w:rFonts w:ascii="Arial" w:hAnsi="Arial" w:cs="Arial"/>
          <w:color w:val="000000"/>
          <w:szCs w:val="20"/>
          <w:lang w:val="fr-FR"/>
        </w:rPr>
        <w:t>La pondération de chaque critère correspond au nombre de points maximum pouvant être obtenus par le candidat. L’offre la mieux classée sera celle qui aura obtenu le nombre de points le plus élevé.</w:t>
      </w:r>
    </w:p>
    <w:p w14:paraId="35D6F2C3" w14:textId="4FEACFB4" w:rsidR="0072722A" w:rsidRPr="0086362A" w:rsidRDefault="0072722A" w:rsidP="004D770C">
      <w:pPr>
        <w:spacing w:before="120" w:after="120" w:line="240" w:lineRule="auto"/>
        <w:ind w:left="20" w:right="20"/>
        <w:jc w:val="center"/>
        <w:rPr>
          <w:rFonts w:ascii="Arial" w:hAnsi="Arial" w:cs="Arial"/>
          <w:b/>
          <w:bCs/>
          <w:color w:val="000000"/>
          <w:sz w:val="20"/>
          <w:szCs w:val="20"/>
        </w:rPr>
      </w:pPr>
      <w:r w:rsidRPr="0086362A">
        <w:rPr>
          <w:rFonts w:ascii="Arial" w:hAnsi="Arial" w:cs="Arial"/>
          <w:b/>
          <w:bCs/>
          <w:color w:val="000000"/>
          <w:sz w:val="20"/>
          <w:szCs w:val="20"/>
        </w:rPr>
        <w:t>Note de l'offre = (Montant de l'offre moins-</w:t>
      </w:r>
      <w:proofErr w:type="spellStart"/>
      <w:r w:rsidRPr="0086362A">
        <w:rPr>
          <w:rFonts w:ascii="Arial" w:hAnsi="Arial" w:cs="Arial"/>
          <w:b/>
          <w:bCs/>
          <w:color w:val="000000"/>
          <w:sz w:val="20"/>
          <w:szCs w:val="20"/>
        </w:rPr>
        <w:t>disante</w:t>
      </w:r>
      <w:proofErr w:type="spellEnd"/>
      <w:r w:rsidRPr="0086362A">
        <w:rPr>
          <w:rFonts w:ascii="Arial" w:hAnsi="Arial" w:cs="Arial"/>
          <w:b/>
          <w:bCs/>
          <w:color w:val="000000"/>
          <w:sz w:val="20"/>
          <w:szCs w:val="20"/>
        </w:rPr>
        <w:t xml:space="preserve"> (total </w:t>
      </w:r>
      <w:r w:rsidR="00320D91" w:rsidRPr="0086362A">
        <w:rPr>
          <w:rFonts w:ascii="Arial" w:hAnsi="Arial" w:cs="Arial"/>
          <w:b/>
          <w:bCs/>
          <w:color w:val="000000"/>
          <w:sz w:val="20"/>
          <w:szCs w:val="20"/>
        </w:rPr>
        <w:t>de l’AE</w:t>
      </w:r>
      <w:r w:rsidRPr="0086362A">
        <w:rPr>
          <w:rFonts w:ascii="Arial" w:hAnsi="Arial" w:cs="Arial"/>
          <w:b/>
          <w:bCs/>
          <w:color w:val="000000"/>
          <w:sz w:val="20"/>
          <w:szCs w:val="20"/>
        </w:rPr>
        <w:t xml:space="preserve">) / Montant de l'offre à noter (total </w:t>
      </w:r>
      <w:r w:rsidR="00320D91" w:rsidRPr="0086362A">
        <w:rPr>
          <w:rFonts w:ascii="Arial" w:hAnsi="Arial" w:cs="Arial"/>
          <w:b/>
          <w:bCs/>
          <w:color w:val="000000"/>
          <w:sz w:val="20"/>
          <w:szCs w:val="20"/>
        </w:rPr>
        <w:t>de l’AE</w:t>
      </w:r>
      <w:r w:rsidRPr="0086362A">
        <w:rPr>
          <w:rFonts w:ascii="Arial" w:hAnsi="Arial" w:cs="Arial"/>
          <w:b/>
          <w:bCs/>
          <w:color w:val="000000"/>
          <w:sz w:val="20"/>
          <w:szCs w:val="20"/>
        </w:rPr>
        <w:t xml:space="preserve">)) * </w:t>
      </w:r>
      <w:r w:rsidR="00D9138E">
        <w:rPr>
          <w:rFonts w:ascii="Arial" w:hAnsi="Arial" w:cs="Arial"/>
          <w:b/>
          <w:bCs/>
          <w:color w:val="000000"/>
          <w:sz w:val="20"/>
          <w:szCs w:val="20"/>
        </w:rPr>
        <w:t>10</w:t>
      </w:r>
      <w:r w:rsidR="002915B8" w:rsidRPr="0086362A">
        <w:rPr>
          <w:rFonts w:ascii="Arial" w:hAnsi="Arial" w:cs="Arial"/>
          <w:b/>
          <w:bCs/>
          <w:color w:val="000000"/>
          <w:sz w:val="20"/>
          <w:szCs w:val="20"/>
        </w:rPr>
        <w:t>0</w:t>
      </w:r>
    </w:p>
    <w:p w14:paraId="122BFB7C" w14:textId="77777777" w:rsidR="0072722A" w:rsidRPr="0086362A" w:rsidRDefault="0072722A" w:rsidP="00A26FD5">
      <w:pPr>
        <w:spacing w:after="0" w:line="240" w:lineRule="auto"/>
        <w:ind w:left="20" w:right="20"/>
        <w:jc w:val="both"/>
        <w:rPr>
          <w:rFonts w:ascii="Arial" w:hAnsi="Arial" w:cs="Arial"/>
          <w:color w:val="000000"/>
          <w:sz w:val="20"/>
          <w:szCs w:val="20"/>
        </w:rPr>
      </w:pPr>
      <w:r w:rsidRPr="0086362A">
        <w:rPr>
          <w:rFonts w:ascii="Arial" w:hAnsi="Arial" w:cs="Arial"/>
          <w:color w:val="000000"/>
          <w:sz w:val="20"/>
          <w:szCs w:val="20"/>
        </w:rPr>
        <w:t>Montant de l'offre moins-</w:t>
      </w:r>
      <w:proofErr w:type="spellStart"/>
      <w:r w:rsidRPr="0086362A">
        <w:rPr>
          <w:rFonts w:ascii="Arial" w:hAnsi="Arial" w:cs="Arial"/>
          <w:color w:val="000000"/>
          <w:sz w:val="20"/>
          <w:szCs w:val="20"/>
        </w:rPr>
        <w:t>disante</w:t>
      </w:r>
      <w:proofErr w:type="spellEnd"/>
      <w:r w:rsidRPr="0086362A">
        <w:rPr>
          <w:rFonts w:ascii="Arial" w:hAnsi="Arial" w:cs="Arial"/>
          <w:color w:val="000000"/>
          <w:sz w:val="20"/>
          <w:szCs w:val="20"/>
        </w:rPr>
        <w:t xml:space="preserve"> = correspond au prix de l'offre la moins chère (offres anormalement basses exclues).</w:t>
      </w:r>
    </w:p>
    <w:p w14:paraId="4193D12E" w14:textId="313D19CE" w:rsidR="00DC7EA2" w:rsidRPr="0086362A" w:rsidRDefault="0072722A" w:rsidP="00A26FD5">
      <w:pPr>
        <w:spacing w:after="0" w:line="240" w:lineRule="auto"/>
        <w:ind w:left="20" w:right="20"/>
        <w:jc w:val="both"/>
        <w:rPr>
          <w:rFonts w:ascii="Arial" w:hAnsi="Arial" w:cs="Arial"/>
          <w:sz w:val="20"/>
          <w:szCs w:val="20"/>
        </w:rPr>
      </w:pPr>
      <w:r w:rsidRPr="0086362A">
        <w:rPr>
          <w:rFonts w:ascii="Arial" w:hAnsi="Arial" w:cs="Arial"/>
          <w:color w:val="000000"/>
          <w:sz w:val="20"/>
          <w:szCs w:val="20"/>
        </w:rPr>
        <w:t xml:space="preserve">Montant de l'offre à noter = correspond au prix de l'offre à évaluer. </w:t>
      </w:r>
      <w:r w:rsidRPr="0086362A">
        <w:rPr>
          <w:rFonts w:ascii="Arial" w:hAnsi="Arial" w:cs="Arial"/>
          <w:sz w:val="20"/>
          <w:szCs w:val="20"/>
        </w:rPr>
        <w:t>La note « prix » sera arrondie au centième d’unité le plus proche.</w:t>
      </w:r>
    </w:p>
    <w:p w14:paraId="5ECCAE52" w14:textId="77777777" w:rsidR="00DC7EA2" w:rsidRPr="0086362A" w:rsidRDefault="00D97121" w:rsidP="004D770C">
      <w:pPr>
        <w:widowControl w:val="0"/>
        <w:autoSpaceDE w:val="0"/>
        <w:autoSpaceDN w:val="0"/>
        <w:adjustRightInd w:val="0"/>
        <w:spacing w:before="120" w:after="0" w:line="240" w:lineRule="auto"/>
        <w:ind w:left="117" w:right="111"/>
        <w:rPr>
          <w:rFonts w:ascii="Arial" w:hAnsi="Arial" w:cs="Arial"/>
          <w:sz w:val="20"/>
          <w:szCs w:val="20"/>
        </w:rPr>
      </w:pPr>
      <w:r w:rsidRPr="0086362A">
        <w:rPr>
          <w:rFonts w:ascii="Arial" w:hAnsi="Arial" w:cs="Arial"/>
          <w:b/>
          <w:bCs/>
          <w:color w:val="000000"/>
          <w:sz w:val="20"/>
          <w:szCs w:val="20"/>
          <w:u w:val="single"/>
        </w:rPr>
        <w:t>Note finale des offres</w:t>
      </w:r>
    </w:p>
    <w:p w14:paraId="6D486D1B" w14:textId="77777777" w:rsidR="00DC7EA2" w:rsidRPr="0086362A" w:rsidRDefault="00D97121" w:rsidP="00A26FD5">
      <w:pPr>
        <w:widowControl w:val="0"/>
        <w:autoSpaceDE w:val="0"/>
        <w:autoSpaceDN w:val="0"/>
        <w:adjustRightInd w:val="0"/>
        <w:spacing w:after="0" w:line="240" w:lineRule="auto"/>
        <w:ind w:left="117" w:right="111"/>
        <w:rPr>
          <w:rFonts w:ascii="Arial" w:hAnsi="Arial" w:cs="Arial"/>
          <w:sz w:val="20"/>
          <w:szCs w:val="20"/>
        </w:rPr>
      </w:pPr>
      <w:r w:rsidRPr="0086362A">
        <w:rPr>
          <w:rFonts w:ascii="Arial" w:hAnsi="Arial" w:cs="Arial"/>
          <w:color w:val="000000"/>
          <w:sz w:val="20"/>
          <w:szCs w:val="20"/>
        </w:rPr>
        <w:t>La note finale des offres sera calculée de la façon suivante :</w:t>
      </w:r>
    </w:p>
    <w:p w14:paraId="11715502" w14:textId="7E2F0B52" w:rsidR="00DC7EA2" w:rsidRPr="0086362A" w:rsidRDefault="00D97121" w:rsidP="004D770C">
      <w:pPr>
        <w:widowControl w:val="0"/>
        <w:autoSpaceDE w:val="0"/>
        <w:autoSpaceDN w:val="0"/>
        <w:adjustRightInd w:val="0"/>
        <w:spacing w:before="120" w:after="120" w:line="240" w:lineRule="auto"/>
        <w:ind w:left="117" w:right="111"/>
        <w:jc w:val="center"/>
        <w:rPr>
          <w:rFonts w:ascii="Arial" w:hAnsi="Arial" w:cs="Arial"/>
          <w:sz w:val="20"/>
          <w:szCs w:val="20"/>
        </w:rPr>
      </w:pPr>
      <w:r w:rsidRPr="0086362A">
        <w:rPr>
          <w:rFonts w:ascii="Arial" w:hAnsi="Arial" w:cs="Arial"/>
          <w:b/>
          <w:bCs/>
          <w:color w:val="000000"/>
          <w:sz w:val="20"/>
          <w:szCs w:val="20"/>
        </w:rPr>
        <w:t>Note finale du candidat</w:t>
      </w:r>
      <w:r w:rsidR="00320D91" w:rsidRPr="0086362A">
        <w:rPr>
          <w:rFonts w:ascii="Arial" w:hAnsi="Arial" w:cs="Arial"/>
          <w:b/>
          <w:bCs/>
          <w:color w:val="000000"/>
          <w:sz w:val="20"/>
          <w:szCs w:val="20"/>
        </w:rPr>
        <w:t xml:space="preserve"> sur 100</w:t>
      </w:r>
      <w:r w:rsidRPr="0086362A">
        <w:rPr>
          <w:rFonts w:ascii="Arial" w:hAnsi="Arial" w:cs="Arial"/>
          <w:b/>
          <w:bCs/>
          <w:color w:val="000000"/>
          <w:sz w:val="20"/>
          <w:szCs w:val="20"/>
        </w:rPr>
        <w:t xml:space="preserve"> = Note globale « Prix »</w:t>
      </w:r>
    </w:p>
    <w:p w14:paraId="0BB06FDE" w14:textId="77777777" w:rsidR="00DC7EA2" w:rsidRPr="0086362A" w:rsidRDefault="00D97121">
      <w:pPr>
        <w:widowControl w:val="0"/>
        <w:autoSpaceDE w:val="0"/>
        <w:autoSpaceDN w:val="0"/>
        <w:adjustRightInd w:val="0"/>
        <w:spacing w:after="0" w:line="240" w:lineRule="auto"/>
        <w:ind w:left="117" w:right="111"/>
        <w:rPr>
          <w:rFonts w:ascii="Arial" w:hAnsi="Arial" w:cs="Arial"/>
          <w:color w:val="000000"/>
          <w:sz w:val="20"/>
          <w:szCs w:val="20"/>
        </w:rPr>
      </w:pPr>
      <w:r w:rsidRPr="0086362A">
        <w:rPr>
          <w:rFonts w:ascii="Arial" w:hAnsi="Arial" w:cs="Arial"/>
          <w:color w:val="000000"/>
          <w:sz w:val="20"/>
          <w:szCs w:val="20"/>
        </w:rPr>
        <w:lastRenderedPageBreak/>
        <w:t>Le classement final des offres s'effectue selon l'ordre décroissant des notes.</w:t>
      </w:r>
    </w:p>
    <w:p w14:paraId="2BDC1211" w14:textId="77777777" w:rsidR="00DC7EA2" w:rsidRPr="0086362A" w:rsidRDefault="00D97121" w:rsidP="004D770C">
      <w:pPr>
        <w:widowControl w:val="0"/>
        <w:autoSpaceDE w:val="0"/>
        <w:autoSpaceDN w:val="0"/>
        <w:adjustRightInd w:val="0"/>
        <w:spacing w:before="240" w:after="0" w:line="240" w:lineRule="auto"/>
        <w:ind w:left="117" w:right="111"/>
        <w:jc w:val="both"/>
        <w:rPr>
          <w:rFonts w:ascii="Arial" w:hAnsi="Arial" w:cs="Arial"/>
          <w:sz w:val="20"/>
          <w:szCs w:val="20"/>
        </w:rPr>
      </w:pPr>
      <w:r w:rsidRPr="0086362A">
        <w:rPr>
          <w:rFonts w:ascii="Arial" w:hAnsi="Arial" w:cs="Arial"/>
          <w:b/>
          <w:bCs/>
          <w:color w:val="FF9900"/>
          <w:sz w:val="20"/>
          <w:szCs w:val="20"/>
        </w:rPr>
        <w:t>■</w:t>
      </w:r>
      <w:r w:rsidRPr="0086362A">
        <w:rPr>
          <w:rFonts w:ascii="Arial" w:hAnsi="Arial" w:cs="Arial"/>
          <w:b/>
          <w:bCs/>
          <w:color w:val="000000"/>
          <w:sz w:val="20"/>
          <w:szCs w:val="20"/>
        </w:rPr>
        <w:t xml:space="preserve"> Renseignements complémentaires</w:t>
      </w:r>
    </w:p>
    <w:p w14:paraId="34ADDA23" w14:textId="4D21F3CE" w:rsidR="00DC7EA2" w:rsidRPr="0086362A" w:rsidRDefault="00D97121">
      <w:pPr>
        <w:widowControl w:val="0"/>
        <w:tabs>
          <w:tab w:val="left" w:pos="534"/>
        </w:tabs>
        <w:autoSpaceDE w:val="0"/>
        <w:autoSpaceDN w:val="0"/>
        <w:adjustRightInd w:val="0"/>
        <w:spacing w:after="0" w:line="240" w:lineRule="auto"/>
        <w:ind w:left="234" w:right="222"/>
        <w:jc w:val="both"/>
        <w:rPr>
          <w:rFonts w:ascii="Arial" w:hAnsi="Arial" w:cs="Arial"/>
          <w:sz w:val="20"/>
          <w:szCs w:val="20"/>
        </w:rPr>
      </w:pPr>
      <w:r w:rsidRPr="0086362A">
        <w:rPr>
          <w:rFonts w:ascii="Arial" w:hAnsi="Arial" w:cs="Arial"/>
          <w:color w:val="000000"/>
          <w:sz w:val="20"/>
          <w:szCs w:val="20"/>
        </w:rPr>
        <w:t xml:space="preserve">Pour obtenir tous renseignements complémentaires qui leur apparaitraient nécessaires, les candidats peuvent faire une demande </w:t>
      </w:r>
      <w:r w:rsidR="005170F9">
        <w:rPr>
          <w:rFonts w:ascii="Arial" w:hAnsi="Arial" w:cs="Arial"/>
          <w:color w:val="000000"/>
          <w:sz w:val="20"/>
          <w:szCs w:val="20"/>
        </w:rPr>
        <w:t>par la plateforme Marchés Sécurisés</w:t>
      </w:r>
      <w:r w:rsidR="00631D55">
        <w:rPr>
          <w:rFonts w:ascii="Arial" w:hAnsi="Arial" w:cs="Arial"/>
          <w:color w:val="000000"/>
          <w:sz w:val="20"/>
          <w:szCs w:val="20"/>
        </w:rPr>
        <w:t xml:space="preserve"> : </w:t>
      </w:r>
      <w:hyperlink r:id="rId15" w:history="1">
        <w:r w:rsidR="001C23A6" w:rsidRPr="00394ED5">
          <w:rPr>
            <w:rStyle w:val="Lienhypertexte"/>
            <w:rFonts w:ascii="Arial" w:hAnsi="Arial" w:cs="Arial"/>
            <w:sz w:val="20"/>
            <w:szCs w:val="20"/>
          </w:rPr>
          <w:t>https://www.marches-securises.fr/</w:t>
        </w:r>
      </w:hyperlink>
      <w:r w:rsidR="001C23A6">
        <w:rPr>
          <w:rFonts w:ascii="Arial" w:hAnsi="Arial" w:cs="Arial"/>
          <w:color w:val="000000"/>
          <w:sz w:val="20"/>
          <w:szCs w:val="20"/>
        </w:rPr>
        <w:t xml:space="preserve"> </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86362A" w14:paraId="70F13637" w14:textId="77777777">
        <w:tc>
          <w:tcPr>
            <w:tcW w:w="9347" w:type="dxa"/>
            <w:tcBorders>
              <w:top w:val="nil"/>
              <w:left w:val="nil"/>
              <w:bottom w:val="single" w:sz="8" w:space="0" w:color="A6A6A6"/>
              <w:right w:val="nil"/>
            </w:tcBorders>
            <w:shd w:val="clear" w:color="auto" w:fill="FFFFFF"/>
          </w:tcPr>
          <w:p w14:paraId="0156907A" w14:textId="5659427D" w:rsidR="00DC7EA2" w:rsidRPr="0086362A" w:rsidRDefault="00D97121" w:rsidP="004D770C">
            <w:pPr>
              <w:widowControl w:val="0"/>
              <w:autoSpaceDE w:val="0"/>
              <w:autoSpaceDN w:val="0"/>
              <w:adjustRightInd w:val="0"/>
              <w:spacing w:before="360" w:after="60" w:line="276" w:lineRule="auto"/>
              <w:ind w:left="108" w:right="101"/>
              <w:rPr>
                <w:rFonts w:ascii="Arial" w:hAnsi="Arial" w:cs="Arial"/>
                <w:sz w:val="24"/>
                <w:szCs w:val="24"/>
              </w:rPr>
            </w:pPr>
            <w:r w:rsidRPr="0086362A">
              <w:rPr>
                <w:rFonts w:ascii="Arial" w:hAnsi="Arial" w:cs="Arial"/>
                <w:b/>
                <w:bCs/>
                <w:color w:val="595959"/>
                <w:sz w:val="26"/>
                <w:szCs w:val="26"/>
              </w:rPr>
              <w:t xml:space="preserve">Article 4 – </w:t>
            </w:r>
            <w:r w:rsidR="00320D91" w:rsidRPr="0086362A">
              <w:rPr>
                <w:rFonts w:ascii="Arial" w:hAnsi="Arial" w:cs="Arial"/>
                <w:b/>
                <w:bCs/>
                <w:color w:val="595959"/>
                <w:sz w:val="26"/>
                <w:szCs w:val="26"/>
              </w:rPr>
              <w:t xml:space="preserve">DUREE - </w:t>
            </w:r>
            <w:r w:rsidRPr="0086362A">
              <w:rPr>
                <w:rFonts w:ascii="Arial" w:hAnsi="Arial" w:cs="Arial"/>
                <w:b/>
                <w:bCs/>
                <w:color w:val="595959"/>
                <w:sz w:val="26"/>
                <w:szCs w:val="26"/>
              </w:rPr>
              <w:t>DÉLAIS D’EXÉCUTION</w:t>
            </w:r>
          </w:p>
        </w:tc>
      </w:tr>
    </w:tbl>
    <w:p w14:paraId="39093FB1" w14:textId="4005D68C" w:rsidR="00EF3ED0" w:rsidRPr="0086362A" w:rsidRDefault="00EF3ED0" w:rsidP="004D770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rPr>
        <w:t xml:space="preserve"> </w:t>
      </w:r>
      <w:r w:rsidRPr="0086362A">
        <w:rPr>
          <w:rFonts w:ascii="Arial" w:hAnsi="Arial" w:cs="Arial"/>
          <w:b/>
          <w:bCs/>
          <w:color w:val="000000"/>
          <w:sz w:val="20"/>
          <w:szCs w:val="20"/>
        </w:rPr>
        <w:t>Durée</w:t>
      </w:r>
    </w:p>
    <w:p w14:paraId="75A3B806" w14:textId="05E1F721" w:rsidR="00EF3ED0" w:rsidRPr="0086362A" w:rsidRDefault="00EF3ED0" w:rsidP="00E01C43">
      <w:pPr>
        <w:widowControl w:val="0"/>
        <w:tabs>
          <w:tab w:val="left" w:pos="3931"/>
          <w:tab w:val="left" w:pos="4138"/>
        </w:tabs>
        <w:autoSpaceDE w:val="0"/>
        <w:autoSpaceDN w:val="0"/>
        <w:adjustRightInd w:val="0"/>
        <w:spacing w:before="120" w:after="0" w:line="240" w:lineRule="auto"/>
        <w:ind w:left="117" w:right="111"/>
        <w:jc w:val="both"/>
        <w:rPr>
          <w:rFonts w:ascii="Arial" w:hAnsi="Arial" w:cs="Arial"/>
          <w:color w:val="000000"/>
          <w:sz w:val="20"/>
          <w:szCs w:val="20"/>
          <w:u w:val="single"/>
        </w:rPr>
      </w:pPr>
      <w:r w:rsidRPr="0086362A">
        <w:rPr>
          <w:rFonts w:ascii="Arial" w:hAnsi="Arial" w:cs="Arial"/>
          <w:color w:val="000000"/>
          <w:sz w:val="20"/>
          <w:szCs w:val="20"/>
          <w:u w:val="single"/>
        </w:rPr>
        <w:t>Durée :</w:t>
      </w:r>
      <w:r w:rsidRPr="0086362A">
        <w:rPr>
          <w:rFonts w:ascii="Arial" w:hAnsi="Arial" w:cs="Arial"/>
          <w:color w:val="000000"/>
          <w:sz w:val="20"/>
          <w:szCs w:val="20"/>
        </w:rPr>
        <w:t xml:space="preserve"> Le marché prend effet à compter de sa notification et cours jusqu’à l’achèvement complet des prestations, la levée de la dernière réserve, le règlement des comptes et la garantie de parfait achèvement.</w:t>
      </w:r>
    </w:p>
    <w:p w14:paraId="24D7AEB9" w14:textId="77777777" w:rsidR="00EF3ED0" w:rsidRPr="0086362A" w:rsidRDefault="00EF3ED0" w:rsidP="00EF3ED0">
      <w:pPr>
        <w:widowControl w:val="0"/>
        <w:tabs>
          <w:tab w:val="left" w:pos="3931"/>
          <w:tab w:val="left" w:pos="4138"/>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Conformément à l’article 13 du CCAG-PI, le point de départ du délai d’exécution est fixé à la date de la notification du marché.</w:t>
      </w:r>
    </w:p>
    <w:p w14:paraId="631F8858" w14:textId="77777777" w:rsidR="00DC7EA2" w:rsidRPr="0086362A" w:rsidRDefault="00D97121" w:rsidP="004D770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rPr>
        <w:t xml:space="preserve"> </w:t>
      </w:r>
      <w:r w:rsidRPr="0086362A">
        <w:rPr>
          <w:rFonts w:ascii="Arial" w:hAnsi="Arial" w:cs="Arial"/>
          <w:b/>
          <w:bCs/>
          <w:color w:val="000000"/>
          <w:sz w:val="20"/>
          <w:szCs w:val="20"/>
        </w:rPr>
        <w:t>Délais d’exécution</w:t>
      </w:r>
    </w:p>
    <w:p w14:paraId="683454EC" w14:textId="77777777" w:rsidR="00DC7EA2" w:rsidRPr="0086362A" w:rsidRDefault="00D97121" w:rsidP="00215354">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délais d’exécution du contrat sont les suivants :</w:t>
      </w:r>
    </w:p>
    <w:p w14:paraId="3AAAE1B6" w14:textId="77777777" w:rsidR="00DC7EA2" w:rsidRPr="0086362A"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10339" w:type="dxa"/>
        <w:tblInd w:w="24" w:type="dxa"/>
        <w:tblLayout w:type="fixed"/>
        <w:tblCellMar>
          <w:left w:w="0" w:type="dxa"/>
          <w:right w:w="0" w:type="dxa"/>
        </w:tblCellMar>
        <w:tblLook w:val="0000" w:firstRow="0" w:lastRow="0" w:firstColumn="0" w:lastColumn="0" w:noHBand="0" w:noVBand="0"/>
      </w:tblPr>
      <w:tblGrid>
        <w:gridCol w:w="2968"/>
        <w:gridCol w:w="2126"/>
        <w:gridCol w:w="5245"/>
      </w:tblGrid>
      <w:tr w:rsidR="00EF3ED0" w:rsidRPr="0086362A" w14:paraId="6AF234AD" w14:textId="77777777" w:rsidTr="602087CF">
        <w:tc>
          <w:tcPr>
            <w:tcW w:w="29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9370928" w14:textId="63B494E5" w:rsidR="00EF3ED0" w:rsidRPr="0086362A" w:rsidRDefault="00EF3ED0" w:rsidP="00084204">
            <w:pPr>
              <w:widowControl w:val="0"/>
              <w:autoSpaceDE w:val="0"/>
              <w:autoSpaceDN w:val="0"/>
              <w:adjustRightInd w:val="0"/>
              <w:spacing w:before="60" w:after="60" w:line="240" w:lineRule="auto"/>
              <w:ind w:left="108" w:right="95"/>
              <w:jc w:val="center"/>
              <w:rPr>
                <w:rFonts w:ascii="Arial" w:hAnsi="Arial" w:cs="Arial"/>
                <w:color w:val="FFFFFF"/>
                <w:sz w:val="20"/>
                <w:szCs w:val="20"/>
              </w:rPr>
            </w:pPr>
            <w:r w:rsidRPr="0086362A">
              <w:rPr>
                <w:rFonts w:ascii="Arial" w:hAnsi="Arial" w:cs="Arial"/>
                <w:color w:val="FFFFFF"/>
                <w:sz w:val="20"/>
                <w:szCs w:val="20"/>
              </w:rPr>
              <w:t>MISSIONS</w:t>
            </w:r>
          </w:p>
        </w:tc>
        <w:tc>
          <w:tcPr>
            <w:tcW w:w="212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8A1E63F" w14:textId="6C90DBDD" w:rsidR="00EF3ED0" w:rsidRPr="0086362A" w:rsidRDefault="00EF3ED0" w:rsidP="00084204">
            <w:pPr>
              <w:widowControl w:val="0"/>
              <w:autoSpaceDE w:val="0"/>
              <w:autoSpaceDN w:val="0"/>
              <w:adjustRightInd w:val="0"/>
              <w:spacing w:before="60" w:after="60" w:line="240" w:lineRule="auto"/>
              <w:ind w:left="108" w:right="95"/>
              <w:jc w:val="center"/>
              <w:rPr>
                <w:rFonts w:ascii="Arial" w:hAnsi="Arial" w:cs="Arial"/>
                <w:sz w:val="24"/>
                <w:szCs w:val="24"/>
              </w:rPr>
            </w:pPr>
            <w:r w:rsidRPr="0086362A">
              <w:rPr>
                <w:rFonts w:ascii="Arial" w:hAnsi="Arial" w:cs="Arial"/>
                <w:color w:val="FFFFFF"/>
                <w:sz w:val="20"/>
                <w:szCs w:val="20"/>
              </w:rPr>
              <w:t>DELAI D’EXECUTION</w:t>
            </w:r>
            <w:r w:rsidR="00861BC2" w:rsidRPr="0086362A">
              <w:rPr>
                <w:rFonts w:ascii="Arial" w:hAnsi="Arial" w:cs="Arial"/>
                <w:color w:val="FFFFFF"/>
                <w:sz w:val="20"/>
                <w:szCs w:val="20"/>
              </w:rPr>
              <w:t xml:space="preserve">           </w:t>
            </w:r>
            <w:proofErr w:type="gramStart"/>
            <w:r w:rsidR="00861BC2" w:rsidRPr="0086362A">
              <w:rPr>
                <w:rFonts w:ascii="Arial" w:hAnsi="Arial" w:cs="Arial"/>
                <w:color w:val="FFFFFF"/>
                <w:sz w:val="20"/>
                <w:szCs w:val="20"/>
              </w:rPr>
              <w:t xml:space="preserve">   </w:t>
            </w:r>
            <w:r w:rsidRPr="0086362A">
              <w:rPr>
                <w:rFonts w:ascii="Arial" w:hAnsi="Arial" w:cs="Arial"/>
                <w:color w:val="FFFFFF"/>
                <w:sz w:val="20"/>
                <w:szCs w:val="20"/>
              </w:rPr>
              <w:t>(</w:t>
            </w:r>
            <w:proofErr w:type="gramEnd"/>
            <w:r w:rsidRPr="0086362A">
              <w:rPr>
                <w:rFonts w:ascii="Arial" w:hAnsi="Arial" w:cs="Arial"/>
                <w:color w:val="FFFFFF"/>
                <w:sz w:val="20"/>
                <w:szCs w:val="20"/>
              </w:rPr>
              <w:t>hors délai de validation )</w:t>
            </w:r>
          </w:p>
        </w:tc>
        <w:tc>
          <w:tcPr>
            <w:tcW w:w="524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60AE4A5" w14:textId="2350AB01" w:rsidR="00EF3ED0" w:rsidRPr="0086362A" w:rsidRDefault="00EF3ED0" w:rsidP="00084204">
            <w:pPr>
              <w:widowControl w:val="0"/>
              <w:autoSpaceDE w:val="0"/>
              <w:autoSpaceDN w:val="0"/>
              <w:adjustRightInd w:val="0"/>
              <w:spacing w:before="60" w:after="60" w:line="240" w:lineRule="auto"/>
              <w:ind w:left="121" w:right="88"/>
              <w:jc w:val="center"/>
              <w:rPr>
                <w:rFonts w:ascii="Arial" w:hAnsi="Arial" w:cs="Arial"/>
                <w:sz w:val="24"/>
                <w:szCs w:val="24"/>
              </w:rPr>
            </w:pPr>
            <w:r w:rsidRPr="0086362A">
              <w:rPr>
                <w:rFonts w:ascii="Arial" w:hAnsi="Arial" w:cs="Arial"/>
                <w:color w:val="FFFFFF"/>
                <w:sz w:val="20"/>
                <w:szCs w:val="20"/>
              </w:rPr>
              <w:t>FAIT GENERATEUR</w:t>
            </w:r>
          </w:p>
        </w:tc>
      </w:tr>
      <w:tr w:rsidR="00CC6127" w:rsidRPr="00DE63C3" w14:paraId="11089B0F" w14:textId="77777777" w:rsidTr="602087CF">
        <w:tc>
          <w:tcPr>
            <w:tcW w:w="29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FB922B1" w14:textId="14DDBEDE" w:rsidR="00CC6127" w:rsidRPr="004C6E37" w:rsidRDefault="0089474B" w:rsidP="00EF3ED0">
            <w:pPr>
              <w:widowControl w:val="0"/>
              <w:autoSpaceDE w:val="0"/>
              <w:autoSpaceDN w:val="0"/>
              <w:adjustRightInd w:val="0"/>
              <w:spacing w:before="60" w:after="60" w:line="240" w:lineRule="auto"/>
              <w:ind w:left="108" w:right="95"/>
              <w:jc w:val="center"/>
              <w:rPr>
                <w:rFonts w:ascii="Arial" w:hAnsi="Arial" w:cs="Arial"/>
                <w:color w:val="000000"/>
                <w:sz w:val="20"/>
                <w:szCs w:val="20"/>
                <w:highlight w:val="yellow"/>
              </w:rPr>
            </w:pPr>
            <w:r w:rsidRPr="00931298">
              <w:rPr>
                <w:rFonts w:ascii="Arial" w:hAnsi="Arial" w:cs="Arial"/>
                <w:color w:val="000000"/>
                <w:sz w:val="20"/>
                <w:szCs w:val="20"/>
              </w:rPr>
              <w:t>Reconnaissance géotechn</w:t>
            </w:r>
            <w:r w:rsidR="001D10AC" w:rsidRPr="00931298">
              <w:rPr>
                <w:rFonts w:ascii="Arial" w:hAnsi="Arial" w:cs="Arial"/>
                <w:color w:val="000000"/>
                <w:sz w:val="20"/>
                <w:szCs w:val="20"/>
              </w:rPr>
              <w:t>iqu</w:t>
            </w:r>
            <w:r w:rsidRPr="00931298">
              <w:rPr>
                <w:rFonts w:ascii="Arial" w:hAnsi="Arial" w:cs="Arial"/>
                <w:color w:val="000000"/>
                <w:sz w:val="20"/>
                <w:szCs w:val="20"/>
              </w:rPr>
              <w:t xml:space="preserve">e / </w:t>
            </w:r>
            <w:r w:rsidR="003B7F4A" w:rsidRPr="00931298">
              <w:rPr>
                <w:rFonts w:ascii="Arial" w:hAnsi="Arial" w:cs="Arial"/>
                <w:color w:val="000000"/>
                <w:sz w:val="20"/>
                <w:szCs w:val="20"/>
              </w:rPr>
              <w:t>Sondages fondations</w:t>
            </w:r>
          </w:p>
        </w:tc>
        <w:tc>
          <w:tcPr>
            <w:tcW w:w="212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C749114" w14:textId="25A26A54" w:rsidR="00CC6127" w:rsidRPr="004C6E37" w:rsidRDefault="00F969F7" w:rsidP="426A0D93">
            <w:pPr>
              <w:widowControl w:val="0"/>
              <w:spacing w:before="60" w:after="60" w:line="240" w:lineRule="auto"/>
              <w:ind w:left="108" w:right="95"/>
              <w:jc w:val="center"/>
              <w:rPr>
                <w:rFonts w:ascii="Arial" w:hAnsi="Arial" w:cs="Arial"/>
                <w:color w:val="000000" w:themeColor="text1"/>
                <w:sz w:val="20"/>
                <w:szCs w:val="20"/>
                <w:highlight w:val="yellow"/>
              </w:rPr>
            </w:pPr>
            <w:r w:rsidRPr="00931298">
              <w:rPr>
                <w:rFonts w:ascii="Arial" w:hAnsi="Arial" w:cs="Arial"/>
                <w:color w:val="000000" w:themeColor="text1"/>
                <w:sz w:val="20"/>
                <w:szCs w:val="20"/>
              </w:rPr>
              <w:t>10</w:t>
            </w:r>
            <w:r w:rsidR="004730BA" w:rsidRPr="00931298">
              <w:rPr>
                <w:rFonts w:ascii="Arial" w:hAnsi="Arial" w:cs="Arial"/>
                <w:color w:val="000000" w:themeColor="text1"/>
                <w:sz w:val="20"/>
                <w:szCs w:val="20"/>
              </w:rPr>
              <w:t xml:space="preserve"> j</w:t>
            </w:r>
            <w:r w:rsidRPr="00931298">
              <w:rPr>
                <w:rFonts w:ascii="Arial" w:hAnsi="Arial" w:cs="Arial"/>
                <w:color w:val="000000" w:themeColor="text1"/>
                <w:sz w:val="20"/>
                <w:szCs w:val="20"/>
              </w:rPr>
              <w:t>anvier</w:t>
            </w:r>
            <w:r w:rsidR="004730BA" w:rsidRPr="00931298">
              <w:rPr>
                <w:rFonts w:ascii="Arial" w:hAnsi="Arial" w:cs="Arial"/>
                <w:color w:val="000000" w:themeColor="text1"/>
                <w:sz w:val="20"/>
                <w:szCs w:val="20"/>
              </w:rPr>
              <w:t xml:space="preserve"> 202</w:t>
            </w:r>
            <w:r w:rsidRPr="00931298">
              <w:rPr>
                <w:rFonts w:ascii="Arial" w:hAnsi="Arial" w:cs="Arial"/>
                <w:color w:val="000000" w:themeColor="text1"/>
                <w:sz w:val="20"/>
                <w:szCs w:val="20"/>
              </w:rPr>
              <w:t>5</w:t>
            </w:r>
          </w:p>
        </w:tc>
        <w:tc>
          <w:tcPr>
            <w:tcW w:w="524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2EEE8F9F" w14:textId="59A768B9" w:rsidR="00CC6127" w:rsidRPr="00DE63C3" w:rsidRDefault="00523C40" w:rsidP="00EF3ED0">
            <w:pPr>
              <w:widowControl w:val="0"/>
              <w:autoSpaceDE w:val="0"/>
              <w:autoSpaceDN w:val="0"/>
              <w:adjustRightInd w:val="0"/>
              <w:spacing w:before="60" w:after="60" w:line="240" w:lineRule="auto"/>
              <w:ind w:left="121" w:right="88"/>
              <w:jc w:val="center"/>
              <w:rPr>
                <w:rFonts w:ascii="Arial" w:hAnsi="Arial" w:cs="Arial"/>
                <w:color w:val="000000"/>
                <w:sz w:val="20"/>
                <w:szCs w:val="20"/>
              </w:rPr>
            </w:pPr>
            <w:r>
              <w:rPr>
                <w:rFonts w:ascii="Arial" w:hAnsi="Arial" w:cs="Arial"/>
                <w:color w:val="000000"/>
                <w:sz w:val="20"/>
                <w:szCs w:val="20"/>
              </w:rPr>
              <w:t>A compter de la notification</w:t>
            </w:r>
          </w:p>
        </w:tc>
      </w:tr>
      <w:tr w:rsidR="008438E9" w:rsidRPr="00DE63C3" w14:paraId="10BC12B7" w14:textId="77777777" w:rsidTr="602087CF">
        <w:tc>
          <w:tcPr>
            <w:tcW w:w="29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3D9C6EC0" w14:textId="3C2D5274" w:rsidR="008438E9" w:rsidRPr="00DE63C3" w:rsidRDefault="008438E9" w:rsidP="00EF3ED0">
            <w:pPr>
              <w:widowControl w:val="0"/>
              <w:autoSpaceDE w:val="0"/>
              <w:autoSpaceDN w:val="0"/>
              <w:adjustRightInd w:val="0"/>
              <w:spacing w:before="60" w:after="60" w:line="240" w:lineRule="auto"/>
              <w:ind w:left="108" w:right="95"/>
              <w:jc w:val="center"/>
              <w:rPr>
                <w:rFonts w:ascii="Arial" w:hAnsi="Arial" w:cs="Arial"/>
                <w:color w:val="000000"/>
                <w:sz w:val="20"/>
                <w:szCs w:val="20"/>
              </w:rPr>
            </w:pPr>
            <w:r>
              <w:rPr>
                <w:rFonts w:ascii="Arial" w:hAnsi="Arial" w:cs="Arial"/>
                <w:color w:val="000000"/>
                <w:sz w:val="20"/>
                <w:szCs w:val="20"/>
              </w:rPr>
              <w:t>G2 AVP</w:t>
            </w:r>
          </w:p>
        </w:tc>
        <w:tc>
          <w:tcPr>
            <w:tcW w:w="212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35519358" w14:textId="014F58CB" w:rsidR="008438E9" w:rsidRPr="00DE63C3" w:rsidRDefault="004C6E37" w:rsidP="426A0D93">
            <w:pPr>
              <w:widowControl w:val="0"/>
              <w:spacing w:before="60" w:after="60" w:line="240" w:lineRule="auto"/>
              <w:ind w:left="108" w:right="95"/>
              <w:jc w:val="center"/>
              <w:rPr>
                <w:rFonts w:ascii="Arial" w:hAnsi="Arial" w:cs="Arial"/>
                <w:color w:val="000000" w:themeColor="text1"/>
                <w:sz w:val="20"/>
                <w:szCs w:val="20"/>
              </w:rPr>
            </w:pPr>
            <w:r>
              <w:rPr>
                <w:rFonts w:ascii="Arial" w:hAnsi="Arial" w:cs="Arial"/>
                <w:color w:val="000000" w:themeColor="text1"/>
                <w:sz w:val="20"/>
                <w:szCs w:val="20"/>
              </w:rPr>
              <w:t>1</w:t>
            </w:r>
            <w:r w:rsidR="00FE55BB">
              <w:rPr>
                <w:rFonts w:ascii="Arial" w:hAnsi="Arial" w:cs="Arial"/>
                <w:color w:val="000000" w:themeColor="text1"/>
                <w:sz w:val="20"/>
                <w:szCs w:val="20"/>
              </w:rPr>
              <w:t>7</w:t>
            </w:r>
            <w:r>
              <w:rPr>
                <w:rFonts w:ascii="Arial" w:hAnsi="Arial" w:cs="Arial"/>
                <w:color w:val="000000" w:themeColor="text1"/>
                <w:sz w:val="20"/>
                <w:szCs w:val="20"/>
              </w:rPr>
              <w:t xml:space="preserve"> janvier 2025</w:t>
            </w:r>
          </w:p>
        </w:tc>
        <w:tc>
          <w:tcPr>
            <w:tcW w:w="524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58E5769" w14:textId="2B41C026" w:rsidR="008438E9" w:rsidRPr="00DE63C3" w:rsidRDefault="00AD3658" w:rsidP="00EF3ED0">
            <w:pPr>
              <w:widowControl w:val="0"/>
              <w:autoSpaceDE w:val="0"/>
              <w:autoSpaceDN w:val="0"/>
              <w:adjustRightInd w:val="0"/>
              <w:spacing w:before="60" w:after="60" w:line="240" w:lineRule="auto"/>
              <w:ind w:left="121" w:right="88"/>
              <w:jc w:val="center"/>
              <w:rPr>
                <w:rFonts w:ascii="Arial" w:hAnsi="Arial" w:cs="Arial"/>
                <w:color w:val="000000"/>
                <w:sz w:val="20"/>
                <w:szCs w:val="20"/>
              </w:rPr>
            </w:pPr>
            <w:r>
              <w:rPr>
                <w:rFonts w:ascii="Arial" w:hAnsi="Arial" w:cs="Arial"/>
                <w:color w:val="000000"/>
                <w:sz w:val="20"/>
                <w:szCs w:val="20"/>
              </w:rPr>
              <w:t>A compter de l’affermissement et de la date figurant sur l’OS de démarrage</w:t>
            </w:r>
          </w:p>
        </w:tc>
      </w:tr>
      <w:tr w:rsidR="00EF3ED0" w:rsidRPr="00DE63C3" w14:paraId="7774A161" w14:textId="77777777" w:rsidTr="602087CF">
        <w:tc>
          <w:tcPr>
            <w:tcW w:w="29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0016CA6" w14:textId="1958527E" w:rsidR="00EF3ED0" w:rsidRPr="00DE63C3" w:rsidRDefault="00EF3ED0" w:rsidP="00EF3ED0">
            <w:pPr>
              <w:widowControl w:val="0"/>
              <w:autoSpaceDE w:val="0"/>
              <w:autoSpaceDN w:val="0"/>
              <w:adjustRightInd w:val="0"/>
              <w:spacing w:before="60" w:after="60" w:line="240" w:lineRule="auto"/>
              <w:ind w:left="108" w:right="95"/>
              <w:jc w:val="center"/>
              <w:rPr>
                <w:rFonts w:ascii="Arial" w:hAnsi="Arial" w:cs="Arial"/>
                <w:color w:val="000000"/>
                <w:sz w:val="20"/>
                <w:szCs w:val="20"/>
              </w:rPr>
            </w:pPr>
            <w:r w:rsidRPr="00DE63C3">
              <w:rPr>
                <w:rFonts w:ascii="Arial" w:hAnsi="Arial" w:cs="Arial"/>
                <w:color w:val="000000"/>
                <w:sz w:val="20"/>
                <w:szCs w:val="20"/>
              </w:rPr>
              <w:t xml:space="preserve">G2 </w:t>
            </w:r>
            <w:r w:rsidR="00C73171" w:rsidRPr="00DE63C3">
              <w:rPr>
                <w:rFonts w:ascii="Arial" w:hAnsi="Arial" w:cs="Arial"/>
                <w:color w:val="000000"/>
                <w:sz w:val="20"/>
                <w:szCs w:val="20"/>
              </w:rPr>
              <w:t>PRO</w:t>
            </w:r>
            <w:r w:rsidR="009E7CBD">
              <w:rPr>
                <w:rFonts w:ascii="Arial" w:hAnsi="Arial" w:cs="Arial"/>
                <w:color w:val="000000"/>
                <w:sz w:val="20"/>
                <w:szCs w:val="20"/>
              </w:rPr>
              <w:t>/DCE/ACT</w:t>
            </w:r>
          </w:p>
        </w:tc>
        <w:tc>
          <w:tcPr>
            <w:tcW w:w="212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C7EBF52" w14:textId="106F7F33" w:rsidR="00EF3ED0" w:rsidRPr="00EB6C06" w:rsidRDefault="0059732E" w:rsidP="426A0D93">
            <w:pPr>
              <w:widowControl w:val="0"/>
              <w:spacing w:before="60" w:after="60" w:line="240" w:lineRule="auto"/>
              <w:ind w:left="108" w:right="95"/>
              <w:jc w:val="center"/>
              <w:rPr>
                <w:rFonts w:ascii="Arial" w:hAnsi="Arial" w:cs="Arial"/>
                <w:sz w:val="20"/>
                <w:szCs w:val="20"/>
              </w:rPr>
            </w:pPr>
            <w:r w:rsidRPr="00EB6C06">
              <w:rPr>
                <w:rFonts w:ascii="Arial" w:hAnsi="Arial" w:cs="Arial"/>
                <w:sz w:val="20"/>
                <w:szCs w:val="20"/>
              </w:rPr>
              <w:t>Délai MOE</w:t>
            </w:r>
          </w:p>
        </w:tc>
        <w:tc>
          <w:tcPr>
            <w:tcW w:w="524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57EAB0B" w14:textId="5BF1F601" w:rsidR="00EF3ED0" w:rsidRPr="00DE63C3" w:rsidRDefault="0059732E" w:rsidP="00EF3ED0">
            <w:pPr>
              <w:widowControl w:val="0"/>
              <w:autoSpaceDE w:val="0"/>
              <w:autoSpaceDN w:val="0"/>
              <w:adjustRightInd w:val="0"/>
              <w:spacing w:before="60" w:after="60" w:line="240" w:lineRule="auto"/>
              <w:ind w:left="121" w:right="88"/>
              <w:jc w:val="center"/>
              <w:rPr>
                <w:rFonts w:ascii="Arial" w:hAnsi="Arial" w:cs="Arial"/>
                <w:sz w:val="20"/>
                <w:szCs w:val="20"/>
              </w:rPr>
            </w:pPr>
            <w:r>
              <w:rPr>
                <w:rFonts w:ascii="Arial" w:hAnsi="Arial" w:cs="Arial"/>
                <w:color w:val="000000"/>
                <w:sz w:val="20"/>
                <w:szCs w:val="20"/>
              </w:rPr>
              <w:t>A compter de l’affermissement et de</w:t>
            </w:r>
            <w:r w:rsidR="00AD3658">
              <w:rPr>
                <w:rFonts w:ascii="Arial" w:hAnsi="Arial" w:cs="Arial"/>
                <w:color w:val="000000"/>
                <w:sz w:val="20"/>
                <w:szCs w:val="20"/>
              </w:rPr>
              <w:t xml:space="preserve"> la date figurant sur</w:t>
            </w:r>
            <w:r>
              <w:rPr>
                <w:rFonts w:ascii="Arial" w:hAnsi="Arial" w:cs="Arial"/>
                <w:color w:val="000000"/>
                <w:sz w:val="20"/>
                <w:szCs w:val="20"/>
              </w:rPr>
              <w:t xml:space="preserve"> l’</w:t>
            </w:r>
            <w:r w:rsidR="00AD3658">
              <w:rPr>
                <w:rFonts w:ascii="Arial" w:hAnsi="Arial" w:cs="Arial"/>
                <w:color w:val="000000"/>
                <w:sz w:val="20"/>
                <w:szCs w:val="20"/>
              </w:rPr>
              <w:t>OS</w:t>
            </w:r>
            <w:r>
              <w:rPr>
                <w:rFonts w:ascii="Arial" w:hAnsi="Arial" w:cs="Arial"/>
                <w:color w:val="000000"/>
                <w:sz w:val="20"/>
                <w:szCs w:val="20"/>
              </w:rPr>
              <w:t xml:space="preserve"> de démarrage</w:t>
            </w:r>
          </w:p>
        </w:tc>
      </w:tr>
      <w:tr w:rsidR="00EF3ED0" w:rsidRPr="00DE63C3" w14:paraId="2A102CAD" w14:textId="77777777" w:rsidTr="602087CF">
        <w:tc>
          <w:tcPr>
            <w:tcW w:w="29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7F404CD" w14:textId="5CD9C640" w:rsidR="00C84D54" w:rsidRPr="00DE63C3" w:rsidRDefault="00EF3ED0" w:rsidP="00496E64">
            <w:pPr>
              <w:widowControl w:val="0"/>
              <w:autoSpaceDE w:val="0"/>
              <w:autoSpaceDN w:val="0"/>
              <w:adjustRightInd w:val="0"/>
              <w:spacing w:before="60" w:after="60" w:line="240" w:lineRule="auto"/>
              <w:ind w:left="108" w:right="95"/>
              <w:jc w:val="center"/>
              <w:rPr>
                <w:rFonts w:ascii="Arial" w:hAnsi="Arial" w:cs="Arial"/>
                <w:color w:val="000000"/>
                <w:sz w:val="20"/>
                <w:szCs w:val="20"/>
              </w:rPr>
            </w:pPr>
            <w:r w:rsidRPr="00DE63C3">
              <w:rPr>
                <w:rFonts w:ascii="Arial" w:hAnsi="Arial" w:cs="Arial"/>
                <w:color w:val="000000"/>
                <w:sz w:val="20"/>
                <w:szCs w:val="20"/>
              </w:rPr>
              <w:t xml:space="preserve">G4 – </w:t>
            </w:r>
            <w:r w:rsidR="00C13974">
              <w:rPr>
                <w:rFonts w:ascii="Arial" w:hAnsi="Arial" w:cs="Arial"/>
                <w:color w:val="000000"/>
                <w:sz w:val="20"/>
                <w:szCs w:val="20"/>
              </w:rPr>
              <w:t>S</w:t>
            </w:r>
            <w:r w:rsidR="002A4395" w:rsidRPr="00DE63C3">
              <w:rPr>
                <w:rFonts w:ascii="Arial" w:hAnsi="Arial" w:cs="Arial"/>
                <w:color w:val="000000"/>
                <w:sz w:val="20"/>
                <w:szCs w:val="20"/>
              </w:rPr>
              <w:t xml:space="preserve">upervision des </w:t>
            </w:r>
            <w:r w:rsidR="00C13974">
              <w:rPr>
                <w:rFonts w:ascii="Arial" w:hAnsi="Arial" w:cs="Arial"/>
                <w:color w:val="000000"/>
                <w:sz w:val="20"/>
                <w:szCs w:val="20"/>
              </w:rPr>
              <w:t>é</w:t>
            </w:r>
            <w:r w:rsidR="002A4395" w:rsidRPr="00DE63C3">
              <w:rPr>
                <w:rFonts w:ascii="Arial" w:hAnsi="Arial" w:cs="Arial"/>
                <w:color w:val="000000"/>
                <w:sz w:val="20"/>
                <w:szCs w:val="20"/>
              </w:rPr>
              <w:t>tudes d’exécution</w:t>
            </w:r>
          </w:p>
        </w:tc>
        <w:tc>
          <w:tcPr>
            <w:tcW w:w="212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0600504" w14:textId="43FA1258" w:rsidR="00EF3ED0" w:rsidRPr="00DE63C3" w:rsidRDefault="16FF409D" w:rsidP="6DAF2721">
            <w:pPr>
              <w:widowControl w:val="0"/>
              <w:autoSpaceDE w:val="0"/>
              <w:autoSpaceDN w:val="0"/>
              <w:adjustRightInd w:val="0"/>
              <w:spacing w:before="60" w:after="60" w:line="240" w:lineRule="auto"/>
              <w:ind w:left="108" w:right="95"/>
              <w:jc w:val="center"/>
              <w:rPr>
                <w:rFonts w:ascii="Arial" w:hAnsi="Arial" w:cs="Arial"/>
                <w:color w:val="000000" w:themeColor="text1"/>
                <w:sz w:val="20"/>
                <w:szCs w:val="20"/>
              </w:rPr>
            </w:pPr>
            <w:r w:rsidRPr="00DE63C3">
              <w:rPr>
                <w:rFonts w:ascii="Arial" w:hAnsi="Arial" w:cs="Arial"/>
                <w:color w:val="000000" w:themeColor="text1"/>
                <w:sz w:val="20"/>
                <w:szCs w:val="20"/>
              </w:rPr>
              <w:t>Pendant la phase études d’exécution</w:t>
            </w:r>
          </w:p>
        </w:tc>
        <w:tc>
          <w:tcPr>
            <w:tcW w:w="524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EAD512F" w14:textId="6E26C130" w:rsidR="00EF3ED0" w:rsidRPr="00DE63C3" w:rsidRDefault="00AD3658" w:rsidP="00EF3ED0">
            <w:pPr>
              <w:widowControl w:val="0"/>
              <w:autoSpaceDE w:val="0"/>
              <w:autoSpaceDN w:val="0"/>
              <w:adjustRightInd w:val="0"/>
              <w:spacing w:before="60" w:after="60" w:line="240" w:lineRule="auto"/>
              <w:ind w:left="121" w:right="88"/>
              <w:jc w:val="center"/>
              <w:rPr>
                <w:rFonts w:ascii="Arial" w:hAnsi="Arial" w:cs="Arial"/>
                <w:sz w:val="20"/>
                <w:szCs w:val="20"/>
              </w:rPr>
            </w:pPr>
            <w:r>
              <w:rPr>
                <w:rFonts w:ascii="Arial" w:hAnsi="Arial" w:cs="Arial"/>
                <w:color w:val="000000"/>
                <w:sz w:val="20"/>
                <w:szCs w:val="20"/>
              </w:rPr>
              <w:t>A compter de l’affermissement et de la date figurant sur l’OS de démarrage</w:t>
            </w:r>
          </w:p>
        </w:tc>
      </w:tr>
      <w:tr w:rsidR="00C84D54" w:rsidRPr="00DE63C3" w14:paraId="768D6519" w14:textId="77777777" w:rsidTr="602087CF">
        <w:tc>
          <w:tcPr>
            <w:tcW w:w="29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280435E" w14:textId="32C7C1CC" w:rsidR="00C84D54" w:rsidRPr="00DE63C3" w:rsidRDefault="00C84D54" w:rsidP="00C84D54">
            <w:pPr>
              <w:widowControl w:val="0"/>
              <w:autoSpaceDE w:val="0"/>
              <w:autoSpaceDN w:val="0"/>
              <w:adjustRightInd w:val="0"/>
              <w:spacing w:before="60" w:after="60" w:line="240" w:lineRule="auto"/>
              <w:ind w:left="108" w:right="95"/>
              <w:jc w:val="center"/>
              <w:rPr>
                <w:rFonts w:ascii="Arial" w:hAnsi="Arial" w:cs="Arial"/>
                <w:color w:val="000000"/>
                <w:sz w:val="20"/>
                <w:szCs w:val="20"/>
              </w:rPr>
            </w:pPr>
            <w:r w:rsidRPr="00DE63C3">
              <w:rPr>
                <w:rFonts w:ascii="Arial" w:hAnsi="Arial" w:cs="Arial"/>
                <w:color w:val="000000"/>
                <w:sz w:val="20"/>
                <w:szCs w:val="20"/>
              </w:rPr>
              <w:t xml:space="preserve">G4 – </w:t>
            </w:r>
            <w:r w:rsidR="001210FE">
              <w:rPr>
                <w:rFonts w:ascii="Arial" w:hAnsi="Arial" w:cs="Arial"/>
                <w:color w:val="000000"/>
                <w:sz w:val="20"/>
                <w:szCs w:val="20"/>
              </w:rPr>
              <w:t>Supervision du suivi géotechnique d’exécution</w:t>
            </w:r>
          </w:p>
        </w:tc>
        <w:tc>
          <w:tcPr>
            <w:tcW w:w="212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DA5518D" w14:textId="52BB53B5" w:rsidR="00C84D54" w:rsidRPr="00DE63C3" w:rsidRDefault="62ADF8E5" w:rsidP="426A0D93">
            <w:pPr>
              <w:widowControl w:val="0"/>
              <w:spacing w:before="60" w:after="60" w:line="240" w:lineRule="auto"/>
              <w:ind w:left="108" w:right="95"/>
              <w:jc w:val="center"/>
            </w:pPr>
            <w:r w:rsidRPr="00DE63C3">
              <w:rPr>
                <w:rFonts w:ascii="Arial" w:hAnsi="Arial" w:cs="Arial"/>
                <w:color w:val="000000" w:themeColor="text1"/>
                <w:sz w:val="20"/>
                <w:szCs w:val="20"/>
              </w:rPr>
              <w:t>Pendant la durée des travaux</w:t>
            </w:r>
          </w:p>
        </w:tc>
        <w:tc>
          <w:tcPr>
            <w:tcW w:w="524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A367759" w14:textId="04C36856" w:rsidR="00C84D54" w:rsidRPr="00DE63C3" w:rsidRDefault="00AD3658" w:rsidP="00C84D54">
            <w:pPr>
              <w:widowControl w:val="0"/>
              <w:autoSpaceDE w:val="0"/>
              <w:autoSpaceDN w:val="0"/>
              <w:adjustRightInd w:val="0"/>
              <w:spacing w:before="60" w:after="60" w:line="240" w:lineRule="auto"/>
              <w:ind w:left="121" w:right="88"/>
              <w:jc w:val="center"/>
              <w:rPr>
                <w:rFonts w:ascii="Arial" w:hAnsi="Arial" w:cs="Arial"/>
                <w:color w:val="000000"/>
                <w:sz w:val="20"/>
                <w:szCs w:val="20"/>
              </w:rPr>
            </w:pPr>
            <w:r>
              <w:rPr>
                <w:rFonts w:ascii="Arial" w:hAnsi="Arial" w:cs="Arial"/>
                <w:color w:val="000000"/>
                <w:sz w:val="20"/>
                <w:szCs w:val="20"/>
              </w:rPr>
              <w:t>A compter de l’affermissement et de la date figurant sur l’OS de démarrage</w:t>
            </w:r>
          </w:p>
        </w:tc>
      </w:tr>
    </w:tbl>
    <w:p w14:paraId="498EAFF4" w14:textId="44F9C37A" w:rsidR="00DC7EA2" w:rsidRPr="0086362A" w:rsidRDefault="00264169" w:rsidP="00E01C43">
      <w:pPr>
        <w:spacing w:before="120" w:after="0" w:line="264" w:lineRule="auto"/>
        <w:jc w:val="both"/>
        <w:rPr>
          <w:rFonts w:ascii="Arial" w:hAnsi="Arial" w:cs="Arial"/>
          <w:sz w:val="20"/>
          <w:szCs w:val="20"/>
        </w:rPr>
      </w:pPr>
      <w:r w:rsidRPr="00DE63C3">
        <w:rPr>
          <w:rFonts w:ascii="Arial" w:hAnsi="Arial" w:cs="Arial"/>
          <w:sz w:val="20"/>
          <w:szCs w:val="20"/>
        </w:rPr>
        <w:t xml:space="preserve">Le délai d'affermissement est de </w:t>
      </w:r>
      <w:r w:rsidR="00AA7477">
        <w:rPr>
          <w:rFonts w:ascii="Arial" w:hAnsi="Arial" w:cs="Arial"/>
          <w:sz w:val="20"/>
          <w:szCs w:val="20"/>
        </w:rPr>
        <w:t>6</w:t>
      </w:r>
      <w:r w:rsidR="00861BC2" w:rsidRPr="00DE63C3">
        <w:rPr>
          <w:rFonts w:ascii="Arial" w:hAnsi="Arial" w:cs="Arial"/>
          <w:sz w:val="20"/>
          <w:szCs w:val="20"/>
        </w:rPr>
        <w:t xml:space="preserve"> </w:t>
      </w:r>
      <w:r w:rsidRPr="00DE63C3">
        <w:rPr>
          <w:rFonts w:ascii="Arial" w:hAnsi="Arial" w:cs="Arial"/>
          <w:sz w:val="20"/>
          <w:szCs w:val="20"/>
        </w:rPr>
        <w:t xml:space="preserve">mois après la validation de la </w:t>
      </w:r>
      <w:r w:rsidR="00122C2E">
        <w:rPr>
          <w:rFonts w:ascii="Arial" w:hAnsi="Arial" w:cs="Arial"/>
          <w:sz w:val="20"/>
          <w:szCs w:val="20"/>
        </w:rPr>
        <w:t>G</w:t>
      </w:r>
      <w:r w:rsidR="00AA7477">
        <w:rPr>
          <w:rFonts w:ascii="Arial" w:hAnsi="Arial" w:cs="Arial"/>
          <w:sz w:val="20"/>
          <w:szCs w:val="20"/>
        </w:rPr>
        <w:t>2</w:t>
      </w:r>
      <w:r w:rsidR="00122C2E">
        <w:rPr>
          <w:rFonts w:ascii="Arial" w:hAnsi="Arial" w:cs="Arial"/>
          <w:sz w:val="20"/>
          <w:szCs w:val="20"/>
        </w:rPr>
        <w:t xml:space="preserve"> P</w:t>
      </w:r>
      <w:r w:rsidR="00AA7477">
        <w:rPr>
          <w:rFonts w:ascii="Arial" w:hAnsi="Arial" w:cs="Arial"/>
          <w:sz w:val="20"/>
          <w:szCs w:val="20"/>
        </w:rPr>
        <w:t>RO-DCE-ACT</w:t>
      </w:r>
      <w:r w:rsidR="00122C2E">
        <w:rPr>
          <w:rFonts w:ascii="Arial" w:hAnsi="Arial" w:cs="Arial"/>
          <w:sz w:val="20"/>
          <w:szCs w:val="20"/>
        </w:rPr>
        <w:t xml:space="preserve"> </w:t>
      </w:r>
      <w:r w:rsidR="00422FAF">
        <w:rPr>
          <w:rFonts w:ascii="Arial" w:hAnsi="Arial" w:cs="Arial"/>
          <w:sz w:val="20"/>
          <w:szCs w:val="20"/>
        </w:rPr>
        <w:t>pour la tranche optionnelle 1</w:t>
      </w:r>
      <w:r w:rsidR="00AA7477">
        <w:rPr>
          <w:rFonts w:ascii="Arial" w:hAnsi="Arial" w:cs="Arial"/>
          <w:sz w:val="20"/>
          <w:szCs w:val="20"/>
        </w:rPr>
        <w:t>.</w:t>
      </w:r>
    </w:p>
    <w:p w14:paraId="02010BF2" w14:textId="77777777" w:rsidR="00DC7EA2" w:rsidRPr="0086362A" w:rsidRDefault="00D97121" w:rsidP="00084204">
      <w:pPr>
        <w:widowControl w:val="0"/>
        <w:autoSpaceDE w:val="0"/>
        <w:autoSpaceDN w:val="0"/>
        <w:adjustRightInd w:val="0"/>
        <w:spacing w:before="240" w:after="0" w:line="276"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rPr>
        <w:t xml:space="preserve"> </w:t>
      </w:r>
      <w:r w:rsidRPr="0086362A">
        <w:rPr>
          <w:rFonts w:ascii="Arial" w:hAnsi="Arial" w:cs="Arial"/>
          <w:b/>
          <w:bCs/>
          <w:color w:val="000000"/>
          <w:sz w:val="20"/>
          <w:szCs w:val="20"/>
        </w:rPr>
        <w:t>Conditions particulières d’exécution</w:t>
      </w:r>
    </w:p>
    <w:p w14:paraId="7D33F064" w14:textId="77777777"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Se référer aux dispositions du </w:t>
      </w:r>
      <w:hyperlink r:id="rId16" w:tgtFrame="_blank" w:history="1">
        <w:r w:rsidRPr="0086362A">
          <w:rPr>
            <w:rFonts w:ascii="Arial" w:hAnsi="Arial" w:cs="Arial"/>
            <w:color w:val="000000"/>
            <w:sz w:val="20"/>
            <w:szCs w:val="20"/>
          </w:rPr>
          <w:t>CCAG Prestations intellectuelles du 30 mars 2021</w:t>
        </w:r>
      </w:hyperlink>
      <w:r w:rsidRPr="0086362A">
        <w:rPr>
          <w:rFonts w:ascii="Arial" w:hAnsi="Arial" w:cs="Arial"/>
          <w:color w:val="000000"/>
          <w:sz w:val="20"/>
          <w:szCs w:val="20"/>
        </w:rPr>
        <w:t>.</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86362A" w14:paraId="38D6CB25" w14:textId="77777777">
        <w:tc>
          <w:tcPr>
            <w:tcW w:w="9347" w:type="dxa"/>
            <w:tcBorders>
              <w:top w:val="nil"/>
              <w:left w:val="nil"/>
              <w:bottom w:val="single" w:sz="8" w:space="0" w:color="A6A6A6"/>
              <w:right w:val="nil"/>
            </w:tcBorders>
            <w:shd w:val="clear" w:color="auto" w:fill="FFFFFF"/>
          </w:tcPr>
          <w:p w14:paraId="20B77380" w14:textId="77777777" w:rsidR="00DC7EA2" w:rsidRPr="0086362A" w:rsidRDefault="00D97121" w:rsidP="00084204">
            <w:pPr>
              <w:widowControl w:val="0"/>
              <w:autoSpaceDE w:val="0"/>
              <w:autoSpaceDN w:val="0"/>
              <w:adjustRightInd w:val="0"/>
              <w:spacing w:before="360" w:after="60" w:line="276" w:lineRule="auto"/>
              <w:ind w:left="108" w:right="101"/>
              <w:rPr>
                <w:rFonts w:ascii="Arial" w:hAnsi="Arial" w:cs="Arial"/>
                <w:sz w:val="24"/>
                <w:szCs w:val="24"/>
              </w:rPr>
            </w:pPr>
            <w:r w:rsidRPr="0086362A">
              <w:rPr>
                <w:rFonts w:ascii="Arial" w:hAnsi="Arial" w:cs="Arial"/>
                <w:b/>
                <w:bCs/>
                <w:color w:val="595959"/>
                <w:sz w:val="26"/>
                <w:szCs w:val="26"/>
              </w:rPr>
              <w:t>Article 5 – DOCUMENTS CONTRACTUELS</w:t>
            </w:r>
          </w:p>
        </w:tc>
      </w:tr>
    </w:tbl>
    <w:p w14:paraId="5312694E" w14:textId="7944F6C5" w:rsidR="00DC7EA2" w:rsidRPr="0086362A" w:rsidRDefault="00D97121" w:rsidP="00084204">
      <w:pPr>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Par dérogation à l'article 4.</w:t>
      </w:r>
      <w:r w:rsidR="00FA16F3" w:rsidRPr="0086362A">
        <w:rPr>
          <w:rFonts w:ascii="Arial" w:hAnsi="Arial" w:cs="Arial"/>
          <w:color w:val="000000"/>
          <w:sz w:val="20"/>
          <w:szCs w:val="20"/>
        </w:rPr>
        <w:t xml:space="preserve">1. </w:t>
      </w:r>
      <w:proofErr w:type="gramStart"/>
      <w:r w:rsidR="00FA16F3" w:rsidRPr="0086362A">
        <w:rPr>
          <w:rFonts w:ascii="Arial" w:hAnsi="Arial" w:cs="Arial"/>
          <w:color w:val="000000"/>
          <w:sz w:val="20"/>
          <w:szCs w:val="20"/>
        </w:rPr>
        <w:t>du</w:t>
      </w:r>
      <w:proofErr w:type="gramEnd"/>
      <w:r w:rsidRPr="0086362A">
        <w:rPr>
          <w:rFonts w:ascii="Arial" w:hAnsi="Arial" w:cs="Arial"/>
          <w:color w:val="000000"/>
          <w:sz w:val="20"/>
          <w:szCs w:val="20"/>
        </w:rPr>
        <w:t xml:space="preserve"> </w:t>
      </w:r>
      <w:hyperlink r:id="rId17" w:tgtFrame="_blank" w:history="1">
        <w:r w:rsidRPr="0086362A">
          <w:rPr>
            <w:rFonts w:ascii="Arial" w:hAnsi="Arial" w:cs="Arial"/>
            <w:color w:val="000000"/>
            <w:sz w:val="20"/>
            <w:szCs w:val="20"/>
          </w:rPr>
          <w:t>CCAG Prestations intellectuelles du 30 mars 2021</w:t>
        </w:r>
      </w:hyperlink>
      <w:r w:rsidRPr="0086362A">
        <w:rPr>
          <w:rFonts w:ascii="Arial" w:hAnsi="Arial" w:cs="Arial"/>
          <w:color w:val="000000"/>
          <w:sz w:val="20"/>
          <w:szCs w:val="20"/>
        </w:rPr>
        <w:t>, le marché est constitué par des documents contractuels énumérés ci-dessous, par ordre de priorité décroissante :</w:t>
      </w:r>
    </w:p>
    <w:p w14:paraId="40507910" w14:textId="47329130" w:rsidR="00DC7EA2" w:rsidRPr="0086362A" w:rsidRDefault="00D97121" w:rsidP="00084204">
      <w:pPr>
        <w:widowControl w:val="0"/>
        <w:autoSpaceDE w:val="0"/>
        <w:autoSpaceDN w:val="0"/>
        <w:adjustRightInd w:val="0"/>
        <w:spacing w:before="120"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 l'acte d'engagement valant cahier des clauses particulières (AE-CCP) dans la version résultant des dernières modifications éventuelles, opérées par avenant ; dont les exemplaires conservés dans les archives du maître de l'ouvrage font </w:t>
      </w:r>
      <w:proofErr w:type="gramStart"/>
      <w:r w:rsidRPr="0086362A">
        <w:rPr>
          <w:rFonts w:ascii="Arial" w:hAnsi="Arial" w:cs="Arial"/>
          <w:color w:val="000000"/>
          <w:sz w:val="20"/>
          <w:szCs w:val="20"/>
        </w:rPr>
        <w:t>seuls foi</w:t>
      </w:r>
      <w:proofErr w:type="gramEnd"/>
      <w:r w:rsidRPr="0086362A">
        <w:rPr>
          <w:rFonts w:ascii="Arial" w:hAnsi="Arial" w:cs="Arial"/>
          <w:color w:val="000000"/>
          <w:sz w:val="20"/>
          <w:szCs w:val="20"/>
        </w:rPr>
        <w:t> ;</w:t>
      </w:r>
    </w:p>
    <w:p w14:paraId="353A01B3" w14:textId="47FE7895" w:rsidR="00E97710" w:rsidRPr="0086362A" w:rsidRDefault="00D97121">
      <w:pPr>
        <w:widowControl w:val="0"/>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 le </w:t>
      </w:r>
      <w:r w:rsidR="00B842EF">
        <w:rPr>
          <w:rFonts w:ascii="Arial" w:hAnsi="Arial" w:cs="Arial"/>
          <w:color w:val="000000"/>
          <w:sz w:val="20"/>
          <w:szCs w:val="20"/>
        </w:rPr>
        <w:t>C</w:t>
      </w:r>
      <w:r w:rsidRPr="0086362A">
        <w:rPr>
          <w:rFonts w:ascii="Arial" w:hAnsi="Arial" w:cs="Arial"/>
          <w:color w:val="000000"/>
          <w:sz w:val="20"/>
          <w:szCs w:val="20"/>
        </w:rPr>
        <w:t xml:space="preserve">ahier des </w:t>
      </w:r>
      <w:r w:rsidR="00B842EF">
        <w:rPr>
          <w:rFonts w:ascii="Arial" w:hAnsi="Arial" w:cs="Arial"/>
          <w:color w:val="000000"/>
          <w:sz w:val="20"/>
          <w:szCs w:val="20"/>
        </w:rPr>
        <w:t>C</w:t>
      </w:r>
      <w:r w:rsidRPr="0086362A">
        <w:rPr>
          <w:rFonts w:ascii="Arial" w:hAnsi="Arial" w:cs="Arial"/>
          <w:color w:val="000000"/>
          <w:sz w:val="20"/>
          <w:szCs w:val="20"/>
        </w:rPr>
        <w:t xml:space="preserve">lauses </w:t>
      </w:r>
      <w:r w:rsidR="00B842EF">
        <w:rPr>
          <w:rFonts w:ascii="Arial" w:hAnsi="Arial" w:cs="Arial"/>
          <w:color w:val="000000"/>
          <w:sz w:val="20"/>
          <w:szCs w:val="20"/>
        </w:rPr>
        <w:t>A</w:t>
      </w:r>
      <w:r w:rsidRPr="0086362A">
        <w:rPr>
          <w:rFonts w:ascii="Arial" w:hAnsi="Arial" w:cs="Arial"/>
          <w:color w:val="000000"/>
          <w:sz w:val="20"/>
          <w:szCs w:val="20"/>
        </w:rPr>
        <w:t xml:space="preserve">dministratives </w:t>
      </w:r>
      <w:r w:rsidR="00B842EF">
        <w:rPr>
          <w:rFonts w:ascii="Arial" w:hAnsi="Arial" w:cs="Arial"/>
          <w:color w:val="000000"/>
          <w:sz w:val="20"/>
          <w:szCs w:val="20"/>
        </w:rPr>
        <w:t>G</w:t>
      </w:r>
      <w:r w:rsidRPr="0086362A">
        <w:rPr>
          <w:rFonts w:ascii="Arial" w:hAnsi="Arial" w:cs="Arial"/>
          <w:color w:val="000000"/>
          <w:sz w:val="20"/>
          <w:szCs w:val="20"/>
        </w:rPr>
        <w:t xml:space="preserve">énérales </w:t>
      </w:r>
      <w:hyperlink r:id="rId18" w:tgtFrame="_blank" w:history="1">
        <w:r w:rsidRPr="0086362A">
          <w:rPr>
            <w:rFonts w:ascii="Arial" w:hAnsi="Arial" w:cs="Arial"/>
            <w:color w:val="000000"/>
            <w:sz w:val="20"/>
            <w:szCs w:val="20"/>
          </w:rPr>
          <w:t>CCAG Prestations intellectuelles du 30 mars 2021</w:t>
        </w:r>
      </w:hyperlink>
      <w:r w:rsidR="00E97710" w:rsidRPr="0086362A">
        <w:rPr>
          <w:rFonts w:ascii="Arial" w:hAnsi="Arial" w:cs="Arial"/>
          <w:color w:val="000000"/>
          <w:sz w:val="20"/>
          <w:szCs w:val="20"/>
        </w:rPr>
        <w:t> ;</w:t>
      </w:r>
    </w:p>
    <w:p w14:paraId="60ECEF17" w14:textId="5693F417" w:rsidR="00DC7EA2" w:rsidRPr="0086362A" w:rsidRDefault="00E97710">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la DPGF</w:t>
      </w:r>
      <w:r w:rsidR="00D97121" w:rsidRPr="0086362A">
        <w:rPr>
          <w:rFonts w:ascii="Arial" w:hAnsi="Arial" w:cs="Arial"/>
          <w:color w:val="000000"/>
          <w:sz w:val="20"/>
          <w:szCs w:val="20"/>
        </w:rPr>
        <w:t>.</w:t>
      </w:r>
    </w:p>
    <w:p w14:paraId="55F307FF" w14:textId="77777777" w:rsidR="00861BC2" w:rsidRPr="0086362A" w:rsidRDefault="00D97121">
      <w:pPr>
        <w:widowControl w:val="0"/>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Pour ce qui est des pièces générales, elles ne sont pas jointes au dossier, le titulaire étant censé les connaitre.</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86362A" w14:paraId="427A2633" w14:textId="77777777">
        <w:tc>
          <w:tcPr>
            <w:tcW w:w="9347" w:type="dxa"/>
            <w:tcBorders>
              <w:top w:val="nil"/>
              <w:left w:val="nil"/>
              <w:bottom w:val="single" w:sz="8" w:space="0" w:color="A6A6A6"/>
              <w:right w:val="nil"/>
            </w:tcBorders>
            <w:shd w:val="clear" w:color="auto" w:fill="FFFFFF"/>
          </w:tcPr>
          <w:p w14:paraId="2D417033" w14:textId="77777777" w:rsidR="00DC7EA2" w:rsidRPr="0086362A" w:rsidRDefault="00D97121" w:rsidP="00084204">
            <w:pPr>
              <w:widowControl w:val="0"/>
              <w:autoSpaceDE w:val="0"/>
              <w:autoSpaceDN w:val="0"/>
              <w:adjustRightInd w:val="0"/>
              <w:spacing w:before="360" w:after="60" w:line="276" w:lineRule="auto"/>
              <w:ind w:left="108" w:right="101"/>
              <w:rPr>
                <w:rFonts w:ascii="Arial" w:hAnsi="Arial" w:cs="Arial"/>
                <w:sz w:val="24"/>
                <w:szCs w:val="24"/>
              </w:rPr>
            </w:pPr>
            <w:r w:rsidRPr="0086362A">
              <w:rPr>
                <w:rFonts w:ascii="Arial" w:hAnsi="Arial" w:cs="Arial"/>
                <w:b/>
                <w:bCs/>
                <w:color w:val="595959"/>
                <w:sz w:val="26"/>
                <w:szCs w:val="26"/>
              </w:rPr>
              <w:t>Article 6 – DISPOSITIONS TECHNIQUES</w:t>
            </w:r>
          </w:p>
        </w:tc>
      </w:tr>
    </w:tbl>
    <w:p w14:paraId="63184BEA" w14:textId="77777777" w:rsidR="00DC7EA2" w:rsidRPr="0086362A" w:rsidRDefault="00DC7EA2">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F1DF800" w14:textId="0A5367EF" w:rsidR="007B60BC" w:rsidRPr="0086362A" w:rsidRDefault="007B60BC" w:rsidP="007B60BC">
      <w:pPr>
        <w:jc w:val="both"/>
        <w:rPr>
          <w:rFonts w:ascii="Arial" w:hAnsi="Arial" w:cs="Arial"/>
          <w:sz w:val="20"/>
          <w:szCs w:val="20"/>
        </w:rPr>
      </w:pPr>
      <w:r w:rsidRPr="0086362A">
        <w:rPr>
          <w:rFonts w:ascii="Arial" w:hAnsi="Arial" w:cs="Arial"/>
          <w:sz w:val="20"/>
          <w:szCs w:val="20"/>
        </w:rPr>
        <w:t>Le présent marché concerne la réalisation de sondages de sol et d’études géotechniques afin de cerner au mieux les possibilités et les contraintes liées à l’implantation ainsi que de conception générale du futur projet.</w:t>
      </w:r>
    </w:p>
    <w:p w14:paraId="761AEDEE" w14:textId="77777777" w:rsidR="007B60BC" w:rsidRPr="0086362A" w:rsidRDefault="007B60BC" w:rsidP="007B60BC">
      <w:pPr>
        <w:jc w:val="both"/>
        <w:rPr>
          <w:rFonts w:ascii="Arial" w:hAnsi="Arial" w:cs="Arial"/>
          <w:sz w:val="20"/>
          <w:szCs w:val="20"/>
        </w:rPr>
      </w:pPr>
      <w:r w:rsidRPr="0086362A">
        <w:rPr>
          <w:rFonts w:ascii="Arial" w:hAnsi="Arial" w:cs="Arial"/>
          <w:sz w:val="20"/>
          <w:szCs w:val="20"/>
        </w:rPr>
        <w:t>La présente mission géotechnique concerne :</w:t>
      </w:r>
    </w:p>
    <w:p w14:paraId="25469C4A" w14:textId="14964286" w:rsidR="007B60BC" w:rsidRPr="0042607E" w:rsidRDefault="007B60BC" w:rsidP="00167478">
      <w:pPr>
        <w:pStyle w:val="Paragraphedeliste"/>
        <w:contextualSpacing w:val="0"/>
        <w:jc w:val="both"/>
        <w:rPr>
          <w:rFonts w:ascii="Arial" w:hAnsi="Arial" w:cs="Arial"/>
          <w:b/>
          <w:sz w:val="20"/>
          <w:szCs w:val="20"/>
        </w:rPr>
      </w:pPr>
      <w:r w:rsidRPr="0042607E">
        <w:rPr>
          <w:rFonts w:ascii="Arial" w:hAnsi="Arial" w:cs="Arial"/>
          <w:b/>
          <w:sz w:val="20"/>
          <w:szCs w:val="20"/>
        </w:rPr>
        <w:t>Tranche ferme</w:t>
      </w:r>
    </w:p>
    <w:p w14:paraId="61768C63" w14:textId="38979101" w:rsidR="00167478" w:rsidRPr="0042607E" w:rsidRDefault="001D10AC" w:rsidP="00167478">
      <w:pPr>
        <w:pStyle w:val="Paragraphedeliste"/>
        <w:rPr>
          <w:rFonts w:ascii="Arial" w:hAnsi="Arial" w:cs="Arial"/>
          <w:sz w:val="20"/>
          <w:szCs w:val="20"/>
        </w:rPr>
      </w:pPr>
      <w:r>
        <w:rPr>
          <w:rFonts w:ascii="Arial" w:hAnsi="Arial" w:cs="Arial"/>
          <w:sz w:val="20"/>
          <w:szCs w:val="20"/>
        </w:rPr>
        <w:t>Reconnaissance géotechnique et sondages</w:t>
      </w:r>
      <w:r w:rsidR="0042607E" w:rsidRPr="0042607E">
        <w:rPr>
          <w:rFonts w:ascii="Arial" w:hAnsi="Arial" w:cs="Arial"/>
          <w:sz w:val="20"/>
          <w:szCs w:val="20"/>
        </w:rPr>
        <w:t>.</w:t>
      </w:r>
    </w:p>
    <w:p w14:paraId="792A9B9C" w14:textId="572FCC3F" w:rsidR="0042607E" w:rsidRPr="0042607E" w:rsidRDefault="0042607E" w:rsidP="0042607E">
      <w:pPr>
        <w:pStyle w:val="Paragraphedeliste"/>
        <w:rPr>
          <w:rFonts w:ascii="Arial" w:hAnsi="Arial" w:cs="Arial"/>
          <w:sz w:val="20"/>
          <w:szCs w:val="20"/>
        </w:rPr>
      </w:pPr>
      <w:r w:rsidRPr="0042607E">
        <w:rPr>
          <w:rFonts w:ascii="Arial" w:hAnsi="Arial" w:cs="Arial"/>
          <w:sz w:val="20"/>
          <w:szCs w:val="20"/>
        </w:rPr>
        <w:t xml:space="preserve">G2 </w:t>
      </w:r>
      <w:r w:rsidR="008D4430">
        <w:rPr>
          <w:rFonts w:ascii="Arial" w:hAnsi="Arial" w:cs="Arial"/>
          <w:sz w:val="20"/>
          <w:szCs w:val="20"/>
        </w:rPr>
        <w:t>AVP</w:t>
      </w:r>
      <w:r w:rsidRPr="0042607E">
        <w:rPr>
          <w:rFonts w:ascii="Arial" w:hAnsi="Arial" w:cs="Arial"/>
          <w:sz w:val="20"/>
          <w:szCs w:val="20"/>
        </w:rPr>
        <w:t xml:space="preserve"> </w:t>
      </w:r>
      <w:r w:rsidR="008D4430">
        <w:rPr>
          <w:rFonts w:ascii="Arial" w:hAnsi="Arial" w:cs="Arial"/>
          <w:sz w:val="20"/>
          <w:szCs w:val="20"/>
        </w:rPr>
        <w:t>et</w:t>
      </w:r>
      <w:r w:rsidRPr="0042607E">
        <w:rPr>
          <w:rFonts w:ascii="Arial" w:hAnsi="Arial" w:cs="Arial"/>
          <w:sz w:val="20"/>
          <w:szCs w:val="20"/>
        </w:rPr>
        <w:t xml:space="preserve"> </w:t>
      </w:r>
      <w:r w:rsidR="008D4430">
        <w:rPr>
          <w:rFonts w:ascii="Arial" w:hAnsi="Arial" w:cs="Arial"/>
          <w:sz w:val="20"/>
          <w:szCs w:val="20"/>
        </w:rPr>
        <w:t>PRO</w:t>
      </w:r>
      <w:r w:rsidR="009E7CBD">
        <w:rPr>
          <w:rFonts w:ascii="Arial" w:hAnsi="Arial" w:cs="Arial"/>
          <w:sz w:val="20"/>
          <w:szCs w:val="20"/>
        </w:rPr>
        <w:t>/DCE/ACT</w:t>
      </w:r>
      <w:r w:rsidRPr="0042607E">
        <w:rPr>
          <w:rFonts w:ascii="Arial" w:hAnsi="Arial" w:cs="Arial"/>
          <w:sz w:val="20"/>
          <w:szCs w:val="20"/>
        </w:rPr>
        <w:t>.</w:t>
      </w:r>
    </w:p>
    <w:p w14:paraId="14A6FB19" w14:textId="488F192D" w:rsidR="00166418" w:rsidRPr="0042607E" w:rsidRDefault="00166418" w:rsidP="00166418">
      <w:pPr>
        <w:pStyle w:val="Paragraphedeliste"/>
        <w:spacing w:before="240"/>
        <w:contextualSpacing w:val="0"/>
        <w:jc w:val="both"/>
        <w:rPr>
          <w:rFonts w:ascii="Arial" w:hAnsi="Arial" w:cs="Arial"/>
          <w:sz w:val="20"/>
          <w:szCs w:val="20"/>
        </w:rPr>
      </w:pPr>
      <w:r w:rsidRPr="0042607E">
        <w:rPr>
          <w:rFonts w:ascii="Arial" w:hAnsi="Arial" w:cs="Arial"/>
          <w:b/>
          <w:sz w:val="20"/>
          <w:szCs w:val="20"/>
        </w:rPr>
        <w:lastRenderedPageBreak/>
        <w:t>Tranche optionnelle</w:t>
      </w:r>
      <w:r w:rsidR="001D10AC">
        <w:rPr>
          <w:rFonts w:ascii="Arial" w:hAnsi="Arial" w:cs="Arial"/>
          <w:b/>
          <w:sz w:val="20"/>
          <w:szCs w:val="20"/>
        </w:rPr>
        <w:t>1</w:t>
      </w:r>
    </w:p>
    <w:p w14:paraId="3A932A27" w14:textId="4FFEE019" w:rsidR="0042607E" w:rsidRPr="0042607E" w:rsidRDefault="0042607E" w:rsidP="0042607E">
      <w:pPr>
        <w:widowControl w:val="0"/>
        <w:tabs>
          <w:tab w:val="left" w:pos="392"/>
        </w:tabs>
        <w:spacing w:before="120" w:after="0" w:line="240" w:lineRule="auto"/>
        <w:ind w:left="709" w:right="111"/>
        <w:jc w:val="both"/>
        <w:rPr>
          <w:rFonts w:ascii="Arial" w:hAnsi="Arial" w:cs="Arial"/>
          <w:color w:val="000000" w:themeColor="text1"/>
          <w:sz w:val="20"/>
          <w:szCs w:val="20"/>
        </w:rPr>
      </w:pPr>
      <w:r w:rsidRPr="0042607E">
        <w:rPr>
          <w:rFonts w:ascii="Arial" w:hAnsi="Arial" w:cs="Arial"/>
          <w:sz w:val="20"/>
          <w:szCs w:val="20"/>
        </w:rPr>
        <w:t xml:space="preserve">G4 Supervision des études d’exécution &amp; </w:t>
      </w:r>
      <w:r w:rsidRPr="0042607E">
        <w:rPr>
          <w:rFonts w:ascii="Arial" w:hAnsi="Arial" w:cs="Arial"/>
          <w:color w:val="000000"/>
          <w:sz w:val="20"/>
          <w:szCs w:val="20"/>
        </w:rPr>
        <w:t>Supervision du suivi géotechnique d’exécution.</w:t>
      </w:r>
    </w:p>
    <w:p w14:paraId="07CA931D" w14:textId="77777777" w:rsidR="00166418" w:rsidRDefault="00166418" w:rsidP="005E4961">
      <w:pPr>
        <w:widowControl w:val="0"/>
        <w:tabs>
          <w:tab w:val="left" w:pos="392"/>
        </w:tabs>
        <w:spacing w:before="120" w:after="0" w:line="240" w:lineRule="auto"/>
        <w:ind w:left="709" w:right="111"/>
        <w:jc w:val="both"/>
        <w:rPr>
          <w:rFonts w:ascii="Arial" w:hAnsi="Arial" w:cs="Arial"/>
          <w:color w:val="000000" w:themeColor="text1"/>
          <w:sz w:val="20"/>
          <w:szCs w:val="20"/>
        </w:rPr>
      </w:pPr>
    </w:p>
    <w:p w14:paraId="07E2E40A" w14:textId="45E6578E" w:rsidR="00883F4A" w:rsidRDefault="00883F4A" w:rsidP="00883F4A">
      <w:pPr>
        <w:widowControl w:val="0"/>
        <w:autoSpaceDE w:val="0"/>
        <w:autoSpaceDN w:val="0"/>
        <w:adjustRightInd w:val="0"/>
        <w:spacing w:before="240" w:after="0" w:line="276" w:lineRule="auto"/>
        <w:ind w:left="117" w:right="111"/>
        <w:jc w:val="both"/>
        <w:rPr>
          <w:rFonts w:ascii="Arial" w:hAnsi="Arial" w:cs="Arial"/>
          <w:b/>
          <w:bCs/>
          <w:color w:val="000000"/>
          <w:sz w:val="20"/>
          <w:szCs w:val="20"/>
        </w:rPr>
      </w:pPr>
      <w:r w:rsidRPr="0086362A">
        <w:rPr>
          <w:rFonts w:ascii="Arial" w:hAnsi="Arial" w:cs="Arial"/>
          <w:b/>
          <w:bCs/>
          <w:color w:val="FF9900"/>
        </w:rPr>
        <w:t>■</w:t>
      </w:r>
      <w:r w:rsidRPr="0086362A">
        <w:rPr>
          <w:rFonts w:ascii="Arial" w:hAnsi="Arial" w:cs="Arial"/>
          <w:b/>
          <w:bCs/>
          <w:color w:val="000000"/>
        </w:rPr>
        <w:t xml:space="preserve"> </w:t>
      </w:r>
      <w:r>
        <w:rPr>
          <w:rFonts w:ascii="Arial" w:hAnsi="Arial" w:cs="Arial"/>
          <w:b/>
          <w:bCs/>
          <w:color w:val="000000"/>
        </w:rPr>
        <w:t>Description de l’o</w:t>
      </w:r>
      <w:r>
        <w:rPr>
          <w:rFonts w:ascii="Arial" w:hAnsi="Arial" w:cs="Arial"/>
          <w:b/>
          <w:bCs/>
          <w:color w:val="000000"/>
          <w:sz w:val="20"/>
          <w:szCs w:val="20"/>
        </w:rPr>
        <w:t xml:space="preserve">bjectif </w:t>
      </w:r>
      <w:r w:rsidR="00034B3E">
        <w:rPr>
          <w:rFonts w:ascii="Arial" w:hAnsi="Arial" w:cs="Arial"/>
          <w:b/>
          <w:bCs/>
          <w:color w:val="000000"/>
          <w:sz w:val="20"/>
          <w:szCs w:val="20"/>
        </w:rPr>
        <w:t xml:space="preserve">et des attendus </w:t>
      </w:r>
      <w:r>
        <w:rPr>
          <w:rFonts w:ascii="Arial" w:hAnsi="Arial" w:cs="Arial"/>
          <w:b/>
          <w:bCs/>
          <w:color w:val="000000"/>
          <w:sz w:val="20"/>
          <w:szCs w:val="20"/>
        </w:rPr>
        <w:t>des missions</w:t>
      </w:r>
    </w:p>
    <w:p w14:paraId="738EABE0" w14:textId="7F8A3AAF" w:rsidR="009961C5" w:rsidRPr="005823D7" w:rsidRDefault="00036F6B" w:rsidP="00883F4A">
      <w:pPr>
        <w:widowControl w:val="0"/>
        <w:autoSpaceDE w:val="0"/>
        <w:autoSpaceDN w:val="0"/>
        <w:adjustRightInd w:val="0"/>
        <w:spacing w:before="240" w:after="0" w:line="276" w:lineRule="auto"/>
        <w:ind w:left="117" w:right="111"/>
        <w:jc w:val="both"/>
        <w:rPr>
          <w:rFonts w:ascii="Arial" w:hAnsi="Arial" w:cs="Arial"/>
          <w:b/>
          <w:bCs/>
          <w:sz w:val="24"/>
          <w:szCs w:val="24"/>
          <w:u w:val="single"/>
        </w:rPr>
      </w:pPr>
      <w:r w:rsidRPr="005823D7">
        <w:rPr>
          <w:rFonts w:ascii="Arial" w:hAnsi="Arial" w:cs="Arial"/>
          <w:b/>
          <w:bCs/>
          <w:sz w:val="24"/>
          <w:szCs w:val="24"/>
          <w:u w:val="single"/>
        </w:rPr>
        <w:t xml:space="preserve">Mission </w:t>
      </w:r>
      <w:r w:rsidR="002B5AE9" w:rsidRPr="005823D7">
        <w:rPr>
          <w:rFonts w:ascii="Arial" w:hAnsi="Arial" w:cs="Arial"/>
          <w:b/>
          <w:bCs/>
          <w:sz w:val="24"/>
          <w:szCs w:val="24"/>
          <w:u w:val="single"/>
        </w:rPr>
        <w:t xml:space="preserve">type </w:t>
      </w:r>
      <w:r w:rsidRPr="005823D7">
        <w:rPr>
          <w:rFonts w:ascii="Arial" w:hAnsi="Arial" w:cs="Arial"/>
          <w:b/>
          <w:bCs/>
          <w:sz w:val="24"/>
          <w:szCs w:val="24"/>
          <w:u w:val="single"/>
        </w:rPr>
        <w:t>G</w:t>
      </w:r>
      <w:r w:rsidR="002B5AE9" w:rsidRPr="005823D7">
        <w:rPr>
          <w:rFonts w:ascii="Arial" w:hAnsi="Arial" w:cs="Arial"/>
          <w:b/>
          <w:bCs/>
          <w:sz w:val="24"/>
          <w:szCs w:val="24"/>
          <w:u w:val="single"/>
        </w:rPr>
        <w:t>5</w:t>
      </w:r>
    </w:p>
    <w:p w14:paraId="275458F8" w14:textId="534E7090" w:rsidR="002B5AE9" w:rsidRPr="001243D5" w:rsidRDefault="002B5AE9" w:rsidP="009C3990">
      <w:pPr>
        <w:pStyle w:val="Default"/>
        <w:ind w:left="142"/>
        <w:rPr>
          <w:sz w:val="22"/>
          <w:szCs w:val="22"/>
        </w:rPr>
      </w:pPr>
      <w:r w:rsidRPr="001243D5">
        <w:rPr>
          <w:sz w:val="22"/>
          <w:szCs w:val="22"/>
        </w:rPr>
        <w:t>La mission à réaliser est une campagne de reconnaissance géotechniques des fondations existantes, des dallages existants, et de la nature des sols d’assise, sur le</w:t>
      </w:r>
      <w:r w:rsidR="001243D5">
        <w:rPr>
          <w:sz w:val="22"/>
          <w:szCs w:val="22"/>
        </w:rPr>
        <w:t xml:space="preserve"> </w:t>
      </w:r>
      <w:r w:rsidRPr="001243D5">
        <w:rPr>
          <w:sz w:val="22"/>
          <w:szCs w:val="22"/>
        </w:rPr>
        <w:t xml:space="preserve">bâtiment </w:t>
      </w:r>
      <w:r w:rsidR="001243D5">
        <w:rPr>
          <w:sz w:val="22"/>
          <w:szCs w:val="22"/>
        </w:rPr>
        <w:t>du lavoir</w:t>
      </w:r>
      <w:r w:rsidRPr="001243D5">
        <w:rPr>
          <w:sz w:val="22"/>
          <w:szCs w:val="22"/>
        </w:rPr>
        <w:t xml:space="preserve">. </w:t>
      </w:r>
    </w:p>
    <w:p w14:paraId="4302EE8D" w14:textId="2B26FC4E" w:rsidR="002B5AE9" w:rsidRDefault="002B5AE9" w:rsidP="002B5AE9">
      <w:pPr>
        <w:widowControl w:val="0"/>
        <w:autoSpaceDE w:val="0"/>
        <w:autoSpaceDN w:val="0"/>
        <w:adjustRightInd w:val="0"/>
        <w:spacing w:before="120" w:after="0" w:line="276" w:lineRule="auto"/>
        <w:ind w:left="119" w:right="113"/>
        <w:jc w:val="both"/>
        <w:rPr>
          <w:rFonts w:ascii="Arial" w:hAnsi="Arial" w:cs="Arial"/>
        </w:rPr>
      </w:pPr>
      <w:r w:rsidRPr="001243D5">
        <w:rPr>
          <w:rFonts w:ascii="Arial" w:hAnsi="Arial" w:cs="Arial"/>
        </w:rPr>
        <w:t xml:space="preserve">Il s’agit donc d’une mission de diagnostic de type </w:t>
      </w:r>
      <w:r w:rsidRPr="001243D5">
        <w:rPr>
          <w:rFonts w:ascii="Arial" w:hAnsi="Arial" w:cs="Arial"/>
          <w:b/>
          <w:bCs/>
        </w:rPr>
        <w:t xml:space="preserve">G5 </w:t>
      </w:r>
      <w:r w:rsidRPr="001243D5">
        <w:rPr>
          <w:rFonts w:ascii="Arial" w:hAnsi="Arial" w:cs="Arial"/>
        </w:rPr>
        <w:t>selon la classification des missions types d’ingénierie géotechnique (norme NF P 94-500 de novembre 2013). Cette mission est à compléter par une mission de reconnaissance et d’étude de type G2-AVP afin de déterminer les paramètres de sol</w:t>
      </w:r>
      <w:r w:rsidR="001243D5">
        <w:rPr>
          <w:rFonts w:ascii="Arial" w:hAnsi="Arial" w:cs="Arial"/>
        </w:rPr>
        <w:t>.</w:t>
      </w:r>
    </w:p>
    <w:p w14:paraId="402E9756" w14:textId="77777777" w:rsidR="009C3990" w:rsidRPr="001243D5" w:rsidRDefault="009C3990" w:rsidP="002B5AE9">
      <w:pPr>
        <w:widowControl w:val="0"/>
        <w:autoSpaceDE w:val="0"/>
        <w:autoSpaceDN w:val="0"/>
        <w:adjustRightInd w:val="0"/>
        <w:spacing w:before="120" w:after="0" w:line="276" w:lineRule="auto"/>
        <w:ind w:left="119" w:right="113"/>
        <w:jc w:val="both"/>
        <w:rPr>
          <w:rFonts w:ascii="Arial" w:hAnsi="Arial" w:cs="Arial"/>
          <w:sz w:val="24"/>
          <w:szCs w:val="24"/>
          <w:highlight w:val="yellow"/>
          <w:u w:val="single"/>
        </w:rPr>
      </w:pPr>
    </w:p>
    <w:p w14:paraId="6288ADBD" w14:textId="16135BC4" w:rsidR="007848BF" w:rsidRDefault="007848BF" w:rsidP="009C3990">
      <w:pPr>
        <w:pStyle w:val="Default"/>
        <w:ind w:left="142"/>
        <w:rPr>
          <w:sz w:val="22"/>
          <w:szCs w:val="22"/>
        </w:rPr>
      </w:pPr>
      <w:r w:rsidRPr="007848BF">
        <w:rPr>
          <w:b/>
          <w:bCs/>
        </w:rPr>
        <w:t>Plans de repérage des sondages</w:t>
      </w:r>
      <w:r>
        <w:rPr>
          <w:b/>
          <w:bCs/>
          <w:sz w:val="22"/>
          <w:szCs w:val="22"/>
        </w:rPr>
        <w:t xml:space="preserve"> </w:t>
      </w:r>
    </w:p>
    <w:p w14:paraId="5C3EB261" w14:textId="297CB6E0" w:rsidR="002B5AE9" w:rsidRDefault="007848BF" w:rsidP="009C3990">
      <w:pPr>
        <w:widowControl w:val="0"/>
        <w:autoSpaceDE w:val="0"/>
        <w:autoSpaceDN w:val="0"/>
        <w:adjustRightInd w:val="0"/>
        <w:spacing w:after="0" w:line="276" w:lineRule="auto"/>
        <w:ind w:left="119" w:right="113"/>
        <w:jc w:val="both"/>
        <w:rPr>
          <w:rFonts w:ascii="Arial" w:hAnsi="Arial" w:cs="Arial"/>
        </w:rPr>
      </w:pPr>
      <w:r w:rsidRPr="007848BF">
        <w:rPr>
          <w:rFonts w:ascii="Arial" w:hAnsi="Arial" w:cs="Arial"/>
        </w:rPr>
        <w:t>Le repérage des sondages</w:t>
      </w:r>
      <w:r>
        <w:rPr>
          <w:rFonts w:ascii="Arial" w:hAnsi="Arial" w:cs="Arial"/>
        </w:rPr>
        <w:t xml:space="preserve"> à réaliser</w:t>
      </w:r>
      <w:r w:rsidRPr="007848BF">
        <w:rPr>
          <w:rFonts w:ascii="Arial" w:hAnsi="Arial" w:cs="Arial"/>
        </w:rPr>
        <w:t>, est fourni à titre indicatif en complément de ce cahier des charges</w:t>
      </w:r>
    </w:p>
    <w:p w14:paraId="08F5C6EE" w14:textId="77777777" w:rsidR="00565ADF" w:rsidRPr="007848BF" w:rsidRDefault="00565ADF" w:rsidP="009C3990">
      <w:pPr>
        <w:widowControl w:val="0"/>
        <w:autoSpaceDE w:val="0"/>
        <w:autoSpaceDN w:val="0"/>
        <w:adjustRightInd w:val="0"/>
        <w:spacing w:after="0" w:line="276" w:lineRule="auto"/>
        <w:ind w:left="119" w:right="113"/>
        <w:jc w:val="both"/>
        <w:rPr>
          <w:rFonts w:ascii="Arial" w:hAnsi="Arial" w:cs="Arial"/>
          <w:sz w:val="24"/>
          <w:szCs w:val="24"/>
          <w:highlight w:val="yellow"/>
          <w:u w:val="single"/>
        </w:rPr>
      </w:pPr>
    </w:p>
    <w:p w14:paraId="714DBA55" w14:textId="77777777" w:rsidR="00565ADF" w:rsidRPr="0019627C" w:rsidRDefault="00565ADF" w:rsidP="00FF0CAA">
      <w:pPr>
        <w:pStyle w:val="Default"/>
        <w:ind w:left="142"/>
      </w:pPr>
      <w:r w:rsidRPr="0019627C">
        <w:rPr>
          <w:b/>
          <w:bCs/>
        </w:rPr>
        <w:t xml:space="preserve">Reconnaissances de fondations (SF) </w:t>
      </w:r>
    </w:p>
    <w:p w14:paraId="4DF238E7" w14:textId="77777777" w:rsidR="00565ADF" w:rsidRPr="0019627C" w:rsidRDefault="00565ADF" w:rsidP="00FF0CAA">
      <w:pPr>
        <w:pStyle w:val="Default"/>
        <w:ind w:left="142"/>
        <w:rPr>
          <w:sz w:val="22"/>
          <w:szCs w:val="22"/>
        </w:rPr>
      </w:pPr>
      <w:r w:rsidRPr="0019627C">
        <w:rPr>
          <w:sz w:val="22"/>
          <w:szCs w:val="22"/>
        </w:rPr>
        <w:t xml:space="preserve">Sur les plans de réparage, ces sondages sont représentés par le symbole suivant : </w:t>
      </w:r>
    </w:p>
    <w:p w14:paraId="607DD0A8" w14:textId="77777777" w:rsidR="00565ADF" w:rsidRPr="0019627C" w:rsidRDefault="00565ADF" w:rsidP="00FF0CAA">
      <w:pPr>
        <w:pStyle w:val="Default"/>
        <w:ind w:left="142"/>
        <w:rPr>
          <w:sz w:val="22"/>
          <w:szCs w:val="22"/>
        </w:rPr>
      </w:pPr>
      <w:r w:rsidRPr="0019627C">
        <w:rPr>
          <w:sz w:val="22"/>
          <w:szCs w:val="22"/>
        </w:rPr>
        <w:t xml:space="preserve">Les sondages de reconnaissances devront déterminer les données suivantes : </w:t>
      </w:r>
    </w:p>
    <w:p w14:paraId="55BA9598" w14:textId="20EB2C8B" w:rsidR="00565ADF" w:rsidRPr="0019627C" w:rsidRDefault="00565ADF" w:rsidP="00FF0CAA">
      <w:pPr>
        <w:pStyle w:val="Default"/>
        <w:spacing w:after="147"/>
        <w:ind w:left="142"/>
        <w:rPr>
          <w:sz w:val="22"/>
          <w:szCs w:val="22"/>
        </w:rPr>
      </w:pPr>
      <w:r w:rsidRPr="0019627C">
        <w:rPr>
          <w:sz w:val="22"/>
          <w:szCs w:val="22"/>
        </w:rPr>
        <w:t xml:space="preserve">• </w:t>
      </w:r>
      <w:r w:rsidR="0019627C">
        <w:rPr>
          <w:sz w:val="22"/>
          <w:szCs w:val="22"/>
        </w:rPr>
        <w:t xml:space="preserve">         </w:t>
      </w:r>
      <w:r w:rsidRPr="0019627C">
        <w:rPr>
          <w:sz w:val="22"/>
          <w:szCs w:val="22"/>
        </w:rPr>
        <w:t xml:space="preserve">Type de fondations </w:t>
      </w:r>
      <w:r w:rsidR="0019627C">
        <w:rPr>
          <w:sz w:val="22"/>
          <w:szCs w:val="22"/>
        </w:rPr>
        <w:t>existante</w:t>
      </w:r>
      <w:r w:rsidRPr="0019627C">
        <w:rPr>
          <w:sz w:val="22"/>
          <w:szCs w:val="22"/>
        </w:rPr>
        <w:t xml:space="preserve"> ; </w:t>
      </w:r>
    </w:p>
    <w:p w14:paraId="7209DCE1" w14:textId="3D23C20B" w:rsidR="00565ADF" w:rsidRPr="0019627C" w:rsidRDefault="00565ADF" w:rsidP="00FF0CAA">
      <w:pPr>
        <w:pStyle w:val="Default"/>
        <w:ind w:left="142"/>
        <w:rPr>
          <w:sz w:val="22"/>
          <w:szCs w:val="22"/>
        </w:rPr>
      </w:pPr>
      <w:r w:rsidRPr="0019627C">
        <w:rPr>
          <w:sz w:val="22"/>
          <w:szCs w:val="22"/>
        </w:rPr>
        <w:t xml:space="preserve">• </w:t>
      </w:r>
      <w:r w:rsidR="0019627C">
        <w:rPr>
          <w:sz w:val="22"/>
          <w:szCs w:val="22"/>
        </w:rPr>
        <w:t xml:space="preserve">         </w:t>
      </w:r>
      <w:r w:rsidRPr="0019627C">
        <w:rPr>
          <w:sz w:val="22"/>
          <w:szCs w:val="22"/>
        </w:rPr>
        <w:t xml:space="preserve">Dimensions géométriques de la fondation (largeur, longueur, hauteur, débords, désaxement, etc.) ; </w:t>
      </w:r>
    </w:p>
    <w:p w14:paraId="676095E5" w14:textId="6C429EF3" w:rsidR="00F33881" w:rsidRPr="0019627C" w:rsidRDefault="00F33881" w:rsidP="00FF0CAA">
      <w:pPr>
        <w:pStyle w:val="Default"/>
        <w:ind w:left="142"/>
        <w:rPr>
          <w:sz w:val="22"/>
          <w:szCs w:val="22"/>
        </w:rPr>
      </w:pPr>
    </w:p>
    <w:p w14:paraId="7F634FA0" w14:textId="77777777" w:rsidR="00F33881" w:rsidRPr="0019627C" w:rsidRDefault="00F33881" w:rsidP="009E7CBD">
      <w:pPr>
        <w:numPr>
          <w:ilvl w:val="0"/>
          <w:numId w:val="4"/>
        </w:numPr>
        <w:autoSpaceDE w:val="0"/>
        <w:autoSpaceDN w:val="0"/>
        <w:adjustRightInd w:val="0"/>
        <w:spacing w:after="0" w:line="240" w:lineRule="auto"/>
        <w:rPr>
          <w:rFonts w:ascii="Arial" w:hAnsi="Arial" w:cs="Arial"/>
          <w:color w:val="000000"/>
        </w:rPr>
      </w:pPr>
      <w:r w:rsidRPr="00F33881">
        <w:rPr>
          <w:rFonts w:ascii="Arial" w:hAnsi="Arial" w:cs="Arial"/>
          <w:color w:val="000000"/>
        </w:rPr>
        <w:t xml:space="preserve">Altimétrie de l’arase supérieure de la fondation </w:t>
      </w:r>
    </w:p>
    <w:p w14:paraId="270470AB" w14:textId="77777777" w:rsidR="00F33881" w:rsidRPr="00F33881" w:rsidRDefault="00F33881" w:rsidP="009E7CBD">
      <w:pPr>
        <w:numPr>
          <w:ilvl w:val="0"/>
          <w:numId w:val="4"/>
        </w:numPr>
        <w:autoSpaceDE w:val="0"/>
        <w:autoSpaceDN w:val="0"/>
        <w:adjustRightInd w:val="0"/>
        <w:spacing w:after="0" w:line="240" w:lineRule="auto"/>
        <w:rPr>
          <w:rFonts w:ascii="Arial" w:hAnsi="Arial" w:cs="Arial"/>
          <w:color w:val="000000"/>
        </w:rPr>
      </w:pPr>
      <w:r w:rsidRPr="00F33881">
        <w:rPr>
          <w:rFonts w:ascii="Arial" w:hAnsi="Arial" w:cs="Arial"/>
          <w:color w:val="000000"/>
        </w:rPr>
        <w:t xml:space="preserve">Position et dimensions des éventuels éléments avoisinants (longrines, bêches, etc.) </w:t>
      </w:r>
    </w:p>
    <w:p w14:paraId="5F5BD78A" w14:textId="09792EDF" w:rsidR="00F33881" w:rsidRPr="00F33881" w:rsidRDefault="0019627C" w:rsidP="009E7CBD">
      <w:pPr>
        <w:numPr>
          <w:ilvl w:val="0"/>
          <w:numId w:val="4"/>
        </w:numPr>
        <w:autoSpaceDE w:val="0"/>
        <w:autoSpaceDN w:val="0"/>
        <w:adjustRightInd w:val="0"/>
        <w:spacing w:after="0" w:line="240" w:lineRule="auto"/>
        <w:rPr>
          <w:rFonts w:ascii="Arial" w:hAnsi="Arial" w:cs="Arial"/>
          <w:color w:val="000000"/>
        </w:rPr>
      </w:pPr>
      <w:r w:rsidRPr="0019627C">
        <w:rPr>
          <w:rFonts w:ascii="Arial" w:hAnsi="Arial" w:cs="Arial"/>
          <w:color w:val="000000"/>
        </w:rPr>
        <w:t xml:space="preserve">Altimétrie et nature du sol d’assise. </w:t>
      </w:r>
    </w:p>
    <w:p w14:paraId="0614957B" w14:textId="77777777" w:rsidR="005544E4" w:rsidRDefault="005544E4" w:rsidP="00FF0CAA">
      <w:pPr>
        <w:autoSpaceDE w:val="0"/>
        <w:autoSpaceDN w:val="0"/>
        <w:adjustRightInd w:val="0"/>
        <w:spacing w:after="0" w:line="240" w:lineRule="auto"/>
        <w:ind w:left="142"/>
        <w:rPr>
          <w:rFonts w:ascii="Symbol" w:hAnsi="Symbol" w:cs="Symbol"/>
          <w:color w:val="000000"/>
        </w:rPr>
      </w:pPr>
    </w:p>
    <w:p w14:paraId="3D3891D5" w14:textId="5BA939A0" w:rsidR="005544E4" w:rsidRPr="005544E4" w:rsidRDefault="005544E4" w:rsidP="00FF0CAA">
      <w:pPr>
        <w:autoSpaceDE w:val="0"/>
        <w:autoSpaceDN w:val="0"/>
        <w:adjustRightInd w:val="0"/>
        <w:spacing w:after="0" w:line="240" w:lineRule="auto"/>
        <w:ind w:left="142"/>
        <w:rPr>
          <w:rFonts w:ascii="Arial" w:hAnsi="Arial" w:cs="Arial"/>
          <w:color w:val="000000"/>
        </w:rPr>
      </w:pPr>
      <w:r w:rsidRPr="005544E4">
        <w:rPr>
          <w:rFonts w:ascii="Arial" w:hAnsi="Arial" w:cs="Arial"/>
          <w:color w:val="000000"/>
        </w:rPr>
        <w:t xml:space="preserve">La résistance du sol d’assise et la capacité portante des fondations reconnues devront être fournies. Les caractéristiques déterminées par la G2- AVP à mener en parallèle devront être prises en compte. </w:t>
      </w:r>
    </w:p>
    <w:p w14:paraId="3E3F79B6" w14:textId="77777777" w:rsidR="005544E4" w:rsidRPr="005544E4" w:rsidRDefault="005544E4" w:rsidP="00FF0CAA">
      <w:pPr>
        <w:autoSpaceDE w:val="0"/>
        <w:autoSpaceDN w:val="0"/>
        <w:adjustRightInd w:val="0"/>
        <w:spacing w:after="0" w:line="240" w:lineRule="auto"/>
        <w:ind w:left="142"/>
        <w:rPr>
          <w:rFonts w:ascii="Arial" w:hAnsi="Arial" w:cs="Arial"/>
          <w:color w:val="000000"/>
        </w:rPr>
      </w:pPr>
      <w:r w:rsidRPr="005544E4">
        <w:rPr>
          <w:rFonts w:ascii="Arial" w:hAnsi="Arial" w:cs="Arial"/>
          <w:color w:val="000000"/>
        </w:rPr>
        <w:t xml:space="preserve">Le rapport devra présenter au minimum : </w:t>
      </w:r>
    </w:p>
    <w:p w14:paraId="242D1316" w14:textId="77777777" w:rsidR="005544E4" w:rsidRPr="005544E4" w:rsidRDefault="005544E4" w:rsidP="00FF0CAA">
      <w:pPr>
        <w:autoSpaceDE w:val="0"/>
        <w:autoSpaceDN w:val="0"/>
        <w:adjustRightInd w:val="0"/>
        <w:spacing w:after="150" w:line="240" w:lineRule="auto"/>
        <w:ind w:left="142"/>
        <w:rPr>
          <w:rFonts w:ascii="Arial" w:hAnsi="Arial" w:cs="Arial"/>
          <w:color w:val="000000"/>
        </w:rPr>
      </w:pPr>
      <w:r w:rsidRPr="005544E4">
        <w:rPr>
          <w:rFonts w:ascii="Arial" w:hAnsi="Arial" w:cs="Arial"/>
          <w:color w:val="000000"/>
        </w:rPr>
        <w:t xml:space="preserve">• Une photographie de chaque sondage ; </w:t>
      </w:r>
    </w:p>
    <w:p w14:paraId="7041EFE8" w14:textId="77777777" w:rsidR="005544E4" w:rsidRPr="005544E4" w:rsidRDefault="005544E4" w:rsidP="00FF0CAA">
      <w:pPr>
        <w:autoSpaceDE w:val="0"/>
        <w:autoSpaceDN w:val="0"/>
        <w:adjustRightInd w:val="0"/>
        <w:spacing w:after="150" w:line="240" w:lineRule="auto"/>
        <w:ind w:left="142"/>
        <w:rPr>
          <w:rFonts w:ascii="Arial" w:hAnsi="Arial" w:cs="Arial"/>
          <w:color w:val="000000"/>
        </w:rPr>
      </w:pPr>
      <w:r w:rsidRPr="005544E4">
        <w:rPr>
          <w:rFonts w:ascii="Arial" w:hAnsi="Arial" w:cs="Arial"/>
          <w:color w:val="000000"/>
        </w:rPr>
        <w:t xml:space="preserve">• Un repérage du positionnement de chaque sondage ; </w:t>
      </w:r>
    </w:p>
    <w:p w14:paraId="2C9D8AF9" w14:textId="77777777" w:rsidR="005544E4" w:rsidRPr="005544E4" w:rsidRDefault="005544E4" w:rsidP="00FF0CAA">
      <w:pPr>
        <w:autoSpaceDE w:val="0"/>
        <w:autoSpaceDN w:val="0"/>
        <w:adjustRightInd w:val="0"/>
        <w:spacing w:after="150" w:line="240" w:lineRule="auto"/>
        <w:ind w:left="142"/>
        <w:rPr>
          <w:rFonts w:ascii="Arial" w:hAnsi="Arial" w:cs="Arial"/>
          <w:color w:val="000000"/>
        </w:rPr>
      </w:pPr>
      <w:r w:rsidRPr="005544E4">
        <w:rPr>
          <w:rFonts w:ascii="Arial" w:hAnsi="Arial" w:cs="Arial"/>
          <w:color w:val="000000"/>
        </w:rPr>
        <w:t xml:space="preserve">• Une coupe sur chaque sondage avec les dimensions cotées, et au moins une cote de niveau NGF ; </w:t>
      </w:r>
    </w:p>
    <w:p w14:paraId="32E93751" w14:textId="77777777" w:rsidR="005544E4" w:rsidRPr="005544E4" w:rsidRDefault="005544E4" w:rsidP="00FF0CAA">
      <w:pPr>
        <w:autoSpaceDE w:val="0"/>
        <w:autoSpaceDN w:val="0"/>
        <w:adjustRightInd w:val="0"/>
        <w:spacing w:after="0" w:line="240" w:lineRule="auto"/>
        <w:ind w:left="142"/>
        <w:rPr>
          <w:rFonts w:ascii="Arial" w:hAnsi="Arial" w:cs="Arial"/>
          <w:color w:val="000000"/>
        </w:rPr>
      </w:pPr>
      <w:r w:rsidRPr="005544E4">
        <w:rPr>
          <w:rFonts w:ascii="Arial" w:hAnsi="Arial" w:cs="Arial"/>
          <w:color w:val="000000"/>
        </w:rPr>
        <w:t xml:space="preserve">• La résistance du sol d’assise, la capacité portante des fondations reconnues et la surcharge admissible sur ces dernières dans le cadre des travaux de réhabilitation. </w:t>
      </w:r>
    </w:p>
    <w:p w14:paraId="090DCD4E" w14:textId="77777777" w:rsidR="002B5AE9" w:rsidRDefault="002B5AE9" w:rsidP="00FF0CAA">
      <w:pPr>
        <w:widowControl w:val="0"/>
        <w:autoSpaceDE w:val="0"/>
        <w:autoSpaceDN w:val="0"/>
        <w:adjustRightInd w:val="0"/>
        <w:spacing w:before="120" w:after="0" w:line="276" w:lineRule="auto"/>
        <w:ind w:left="142" w:right="113"/>
        <w:jc w:val="both"/>
        <w:rPr>
          <w:rFonts w:ascii="Arial" w:hAnsi="Arial" w:cs="Arial"/>
          <w:sz w:val="24"/>
          <w:szCs w:val="24"/>
          <w:highlight w:val="yellow"/>
          <w:u w:val="single"/>
        </w:rPr>
      </w:pPr>
    </w:p>
    <w:p w14:paraId="099B885A" w14:textId="77777777" w:rsidR="00FF0CAA" w:rsidRPr="004254DD" w:rsidRDefault="00FF0CAA" w:rsidP="00FF0CAA">
      <w:pPr>
        <w:pStyle w:val="Default"/>
        <w:ind w:left="142"/>
      </w:pPr>
      <w:r w:rsidRPr="004254DD">
        <w:rPr>
          <w:b/>
          <w:bCs/>
        </w:rPr>
        <w:t>Reconnaissances des dallages (</w:t>
      </w:r>
      <w:proofErr w:type="spellStart"/>
      <w:r w:rsidRPr="004254DD">
        <w:rPr>
          <w:b/>
          <w:bCs/>
        </w:rPr>
        <w:t>SDa</w:t>
      </w:r>
      <w:proofErr w:type="spellEnd"/>
      <w:r w:rsidRPr="004254DD">
        <w:rPr>
          <w:b/>
          <w:bCs/>
        </w:rPr>
        <w:t xml:space="preserve">) </w:t>
      </w:r>
    </w:p>
    <w:p w14:paraId="2ECA934D" w14:textId="77777777" w:rsidR="00FF0CAA" w:rsidRDefault="00FF0CAA" w:rsidP="00FF0CAA">
      <w:pPr>
        <w:pStyle w:val="Default"/>
        <w:ind w:left="142"/>
        <w:rPr>
          <w:sz w:val="22"/>
          <w:szCs w:val="22"/>
        </w:rPr>
      </w:pPr>
      <w:r>
        <w:rPr>
          <w:sz w:val="22"/>
          <w:szCs w:val="22"/>
        </w:rPr>
        <w:t xml:space="preserve">Sur les plans de réparage, ces sondages sont représentés par le symbole suivant : </w:t>
      </w:r>
    </w:p>
    <w:p w14:paraId="2C81CA10" w14:textId="77777777" w:rsidR="00FF0CAA" w:rsidRDefault="00FF0CAA" w:rsidP="00FF0CAA">
      <w:pPr>
        <w:pStyle w:val="Default"/>
        <w:ind w:left="142"/>
        <w:rPr>
          <w:sz w:val="22"/>
          <w:szCs w:val="22"/>
        </w:rPr>
      </w:pPr>
      <w:r>
        <w:rPr>
          <w:sz w:val="22"/>
          <w:szCs w:val="22"/>
        </w:rPr>
        <w:t xml:space="preserve">Les sondages de reconnaissances devront déterminer les données suivantes : </w:t>
      </w:r>
    </w:p>
    <w:p w14:paraId="0A31A088" w14:textId="77777777" w:rsidR="00FF0CAA" w:rsidRDefault="00FF0CAA" w:rsidP="00A40905">
      <w:pPr>
        <w:pStyle w:val="Default"/>
        <w:spacing w:after="150"/>
        <w:ind w:left="142"/>
        <w:rPr>
          <w:sz w:val="22"/>
          <w:szCs w:val="22"/>
        </w:rPr>
      </w:pPr>
      <w:r>
        <w:rPr>
          <w:sz w:val="22"/>
          <w:szCs w:val="22"/>
        </w:rPr>
        <w:t xml:space="preserve">• Epaisseur du dallage ; </w:t>
      </w:r>
    </w:p>
    <w:p w14:paraId="7CACD97D" w14:textId="386673C4" w:rsidR="00A40905" w:rsidRPr="00A40905" w:rsidRDefault="00FF0CAA" w:rsidP="00A40905">
      <w:pPr>
        <w:pStyle w:val="Default"/>
        <w:ind w:left="142"/>
        <w:rPr>
          <w:rFonts w:ascii="Times New Roman" w:hAnsi="Times New Roman"/>
        </w:rPr>
      </w:pPr>
      <w:r>
        <w:rPr>
          <w:sz w:val="22"/>
          <w:szCs w:val="22"/>
        </w:rPr>
        <w:t xml:space="preserve">• Nature du dallage : sur terre-plein </w:t>
      </w:r>
      <w:r w:rsidR="00A40905">
        <w:rPr>
          <w:sz w:val="22"/>
          <w:szCs w:val="22"/>
        </w:rPr>
        <w:t xml:space="preserve">avec </w:t>
      </w:r>
      <w:r w:rsidR="00A40905" w:rsidRPr="00A40905">
        <w:rPr>
          <w:sz w:val="22"/>
          <w:szCs w:val="22"/>
        </w:rPr>
        <w:t>Altimétrie et nature de la couche d’assise</w:t>
      </w:r>
      <w:r w:rsidR="00A40905" w:rsidRPr="00A40905">
        <w:rPr>
          <w:rFonts w:ascii="Times New Roman" w:hAnsi="Times New Roman"/>
        </w:rPr>
        <w:t xml:space="preserve"> </w:t>
      </w:r>
    </w:p>
    <w:p w14:paraId="3E0A136E" w14:textId="77777777" w:rsidR="0019627C" w:rsidRDefault="0019627C" w:rsidP="00A40905">
      <w:pPr>
        <w:widowControl w:val="0"/>
        <w:autoSpaceDE w:val="0"/>
        <w:autoSpaceDN w:val="0"/>
        <w:adjustRightInd w:val="0"/>
        <w:spacing w:before="120" w:after="0" w:line="276" w:lineRule="auto"/>
        <w:ind w:left="142" w:right="113"/>
        <w:jc w:val="both"/>
        <w:rPr>
          <w:rFonts w:ascii="Arial" w:hAnsi="Arial" w:cs="Arial"/>
          <w:sz w:val="24"/>
          <w:szCs w:val="24"/>
          <w:highlight w:val="yellow"/>
          <w:u w:val="single"/>
        </w:rPr>
      </w:pPr>
    </w:p>
    <w:p w14:paraId="5AE9AAA0" w14:textId="690641AF" w:rsidR="005E4961" w:rsidRDefault="005E4961" w:rsidP="002473FD">
      <w:pPr>
        <w:autoSpaceDE w:val="0"/>
        <w:autoSpaceDN w:val="0"/>
        <w:adjustRightInd w:val="0"/>
        <w:spacing w:after="0" w:line="240" w:lineRule="auto"/>
        <w:ind w:left="142"/>
        <w:rPr>
          <w:rFonts w:ascii="Arial" w:hAnsi="Arial" w:cs="Arial"/>
          <w:b/>
          <w:bCs/>
          <w:sz w:val="24"/>
          <w:szCs w:val="24"/>
          <w:u w:val="single"/>
        </w:rPr>
      </w:pPr>
      <w:r w:rsidRPr="005823D7">
        <w:rPr>
          <w:rFonts w:ascii="Arial" w:hAnsi="Arial" w:cs="Arial"/>
          <w:b/>
          <w:bCs/>
          <w:sz w:val="24"/>
          <w:szCs w:val="24"/>
          <w:u w:val="single"/>
        </w:rPr>
        <w:t xml:space="preserve">Mission G2 </w:t>
      </w:r>
    </w:p>
    <w:p w14:paraId="5E746687" w14:textId="77777777" w:rsidR="00D87636" w:rsidRDefault="00D87636" w:rsidP="002473FD">
      <w:pPr>
        <w:autoSpaceDE w:val="0"/>
        <w:autoSpaceDN w:val="0"/>
        <w:adjustRightInd w:val="0"/>
        <w:spacing w:after="0" w:line="240" w:lineRule="auto"/>
        <w:ind w:left="142"/>
        <w:rPr>
          <w:rFonts w:ascii="Arial" w:hAnsi="Arial" w:cs="Arial"/>
          <w:b/>
          <w:bCs/>
          <w:sz w:val="24"/>
          <w:szCs w:val="24"/>
          <w:u w:val="single"/>
        </w:rPr>
      </w:pPr>
    </w:p>
    <w:p w14:paraId="14892AFF" w14:textId="6D433C4B" w:rsidR="00D87636" w:rsidRDefault="00D87636" w:rsidP="002473FD">
      <w:pPr>
        <w:autoSpaceDE w:val="0"/>
        <w:autoSpaceDN w:val="0"/>
        <w:adjustRightInd w:val="0"/>
        <w:spacing w:after="0" w:line="240" w:lineRule="auto"/>
        <w:ind w:left="142"/>
        <w:rPr>
          <w:rFonts w:ascii="Arial" w:hAnsi="Arial" w:cs="Arial"/>
        </w:rPr>
      </w:pPr>
      <w:r w:rsidRPr="00BF18C7">
        <w:rPr>
          <w:rFonts w:ascii="Arial" w:hAnsi="Arial" w:cs="Arial"/>
        </w:rPr>
        <w:t xml:space="preserve">Pour les éventuels ouvrages géotechniques nécessaires au projet (renforcement de sol, fondations spéciales…) une mission </w:t>
      </w:r>
      <w:r w:rsidRPr="00BF18C7">
        <w:rPr>
          <w:rFonts w:ascii="Arial" w:hAnsi="Arial" w:cs="Arial"/>
          <w:b/>
          <w:bCs/>
        </w:rPr>
        <w:t xml:space="preserve">G2-DCE/ACT </w:t>
      </w:r>
      <w:r w:rsidRPr="00BF18C7">
        <w:rPr>
          <w:rFonts w:ascii="Arial" w:hAnsi="Arial" w:cs="Arial"/>
        </w:rPr>
        <w:t xml:space="preserve">doit aussi être </w:t>
      </w:r>
      <w:r>
        <w:rPr>
          <w:rFonts w:ascii="Arial" w:hAnsi="Arial" w:cs="Arial"/>
        </w:rPr>
        <w:t>menée</w:t>
      </w:r>
      <w:r w:rsidRPr="00BF18C7">
        <w:rPr>
          <w:rFonts w:ascii="Arial" w:hAnsi="Arial" w:cs="Arial"/>
        </w:rPr>
        <w:t xml:space="preserve"> afin de rédiger les documents techniques nécessaires et suffisants à la consultation des entreprises : CCTP (dont documents graphiques éventuellement nécessaires) et DPGF (ou DQE/BPU). De même, la mission </w:t>
      </w:r>
      <w:r w:rsidRPr="00BF18C7">
        <w:rPr>
          <w:rFonts w:ascii="Arial" w:hAnsi="Arial" w:cs="Arial"/>
          <w:b/>
          <w:bCs/>
        </w:rPr>
        <w:t xml:space="preserve">ACT </w:t>
      </w:r>
      <w:r w:rsidRPr="00BF18C7">
        <w:rPr>
          <w:rFonts w:ascii="Arial" w:hAnsi="Arial" w:cs="Arial"/>
        </w:rPr>
        <w:t>associée doit être proposée afin d’assister le client pour la sélection des entreprises et l’analyse technique des offres, y compris au minimum une réunion de présentation du rapport d’analyse.</w:t>
      </w:r>
    </w:p>
    <w:p w14:paraId="194D88DC" w14:textId="77777777" w:rsidR="00D87636" w:rsidRDefault="00D87636" w:rsidP="002473FD">
      <w:pPr>
        <w:autoSpaceDE w:val="0"/>
        <w:autoSpaceDN w:val="0"/>
        <w:adjustRightInd w:val="0"/>
        <w:spacing w:after="0" w:line="240" w:lineRule="auto"/>
        <w:ind w:left="142"/>
        <w:rPr>
          <w:rFonts w:ascii="Arial" w:hAnsi="Arial" w:cs="Arial"/>
        </w:rPr>
      </w:pPr>
    </w:p>
    <w:p w14:paraId="5911970C" w14:textId="77777777" w:rsidR="00D87636" w:rsidRPr="005823D7" w:rsidRDefault="00D87636" w:rsidP="002473FD">
      <w:pPr>
        <w:autoSpaceDE w:val="0"/>
        <w:autoSpaceDN w:val="0"/>
        <w:adjustRightInd w:val="0"/>
        <w:spacing w:after="0" w:line="240" w:lineRule="auto"/>
        <w:ind w:left="142"/>
        <w:rPr>
          <w:rFonts w:ascii="Arial" w:hAnsi="Arial" w:cs="Arial"/>
          <w:b/>
          <w:bCs/>
          <w:sz w:val="24"/>
          <w:szCs w:val="24"/>
          <w:u w:val="single"/>
        </w:rPr>
      </w:pPr>
    </w:p>
    <w:p w14:paraId="7E388C55" w14:textId="77777777" w:rsidR="007D2462" w:rsidRDefault="007D2462" w:rsidP="002473FD">
      <w:pPr>
        <w:autoSpaceDE w:val="0"/>
        <w:autoSpaceDN w:val="0"/>
        <w:adjustRightInd w:val="0"/>
        <w:spacing w:after="0" w:line="240" w:lineRule="auto"/>
        <w:ind w:left="142"/>
        <w:rPr>
          <w:rFonts w:ascii="Arial" w:hAnsi="Arial" w:cs="Arial"/>
          <w:b/>
          <w:bCs/>
        </w:rPr>
      </w:pPr>
    </w:p>
    <w:p w14:paraId="0FB9F68B" w14:textId="2C4B102E" w:rsidR="007D2462" w:rsidRPr="007D2462" w:rsidRDefault="007D2462" w:rsidP="002473FD">
      <w:pPr>
        <w:autoSpaceDE w:val="0"/>
        <w:autoSpaceDN w:val="0"/>
        <w:adjustRightInd w:val="0"/>
        <w:spacing w:after="0" w:line="240" w:lineRule="auto"/>
        <w:ind w:left="142"/>
        <w:rPr>
          <w:rFonts w:ascii="Arial" w:hAnsi="Arial" w:cs="Arial"/>
          <w:u w:val="single"/>
        </w:rPr>
      </w:pPr>
      <w:r w:rsidRPr="007D2462">
        <w:rPr>
          <w:rFonts w:ascii="Arial" w:hAnsi="Arial" w:cs="Arial"/>
          <w:u w:val="single"/>
        </w:rPr>
        <w:t>G2 AVP :</w:t>
      </w:r>
    </w:p>
    <w:p w14:paraId="1D3B5C71" w14:textId="77777777" w:rsidR="007D2462" w:rsidRDefault="007D2462" w:rsidP="002473FD">
      <w:pPr>
        <w:autoSpaceDE w:val="0"/>
        <w:autoSpaceDN w:val="0"/>
        <w:adjustRightInd w:val="0"/>
        <w:spacing w:after="0" w:line="240" w:lineRule="auto"/>
        <w:ind w:left="142"/>
        <w:rPr>
          <w:rFonts w:ascii="Arial" w:hAnsi="Arial" w:cs="Arial"/>
          <w:b/>
          <w:bCs/>
        </w:rPr>
      </w:pPr>
    </w:p>
    <w:p w14:paraId="49A5729B" w14:textId="43F8639B" w:rsidR="007D2462" w:rsidRDefault="00D01C09" w:rsidP="00D01C09">
      <w:pPr>
        <w:autoSpaceDE w:val="0"/>
        <w:autoSpaceDN w:val="0"/>
        <w:adjustRightInd w:val="0"/>
        <w:spacing w:after="0" w:line="240" w:lineRule="auto"/>
        <w:ind w:left="142"/>
        <w:rPr>
          <w:rFonts w:ascii="Arial" w:hAnsi="Arial" w:cs="Arial"/>
        </w:rPr>
      </w:pPr>
      <w:r w:rsidRPr="00D01C09">
        <w:rPr>
          <w:rFonts w:ascii="Arial" w:hAnsi="Arial" w:cs="Arial"/>
        </w:rPr>
        <w:lastRenderedPageBreak/>
        <w:t>Proposer un programme d’étude</w:t>
      </w:r>
      <w:r>
        <w:rPr>
          <w:rFonts w:ascii="Arial" w:hAnsi="Arial" w:cs="Arial"/>
        </w:rPr>
        <w:t xml:space="preserve"> </w:t>
      </w:r>
      <w:r w:rsidRPr="00D01C09">
        <w:rPr>
          <w:rFonts w:ascii="Arial" w:hAnsi="Arial" w:cs="Arial"/>
        </w:rPr>
        <w:t>géotechnique incluant normalement</w:t>
      </w:r>
      <w:r>
        <w:rPr>
          <w:rFonts w:ascii="Arial" w:hAnsi="Arial" w:cs="Arial"/>
        </w:rPr>
        <w:t xml:space="preserve"> </w:t>
      </w:r>
      <w:r w:rsidRPr="00D01C09">
        <w:rPr>
          <w:rFonts w:ascii="Arial" w:hAnsi="Arial" w:cs="Arial"/>
        </w:rPr>
        <w:t>un ou plusieurs programmes</w:t>
      </w:r>
      <w:r>
        <w:rPr>
          <w:rFonts w:ascii="Arial" w:hAnsi="Arial" w:cs="Arial"/>
        </w:rPr>
        <w:t xml:space="preserve"> </w:t>
      </w:r>
      <w:r w:rsidRPr="00D01C09">
        <w:rPr>
          <w:rFonts w:ascii="Arial" w:hAnsi="Arial" w:cs="Arial"/>
        </w:rPr>
        <w:t>successifs d’investigations</w:t>
      </w:r>
      <w:r>
        <w:rPr>
          <w:rFonts w:ascii="Arial" w:hAnsi="Arial" w:cs="Arial"/>
        </w:rPr>
        <w:t xml:space="preserve"> </w:t>
      </w:r>
      <w:r w:rsidRPr="00D01C09">
        <w:rPr>
          <w:rFonts w:ascii="Arial" w:hAnsi="Arial" w:cs="Arial"/>
        </w:rPr>
        <w:t>géotechniques spécifiques qui seront</w:t>
      </w:r>
      <w:r>
        <w:rPr>
          <w:rFonts w:ascii="Arial" w:hAnsi="Arial" w:cs="Arial"/>
        </w:rPr>
        <w:t xml:space="preserve"> </w:t>
      </w:r>
      <w:r w:rsidRPr="00D01C09">
        <w:rPr>
          <w:rFonts w:ascii="Arial" w:hAnsi="Arial" w:cs="Arial"/>
        </w:rPr>
        <w:t>adaptés aux problèmes identifiés</w:t>
      </w:r>
      <w:r>
        <w:rPr>
          <w:rFonts w:ascii="Arial" w:hAnsi="Arial" w:cs="Arial"/>
        </w:rPr>
        <w:t xml:space="preserve"> </w:t>
      </w:r>
      <w:r w:rsidRPr="00D01C09">
        <w:rPr>
          <w:rFonts w:ascii="Arial" w:hAnsi="Arial" w:cs="Arial"/>
        </w:rPr>
        <w:t>à chaque phase pour répondre</w:t>
      </w:r>
      <w:r>
        <w:rPr>
          <w:rFonts w:ascii="Arial" w:hAnsi="Arial" w:cs="Arial"/>
        </w:rPr>
        <w:t xml:space="preserve"> </w:t>
      </w:r>
      <w:r w:rsidRPr="00D01C09">
        <w:rPr>
          <w:rFonts w:ascii="Arial" w:hAnsi="Arial" w:cs="Arial"/>
        </w:rPr>
        <w:t>aux besoins du client.</w:t>
      </w:r>
    </w:p>
    <w:p w14:paraId="6E9E7E56" w14:textId="77777777" w:rsidR="00D01C09" w:rsidRDefault="00D01C09" w:rsidP="00D01C09">
      <w:pPr>
        <w:autoSpaceDE w:val="0"/>
        <w:autoSpaceDN w:val="0"/>
        <w:adjustRightInd w:val="0"/>
        <w:spacing w:after="0" w:line="240" w:lineRule="auto"/>
        <w:ind w:left="142"/>
        <w:rPr>
          <w:rFonts w:ascii="Arial" w:hAnsi="Arial" w:cs="Arial"/>
        </w:rPr>
      </w:pPr>
    </w:p>
    <w:p w14:paraId="0F6A3C6F" w14:textId="708A1682" w:rsidR="005703DA" w:rsidRDefault="005703DA" w:rsidP="005703DA">
      <w:pPr>
        <w:autoSpaceDE w:val="0"/>
        <w:autoSpaceDN w:val="0"/>
        <w:adjustRightInd w:val="0"/>
        <w:spacing w:after="0" w:line="240" w:lineRule="auto"/>
        <w:ind w:left="142"/>
        <w:rPr>
          <w:rFonts w:ascii="Arial" w:hAnsi="Arial" w:cs="Arial"/>
        </w:rPr>
      </w:pPr>
      <w:r w:rsidRPr="005703DA">
        <w:rPr>
          <w:rFonts w:ascii="Arial" w:hAnsi="Arial" w:cs="Arial"/>
        </w:rPr>
        <w:t>Analyser les données</w:t>
      </w:r>
      <w:r>
        <w:rPr>
          <w:rFonts w:ascii="Arial" w:hAnsi="Arial" w:cs="Arial"/>
        </w:rPr>
        <w:t xml:space="preserve"> </w:t>
      </w:r>
      <w:r w:rsidRPr="005703DA">
        <w:rPr>
          <w:rFonts w:ascii="Arial" w:hAnsi="Arial" w:cs="Arial"/>
        </w:rPr>
        <w:t>géotechniques issues de l’étude</w:t>
      </w:r>
      <w:r>
        <w:rPr>
          <w:rFonts w:ascii="Arial" w:hAnsi="Arial" w:cs="Arial"/>
        </w:rPr>
        <w:t xml:space="preserve"> </w:t>
      </w:r>
      <w:r w:rsidRPr="005703DA">
        <w:rPr>
          <w:rFonts w:ascii="Arial" w:hAnsi="Arial" w:cs="Arial"/>
        </w:rPr>
        <w:t>du</w:t>
      </w:r>
      <w:r>
        <w:rPr>
          <w:rFonts w:ascii="Arial" w:hAnsi="Arial" w:cs="Arial"/>
        </w:rPr>
        <w:t xml:space="preserve"> </w:t>
      </w:r>
      <w:r w:rsidRPr="005703DA">
        <w:rPr>
          <w:rFonts w:ascii="Arial" w:hAnsi="Arial" w:cs="Arial"/>
        </w:rPr>
        <w:t>diagnostic géotechnique</w:t>
      </w:r>
      <w:r>
        <w:rPr>
          <w:rFonts w:ascii="Arial" w:hAnsi="Arial" w:cs="Arial"/>
        </w:rPr>
        <w:t xml:space="preserve"> </w:t>
      </w:r>
      <w:r w:rsidRPr="005703DA">
        <w:rPr>
          <w:rFonts w:ascii="Arial" w:hAnsi="Arial" w:cs="Arial"/>
        </w:rPr>
        <w:t>(G5).</w:t>
      </w:r>
    </w:p>
    <w:p w14:paraId="281929E8" w14:textId="01AD221E" w:rsidR="00D01C09" w:rsidRDefault="005703DA" w:rsidP="00435971">
      <w:pPr>
        <w:autoSpaceDE w:val="0"/>
        <w:autoSpaceDN w:val="0"/>
        <w:adjustRightInd w:val="0"/>
        <w:spacing w:after="0" w:line="240" w:lineRule="auto"/>
        <w:ind w:left="142"/>
        <w:rPr>
          <w:rFonts w:ascii="Arial" w:hAnsi="Arial" w:cs="Arial"/>
        </w:rPr>
      </w:pPr>
      <w:r w:rsidRPr="005703DA">
        <w:rPr>
          <w:rFonts w:ascii="Arial" w:hAnsi="Arial" w:cs="Arial"/>
        </w:rPr>
        <w:t>Définir (ou confirmer de</w:t>
      </w:r>
      <w:r>
        <w:rPr>
          <w:rFonts w:ascii="Arial" w:hAnsi="Arial" w:cs="Arial"/>
        </w:rPr>
        <w:t xml:space="preserve"> </w:t>
      </w:r>
      <w:r w:rsidRPr="005703DA">
        <w:rPr>
          <w:rFonts w:ascii="Arial" w:hAnsi="Arial" w:cs="Arial"/>
        </w:rPr>
        <w:t>manière détaillée) le programme</w:t>
      </w:r>
      <w:r>
        <w:rPr>
          <w:rFonts w:ascii="Arial" w:hAnsi="Arial" w:cs="Arial"/>
        </w:rPr>
        <w:t xml:space="preserve"> </w:t>
      </w:r>
      <w:r w:rsidRPr="005703DA">
        <w:rPr>
          <w:rFonts w:ascii="Arial" w:hAnsi="Arial" w:cs="Arial"/>
        </w:rPr>
        <w:t>d’investigations géotechniques</w:t>
      </w:r>
      <w:r w:rsidR="00435971">
        <w:rPr>
          <w:rFonts w:ascii="Arial" w:hAnsi="Arial" w:cs="Arial"/>
        </w:rPr>
        <w:t xml:space="preserve"> </w:t>
      </w:r>
      <w:r w:rsidR="00435971" w:rsidRPr="00435971">
        <w:rPr>
          <w:rFonts w:ascii="Arial" w:hAnsi="Arial" w:cs="Arial"/>
        </w:rPr>
        <w:t>nécessaire pour atteindre les</w:t>
      </w:r>
      <w:r w:rsidR="00435971">
        <w:rPr>
          <w:rFonts w:ascii="Arial" w:hAnsi="Arial" w:cs="Arial"/>
        </w:rPr>
        <w:t xml:space="preserve"> </w:t>
      </w:r>
      <w:r w:rsidR="00435971" w:rsidRPr="00435971">
        <w:rPr>
          <w:rFonts w:ascii="Arial" w:hAnsi="Arial" w:cs="Arial"/>
        </w:rPr>
        <w:t>objectifs de cette phase de la</w:t>
      </w:r>
      <w:r w:rsidR="00435971">
        <w:rPr>
          <w:rFonts w:ascii="Arial" w:hAnsi="Arial" w:cs="Arial"/>
        </w:rPr>
        <w:t xml:space="preserve"> </w:t>
      </w:r>
      <w:r w:rsidR="00435971" w:rsidRPr="00435971">
        <w:rPr>
          <w:rFonts w:ascii="Arial" w:hAnsi="Arial" w:cs="Arial"/>
        </w:rPr>
        <w:t>mission.</w:t>
      </w:r>
    </w:p>
    <w:p w14:paraId="3E8780A5" w14:textId="77777777" w:rsidR="00435971" w:rsidRDefault="00435971" w:rsidP="00435971">
      <w:pPr>
        <w:autoSpaceDE w:val="0"/>
        <w:autoSpaceDN w:val="0"/>
        <w:adjustRightInd w:val="0"/>
        <w:spacing w:after="0" w:line="240" w:lineRule="auto"/>
        <w:ind w:left="142"/>
        <w:rPr>
          <w:rFonts w:ascii="Arial" w:hAnsi="Arial" w:cs="Arial"/>
        </w:rPr>
      </w:pPr>
    </w:p>
    <w:p w14:paraId="385B2100" w14:textId="22CEE56F" w:rsidR="00D01C09" w:rsidRPr="00DA6117" w:rsidRDefault="00487C67" w:rsidP="00DA6117">
      <w:pPr>
        <w:autoSpaceDE w:val="0"/>
        <w:autoSpaceDN w:val="0"/>
        <w:adjustRightInd w:val="0"/>
        <w:spacing w:after="0" w:line="240" w:lineRule="auto"/>
        <w:ind w:left="142"/>
        <w:rPr>
          <w:rFonts w:ascii="Arial" w:hAnsi="Arial" w:cs="Arial"/>
        </w:rPr>
      </w:pPr>
      <w:r w:rsidRPr="00487C67">
        <w:rPr>
          <w:rFonts w:ascii="Arial" w:hAnsi="Arial" w:cs="Arial"/>
        </w:rPr>
        <w:t>Définir les ouvrages géotechniques</w:t>
      </w:r>
      <w:r>
        <w:rPr>
          <w:rFonts w:ascii="Arial" w:hAnsi="Arial" w:cs="Arial"/>
        </w:rPr>
        <w:t xml:space="preserve"> </w:t>
      </w:r>
      <w:r w:rsidRPr="00487C67">
        <w:rPr>
          <w:rFonts w:ascii="Arial" w:hAnsi="Arial" w:cs="Arial"/>
        </w:rPr>
        <w:t>au stade avant-projet</w:t>
      </w:r>
      <w:r>
        <w:rPr>
          <w:rFonts w:ascii="Arial" w:hAnsi="Arial" w:cs="Arial"/>
        </w:rPr>
        <w:t xml:space="preserve"> </w:t>
      </w:r>
      <w:r w:rsidRPr="00487C67">
        <w:rPr>
          <w:rFonts w:ascii="Arial" w:hAnsi="Arial" w:cs="Arial"/>
        </w:rPr>
        <w:t>Identifier les contraintes liées aux</w:t>
      </w:r>
      <w:r>
        <w:rPr>
          <w:rFonts w:ascii="Arial" w:hAnsi="Arial" w:cs="Arial"/>
        </w:rPr>
        <w:t xml:space="preserve"> </w:t>
      </w:r>
      <w:r w:rsidRPr="00487C67">
        <w:rPr>
          <w:rFonts w:ascii="Arial" w:hAnsi="Arial" w:cs="Arial"/>
        </w:rPr>
        <w:t>phases provisoires de travaux</w:t>
      </w:r>
      <w:r>
        <w:rPr>
          <w:rFonts w:ascii="Arial" w:hAnsi="Arial" w:cs="Arial"/>
        </w:rPr>
        <w:t xml:space="preserve"> </w:t>
      </w:r>
      <w:r w:rsidRPr="00487C67">
        <w:rPr>
          <w:rFonts w:ascii="Arial" w:hAnsi="Arial" w:cs="Arial"/>
        </w:rPr>
        <w:t>Assurer la cohérence de</w:t>
      </w:r>
      <w:r>
        <w:rPr>
          <w:rFonts w:ascii="Arial" w:hAnsi="Arial" w:cs="Arial"/>
        </w:rPr>
        <w:t xml:space="preserve"> </w:t>
      </w:r>
      <w:r w:rsidRPr="00487C67">
        <w:rPr>
          <w:rFonts w:ascii="Arial" w:hAnsi="Arial" w:cs="Arial"/>
        </w:rPr>
        <w:t>l’ensemble des données collectées</w:t>
      </w:r>
      <w:r>
        <w:rPr>
          <w:rFonts w:ascii="Arial" w:hAnsi="Arial" w:cs="Arial"/>
        </w:rPr>
        <w:t xml:space="preserve"> </w:t>
      </w:r>
      <w:r w:rsidRPr="00487C67">
        <w:rPr>
          <w:rFonts w:ascii="Arial" w:hAnsi="Arial" w:cs="Arial"/>
        </w:rPr>
        <w:t>et réduire les incertitudes et</w:t>
      </w:r>
      <w:r>
        <w:rPr>
          <w:rFonts w:ascii="Arial" w:hAnsi="Arial" w:cs="Arial"/>
        </w:rPr>
        <w:t xml:space="preserve"> </w:t>
      </w:r>
      <w:r w:rsidRPr="00487C67">
        <w:rPr>
          <w:rFonts w:ascii="Arial" w:hAnsi="Arial" w:cs="Arial"/>
        </w:rPr>
        <w:t>risques géotechniques</w:t>
      </w:r>
      <w:r>
        <w:rPr>
          <w:rFonts w:ascii="Arial" w:hAnsi="Arial" w:cs="Arial"/>
        </w:rPr>
        <w:t>.</w:t>
      </w:r>
    </w:p>
    <w:p w14:paraId="2B92C8CA" w14:textId="56B883FC" w:rsidR="00167478" w:rsidRPr="0086362A" w:rsidRDefault="00167478" w:rsidP="002473FD">
      <w:pPr>
        <w:spacing w:before="120" w:after="0"/>
        <w:ind w:left="142"/>
        <w:jc w:val="both"/>
        <w:rPr>
          <w:rFonts w:ascii="Arial" w:hAnsi="Arial" w:cs="Arial"/>
          <w:sz w:val="18"/>
          <w:szCs w:val="18"/>
          <w:u w:val="single"/>
        </w:rPr>
      </w:pPr>
      <w:r w:rsidRPr="0086362A">
        <w:rPr>
          <w:rFonts w:ascii="Arial" w:hAnsi="Arial" w:cs="Arial"/>
          <w:u w:val="single"/>
        </w:rPr>
        <w:t>G2 PRO</w:t>
      </w:r>
      <w:r w:rsidR="009E7CBD">
        <w:rPr>
          <w:rFonts w:ascii="Arial" w:hAnsi="Arial" w:cs="Arial"/>
          <w:u w:val="single"/>
        </w:rPr>
        <w:t>/DCE/ACT</w:t>
      </w:r>
      <w:r w:rsidRPr="0086362A">
        <w:rPr>
          <w:rFonts w:ascii="Arial" w:hAnsi="Arial" w:cs="Arial"/>
        </w:rPr>
        <w:t> :</w:t>
      </w:r>
    </w:p>
    <w:p w14:paraId="392DC6C6"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Définir ou confirmer de manière détaillée le programme d’investigations géotechniques nécessaire à l’étude pour atteindre les objectifs de cette phase de la mission, en tenant compte de la synthèse géotechnique issue de la phase Avant-projet ou du diagnostic géotechnique (G5).</w:t>
      </w:r>
    </w:p>
    <w:p w14:paraId="2C2F6828"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Compléter la synthèse géotechnique de l’étude géotechnique de conception phase Avant-projet.</w:t>
      </w:r>
    </w:p>
    <w:p w14:paraId="31BB9249"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Assurer la cohérence de l’ensemble des données collectées et réduire les incertitudes et risques.</w:t>
      </w:r>
    </w:p>
    <w:p w14:paraId="03E7C680"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Conception des ouvrages géotechniques.</w:t>
      </w:r>
    </w:p>
    <w:p w14:paraId="6DB6D704"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Établir des notes techniques concernant les choix constructifs des ouvrages géotechniques et les dispositions particulières.</w:t>
      </w:r>
    </w:p>
    <w:p w14:paraId="1A63AF57"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Établir une note technique relative aux conditions d'exploitation et de maintenance des ouvrages géotechniques lorsque nécessaire.</w:t>
      </w:r>
    </w:p>
    <w:p w14:paraId="7D4A4BE2"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Élaborer et fournir les notes de calcul de dimensionnement de niveau projet pour les ouvrages géotechniques concernés.</w:t>
      </w:r>
    </w:p>
    <w:p w14:paraId="264E0E8B" w14:textId="1D8798FA" w:rsidR="00167478"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xml:space="preserve">Approcher les quantités, délais et coûts d’exécution des ouvrages géotechniques compte tenu de l'ouvrage global défini (structure, aménagements périphériques, </w:t>
      </w:r>
      <w:r w:rsidR="00AE39BD" w:rsidRPr="0086362A">
        <w:rPr>
          <w:rFonts w:ascii="Arial" w:hAnsi="Arial" w:cs="Arial"/>
        </w:rPr>
        <w:t>équipements,</w:t>
      </w:r>
      <w:r w:rsidRPr="0086362A">
        <w:rPr>
          <w:rFonts w:ascii="Arial" w:hAnsi="Arial" w:cs="Arial"/>
        </w:rPr>
        <w:t>)</w:t>
      </w:r>
      <w:r w:rsidR="008A27A7">
        <w:rPr>
          <w:rFonts w:ascii="Arial" w:hAnsi="Arial" w:cs="Arial"/>
        </w:rPr>
        <w:t>.</w:t>
      </w:r>
    </w:p>
    <w:p w14:paraId="25270226" w14:textId="77777777" w:rsidR="008A27A7" w:rsidRDefault="008A27A7" w:rsidP="002473FD">
      <w:pPr>
        <w:autoSpaceDE w:val="0"/>
        <w:autoSpaceDN w:val="0"/>
        <w:adjustRightInd w:val="0"/>
        <w:spacing w:after="0" w:line="240" w:lineRule="auto"/>
        <w:ind w:left="142"/>
        <w:jc w:val="both"/>
        <w:rPr>
          <w:rFonts w:ascii="Arial" w:hAnsi="Arial" w:cs="Arial"/>
        </w:rPr>
      </w:pPr>
    </w:p>
    <w:p w14:paraId="27BE715F" w14:textId="42645116" w:rsidR="00F054ED" w:rsidRDefault="008A27A7" w:rsidP="002473FD">
      <w:pPr>
        <w:autoSpaceDE w:val="0"/>
        <w:autoSpaceDN w:val="0"/>
        <w:adjustRightInd w:val="0"/>
        <w:spacing w:after="0" w:line="240" w:lineRule="auto"/>
        <w:ind w:left="142"/>
        <w:jc w:val="both"/>
        <w:rPr>
          <w:rFonts w:ascii="Arial" w:hAnsi="Arial" w:cs="Arial"/>
        </w:rPr>
      </w:pPr>
      <w:r w:rsidRPr="008A27A7">
        <w:rPr>
          <w:rFonts w:ascii="Arial" w:hAnsi="Arial" w:cs="Arial"/>
          <w:u w:val="single"/>
        </w:rPr>
        <w:t>P</w:t>
      </w:r>
      <w:r w:rsidR="00364214" w:rsidRPr="008A27A7">
        <w:rPr>
          <w:rFonts w:ascii="Arial" w:hAnsi="Arial" w:cs="Arial"/>
          <w:u w:val="single"/>
        </w:rPr>
        <w:t>hase DCE/</w:t>
      </w:r>
      <w:proofErr w:type="gramStart"/>
      <w:r w:rsidR="00364214" w:rsidRPr="008A27A7">
        <w:rPr>
          <w:rFonts w:ascii="Arial" w:hAnsi="Arial" w:cs="Arial"/>
          <w:u w:val="single"/>
        </w:rPr>
        <w:t>AC</w:t>
      </w:r>
      <w:r w:rsidRPr="008A27A7">
        <w:rPr>
          <w:rFonts w:ascii="Arial" w:hAnsi="Arial" w:cs="Arial"/>
          <w:u w:val="single"/>
        </w:rPr>
        <w:t>T</w:t>
      </w:r>
      <w:r w:rsidR="00364214">
        <w:rPr>
          <w:rFonts w:ascii="Arial" w:hAnsi="Arial" w:cs="Arial"/>
        </w:rPr>
        <w:t>:</w:t>
      </w:r>
      <w:proofErr w:type="gramEnd"/>
    </w:p>
    <w:p w14:paraId="25C7F17F" w14:textId="77777777" w:rsidR="00F054ED" w:rsidRPr="00C44304" w:rsidRDefault="00F054ED" w:rsidP="00F054ED">
      <w:pPr>
        <w:autoSpaceDE w:val="0"/>
        <w:autoSpaceDN w:val="0"/>
        <w:adjustRightInd w:val="0"/>
        <w:spacing w:after="0" w:line="240" w:lineRule="auto"/>
        <w:ind w:left="142"/>
        <w:rPr>
          <w:rFonts w:ascii="Arial" w:hAnsi="Arial" w:cs="Arial"/>
        </w:rPr>
      </w:pPr>
      <w:r w:rsidRPr="00C44304">
        <w:rPr>
          <w:rFonts w:ascii="Arial" w:hAnsi="Arial" w:cs="Arial"/>
        </w:rPr>
        <w:t>Établir les documents géotechniques nécessaires à l’élaboration du DCE</w:t>
      </w:r>
    </w:p>
    <w:p w14:paraId="028857D4" w14:textId="77777777" w:rsidR="00F054ED" w:rsidRPr="00C44304" w:rsidRDefault="00F054ED" w:rsidP="00F054ED">
      <w:pPr>
        <w:autoSpaceDE w:val="0"/>
        <w:autoSpaceDN w:val="0"/>
        <w:adjustRightInd w:val="0"/>
        <w:spacing w:after="0" w:line="240" w:lineRule="auto"/>
        <w:ind w:left="142"/>
        <w:rPr>
          <w:rFonts w:ascii="Arial" w:hAnsi="Arial" w:cs="Arial"/>
        </w:rPr>
      </w:pPr>
      <w:r w:rsidRPr="00C44304">
        <w:rPr>
          <w:rFonts w:ascii="Arial" w:hAnsi="Arial" w:cs="Arial"/>
        </w:rPr>
        <w:t>Assister techniquement le maître d’ouvrage pour la sélection des entreprises spécialisées aptes à réaliser les travaux géotechniques.</w:t>
      </w:r>
    </w:p>
    <w:p w14:paraId="125D7115" w14:textId="77777777" w:rsidR="00F054ED" w:rsidRPr="0086362A" w:rsidRDefault="00F054ED" w:rsidP="002473FD">
      <w:pPr>
        <w:autoSpaceDE w:val="0"/>
        <w:autoSpaceDN w:val="0"/>
        <w:adjustRightInd w:val="0"/>
        <w:spacing w:after="0" w:line="240" w:lineRule="auto"/>
        <w:ind w:left="142"/>
        <w:jc w:val="both"/>
        <w:rPr>
          <w:rFonts w:ascii="Arial" w:hAnsi="Arial" w:cs="Arial"/>
        </w:rPr>
      </w:pPr>
    </w:p>
    <w:p w14:paraId="1BD46866" w14:textId="77777777" w:rsidR="00167478" w:rsidRPr="0086362A" w:rsidRDefault="00167478" w:rsidP="002473FD">
      <w:pPr>
        <w:autoSpaceDE w:val="0"/>
        <w:autoSpaceDN w:val="0"/>
        <w:adjustRightInd w:val="0"/>
        <w:spacing w:before="240" w:after="0" w:line="240" w:lineRule="auto"/>
        <w:ind w:left="142"/>
        <w:jc w:val="both"/>
        <w:rPr>
          <w:rFonts w:ascii="Arial" w:hAnsi="Arial" w:cs="Arial"/>
          <w:sz w:val="18"/>
          <w:szCs w:val="18"/>
        </w:rPr>
      </w:pPr>
      <w:r w:rsidRPr="0086362A">
        <w:rPr>
          <w:rFonts w:ascii="Arial" w:hAnsi="Arial" w:cs="Arial"/>
          <w:u w:val="single"/>
        </w:rPr>
        <w:t>Livrables attendus</w:t>
      </w:r>
      <w:r w:rsidRPr="0086362A">
        <w:rPr>
          <w:rFonts w:ascii="Arial" w:hAnsi="Arial" w:cs="Arial"/>
        </w:rPr>
        <w:t> :</w:t>
      </w:r>
    </w:p>
    <w:p w14:paraId="3EB5D9F6"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Établir la note technique de définition du programme d’investigations géotechniques spécifique précisant :</w:t>
      </w:r>
    </w:p>
    <w:p w14:paraId="61778217"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type, nombre, implantation et altimétrie, profondeur théorique des sondages, essais et mesures, avec conditions de réalisation de ces essais et mesures ;</w:t>
      </w:r>
    </w:p>
    <w:p w14:paraId="40C69063"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conditions et caractéristiques de prélèvement, de conditionnement et de transport des échantillons pour les essais en laboratoire ;</w:t>
      </w:r>
    </w:p>
    <w:p w14:paraId="1C9DEC40"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programme détaillé des essais en laboratoire.</w:t>
      </w:r>
    </w:p>
    <w:p w14:paraId="717D1542"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Confronter les données entre elles.</w:t>
      </w:r>
    </w:p>
    <w:p w14:paraId="66A58627"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Préciser les coupes et profils interprétatifs établis lors de l’étude géotechnique de conception phase Avant-projet, en rapport avec les investigations complémentaires réalisées.</w:t>
      </w:r>
    </w:p>
    <w:p w14:paraId="771865B3"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Compléter l’identification des formations et déterminer leurs caractéristiques en rapport avec les résultats des essais effectués.</w:t>
      </w:r>
    </w:p>
    <w:p w14:paraId="7E027491"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Rédiger une note de synthèse géotechnique actualisant la note de synthèse de l’étude géotechnique conception phase Avant-projet.</w:t>
      </w:r>
    </w:p>
    <w:p w14:paraId="3F3ED849"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Pour chaque note, rappeler notamment :</w:t>
      </w:r>
    </w:p>
    <w:p w14:paraId="68FC3ADD"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la connaissance du site et de son environnement ;</w:t>
      </w:r>
    </w:p>
    <w:p w14:paraId="2F6B2207"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la connaissance du projet et du dossier mis à disposition ;</w:t>
      </w:r>
    </w:p>
    <w:p w14:paraId="3C05360B" w14:textId="77777777" w:rsidR="00167478"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les objectifs de l’étude, les moyens mis en œuvre et les limites de cette phase de la mission.</w:t>
      </w:r>
    </w:p>
    <w:p w14:paraId="24BEBDB9" w14:textId="77777777" w:rsidR="008A27A7" w:rsidRDefault="008A27A7" w:rsidP="002473FD">
      <w:pPr>
        <w:autoSpaceDE w:val="0"/>
        <w:autoSpaceDN w:val="0"/>
        <w:adjustRightInd w:val="0"/>
        <w:spacing w:after="0" w:line="240" w:lineRule="auto"/>
        <w:ind w:left="142"/>
        <w:jc w:val="both"/>
        <w:rPr>
          <w:rFonts w:ascii="Arial" w:hAnsi="Arial" w:cs="Arial"/>
        </w:rPr>
      </w:pPr>
    </w:p>
    <w:p w14:paraId="29F84BEB" w14:textId="624CA6F6" w:rsidR="008A27A7" w:rsidRDefault="008A27A7" w:rsidP="002473FD">
      <w:pPr>
        <w:autoSpaceDE w:val="0"/>
        <w:autoSpaceDN w:val="0"/>
        <w:adjustRightInd w:val="0"/>
        <w:spacing w:after="0" w:line="240" w:lineRule="auto"/>
        <w:ind w:left="142"/>
        <w:jc w:val="both"/>
        <w:rPr>
          <w:rFonts w:ascii="Arial" w:hAnsi="Arial" w:cs="Arial"/>
        </w:rPr>
      </w:pPr>
      <w:r>
        <w:rPr>
          <w:rFonts w:ascii="Arial" w:hAnsi="Arial" w:cs="Arial"/>
        </w:rPr>
        <w:t>Phase DCE/ACT :</w:t>
      </w:r>
    </w:p>
    <w:p w14:paraId="3B19F5BA" w14:textId="77777777" w:rsidR="00EE217E" w:rsidRDefault="00EE217E" w:rsidP="002473FD">
      <w:pPr>
        <w:autoSpaceDE w:val="0"/>
        <w:autoSpaceDN w:val="0"/>
        <w:adjustRightInd w:val="0"/>
        <w:spacing w:after="0" w:line="240" w:lineRule="auto"/>
        <w:ind w:left="142"/>
        <w:jc w:val="both"/>
        <w:rPr>
          <w:rFonts w:ascii="Arial" w:hAnsi="Arial" w:cs="Arial"/>
        </w:rPr>
      </w:pPr>
    </w:p>
    <w:p w14:paraId="0B656368" w14:textId="59DF9B13" w:rsidR="008A27A7" w:rsidRPr="008A27A7" w:rsidRDefault="00364214" w:rsidP="008A27A7">
      <w:pPr>
        <w:autoSpaceDE w:val="0"/>
        <w:autoSpaceDN w:val="0"/>
        <w:adjustRightInd w:val="0"/>
        <w:spacing w:after="0" w:line="240" w:lineRule="auto"/>
        <w:rPr>
          <w:rFonts w:ascii="Arial" w:hAnsi="Arial" w:cs="Arial"/>
        </w:rPr>
      </w:pPr>
      <w:r w:rsidRPr="008A27A7">
        <w:rPr>
          <w:rFonts w:ascii="Arial" w:hAnsi="Arial" w:cs="Arial"/>
        </w:rPr>
        <w:t>Les éléments nécessaires résultent</w:t>
      </w:r>
      <w:r w:rsidR="008A27A7" w:rsidRPr="008A27A7">
        <w:rPr>
          <w:rFonts w:ascii="Arial" w:hAnsi="Arial" w:cs="Arial"/>
        </w:rPr>
        <w:t xml:space="preserve"> </w:t>
      </w:r>
      <w:r w:rsidRPr="008A27A7">
        <w:rPr>
          <w:rFonts w:ascii="Arial" w:hAnsi="Arial" w:cs="Arial"/>
        </w:rPr>
        <w:t xml:space="preserve">directement </w:t>
      </w:r>
      <w:r w:rsidR="008A27A7" w:rsidRPr="008A27A7">
        <w:rPr>
          <w:rFonts w:ascii="Arial" w:hAnsi="Arial" w:cs="Arial"/>
        </w:rPr>
        <w:t>de la G2PRO</w:t>
      </w:r>
      <w:r w:rsidRPr="008A27A7">
        <w:rPr>
          <w:rFonts w:ascii="Arial" w:hAnsi="Arial" w:cs="Arial"/>
        </w:rPr>
        <w:t>.</w:t>
      </w:r>
    </w:p>
    <w:p w14:paraId="5328CFB9" w14:textId="440085E6" w:rsidR="00C44304" w:rsidRPr="008A27A7" w:rsidRDefault="00364214" w:rsidP="008A27A7">
      <w:pPr>
        <w:autoSpaceDE w:val="0"/>
        <w:autoSpaceDN w:val="0"/>
        <w:adjustRightInd w:val="0"/>
        <w:spacing w:after="0" w:line="240" w:lineRule="auto"/>
        <w:rPr>
          <w:rFonts w:ascii="Arial" w:hAnsi="Arial" w:cs="Arial"/>
        </w:rPr>
      </w:pPr>
      <w:r w:rsidRPr="008A27A7">
        <w:rPr>
          <w:rFonts w:ascii="Arial" w:hAnsi="Arial" w:cs="Arial"/>
        </w:rPr>
        <w:t>Les notices</w:t>
      </w:r>
      <w:r w:rsidR="008A27A7" w:rsidRPr="008A27A7">
        <w:rPr>
          <w:rFonts w:ascii="Arial" w:hAnsi="Arial" w:cs="Arial"/>
        </w:rPr>
        <w:t xml:space="preserve"> </w:t>
      </w:r>
      <w:r w:rsidRPr="008A27A7">
        <w:rPr>
          <w:rFonts w:ascii="Arial" w:hAnsi="Arial" w:cs="Arial"/>
        </w:rPr>
        <w:t>techniques peuvent être faites sous forme</w:t>
      </w:r>
      <w:r w:rsidR="008A27A7" w:rsidRPr="008A27A7">
        <w:rPr>
          <w:rFonts w:ascii="Arial" w:hAnsi="Arial" w:cs="Arial"/>
        </w:rPr>
        <w:t xml:space="preserve"> </w:t>
      </w:r>
      <w:r w:rsidRPr="008A27A7">
        <w:rPr>
          <w:rFonts w:ascii="Arial" w:hAnsi="Arial" w:cs="Arial"/>
        </w:rPr>
        <w:t>d’une synthèse des notes détaillées</w:t>
      </w:r>
      <w:r w:rsidR="008A27A7" w:rsidRPr="008A27A7">
        <w:rPr>
          <w:rFonts w:ascii="Arial" w:hAnsi="Arial" w:cs="Arial"/>
        </w:rPr>
        <w:t xml:space="preserve"> </w:t>
      </w:r>
      <w:r w:rsidRPr="008A27A7">
        <w:rPr>
          <w:rFonts w:ascii="Arial" w:hAnsi="Arial" w:cs="Arial"/>
        </w:rPr>
        <w:t xml:space="preserve">en </w:t>
      </w:r>
      <w:r w:rsidR="008A27A7" w:rsidRPr="008A27A7">
        <w:rPr>
          <w:rFonts w:ascii="Arial" w:hAnsi="Arial" w:cs="Arial"/>
        </w:rPr>
        <w:t>G2 PRO</w:t>
      </w:r>
      <w:r w:rsidRPr="008A27A7">
        <w:rPr>
          <w:rFonts w:ascii="Arial" w:hAnsi="Arial" w:cs="Arial"/>
        </w:rPr>
        <w:t>.</w:t>
      </w:r>
      <w:r w:rsidR="008A27A7" w:rsidRPr="008A27A7">
        <w:rPr>
          <w:rFonts w:ascii="Arial" w:hAnsi="Arial" w:cs="Arial"/>
        </w:rPr>
        <w:t xml:space="preserve"> </w:t>
      </w:r>
      <w:r w:rsidRPr="008A27A7">
        <w:rPr>
          <w:rFonts w:ascii="Arial" w:hAnsi="Arial" w:cs="Arial"/>
        </w:rPr>
        <w:t>La mise au point du dossier peut</w:t>
      </w:r>
      <w:r w:rsidR="008A27A7" w:rsidRPr="008A27A7">
        <w:rPr>
          <w:rFonts w:ascii="Arial" w:hAnsi="Arial" w:cs="Arial"/>
        </w:rPr>
        <w:t xml:space="preserve"> </w:t>
      </w:r>
      <w:r w:rsidRPr="008A27A7">
        <w:rPr>
          <w:rFonts w:ascii="Arial" w:hAnsi="Arial" w:cs="Arial"/>
        </w:rPr>
        <w:t>nécessiter des réunions de travail avec tous</w:t>
      </w:r>
      <w:r w:rsidR="008A27A7" w:rsidRPr="008A27A7">
        <w:rPr>
          <w:rFonts w:ascii="Arial" w:hAnsi="Arial" w:cs="Arial"/>
        </w:rPr>
        <w:t xml:space="preserve"> </w:t>
      </w:r>
      <w:r w:rsidRPr="008A27A7">
        <w:rPr>
          <w:rFonts w:ascii="Arial" w:hAnsi="Arial" w:cs="Arial"/>
        </w:rPr>
        <w:t>les intervenants concernés (pour les</w:t>
      </w:r>
      <w:r w:rsidR="008A27A7" w:rsidRPr="008A27A7">
        <w:rPr>
          <w:rFonts w:ascii="Arial" w:hAnsi="Arial" w:cs="Arial"/>
        </w:rPr>
        <w:t xml:space="preserve"> </w:t>
      </w:r>
      <w:r w:rsidRPr="008A27A7">
        <w:rPr>
          <w:rFonts w:ascii="Arial" w:hAnsi="Arial" w:cs="Arial"/>
        </w:rPr>
        <w:t>modifications et adaptations éventuelles).</w:t>
      </w:r>
    </w:p>
    <w:p w14:paraId="57A55EE8" w14:textId="77777777" w:rsidR="00167478" w:rsidRPr="0086362A" w:rsidRDefault="00167478" w:rsidP="002473FD">
      <w:pPr>
        <w:autoSpaceDE w:val="0"/>
        <w:autoSpaceDN w:val="0"/>
        <w:adjustRightInd w:val="0"/>
        <w:spacing w:before="240" w:after="0" w:line="240" w:lineRule="auto"/>
        <w:ind w:left="142"/>
        <w:jc w:val="both"/>
        <w:rPr>
          <w:rFonts w:ascii="Arial" w:hAnsi="Arial" w:cs="Arial"/>
        </w:rPr>
      </w:pPr>
      <w:r w:rsidRPr="00034B3E">
        <w:rPr>
          <w:rFonts w:ascii="Arial" w:hAnsi="Arial" w:cs="Arial"/>
          <w:u w:val="single"/>
        </w:rPr>
        <w:t>Notes techniques sur</w:t>
      </w:r>
      <w:r w:rsidRPr="0086362A">
        <w:rPr>
          <w:rFonts w:ascii="Arial" w:hAnsi="Arial" w:cs="Arial"/>
        </w:rPr>
        <w:t xml:space="preserve"> :</w:t>
      </w:r>
    </w:p>
    <w:p w14:paraId="7E36D187"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les choix constructifs des ouvrages : terrassements, soutènements, fondations ;</w:t>
      </w:r>
    </w:p>
    <w:p w14:paraId="181133C9"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lastRenderedPageBreak/>
        <w:t>· les dispositions à prendre vis-à-vis des existants, des nappes, et des avoisinants.</w:t>
      </w:r>
    </w:p>
    <w:p w14:paraId="66FC76B7"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Pour chaque note, préciser notamment :</w:t>
      </w:r>
    </w:p>
    <w:p w14:paraId="7E633C5E"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les aspects géotechniques en relation avec l’ouvrage (ou la partie d’ouvrage) étudié ;</w:t>
      </w:r>
    </w:p>
    <w:p w14:paraId="400FE5F3"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la nécessité des travaux notamment de terrassements et/ou de soutènements en relation avec les sous-sols ;</w:t>
      </w:r>
    </w:p>
    <w:p w14:paraId="3CF5623C"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les diverses solutions techniques possibles et les choix recommandés ;</w:t>
      </w:r>
    </w:p>
    <w:p w14:paraId="2CC67229" w14:textId="77777777" w:rsidR="00167478" w:rsidRPr="0086362A" w:rsidRDefault="00167478" w:rsidP="002473FD">
      <w:pPr>
        <w:autoSpaceDE w:val="0"/>
        <w:autoSpaceDN w:val="0"/>
        <w:adjustRightInd w:val="0"/>
        <w:spacing w:after="0" w:line="240" w:lineRule="auto"/>
        <w:ind w:left="142"/>
        <w:jc w:val="both"/>
        <w:rPr>
          <w:rFonts w:ascii="Arial" w:hAnsi="Arial" w:cs="Arial"/>
        </w:rPr>
      </w:pPr>
    </w:p>
    <w:p w14:paraId="54166AFB"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dans le cas des terrassements : les fouilles à talus (pentes, protections et autres dispositions), les fouilles à l’abri de soutènements, les méthodes types, le traitement du fond de fouille, la maîtrise de la nappe ou des venues d’eau ;</w:t>
      </w:r>
    </w:p>
    <w:p w14:paraId="7B130216"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dans le cas des soutènements : la préconisation du type de soutènement à retenir, le phasage d’exécution ;</w:t>
      </w:r>
    </w:p>
    <w:p w14:paraId="02558D6F" w14:textId="4439739A"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dans le cas des fondations :  les dispositions à détailler pour les fondations superficielles (semelles</w:t>
      </w:r>
      <w:r w:rsidR="007C2FFD">
        <w:rPr>
          <w:rFonts w:ascii="Arial" w:hAnsi="Arial" w:cs="Arial"/>
        </w:rPr>
        <w:t xml:space="preserve"> </w:t>
      </w:r>
      <w:r w:rsidRPr="0086362A">
        <w:rPr>
          <w:rFonts w:ascii="Arial" w:hAnsi="Arial" w:cs="Arial"/>
        </w:rPr>
        <w:t>isolées ou filantes, radiers) ou les fondations spéciales (puits, pieux, barrettes, parois moulées…) ;</w:t>
      </w:r>
    </w:p>
    <w:p w14:paraId="271F9120"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les assises de dallages et voiries ;</w:t>
      </w:r>
    </w:p>
    <w:p w14:paraId="010F3C24"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dans tous les cas, les documents de référence utilisés (normes, recommandations, DTU et autres).</w:t>
      </w:r>
    </w:p>
    <w:p w14:paraId="7A025C2F" w14:textId="77777777" w:rsidR="00167478" w:rsidRPr="0086362A" w:rsidRDefault="00167478" w:rsidP="002473FD">
      <w:pPr>
        <w:autoSpaceDE w:val="0"/>
        <w:autoSpaceDN w:val="0"/>
        <w:adjustRightInd w:val="0"/>
        <w:spacing w:before="240" w:after="0" w:line="240" w:lineRule="auto"/>
        <w:ind w:left="142"/>
        <w:jc w:val="both"/>
        <w:rPr>
          <w:rFonts w:ascii="Arial" w:hAnsi="Arial" w:cs="Arial"/>
        </w:rPr>
      </w:pPr>
      <w:r w:rsidRPr="007C2FFD">
        <w:rPr>
          <w:rFonts w:ascii="Arial" w:hAnsi="Arial" w:cs="Arial"/>
          <w:u w:val="single"/>
        </w:rPr>
        <w:t>Dispositions particulières concernant les avoisinants et les existants conservés</w:t>
      </w:r>
      <w:r w:rsidRPr="0086362A">
        <w:rPr>
          <w:rFonts w:ascii="Arial" w:hAnsi="Arial" w:cs="Arial"/>
        </w:rPr>
        <w:t xml:space="preserve"> :</w:t>
      </w:r>
    </w:p>
    <w:p w14:paraId="70F01E58" w14:textId="3E81496B"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conséquences sur les choix constructifs : leur présence et leur comportement (stabilité, tassement)</w:t>
      </w:r>
      <w:r w:rsidR="006779CC">
        <w:rPr>
          <w:rFonts w:ascii="Arial" w:hAnsi="Arial" w:cs="Arial"/>
        </w:rPr>
        <w:t xml:space="preserve"> </w:t>
      </w:r>
      <w:r w:rsidRPr="0086362A">
        <w:rPr>
          <w:rFonts w:ascii="Arial" w:hAnsi="Arial" w:cs="Arial"/>
        </w:rPr>
        <w:t>peuvent introduire des précautions supplémentaires telles que distances à respecter, influence des</w:t>
      </w:r>
      <w:r w:rsidR="006779CC">
        <w:rPr>
          <w:rFonts w:ascii="Arial" w:hAnsi="Arial" w:cs="Arial"/>
        </w:rPr>
        <w:t xml:space="preserve"> </w:t>
      </w:r>
      <w:r w:rsidRPr="0086362A">
        <w:rPr>
          <w:rFonts w:ascii="Arial" w:hAnsi="Arial" w:cs="Arial"/>
        </w:rPr>
        <w:t>pompages ou rabattements, prise en compte de leurs charges (notamment pour la stabilité des talus de fouille et les soutènements) ;</w:t>
      </w:r>
    </w:p>
    <w:p w14:paraId="46C916EC"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conséquences sur les ouvrages : distances à respecter, impossibilité éventuelle d’un rabattement permanent, prise en compte du report de charge des avoisinants et existants.</w:t>
      </w:r>
    </w:p>
    <w:p w14:paraId="14AC7433" w14:textId="77777777" w:rsidR="00167478" w:rsidRPr="0086362A" w:rsidRDefault="00167478" w:rsidP="002473FD">
      <w:pPr>
        <w:autoSpaceDE w:val="0"/>
        <w:autoSpaceDN w:val="0"/>
        <w:adjustRightInd w:val="0"/>
        <w:spacing w:before="120" w:after="0" w:line="240" w:lineRule="auto"/>
        <w:ind w:left="142"/>
        <w:jc w:val="both"/>
        <w:rPr>
          <w:rFonts w:ascii="Arial" w:hAnsi="Arial" w:cs="Arial"/>
        </w:rPr>
      </w:pPr>
      <w:r w:rsidRPr="0086362A">
        <w:rPr>
          <w:rFonts w:ascii="Arial" w:hAnsi="Arial" w:cs="Arial"/>
        </w:rPr>
        <w:t xml:space="preserve">Dans le cas d'ouvrages géotechniques dont le dysfonctionnement pourrait entrainer une ruine de l'ouvrage ou une impossibilité d'exploitation et dont le fonctionnement est susceptible de s'altérer dans le temps (drainages, pompages, pré ou post tension, </w:t>
      </w:r>
      <w:proofErr w:type="gramStart"/>
      <w:r w:rsidRPr="0086362A">
        <w:rPr>
          <w:rFonts w:ascii="Arial" w:hAnsi="Arial" w:cs="Arial"/>
        </w:rPr>
        <w:t>etc...</w:t>
      </w:r>
      <w:proofErr w:type="gramEnd"/>
      <w:r w:rsidRPr="0086362A">
        <w:rPr>
          <w:rFonts w:ascii="Arial" w:hAnsi="Arial" w:cs="Arial"/>
        </w:rPr>
        <w:t>) :</w:t>
      </w:r>
    </w:p>
    <w:p w14:paraId="36F29661"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décrire les fréquences prévisibles d'entretien ;</w:t>
      </w:r>
    </w:p>
    <w:p w14:paraId="137FD684"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donner les moyens et méthodes nécessaires d'entretien ;</w:t>
      </w:r>
    </w:p>
    <w:p w14:paraId="2A55402D"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indiquer la nécessité de faire appel à un organisme professionnel (contrat d'entretien).</w:t>
      </w:r>
    </w:p>
    <w:p w14:paraId="41F81467" w14:textId="77777777" w:rsidR="00167478" w:rsidRPr="0086362A" w:rsidRDefault="00167478" w:rsidP="002473FD">
      <w:pPr>
        <w:autoSpaceDE w:val="0"/>
        <w:autoSpaceDN w:val="0"/>
        <w:adjustRightInd w:val="0"/>
        <w:spacing w:before="120" w:after="0" w:line="240" w:lineRule="auto"/>
        <w:ind w:left="142"/>
        <w:jc w:val="both"/>
        <w:rPr>
          <w:rFonts w:ascii="Arial" w:hAnsi="Arial" w:cs="Arial"/>
        </w:rPr>
      </w:pPr>
      <w:r w:rsidRPr="0086362A">
        <w:rPr>
          <w:rFonts w:ascii="Arial" w:hAnsi="Arial" w:cs="Arial"/>
        </w:rPr>
        <w:t>Rappeler les hypothèses de calcul qui découlent directement des notes techniques décrites.</w:t>
      </w:r>
    </w:p>
    <w:p w14:paraId="65337CFF"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Donner les valeurs caractéristiques nécessaires au dimensionnement des ouvrages retenus.</w:t>
      </w:r>
    </w:p>
    <w:p w14:paraId="034F2AB7"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Ce dimensionnement de niveau projet doit concerner en particulier :</w:t>
      </w:r>
    </w:p>
    <w:p w14:paraId="0F266D6C"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les dispositifs de maîtrise de la nappe ;</w:t>
      </w:r>
    </w:p>
    <w:p w14:paraId="504091E4"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la stabilité des talus et des soutènements ;</w:t>
      </w:r>
    </w:p>
    <w:p w14:paraId="5829B783"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la force portante des fondations (sécurité par rapport à la rupture) ;</w:t>
      </w:r>
    </w:p>
    <w:p w14:paraId="5371F4B4"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 comportement des fondations soumises aux diverses sollicitations prévues (déplacements verticaux et horizontaux, moments et autres) ;</w:t>
      </w:r>
    </w:p>
    <w:p w14:paraId="55C58E9B"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 les valeurs seuils associées au projet et aux avoisinants, notamment lors de la mise en place de la méthode observationnelle.</w:t>
      </w:r>
    </w:p>
    <w:p w14:paraId="16FCBBC2"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Préciser les méthodes de calcul avec mention des documents de références utilisés (normes, recommandations, DTU et autres).</w:t>
      </w:r>
    </w:p>
    <w:p w14:paraId="78BBC715"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Souligner les incertitudes qui subsistent et les risques géotechniques résiduels (définition de dispositions constructives à mettre en œuvre si nécessaire à l’exécution et qui seront précisées dans la mission d’étude et de suivi géotechniques d’exécution).</w:t>
      </w:r>
    </w:p>
    <w:p w14:paraId="56D16704"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Recommander les études à faire pour la poursuite du projet (étape 3 : exécution des ouvrages géotechniques).</w:t>
      </w:r>
    </w:p>
    <w:p w14:paraId="3A69DDFE"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Faire une approche des quantités résultant des notes de dimensionnement.</w:t>
      </w:r>
    </w:p>
    <w:p w14:paraId="0A763570"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Faire une approche des coûts correspondants.</w:t>
      </w:r>
    </w:p>
    <w:p w14:paraId="73ECCD32" w14:textId="77777777" w:rsidR="00167478" w:rsidRPr="0086362A" w:rsidRDefault="00167478" w:rsidP="002473FD">
      <w:pPr>
        <w:autoSpaceDE w:val="0"/>
        <w:autoSpaceDN w:val="0"/>
        <w:adjustRightInd w:val="0"/>
        <w:spacing w:after="0" w:line="240" w:lineRule="auto"/>
        <w:ind w:left="142"/>
        <w:jc w:val="both"/>
        <w:rPr>
          <w:rFonts w:ascii="Arial" w:hAnsi="Arial" w:cs="Arial"/>
        </w:rPr>
      </w:pPr>
      <w:r w:rsidRPr="0086362A">
        <w:rPr>
          <w:rFonts w:ascii="Arial" w:hAnsi="Arial" w:cs="Arial"/>
        </w:rPr>
        <w:t>Définir les moyens souhaitables à mettre en œuvre et en déduire les cadences des travaux et les délais partiels possibles.</w:t>
      </w:r>
    </w:p>
    <w:p w14:paraId="1A14E9A9" w14:textId="77777777" w:rsidR="00BF18C7" w:rsidRDefault="00BF18C7" w:rsidP="00BF18C7">
      <w:pPr>
        <w:spacing w:after="0" w:line="240" w:lineRule="auto"/>
        <w:ind w:left="142"/>
        <w:rPr>
          <w:rFonts w:ascii="Arial" w:hAnsi="Arial" w:cs="Arial"/>
        </w:rPr>
      </w:pPr>
    </w:p>
    <w:p w14:paraId="316DD010" w14:textId="4CFDFE72" w:rsidR="006270C0" w:rsidRPr="00BF18C7" w:rsidRDefault="006270C0" w:rsidP="00BF18C7">
      <w:pPr>
        <w:spacing w:after="0" w:line="240" w:lineRule="auto"/>
        <w:ind w:left="142"/>
        <w:rPr>
          <w:rFonts w:ascii="Arial" w:hAnsi="Arial" w:cs="Arial"/>
        </w:rPr>
      </w:pPr>
      <w:r w:rsidRPr="00BF18C7">
        <w:rPr>
          <w:rFonts w:ascii="Arial" w:hAnsi="Arial" w:cs="Arial"/>
        </w:rPr>
        <w:br w:type="page"/>
      </w:r>
    </w:p>
    <w:p w14:paraId="7E099933" w14:textId="77777777" w:rsidR="0086362A" w:rsidRPr="0086362A" w:rsidRDefault="0086362A" w:rsidP="00883F4A">
      <w:pPr>
        <w:autoSpaceDE w:val="0"/>
        <w:autoSpaceDN w:val="0"/>
        <w:adjustRightInd w:val="0"/>
        <w:spacing w:after="0" w:line="240" w:lineRule="auto"/>
        <w:jc w:val="both"/>
        <w:rPr>
          <w:rFonts w:ascii="Arial" w:hAnsi="Arial" w:cs="Arial"/>
        </w:rPr>
      </w:pPr>
    </w:p>
    <w:p w14:paraId="622CB01D" w14:textId="4EF56110" w:rsidR="0086362A" w:rsidRPr="0086362A" w:rsidRDefault="00603960" w:rsidP="00073E29">
      <w:pPr>
        <w:autoSpaceDE w:val="0"/>
        <w:autoSpaceDN w:val="0"/>
        <w:adjustRightInd w:val="0"/>
        <w:spacing w:before="240" w:after="0" w:line="240" w:lineRule="auto"/>
        <w:jc w:val="both"/>
        <w:rPr>
          <w:rFonts w:ascii="Arial" w:hAnsi="Arial" w:cs="Arial"/>
          <w:b/>
          <w:bCs/>
        </w:rPr>
      </w:pPr>
      <w:r w:rsidRPr="0086362A">
        <w:rPr>
          <w:rFonts w:ascii="Arial" w:hAnsi="Arial" w:cs="Arial"/>
          <w:b/>
          <w:bCs/>
        </w:rPr>
        <w:t>Supervision</w:t>
      </w:r>
      <w:r w:rsidRPr="00603960">
        <w:rPr>
          <w:rFonts w:ascii="Arial" w:hAnsi="Arial" w:cs="Arial"/>
          <w:b/>
          <w:bCs/>
        </w:rPr>
        <w:t xml:space="preserve"> des études d’exécution et du suivi géotechnique d’exécution</w:t>
      </w:r>
      <w:r w:rsidRPr="0086362A">
        <w:rPr>
          <w:rFonts w:ascii="Arial" w:hAnsi="Arial" w:cs="Arial"/>
          <w:b/>
          <w:bCs/>
        </w:rPr>
        <w:t xml:space="preserve"> </w:t>
      </w:r>
      <w:r w:rsidR="0086362A" w:rsidRPr="0086362A">
        <w:rPr>
          <w:rFonts w:ascii="Arial" w:hAnsi="Arial" w:cs="Arial"/>
          <w:b/>
          <w:bCs/>
        </w:rPr>
        <w:t>(G4)</w:t>
      </w:r>
    </w:p>
    <w:p w14:paraId="66081247" w14:textId="7A0A407D" w:rsidR="0086362A" w:rsidRDefault="00FB3CCA" w:rsidP="00073E29">
      <w:pPr>
        <w:autoSpaceDE w:val="0"/>
        <w:autoSpaceDN w:val="0"/>
        <w:adjustRightInd w:val="0"/>
        <w:spacing w:before="120" w:after="0" w:line="240" w:lineRule="auto"/>
        <w:jc w:val="both"/>
        <w:rPr>
          <w:rFonts w:ascii="Arial" w:hAnsi="Arial" w:cs="Arial"/>
        </w:rPr>
      </w:pPr>
      <w:r w:rsidRPr="0086362A">
        <w:rPr>
          <w:rFonts w:ascii="Arial" w:hAnsi="Arial" w:cs="Arial"/>
          <w:u w:val="single"/>
        </w:rPr>
        <w:t>Objectifs</w:t>
      </w:r>
      <w:r>
        <w:rPr>
          <w:rFonts w:ascii="Arial" w:hAnsi="Arial" w:cs="Arial"/>
          <w:u w:val="single"/>
        </w:rPr>
        <w:t xml:space="preserve"> de</w:t>
      </w:r>
      <w:r w:rsidR="00BC202E">
        <w:rPr>
          <w:rFonts w:ascii="Arial" w:hAnsi="Arial" w:cs="Arial"/>
          <w:u w:val="single"/>
        </w:rPr>
        <w:t xml:space="preserve"> la </w:t>
      </w:r>
      <w:r w:rsidR="0091595A">
        <w:rPr>
          <w:rFonts w:ascii="Arial" w:hAnsi="Arial" w:cs="Arial"/>
          <w:u w:val="single"/>
        </w:rPr>
        <w:t>mission G4</w:t>
      </w:r>
      <w:r w:rsidR="0086362A" w:rsidRPr="0086362A">
        <w:rPr>
          <w:rFonts w:ascii="Arial" w:hAnsi="Arial" w:cs="Arial"/>
        </w:rPr>
        <w:t> :</w:t>
      </w:r>
    </w:p>
    <w:p w14:paraId="5810C4E2" w14:textId="4C97605A" w:rsidR="00C73D5B" w:rsidRDefault="00C73D5B" w:rsidP="00C73D5B">
      <w:pPr>
        <w:autoSpaceDE w:val="0"/>
        <w:autoSpaceDN w:val="0"/>
        <w:adjustRightInd w:val="0"/>
        <w:spacing w:after="0" w:line="240" w:lineRule="auto"/>
        <w:rPr>
          <w:rFonts w:ascii="Arial" w:hAnsi="Arial" w:cs="Arial"/>
        </w:rPr>
      </w:pPr>
      <w:r w:rsidRPr="00C73D5B">
        <w:rPr>
          <w:rFonts w:ascii="Arial" w:hAnsi="Arial" w:cs="Arial"/>
        </w:rPr>
        <w:t>Cette mission permet de vérifier la conformité des hypothèses géotechniques prises en compte dans la mission d’étude et suivi</w:t>
      </w:r>
      <w:r>
        <w:rPr>
          <w:rFonts w:ascii="Arial" w:hAnsi="Arial" w:cs="Arial"/>
        </w:rPr>
        <w:t xml:space="preserve"> </w:t>
      </w:r>
      <w:r w:rsidRPr="00C73D5B">
        <w:rPr>
          <w:rFonts w:ascii="Arial" w:hAnsi="Arial" w:cs="Arial"/>
        </w:rPr>
        <w:t>géotechniques d’exécution. Elle est à la charge du maître d’ouvrage ou son mandataire et est réalisée en collaboration avec la</w:t>
      </w:r>
      <w:r>
        <w:rPr>
          <w:rFonts w:ascii="Arial" w:hAnsi="Arial" w:cs="Arial"/>
        </w:rPr>
        <w:t xml:space="preserve"> </w:t>
      </w:r>
      <w:r w:rsidRPr="00C73D5B">
        <w:rPr>
          <w:rFonts w:ascii="Arial" w:hAnsi="Arial" w:cs="Arial"/>
        </w:rPr>
        <w:t>maîtrise d’</w:t>
      </w:r>
      <w:r w:rsidR="00FB3CCA" w:rsidRPr="00C73D5B">
        <w:rPr>
          <w:rFonts w:ascii="Arial" w:hAnsi="Arial" w:cs="Arial"/>
        </w:rPr>
        <w:t>œuvre</w:t>
      </w:r>
      <w:r w:rsidRPr="00C73D5B">
        <w:rPr>
          <w:rFonts w:ascii="Arial" w:hAnsi="Arial" w:cs="Arial"/>
        </w:rPr>
        <w:t xml:space="preserve"> ou intégrée à cette dernière. </w:t>
      </w:r>
    </w:p>
    <w:p w14:paraId="2DA9DD48" w14:textId="77777777" w:rsidR="00C73D5B" w:rsidRDefault="00C73D5B" w:rsidP="00C73D5B">
      <w:pPr>
        <w:autoSpaceDE w:val="0"/>
        <w:autoSpaceDN w:val="0"/>
        <w:adjustRightInd w:val="0"/>
        <w:spacing w:after="0" w:line="240" w:lineRule="auto"/>
        <w:rPr>
          <w:rFonts w:ascii="Arial" w:hAnsi="Arial" w:cs="Arial"/>
        </w:rPr>
      </w:pPr>
    </w:p>
    <w:p w14:paraId="053765C0" w14:textId="165DF5C2" w:rsidR="00C73D5B" w:rsidRPr="00C73D5B" w:rsidRDefault="00C73D5B" w:rsidP="00C73D5B">
      <w:pPr>
        <w:autoSpaceDE w:val="0"/>
        <w:autoSpaceDN w:val="0"/>
        <w:adjustRightInd w:val="0"/>
        <w:spacing w:after="0" w:line="240" w:lineRule="auto"/>
        <w:rPr>
          <w:rFonts w:ascii="Arial" w:hAnsi="Arial" w:cs="Arial"/>
        </w:rPr>
      </w:pPr>
      <w:r w:rsidRPr="00C73D5B">
        <w:rPr>
          <w:rFonts w:ascii="Arial" w:hAnsi="Arial" w:cs="Arial"/>
        </w:rPr>
        <w:t>Elle comprend deux phases interactives :</w:t>
      </w:r>
    </w:p>
    <w:p w14:paraId="3947256E" w14:textId="77777777" w:rsidR="00C73D5B" w:rsidRPr="006270C0" w:rsidRDefault="00C73D5B" w:rsidP="00C73D5B">
      <w:pPr>
        <w:autoSpaceDE w:val="0"/>
        <w:autoSpaceDN w:val="0"/>
        <w:adjustRightInd w:val="0"/>
        <w:spacing w:after="0" w:line="240" w:lineRule="auto"/>
        <w:rPr>
          <w:rFonts w:ascii="Arial" w:hAnsi="Arial" w:cs="Arial"/>
          <w:i/>
          <w:iCs/>
          <w:u w:val="single"/>
        </w:rPr>
      </w:pPr>
      <w:r w:rsidRPr="006270C0">
        <w:rPr>
          <w:rFonts w:ascii="Arial" w:hAnsi="Arial" w:cs="Arial"/>
          <w:i/>
          <w:iCs/>
          <w:u w:val="single"/>
        </w:rPr>
        <w:t>Phase Supervision de l’étude d’exécution</w:t>
      </w:r>
    </w:p>
    <w:p w14:paraId="404851D5" w14:textId="68549263" w:rsidR="00C73D5B" w:rsidRDefault="00C73D5B" w:rsidP="00C73D5B">
      <w:pPr>
        <w:autoSpaceDE w:val="0"/>
        <w:autoSpaceDN w:val="0"/>
        <w:adjustRightInd w:val="0"/>
        <w:spacing w:after="0" w:line="240" w:lineRule="auto"/>
        <w:rPr>
          <w:rFonts w:ascii="Arial" w:hAnsi="Arial" w:cs="Arial"/>
        </w:rPr>
      </w:pPr>
      <w:r w:rsidRPr="00C73D5B">
        <w:rPr>
          <w:rFonts w:ascii="Arial" w:hAnsi="Arial" w:cs="Arial"/>
        </w:rPr>
        <w:t>· Donner un avis sur la pertinence des hypothèses géotechniques de l’étude géotechnique d’exécution, des</w:t>
      </w:r>
      <w:r w:rsidR="0091595A">
        <w:rPr>
          <w:rFonts w:ascii="Arial" w:hAnsi="Arial" w:cs="Arial"/>
        </w:rPr>
        <w:t xml:space="preserve"> </w:t>
      </w:r>
      <w:r w:rsidRPr="00C73D5B">
        <w:rPr>
          <w:rFonts w:ascii="Arial" w:hAnsi="Arial" w:cs="Arial"/>
        </w:rPr>
        <w:t>dimensionnements et méthodes d’exécution, des adaptations ou optimisations des ouvrages géotechniques</w:t>
      </w:r>
      <w:r w:rsidR="0091595A">
        <w:rPr>
          <w:rFonts w:ascii="Arial" w:hAnsi="Arial" w:cs="Arial"/>
        </w:rPr>
        <w:t xml:space="preserve"> </w:t>
      </w:r>
      <w:r w:rsidRPr="00C73D5B">
        <w:rPr>
          <w:rFonts w:ascii="Arial" w:hAnsi="Arial" w:cs="Arial"/>
        </w:rPr>
        <w:t>proposées par l’entrepreneur, du plan de contrôle, du programme d'auscultation et des valeurs seuils.</w:t>
      </w:r>
    </w:p>
    <w:p w14:paraId="1A0729DF" w14:textId="77777777" w:rsidR="00C73D5B" w:rsidRPr="00C73D5B" w:rsidRDefault="00C73D5B" w:rsidP="00C73D5B">
      <w:pPr>
        <w:autoSpaceDE w:val="0"/>
        <w:autoSpaceDN w:val="0"/>
        <w:adjustRightInd w:val="0"/>
        <w:spacing w:after="0" w:line="240" w:lineRule="auto"/>
        <w:rPr>
          <w:rFonts w:ascii="Arial" w:hAnsi="Arial" w:cs="Arial"/>
        </w:rPr>
      </w:pPr>
    </w:p>
    <w:p w14:paraId="3178264E" w14:textId="2CC1104B" w:rsidR="00C73D5B" w:rsidRPr="006270C0" w:rsidRDefault="00C73D5B" w:rsidP="00C73D5B">
      <w:pPr>
        <w:autoSpaceDE w:val="0"/>
        <w:autoSpaceDN w:val="0"/>
        <w:adjustRightInd w:val="0"/>
        <w:spacing w:after="0" w:line="240" w:lineRule="auto"/>
        <w:rPr>
          <w:rFonts w:ascii="Arial" w:hAnsi="Arial" w:cs="Arial"/>
          <w:i/>
          <w:iCs/>
          <w:u w:val="single"/>
        </w:rPr>
      </w:pPr>
      <w:r w:rsidRPr="006270C0">
        <w:rPr>
          <w:rFonts w:ascii="Arial" w:hAnsi="Arial" w:cs="Arial"/>
          <w:i/>
          <w:iCs/>
          <w:u w:val="single"/>
        </w:rPr>
        <w:t xml:space="preserve">Phase </w:t>
      </w:r>
      <w:r w:rsidR="00C668C7" w:rsidRPr="006270C0">
        <w:rPr>
          <w:rFonts w:ascii="Arial" w:hAnsi="Arial" w:cs="Arial"/>
          <w:i/>
          <w:iCs/>
          <w:u w:val="single"/>
        </w:rPr>
        <w:t>Supervision du suivi géotechnique d’exécution</w:t>
      </w:r>
    </w:p>
    <w:p w14:paraId="2C842675" w14:textId="5D5DEE1E" w:rsidR="00C73D5B" w:rsidRPr="00C73D5B" w:rsidRDefault="00C73D5B" w:rsidP="00C73D5B">
      <w:pPr>
        <w:autoSpaceDE w:val="0"/>
        <w:autoSpaceDN w:val="0"/>
        <w:adjustRightInd w:val="0"/>
        <w:spacing w:after="0" w:line="240" w:lineRule="auto"/>
        <w:rPr>
          <w:rFonts w:ascii="Arial" w:hAnsi="Arial" w:cs="Arial"/>
        </w:rPr>
      </w:pPr>
      <w:r w:rsidRPr="00C73D5B">
        <w:rPr>
          <w:rFonts w:ascii="Arial" w:hAnsi="Arial" w:cs="Arial"/>
        </w:rPr>
        <w:t>· Par interventions ponctuelles sur le chantier, donner un avis sur la pertinence du contexte géotechnique tel qu’observé</w:t>
      </w:r>
      <w:r w:rsidR="005E4961">
        <w:rPr>
          <w:rFonts w:ascii="Arial" w:hAnsi="Arial" w:cs="Arial"/>
        </w:rPr>
        <w:t xml:space="preserve"> </w:t>
      </w:r>
      <w:r w:rsidRPr="00C73D5B">
        <w:rPr>
          <w:rFonts w:ascii="Arial" w:hAnsi="Arial" w:cs="Arial"/>
        </w:rPr>
        <w:t>par l’entrepreneur (G</w:t>
      </w:r>
      <w:r w:rsidR="00FD5F90">
        <w:rPr>
          <w:rFonts w:ascii="Arial" w:hAnsi="Arial" w:cs="Arial"/>
        </w:rPr>
        <w:t>4</w:t>
      </w:r>
      <w:r w:rsidRPr="00C73D5B">
        <w:rPr>
          <w:rFonts w:ascii="Arial" w:hAnsi="Arial" w:cs="Arial"/>
        </w:rPr>
        <w:t>), du comportement tel qu’observé par l’entrepreneur de l’ouvrage et des avoisinants concernés</w:t>
      </w:r>
      <w:r w:rsidR="005E4961">
        <w:rPr>
          <w:rFonts w:ascii="Arial" w:hAnsi="Arial" w:cs="Arial"/>
        </w:rPr>
        <w:t xml:space="preserve"> </w:t>
      </w:r>
      <w:r w:rsidRPr="00C73D5B">
        <w:rPr>
          <w:rFonts w:ascii="Arial" w:hAnsi="Arial" w:cs="Arial"/>
        </w:rPr>
        <w:t>(G</w:t>
      </w:r>
      <w:r w:rsidR="00FD5F90">
        <w:rPr>
          <w:rFonts w:ascii="Arial" w:hAnsi="Arial" w:cs="Arial"/>
        </w:rPr>
        <w:t>4</w:t>
      </w:r>
      <w:r w:rsidRPr="00C73D5B">
        <w:rPr>
          <w:rFonts w:ascii="Arial" w:hAnsi="Arial" w:cs="Arial"/>
        </w:rPr>
        <w:t>), de l’adaptation ou de l’optimisation de l’ouvrage géotechnique proposée par l’entrepreneur (G</w:t>
      </w:r>
      <w:r w:rsidR="00FD5F90">
        <w:rPr>
          <w:rFonts w:ascii="Arial" w:hAnsi="Arial" w:cs="Arial"/>
        </w:rPr>
        <w:t>4</w:t>
      </w:r>
      <w:r w:rsidRPr="00C73D5B">
        <w:rPr>
          <w:rFonts w:ascii="Arial" w:hAnsi="Arial" w:cs="Arial"/>
        </w:rPr>
        <w:t>).</w:t>
      </w:r>
    </w:p>
    <w:p w14:paraId="4EFDF962" w14:textId="64C412D2" w:rsidR="00C73D5B" w:rsidRPr="00C73D5B" w:rsidRDefault="00C73D5B" w:rsidP="00C73D5B">
      <w:pPr>
        <w:autoSpaceDE w:val="0"/>
        <w:autoSpaceDN w:val="0"/>
        <w:adjustRightInd w:val="0"/>
        <w:spacing w:before="120" w:after="0" w:line="240" w:lineRule="auto"/>
        <w:jc w:val="both"/>
        <w:rPr>
          <w:rFonts w:ascii="Arial" w:hAnsi="Arial" w:cs="Arial"/>
        </w:rPr>
      </w:pPr>
      <w:r w:rsidRPr="00C73D5B">
        <w:rPr>
          <w:rFonts w:ascii="Arial" w:hAnsi="Arial" w:cs="Arial"/>
        </w:rPr>
        <w:t>· donner un avis sur la prestation géotechnique du DOE et sur les documents fournis pour le DIUO.</w:t>
      </w:r>
    </w:p>
    <w:p w14:paraId="622C3EE3" w14:textId="77777777" w:rsidR="0086362A" w:rsidRPr="0086362A" w:rsidRDefault="0086362A" w:rsidP="00215354">
      <w:pPr>
        <w:autoSpaceDE w:val="0"/>
        <w:autoSpaceDN w:val="0"/>
        <w:adjustRightInd w:val="0"/>
        <w:spacing w:before="240" w:after="0" w:line="240" w:lineRule="auto"/>
        <w:jc w:val="both"/>
        <w:rPr>
          <w:rFonts w:ascii="Arial" w:hAnsi="Arial" w:cs="Arial"/>
        </w:rPr>
      </w:pPr>
      <w:r w:rsidRPr="0086362A">
        <w:rPr>
          <w:rFonts w:ascii="Arial" w:hAnsi="Arial" w:cs="Arial"/>
          <w:u w:val="single"/>
        </w:rPr>
        <w:t>Livrables attendus</w:t>
      </w:r>
      <w:r w:rsidRPr="0086362A">
        <w:rPr>
          <w:rFonts w:ascii="Arial" w:hAnsi="Arial" w:cs="Arial"/>
        </w:rPr>
        <w:t> :</w:t>
      </w:r>
    </w:p>
    <w:p w14:paraId="567566B3"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Liste des ouvrages géotechniques concernés, programme et nature des supervisions.</w:t>
      </w:r>
    </w:p>
    <w:p w14:paraId="70F1D1DE"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La liste et le contenu des documents objet de la supervision.</w:t>
      </w:r>
    </w:p>
    <w:p w14:paraId="080D209F"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La définition de la mission et de ses limites.</w:t>
      </w:r>
    </w:p>
    <w:p w14:paraId="7AA927AF"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Analyse détaillée des documents de l’étude géotechnique d’exécution.</w:t>
      </w:r>
    </w:p>
    <w:p w14:paraId="4664600E"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Note de commentaires.</w:t>
      </w:r>
    </w:p>
    <w:p w14:paraId="13C5E01E"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Analyse détaillée des documents.</w:t>
      </w:r>
    </w:p>
    <w:p w14:paraId="29338903"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Rédiger une note de commentaires.</w:t>
      </w:r>
    </w:p>
    <w:p w14:paraId="391BEEB7"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Analyse des méthodes d'exécution des ouvrages :</w:t>
      </w:r>
    </w:p>
    <w:p w14:paraId="7FA1A5EA" w14:textId="501E6790" w:rsidR="0086362A" w:rsidRPr="0086362A" w:rsidRDefault="00073E29" w:rsidP="00883F4A">
      <w:pPr>
        <w:autoSpaceDE w:val="0"/>
        <w:autoSpaceDN w:val="0"/>
        <w:adjustRightInd w:val="0"/>
        <w:spacing w:after="0" w:line="240" w:lineRule="auto"/>
        <w:jc w:val="both"/>
        <w:rPr>
          <w:rFonts w:ascii="Arial" w:hAnsi="Arial" w:cs="Arial"/>
        </w:rPr>
      </w:pPr>
      <w:r w:rsidRPr="0086362A">
        <w:rPr>
          <w:rFonts w:ascii="Arial" w:hAnsi="Arial" w:cs="Arial"/>
        </w:rPr>
        <w:t>Dispositions</w:t>
      </w:r>
      <w:r w:rsidR="0086362A" w:rsidRPr="0086362A">
        <w:rPr>
          <w:rFonts w:ascii="Arial" w:hAnsi="Arial" w:cs="Arial"/>
        </w:rPr>
        <w:t xml:space="preserve"> à prendre, phasages détaillés ;</w:t>
      </w:r>
    </w:p>
    <w:p w14:paraId="7766EE20" w14:textId="44B5EBA5" w:rsidR="0086362A" w:rsidRPr="0086362A" w:rsidRDefault="00073E29" w:rsidP="00883F4A">
      <w:pPr>
        <w:autoSpaceDE w:val="0"/>
        <w:autoSpaceDN w:val="0"/>
        <w:adjustRightInd w:val="0"/>
        <w:spacing w:after="0" w:line="240" w:lineRule="auto"/>
        <w:jc w:val="both"/>
        <w:rPr>
          <w:rFonts w:ascii="Arial" w:hAnsi="Arial" w:cs="Arial"/>
        </w:rPr>
      </w:pPr>
      <w:r w:rsidRPr="0086362A">
        <w:rPr>
          <w:rFonts w:ascii="Arial" w:hAnsi="Arial" w:cs="Arial"/>
        </w:rPr>
        <w:t>Planning</w:t>
      </w:r>
      <w:r w:rsidR="0086362A" w:rsidRPr="0086362A">
        <w:rPr>
          <w:rFonts w:ascii="Arial" w:hAnsi="Arial" w:cs="Arial"/>
        </w:rPr>
        <w:t xml:space="preserve"> et éléments dans l'organisation du contrôle de la qualité.</w:t>
      </w:r>
    </w:p>
    <w:p w14:paraId="42CA4606"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Vérification des notes de calcul comprenant :</w:t>
      </w:r>
    </w:p>
    <w:p w14:paraId="64ED2C85" w14:textId="14BEC260" w:rsidR="0086362A" w:rsidRPr="0086362A" w:rsidRDefault="00073E29" w:rsidP="00883F4A">
      <w:pPr>
        <w:autoSpaceDE w:val="0"/>
        <w:autoSpaceDN w:val="0"/>
        <w:adjustRightInd w:val="0"/>
        <w:spacing w:after="0" w:line="240" w:lineRule="auto"/>
        <w:jc w:val="both"/>
        <w:rPr>
          <w:rFonts w:ascii="Arial" w:hAnsi="Arial" w:cs="Arial"/>
        </w:rPr>
      </w:pPr>
      <w:r w:rsidRPr="0086362A">
        <w:rPr>
          <w:rFonts w:ascii="Arial" w:hAnsi="Arial" w:cs="Arial"/>
        </w:rPr>
        <w:t>Un</w:t>
      </w:r>
      <w:r w:rsidR="0086362A" w:rsidRPr="0086362A">
        <w:rPr>
          <w:rFonts w:ascii="Arial" w:hAnsi="Arial" w:cs="Arial"/>
        </w:rPr>
        <w:t xml:space="preserve"> commentaire sur les résultats obtenus ;</w:t>
      </w:r>
    </w:p>
    <w:p w14:paraId="79D1CA12" w14:textId="1FCCED4A" w:rsidR="0086362A" w:rsidRPr="0086362A" w:rsidRDefault="00073E29" w:rsidP="00883F4A">
      <w:pPr>
        <w:autoSpaceDE w:val="0"/>
        <w:autoSpaceDN w:val="0"/>
        <w:adjustRightInd w:val="0"/>
        <w:spacing w:after="0" w:line="240" w:lineRule="auto"/>
        <w:jc w:val="both"/>
        <w:rPr>
          <w:rFonts w:ascii="Arial" w:hAnsi="Arial" w:cs="Arial"/>
        </w:rPr>
      </w:pPr>
      <w:r w:rsidRPr="0086362A">
        <w:rPr>
          <w:rFonts w:ascii="Arial" w:hAnsi="Arial" w:cs="Arial"/>
        </w:rPr>
        <w:t>Les</w:t>
      </w:r>
      <w:r w:rsidR="0086362A" w:rsidRPr="0086362A">
        <w:rPr>
          <w:rFonts w:ascii="Arial" w:hAnsi="Arial" w:cs="Arial"/>
        </w:rPr>
        <w:t xml:space="preserve"> incertitudes qui subsistent et les risques résiduels encourus.</w:t>
      </w:r>
    </w:p>
    <w:p w14:paraId="004219FE"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Avis sur le programme, notamment :</w:t>
      </w:r>
    </w:p>
    <w:p w14:paraId="02EBC5B9" w14:textId="58382737" w:rsidR="0086362A" w:rsidRPr="0086362A" w:rsidRDefault="00073E29" w:rsidP="00883F4A">
      <w:pPr>
        <w:autoSpaceDE w:val="0"/>
        <w:autoSpaceDN w:val="0"/>
        <w:adjustRightInd w:val="0"/>
        <w:spacing w:after="0" w:line="240" w:lineRule="auto"/>
        <w:jc w:val="both"/>
        <w:rPr>
          <w:rFonts w:ascii="Arial" w:hAnsi="Arial" w:cs="Arial"/>
        </w:rPr>
      </w:pPr>
      <w:r w:rsidRPr="0086362A">
        <w:rPr>
          <w:rFonts w:ascii="Arial" w:hAnsi="Arial" w:cs="Arial"/>
        </w:rPr>
        <w:t>Investigations</w:t>
      </w:r>
      <w:r w:rsidR="0086362A" w:rsidRPr="0086362A">
        <w:rPr>
          <w:rFonts w:ascii="Arial" w:hAnsi="Arial" w:cs="Arial"/>
        </w:rPr>
        <w:t xml:space="preserve"> géotechniques ; levés géologiques ; auscultations ; mesures ; critères permettant de juger de la nécessité d'une adaptation du projet.</w:t>
      </w:r>
    </w:p>
    <w:p w14:paraId="2A0CF046"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 xml:space="preserve">Dossier récapitulatif de la mission : </w:t>
      </w:r>
    </w:p>
    <w:p w14:paraId="4D6A79C5"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Note de présentation générale.</w:t>
      </w:r>
    </w:p>
    <w:p w14:paraId="442A8291" w14:textId="77777777" w:rsidR="0086362A" w:rsidRPr="0086362A" w:rsidRDefault="0086362A" w:rsidP="008D17D1">
      <w:pPr>
        <w:autoSpaceDE w:val="0"/>
        <w:autoSpaceDN w:val="0"/>
        <w:adjustRightInd w:val="0"/>
        <w:spacing w:before="240" w:after="0" w:line="240" w:lineRule="auto"/>
        <w:jc w:val="both"/>
        <w:rPr>
          <w:rFonts w:ascii="Arial" w:hAnsi="Arial" w:cs="Arial"/>
          <w:u w:val="single"/>
        </w:rPr>
      </w:pPr>
      <w:r w:rsidRPr="0086362A">
        <w:rPr>
          <w:rFonts w:ascii="Arial" w:hAnsi="Arial" w:cs="Arial"/>
          <w:u w:val="single"/>
        </w:rPr>
        <w:t>Livrables attendus</w:t>
      </w:r>
      <w:r w:rsidRPr="0086362A">
        <w:rPr>
          <w:rFonts w:ascii="Arial" w:hAnsi="Arial" w:cs="Arial"/>
        </w:rPr>
        <w:t> :</w:t>
      </w:r>
    </w:p>
    <w:p w14:paraId="2DDFD556"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Vérification de la conformité aux hypothèses géotechniques issues des études de projet.</w:t>
      </w:r>
    </w:p>
    <w:p w14:paraId="7F0803DA"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Vérification de la conformité des valeurs mesurées par rapport aux valeurs de seuil dans le cas d’application de la méthode observationnelle.</w:t>
      </w:r>
    </w:p>
    <w:p w14:paraId="7188CA90"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Vérification de la conformité des ouvrages adaptés aux objectifs du projet.</w:t>
      </w:r>
    </w:p>
    <w:p w14:paraId="27CFE6A2" w14:textId="77777777" w:rsidR="0086362A" w:rsidRPr="0086362A" w:rsidRDefault="0086362A" w:rsidP="00883F4A">
      <w:pPr>
        <w:autoSpaceDE w:val="0"/>
        <w:autoSpaceDN w:val="0"/>
        <w:adjustRightInd w:val="0"/>
        <w:spacing w:after="0" w:line="240" w:lineRule="auto"/>
        <w:jc w:val="both"/>
        <w:rPr>
          <w:rFonts w:ascii="Arial" w:hAnsi="Arial" w:cs="Arial"/>
        </w:rPr>
      </w:pPr>
      <w:r w:rsidRPr="0086362A">
        <w:rPr>
          <w:rFonts w:ascii="Arial" w:hAnsi="Arial" w:cs="Arial"/>
        </w:rPr>
        <w:t>Dossier récapitulatif de la mission :</w:t>
      </w:r>
    </w:p>
    <w:p w14:paraId="6DCF931D" w14:textId="11C8F792" w:rsidR="0086362A" w:rsidRPr="0086362A" w:rsidRDefault="00360EFB" w:rsidP="00883F4A">
      <w:pPr>
        <w:autoSpaceDE w:val="0"/>
        <w:autoSpaceDN w:val="0"/>
        <w:adjustRightInd w:val="0"/>
        <w:spacing w:after="0" w:line="240" w:lineRule="auto"/>
        <w:jc w:val="both"/>
        <w:rPr>
          <w:rFonts w:ascii="Arial" w:hAnsi="Arial" w:cs="Arial"/>
        </w:rPr>
      </w:pPr>
      <w:r w:rsidRPr="0086362A">
        <w:rPr>
          <w:rFonts w:ascii="Arial" w:hAnsi="Arial" w:cs="Arial"/>
        </w:rPr>
        <w:t>Note</w:t>
      </w:r>
      <w:r w:rsidR="0086362A" w:rsidRPr="0086362A">
        <w:rPr>
          <w:rFonts w:ascii="Arial" w:hAnsi="Arial" w:cs="Arial"/>
        </w:rPr>
        <w:t xml:space="preserve"> de présentation générale ;</w:t>
      </w:r>
    </w:p>
    <w:p w14:paraId="4F4BBD90" w14:textId="2B003924" w:rsidR="0086362A" w:rsidRPr="0086362A" w:rsidRDefault="00360EFB" w:rsidP="00883F4A">
      <w:pPr>
        <w:autoSpaceDE w:val="0"/>
        <w:autoSpaceDN w:val="0"/>
        <w:adjustRightInd w:val="0"/>
        <w:spacing w:after="0" w:line="240" w:lineRule="auto"/>
        <w:jc w:val="both"/>
        <w:rPr>
          <w:rFonts w:ascii="Arial" w:hAnsi="Arial" w:cs="Arial"/>
        </w:rPr>
      </w:pPr>
      <w:r w:rsidRPr="0086362A">
        <w:rPr>
          <w:rFonts w:ascii="Arial" w:hAnsi="Arial" w:cs="Arial"/>
        </w:rPr>
        <w:t>Comptes rendus</w:t>
      </w:r>
      <w:r w:rsidR="0086362A" w:rsidRPr="0086362A">
        <w:rPr>
          <w:rFonts w:ascii="Arial" w:hAnsi="Arial" w:cs="Arial"/>
        </w:rPr>
        <w:t xml:space="preserve"> de chantier concernant les ouvrages géotechniques.</w:t>
      </w:r>
    </w:p>
    <w:p w14:paraId="587DA705" w14:textId="0B4284E9" w:rsidR="007B60BC" w:rsidRPr="0086362A" w:rsidRDefault="007B60BC" w:rsidP="00C00103">
      <w:pPr>
        <w:pStyle w:val="Titre3"/>
        <w:spacing w:after="0"/>
        <w:ind w:left="0" w:firstLine="0"/>
        <w:rPr>
          <w:rFonts w:ascii="Arial" w:hAnsi="Arial"/>
          <w:sz w:val="24"/>
          <w:szCs w:val="24"/>
        </w:rPr>
      </w:pPr>
      <w:bookmarkStart w:id="0" w:name="_Toc95236319"/>
      <w:r w:rsidRPr="0086362A">
        <w:rPr>
          <w:rFonts w:ascii="Arial" w:hAnsi="Arial"/>
          <w:sz w:val="24"/>
          <w:szCs w:val="24"/>
        </w:rPr>
        <w:t>Textes de référence</w:t>
      </w:r>
      <w:bookmarkEnd w:id="0"/>
    </w:p>
    <w:p w14:paraId="677D452E" w14:textId="77777777" w:rsidR="007B60BC" w:rsidRPr="0086362A" w:rsidRDefault="007B60BC" w:rsidP="00E01C43">
      <w:pPr>
        <w:spacing w:after="0"/>
        <w:rPr>
          <w:rFonts w:ascii="Arial" w:hAnsi="Arial" w:cs="Arial"/>
          <w:sz w:val="20"/>
          <w:szCs w:val="20"/>
        </w:rPr>
      </w:pPr>
      <w:r w:rsidRPr="0086362A">
        <w:rPr>
          <w:rFonts w:ascii="Arial" w:hAnsi="Arial" w:cs="Arial"/>
          <w:sz w:val="20"/>
          <w:szCs w:val="20"/>
        </w:rPr>
        <w:t>Pour exécuter sa mission, le géotechnicien se conformera aux règles et normes en vigueur au mois Mo du marché et notamment :</w:t>
      </w:r>
    </w:p>
    <w:p w14:paraId="18246204" w14:textId="69B9FF19" w:rsidR="00215354" w:rsidRDefault="007B60BC" w:rsidP="009E7CBD">
      <w:pPr>
        <w:numPr>
          <w:ilvl w:val="0"/>
          <w:numId w:val="1"/>
        </w:numPr>
        <w:spacing w:after="0" w:line="240" w:lineRule="auto"/>
        <w:jc w:val="both"/>
        <w:rPr>
          <w:rFonts w:ascii="Arial" w:hAnsi="Arial" w:cs="Arial"/>
          <w:sz w:val="20"/>
          <w:szCs w:val="20"/>
        </w:rPr>
      </w:pPr>
      <w:r w:rsidRPr="0086362A">
        <w:rPr>
          <w:rFonts w:ascii="Arial" w:hAnsi="Arial" w:cs="Arial"/>
          <w:sz w:val="20"/>
          <w:szCs w:val="20"/>
        </w:rPr>
        <w:t>Le C.C.T.G. et en particulier NF P94 – 500 </w:t>
      </w:r>
      <w:r w:rsidRPr="0086362A">
        <w:rPr>
          <w:rFonts w:ascii="Arial" w:hAnsi="Arial" w:cs="Arial"/>
          <w:sz w:val="20"/>
          <w:szCs w:val="20"/>
        </w:rPr>
        <w:tab/>
        <w:t>Missions géotechniques – classification et spécifications – Novembre 201</w:t>
      </w:r>
      <w:r w:rsidR="00E774F5" w:rsidRPr="0086362A">
        <w:rPr>
          <w:rFonts w:ascii="Arial" w:hAnsi="Arial" w:cs="Arial"/>
          <w:sz w:val="20"/>
          <w:szCs w:val="20"/>
        </w:rPr>
        <w:t>3</w:t>
      </w:r>
    </w:p>
    <w:p w14:paraId="1F7C6249" w14:textId="77777777" w:rsidR="00215354" w:rsidRDefault="00215354">
      <w:pPr>
        <w:spacing w:after="0" w:line="240" w:lineRule="auto"/>
        <w:rPr>
          <w:rFonts w:ascii="Arial" w:hAnsi="Arial" w:cs="Arial"/>
          <w:sz w:val="20"/>
          <w:szCs w:val="20"/>
        </w:rPr>
      </w:pPr>
      <w:r>
        <w:rPr>
          <w:rFonts w:ascii="Arial" w:hAnsi="Arial" w:cs="Arial"/>
          <w:sz w:val="20"/>
          <w:szCs w:val="20"/>
        </w:rPr>
        <w:br w:type="page"/>
      </w:r>
    </w:p>
    <w:p w14:paraId="704A3401" w14:textId="77777777" w:rsidR="007B60BC" w:rsidRPr="0086362A" w:rsidRDefault="007B60BC" w:rsidP="00215354">
      <w:pPr>
        <w:spacing w:after="0" w:line="240" w:lineRule="auto"/>
        <w:jc w:val="both"/>
        <w:rPr>
          <w:rFonts w:ascii="Arial" w:hAnsi="Arial" w:cs="Arial"/>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86362A" w14:paraId="49985C80" w14:textId="77777777">
        <w:tc>
          <w:tcPr>
            <w:tcW w:w="9347" w:type="dxa"/>
            <w:tcBorders>
              <w:top w:val="nil"/>
              <w:left w:val="nil"/>
              <w:bottom w:val="single" w:sz="8" w:space="0" w:color="A6A6A6"/>
              <w:right w:val="nil"/>
            </w:tcBorders>
            <w:shd w:val="clear" w:color="auto" w:fill="FFFFFF"/>
          </w:tcPr>
          <w:p w14:paraId="066E1E98" w14:textId="77777777" w:rsidR="00DC7EA2" w:rsidRPr="0086362A" w:rsidRDefault="00D97121" w:rsidP="00C00103">
            <w:pPr>
              <w:widowControl w:val="0"/>
              <w:autoSpaceDE w:val="0"/>
              <w:autoSpaceDN w:val="0"/>
              <w:adjustRightInd w:val="0"/>
              <w:spacing w:before="360" w:after="60" w:line="276" w:lineRule="auto"/>
              <w:ind w:left="108" w:right="101"/>
              <w:rPr>
                <w:rFonts w:ascii="Arial" w:hAnsi="Arial" w:cs="Arial"/>
                <w:sz w:val="24"/>
                <w:szCs w:val="24"/>
              </w:rPr>
            </w:pPr>
            <w:r w:rsidRPr="0086362A">
              <w:rPr>
                <w:rFonts w:ascii="Arial" w:hAnsi="Arial" w:cs="Arial"/>
                <w:b/>
                <w:bCs/>
                <w:color w:val="595959"/>
                <w:sz w:val="26"/>
                <w:szCs w:val="26"/>
              </w:rPr>
              <w:t>Article 7 – OBLIGATIONS ADMINISTRATIVES DU PRESTATAIRE</w:t>
            </w:r>
          </w:p>
        </w:tc>
      </w:tr>
    </w:tbl>
    <w:p w14:paraId="1D42B8C2" w14:textId="77777777" w:rsidR="00DC7EA2" w:rsidRPr="0086362A" w:rsidRDefault="00D97121" w:rsidP="00C00103">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 :</w:t>
      </w:r>
    </w:p>
    <w:p w14:paraId="30B6A13A" w14:textId="74E72114" w:rsidR="00DC7EA2" w:rsidRPr="0086362A" w:rsidRDefault="00D97121" w:rsidP="00E36E3A">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 un extrait K ou K Bis RCS (délivré par les services du greffe du tribunal administratif du commerce datant de moins de trois mois) ou un document équivalent énoncé dans l’article D8222-5-2°,</w:t>
      </w:r>
    </w:p>
    <w:p w14:paraId="5581612E" w14:textId="77777777" w:rsidR="00DC7EA2" w:rsidRPr="0086362A" w:rsidRDefault="00D97121" w:rsidP="00E36E3A">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le cas échéant conformément aux dispositions de l’article D8254-2 du Code du travail, la liste nominative des salariés étrangers que vous employez soumis à l’autorisation de travail prévue à l’article L5221-2. Cette liste, établie à partir du registre unique du personnel doit préciser, pour chaque salarié : sa date d’embauche, sa nationalité et le type et le numéro d’ordre du titre valant autorisation de travail,</w:t>
      </w:r>
    </w:p>
    <w:p w14:paraId="686BC298" w14:textId="043B4176" w:rsidR="009373FE" w:rsidRDefault="00D97121" w:rsidP="00E36E3A">
      <w:pPr>
        <w:keepLines/>
        <w:widowControl w:val="0"/>
        <w:autoSpaceDE w:val="0"/>
        <w:autoSpaceDN w:val="0"/>
        <w:adjustRightInd w:val="0"/>
        <w:spacing w:before="120"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les attestations et certificats délivrés par les administrations et organismes compétents prouvant que vous avez satisfait à vos obligations fiscales et sociales au 31/12/2021.</w:t>
      </w:r>
    </w:p>
    <w:p w14:paraId="1EC0FBF2" w14:textId="77777777" w:rsidR="00DC7EA2" w:rsidRPr="0086362A" w:rsidRDefault="00D97121" w:rsidP="00C00103">
      <w:pPr>
        <w:keepLines/>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rPr>
        <w:t xml:space="preserve"> </w:t>
      </w:r>
      <w:r w:rsidRPr="0086362A">
        <w:rPr>
          <w:rFonts w:ascii="Arial" w:hAnsi="Arial" w:cs="Arial"/>
          <w:b/>
          <w:bCs/>
          <w:color w:val="000000"/>
          <w:sz w:val="20"/>
          <w:szCs w:val="20"/>
        </w:rPr>
        <w:t>Mesures de sécurité</w:t>
      </w:r>
    </w:p>
    <w:p w14:paraId="6C8E4688" w14:textId="77777777" w:rsidR="00DC7EA2" w:rsidRPr="0086362A" w:rsidRDefault="00D97121">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Lorsque les prestations sont à exécuter dans un lieu où des mesures de sécurité s'appliquent, notamment dans les zones protégées en vertu des dispositions législatives ou réglementaires prises pour la protection du secret de la défense nationale, ces dispositions particulières doivent être indiquées par le pouvoir adjudicateur dans les documents de la consultation. Le titulaire est tenu de les respecter.</w:t>
      </w:r>
    </w:p>
    <w:p w14:paraId="6863F88F" w14:textId="77777777" w:rsidR="00DC7EA2" w:rsidRPr="0086362A" w:rsidRDefault="00D97121" w:rsidP="00E36E3A">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5A233587" w14:textId="77777777" w:rsidR="00DC7EA2" w:rsidRPr="0086362A" w:rsidRDefault="00D97121" w:rsidP="00E36E3A">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Le titulaire avise ses sous-traitants de ce que les obligations énoncées au présent article leur sont applicables et reste responsable du respect de celles-ci.</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DC7EA2" w:rsidRPr="0086362A" w14:paraId="2858CD8B" w14:textId="77777777">
        <w:tc>
          <w:tcPr>
            <w:tcW w:w="9963" w:type="dxa"/>
            <w:tcBorders>
              <w:top w:val="nil"/>
              <w:left w:val="nil"/>
              <w:bottom w:val="single" w:sz="8" w:space="0" w:color="A6A6A6"/>
              <w:right w:val="nil"/>
            </w:tcBorders>
            <w:shd w:val="clear" w:color="auto" w:fill="FFFFFF"/>
          </w:tcPr>
          <w:p w14:paraId="7A5BA1BD" w14:textId="746054CC" w:rsidR="00DC7EA2" w:rsidRPr="0086362A" w:rsidRDefault="00D97121" w:rsidP="00CE07F2">
            <w:pPr>
              <w:widowControl w:val="0"/>
              <w:autoSpaceDE w:val="0"/>
              <w:autoSpaceDN w:val="0"/>
              <w:adjustRightInd w:val="0"/>
              <w:spacing w:before="360" w:after="60" w:line="276" w:lineRule="auto"/>
              <w:ind w:left="108" w:right="105"/>
              <w:rPr>
                <w:rFonts w:ascii="Arial" w:hAnsi="Arial" w:cs="Arial"/>
                <w:sz w:val="24"/>
                <w:szCs w:val="24"/>
              </w:rPr>
            </w:pPr>
            <w:r w:rsidRPr="0086362A">
              <w:rPr>
                <w:rFonts w:ascii="Arial" w:hAnsi="Arial" w:cs="Arial"/>
                <w:b/>
                <w:bCs/>
                <w:color w:val="595959"/>
                <w:sz w:val="26"/>
                <w:szCs w:val="26"/>
              </w:rPr>
              <w:t xml:space="preserve">Article </w:t>
            </w:r>
            <w:r w:rsidR="002F5CE0" w:rsidRPr="0086362A">
              <w:rPr>
                <w:rFonts w:ascii="Arial" w:hAnsi="Arial" w:cs="Arial"/>
                <w:b/>
                <w:bCs/>
                <w:color w:val="595959"/>
                <w:sz w:val="26"/>
                <w:szCs w:val="26"/>
              </w:rPr>
              <w:t>8</w:t>
            </w:r>
            <w:r w:rsidRPr="0086362A">
              <w:rPr>
                <w:rFonts w:ascii="Arial" w:hAnsi="Arial" w:cs="Arial"/>
                <w:b/>
                <w:bCs/>
                <w:color w:val="595959"/>
                <w:sz w:val="26"/>
                <w:szCs w:val="26"/>
              </w:rPr>
              <w:t xml:space="preserve"> – MODALITÉS DE RÈGLEMENT - ÉTABLISSEMENT DES FACTURES</w:t>
            </w:r>
          </w:p>
        </w:tc>
      </w:tr>
    </w:tbl>
    <w:p w14:paraId="216217C9" w14:textId="77777777" w:rsidR="00DC7EA2" w:rsidRPr="0086362A" w:rsidRDefault="00D97121" w:rsidP="00CE07F2">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rPr>
        <w:t xml:space="preserve"> </w:t>
      </w:r>
      <w:r w:rsidRPr="0086362A">
        <w:rPr>
          <w:rFonts w:ascii="Arial" w:hAnsi="Arial" w:cs="Arial"/>
          <w:b/>
          <w:bCs/>
          <w:color w:val="000000"/>
          <w:sz w:val="20"/>
          <w:szCs w:val="20"/>
        </w:rPr>
        <w:t>Conditions de règlement/échéancier</w:t>
      </w:r>
    </w:p>
    <w:p w14:paraId="4B373CC8" w14:textId="77777777" w:rsidR="00DC7EA2" w:rsidRPr="0086362A" w:rsidRDefault="00D97121">
      <w:pPr>
        <w:widowControl w:val="0"/>
        <w:autoSpaceDE w:val="0"/>
        <w:autoSpaceDN w:val="0"/>
        <w:adjustRightInd w:val="0"/>
        <w:spacing w:line="240" w:lineRule="auto"/>
        <w:ind w:left="117" w:right="111"/>
        <w:jc w:val="both"/>
        <w:rPr>
          <w:rFonts w:ascii="Arial" w:hAnsi="Arial" w:cs="Arial"/>
          <w:sz w:val="24"/>
          <w:szCs w:val="24"/>
        </w:rPr>
      </w:pPr>
      <w:r w:rsidRPr="0086362A">
        <w:rPr>
          <w:rFonts w:ascii="Arial" w:hAnsi="Arial" w:cs="Arial"/>
          <w:color w:val="000000"/>
          <w:sz w:val="20"/>
          <w:szCs w:val="20"/>
        </w:rPr>
        <w:t xml:space="preserve">Se référer aux dispositions du </w:t>
      </w:r>
      <w:hyperlink r:id="rId19" w:tgtFrame="_blank" w:history="1">
        <w:r w:rsidRPr="0086362A">
          <w:rPr>
            <w:rFonts w:ascii="Arial" w:hAnsi="Arial" w:cs="Arial"/>
            <w:color w:val="000000"/>
            <w:sz w:val="20"/>
            <w:szCs w:val="20"/>
          </w:rPr>
          <w:t>CCAG Prestations intellectuelles du 30 mars 2021</w:t>
        </w:r>
      </w:hyperlink>
      <w:r w:rsidRPr="0086362A">
        <w:rPr>
          <w:rFonts w:ascii="Arial" w:hAnsi="Arial" w:cs="Arial"/>
          <w:color w:val="000000"/>
          <w:sz w:val="20"/>
          <w:szCs w:val="20"/>
        </w:rPr>
        <w:t>.</w:t>
      </w:r>
    </w:p>
    <w:p w14:paraId="7E494071" w14:textId="77777777" w:rsidR="00DC7EA2" w:rsidRPr="0086362A" w:rsidRDefault="00D97121">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b/>
          <w:bCs/>
          <w:color w:val="FF9900"/>
        </w:rPr>
        <w:t xml:space="preserve">■ </w:t>
      </w:r>
      <w:r w:rsidRPr="0086362A">
        <w:rPr>
          <w:rFonts w:ascii="Arial" w:hAnsi="Arial" w:cs="Arial"/>
          <w:b/>
          <w:bCs/>
          <w:color w:val="000000"/>
          <w:sz w:val="20"/>
          <w:szCs w:val="20"/>
        </w:rPr>
        <w:t>Type de prix</w:t>
      </w:r>
    </w:p>
    <w:p w14:paraId="5B3A2BA8" w14:textId="77777777" w:rsidR="00DC7EA2" w:rsidRPr="0086362A" w:rsidRDefault="00D97121" w:rsidP="002F5CE0">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Les prix sont </w:t>
      </w:r>
      <w:r w:rsidRPr="0086362A">
        <w:rPr>
          <w:rFonts w:ascii="Arial" w:hAnsi="Arial" w:cs="Arial"/>
          <w:b/>
          <w:bCs/>
          <w:color w:val="000000"/>
          <w:sz w:val="20"/>
          <w:szCs w:val="20"/>
        </w:rPr>
        <w:t>fermes</w:t>
      </w:r>
      <w:r w:rsidRPr="0086362A">
        <w:rPr>
          <w:rFonts w:ascii="Arial" w:hAnsi="Arial" w:cs="Arial"/>
          <w:color w:val="000000"/>
          <w:sz w:val="20"/>
          <w:szCs w:val="20"/>
        </w:rPr>
        <w:t xml:space="preserve"> pour toute la durée du contrat.</w:t>
      </w:r>
    </w:p>
    <w:p w14:paraId="30784981" w14:textId="77777777" w:rsidR="00635660" w:rsidRPr="0086362A" w:rsidRDefault="00635660" w:rsidP="00CE07F2">
      <w:pPr>
        <w:spacing w:before="120" w:after="0" w:line="240" w:lineRule="auto"/>
        <w:jc w:val="both"/>
        <w:rPr>
          <w:rFonts w:ascii="Arial" w:eastAsia="Arial Unicode MS" w:hAnsi="Arial" w:cs="Arial"/>
          <w:sz w:val="20"/>
          <w:szCs w:val="20"/>
        </w:rPr>
      </w:pPr>
      <w:r w:rsidRPr="0086362A">
        <w:rPr>
          <w:rFonts w:ascii="Arial" w:eastAsia="Arial Unicode MS" w:hAnsi="Arial" w:cs="Arial"/>
          <w:sz w:val="20"/>
          <w:szCs w:val="20"/>
        </w:rPr>
        <w:t xml:space="preserve">Le titulaire reconnaît avoir été suffisamment informé des conséquences directes ou indirectes de ces circonstances et a élaboré ses prix en connaissance de cause. </w:t>
      </w:r>
    </w:p>
    <w:p w14:paraId="0EDABF63" w14:textId="77777777" w:rsidR="00635660" w:rsidRPr="0086362A" w:rsidRDefault="00635660" w:rsidP="00CE07F2">
      <w:pPr>
        <w:spacing w:before="120" w:after="0" w:line="240" w:lineRule="auto"/>
        <w:jc w:val="both"/>
        <w:rPr>
          <w:rFonts w:ascii="Arial" w:eastAsia="Arial Unicode MS" w:hAnsi="Arial" w:cs="Arial"/>
          <w:sz w:val="20"/>
          <w:szCs w:val="20"/>
        </w:rPr>
      </w:pPr>
      <w:r w:rsidRPr="0086362A">
        <w:rPr>
          <w:rFonts w:ascii="Arial" w:eastAsia="Arial Unicode MS" w:hAnsi="Arial" w:cs="Arial"/>
          <w:sz w:val="20"/>
          <w:szCs w:val="20"/>
        </w:rPr>
        <w:t xml:space="preserve">Les prix du marché comprennent les frais correspondants à l'obligation faite au Titulaire de maintenir les moyens d'intervention en personnel et en matériel en vue de répondre à l’ensemble des obligations liées aux prestations visées par le marché. </w:t>
      </w:r>
    </w:p>
    <w:p w14:paraId="78ECEE76" w14:textId="77777777" w:rsidR="00635660" w:rsidRPr="0086362A" w:rsidRDefault="00635660" w:rsidP="00CE07F2">
      <w:pPr>
        <w:spacing w:before="120" w:after="0" w:line="240" w:lineRule="auto"/>
        <w:jc w:val="both"/>
        <w:rPr>
          <w:rFonts w:ascii="Arial" w:eastAsia="Arial Unicode MS" w:hAnsi="Arial" w:cs="Arial"/>
          <w:sz w:val="20"/>
          <w:szCs w:val="20"/>
        </w:rPr>
      </w:pPr>
      <w:r w:rsidRPr="0086362A">
        <w:rPr>
          <w:rFonts w:ascii="Arial" w:eastAsia="Arial Unicode MS" w:hAnsi="Arial" w:cs="Arial"/>
          <w:sz w:val="20"/>
          <w:szCs w:val="20"/>
        </w:rPr>
        <w:t>Lors de la remise de l’offre de prix, l’entreprise est censée avoir reconnu l’état des lieux et avoir apprécié les difficultés d’exécution. L’entreprise devra obligatoirement prévoir les accès nécessaires des matériels sur le terrain. L’entreprise s’assurera de la disponibilité des moyens nécessaires à la mise en station et à la bonne marche de ses appareils et à l’installation de son personnel.</w:t>
      </w:r>
    </w:p>
    <w:p w14:paraId="7125C9B7" w14:textId="77777777" w:rsidR="00635660" w:rsidRPr="0086362A" w:rsidRDefault="00635660" w:rsidP="00CE07F2">
      <w:pPr>
        <w:spacing w:before="120" w:after="0" w:line="240" w:lineRule="auto"/>
        <w:jc w:val="both"/>
        <w:rPr>
          <w:rFonts w:ascii="Arial" w:eastAsia="Arial Unicode MS" w:hAnsi="Arial" w:cs="Arial"/>
          <w:sz w:val="20"/>
          <w:szCs w:val="20"/>
        </w:rPr>
      </w:pPr>
      <w:r w:rsidRPr="0086362A">
        <w:rPr>
          <w:rFonts w:ascii="Arial" w:eastAsia="Arial Unicode MS" w:hAnsi="Arial" w:cs="Arial"/>
          <w:sz w:val="20"/>
          <w:szCs w:val="20"/>
        </w:rPr>
        <w:t xml:space="preserve">Si les possibilités existantes ne conviennent pas ou partiellement seulement, l’offre de prix devra tenir compte des sujétions. </w:t>
      </w:r>
    </w:p>
    <w:p w14:paraId="2CBFEECF" w14:textId="77777777" w:rsidR="00635660" w:rsidRPr="0086362A" w:rsidRDefault="00635660" w:rsidP="00CE07F2">
      <w:pPr>
        <w:spacing w:before="120" w:after="0" w:line="240" w:lineRule="auto"/>
        <w:jc w:val="both"/>
        <w:rPr>
          <w:rFonts w:ascii="Arial" w:eastAsia="Arial Unicode MS" w:hAnsi="Arial" w:cs="Arial"/>
          <w:sz w:val="20"/>
          <w:szCs w:val="20"/>
        </w:rPr>
      </w:pPr>
      <w:r w:rsidRPr="0086362A">
        <w:rPr>
          <w:rFonts w:ascii="Arial" w:eastAsia="Arial Unicode MS" w:hAnsi="Arial" w:cs="Arial"/>
          <w:sz w:val="20"/>
          <w:szCs w:val="20"/>
        </w:rPr>
        <w:t>Aucune plus-value ne sera accordée pour difficulté d’exécution de la mission résultant de l’état des lieux.</w:t>
      </w:r>
    </w:p>
    <w:p w14:paraId="5F980AD2" w14:textId="77777777" w:rsidR="00635660" w:rsidRPr="0086362A" w:rsidRDefault="00635660" w:rsidP="00CE07F2">
      <w:pPr>
        <w:spacing w:before="120" w:after="0" w:line="240" w:lineRule="auto"/>
        <w:jc w:val="both"/>
        <w:rPr>
          <w:rFonts w:ascii="Arial" w:eastAsia="Arial Unicode MS" w:hAnsi="Arial" w:cs="Arial"/>
          <w:sz w:val="20"/>
          <w:szCs w:val="20"/>
        </w:rPr>
      </w:pPr>
      <w:r w:rsidRPr="0086362A">
        <w:rPr>
          <w:rFonts w:ascii="Arial" w:eastAsia="Arial Unicode MS" w:hAnsi="Arial" w:cs="Arial"/>
          <w:sz w:val="20"/>
          <w:szCs w:val="20"/>
        </w:rPr>
        <w:t>Les prix sont donc réputés complets, comprenant tous les frais engagés par le Titulaire pour l'exécution du marché (frais de déplacement, taxes, impôts, recherche documentaire, frais de secrétariat et de correspondance y compris télécommunications, entretien téléphonique de présentation des livrables...).</w:t>
      </w:r>
    </w:p>
    <w:p w14:paraId="51B4CC30" w14:textId="77777777" w:rsidR="00635660" w:rsidRPr="0086362A" w:rsidRDefault="00635660" w:rsidP="00CE07F2">
      <w:pPr>
        <w:spacing w:before="120" w:after="0" w:line="240" w:lineRule="auto"/>
        <w:jc w:val="both"/>
        <w:rPr>
          <w:rFonts w:ascii="Arial" w:eastAsia="Arial Unicode MS" w:hAnsi="Arial" w:cs="Arial"/>
          <w:sz w:val="20"/>
          <w:szCs w:val="20"/>
        </w:rPr>
      </w:pPr>
      <w:r w:rsidRPr="0086362A">
        <w:rPr>
          <w:rFonts w:ascii="Arial" w:eastAsia="Arial Unicode MS" w:hAnsi="Arial" w:cs="Arial"/>
          <w:sz w:val="20"/>
          <w:szCs w:val="20"/>
        </w:rPr>
        <w:t>En complément de l’article 10.1.3 du CCAG-PI, les précisions suivantes sont apportées en matière de contenu des prix :</w:t>
      </w:r>
    </w:p>
    <w:p w14:paraId="200A1D9D" w14:textId="77777777" w:rsidR="00635660" w:rsidRPr="0086362A" w:rsidRDefault="00635660" w:rsidP="009E7CBD">
      <w:pPr>
        <w:numPr>
          <w:ilvl w:val="0"/>
          <w:numId w:val="2"/>
        </w:numPr>
        <w:spacing w:after="0" w:line="240" w:lineRule="auto"/>
        <w:ind w:left="567" w:hanging="283"/>
        <w:jc w:val="both"/>
        <w:rPr>
          <w:rFonts w:ascii="Arial" w:eastAsia="Arial Unicode MS" w:hAnsi="Arial" w:cs="Arial"/>
          <w:sz w:val="20"/>
          <w:szCs w:val="20"/>
        </w:rPr>
      </w:pPr>
      <w:r w:rsidRPr="0086362A">
        <w:rPr>
          <w:rFonts w:ascii="Arial" w:eastAsia="Arial Unicode MS" w:hAnsi="Arial" w:cs="Arial"/>
          <w:sz w:val="20"/>
          <w:szCs w:val="20"/>
        </w:rPr>
        <w:t>En cas de cotraitance, les prix du marché sont réputés comprendre toutes les dépenses afférentes à la représentation par le mandataire de l’ensemble des membres du groupement vis-à-vis de du Pouvoir Adjudicateur, celles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3F1ED126" w14:textId="77777777" w:rsidR="00635660" w:rsidRPr="0086362A" w:rsidRDefault="00635660" w:rsidP="00E36E3A">
      <w:pPr>
        <w:spacing w:after="0" w:line="240" w:lineRule="auto"/>
        <w:ind w:left="567" w:hanging="283"/>
        <w:jc w:val="both"/>
        <w:rPr>
          <w:rFonts w:ascii="Arial" w:eastAsia="Arial Unicode MS" w:hAnsi="Arial" w:cs="Arial"/>
          <w:sz w:val="20"/>
          <w:szCs w:val="20"/>
        </w:rPr>
      </w:pPr>
    </w:p>
    <w:p w14:paraId="1C4A72BA" w14:textId="77777777" w:rsidR="00635660" w:rsidRPr="0086362A" w:rsidRDefault="00635660" w:rsidP="009E7CBD">
      <w:pPr>
        <w:numPr>
          <w:ilvl w:val="0"/>
          <w:numId w:val="2"/>
        </w:numPr>
        <w:spacing w:after="0" w:line="240" w:lineRule="auto"/>
        <w:ind w:left="567" w:hanging="283"/>
        <w:jc w:val="both"/>
        <w:rPr>
          <w:rFonts w:ascii="Arial" w:eastAsia="Arial Unicode MS" w:hAnsi="Arial" w:cs="Arial"/>
          <w:sz w:val="20"/>
          <w:szCs w:val="20"/>
        </w:rPr>
      </w:pPr>
      <w:r w:rsidRPr="0086362A">
        <w:rPr>
          <w:rFonts w:ascii="Arial" w:eastAsia="Arial Unicode MS" w:hAnsi="Arial" w:cs="Arial"/>
          <w:sz w:val="20"/>
          <w:szCs w:val="20"/>
        </w:rPr>
        <w:t>En cas de sous-traitance, les prix du marché sont réputés couvrir les frais de coordination et de contrôle par le titulaire des prestations exécutées par son sous-traitant, ainsi que les conséquences de sa défaillance.</w:t>
      </w:r>
    </w:p>
    <w:p w14:paraId="3BBF6A10" w14:textId="72B6F6BC" w:rsidR="00635660" w:rsidRPr="0086362A" w:rsidRDefault="00635660" w:rsidP="008D17D1">
      <w:pPr>
        <w:spacing w:before="240" w:after="0" w:line="240" w:lineRule="auto"/>
        <w:jc w:val="both"/>
        <w:rPr>
          <w:rFonts w:ascii="Arial" w:eastAsia="Arial Unicode MS" w:hAnsi="Arial" w:cs="Arial"/>
          <w:b/>
          <w:sz w:val="20"/>
          <w:szCs w:val="20"/>
          <w:u w:val="single"/>
        </w:rPr>
      </w:pPr>
      <w:r w:rsidRPr="0086362A">
        <w:rPr>
          <w:rFonts w:ascii="Arial" w:eastAsia="Arial Unicode MS" w:hAnsi="Arial" w:cs="Arial"/>
          <w:b/>
          <w:sz w:val="20"/>
          <w:szCs w:val="20"/>
          <w:u w:val="single"/>
        </w:rPr>
        <w:lastRenderedPageBreak/>
        <w:t>Caractère du prix</w:t>
      </w:r>
    </w:p>
    <w:p w14:paraId="699BF841" w14:textId="2B3427F3" w:rsidR="00DC7EA2" w:rsidRPr="0086362A" w:rsidRDefault="00635660" w:rsidP="00DC3C18">
      <w:pPr>
        <w:spacing w:before="120" w:after="0" w:line="240" w:lineRule="auto"/>
        <w:jc w:val="both"/>
        <w:rPr>
          <w:rFonts w:ascii="Arial" w:eastAsia="Arial Unicode MS" w:hAnsi="Arial" w:cs="Arial"/>
          <w:sz w:val="21"/>
          <w:szCs w:val="21"/>
        </w:rPr>
      </w:pPr>
      <w:r w:rsidRPr="0086362A">
        <w:rPr>
          <w:rFonts w:ascii="Arial" w:eastAsia="Arial Unicode MS" w:hAnsi="Arial" w:cs="Arial"/>
          <w:sz w:val="20"/>
          <w:szCs w:val="20"/>
        </w:rPr>
        <w:t>Le marché est traité à prix global et forfaitaire total figurant au présent document, appliqué à tout ou partie du marché, quelles que soient les quantités exécutées</w:t>
      </w:r>
      <w:r w:rsidRPr="0086362A">
        <w:rPr>
          <w:rFonts w:ascii="Arial" w:eastAsia="Arial Unicode MS" w:hAnsi="Arial" w:cs="Arial"/>
          <w:sz w:val="21"/>
          <w:szCs w:val="21"/>
        </w:rPr>
        <w:t>.</w:t>
      </w:r>
    </w:p>
    <w:p w14:paraId="4D16095A" w14:textId="77777777" w:rsidR="00DC7EA2" w:rsidRPr="0086362A" w:rsidRDefault="00D97121" w:rsidP="00CB4941">
      <w:pPr>
        <w:keepLines/>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 xml:space="preserve">■ </w:t>
      </w:r>
      <w:r w:rsidRPr="0086362A">
        <w:rPr>
          <w:rFonts w:ascii="Arial" w:hAnsi="Arial" w:cs="Arial"/>
          <w:b/>
          <w:bCs/>
          <w:color w:val="000000"/>
          <w:sz w:val="20"/>
          <w:szCs w:val="20"/>
        </w:rPr>
        <w:t>Mode de règlement et financement</w:t>
      </w:r>
    </w:p>
    <w:p w14:paraId="6171A8B8" w14:textId="77777777" w:rsidR="00DC7EA2" w:rsidRPr="0086362A" w:rsidRDefault="00D97121" w:rsidP="002F5CE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Les règlements seront effectués par mandat administratif suivi d’un virement. Le paiement s’effectuera selon les règles de la comptabilité publique et dans les délais réglementaires. </w:t>
      </w:r>
    </w:p>
    <w:p w14:paraId="407B9D32" w14:textId="5900683F" w:rsidR="00DC7EA2" w:rsidRPr="0086362A" w:rsidRDefault="00D97121" w:rsidP="00CB4941">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 financement s’effectuera sur le budget </w:t>
      </w:r>
      <w:r w:rsidR="00635660" w:rsidRPr="0086362A">
        <w:rPr>
          <w:rFonts w:ascii="Arial" w:hAnsi="Arial" w:cs="Arial"/>
          <w:color w:val="000000"/>
          <w:sz w:val="20"/>
          <w:szCs w:val="20"/>
        </w:rPr>
        <w:t>de la commune</w:t>
      </w:r>
      <w:r w:rsidRPr="0086362A">
        <w:rPr>
          <w:rFonts w:ascii="Arial" w:hAnsi="Arial" w:cs="Arial"/>
          <w:color w:val="000000"/>
          <w:sz w:val="20"/>
          <w:szCs w:val="20"/>
        </w:rPr>
        <w:t xml:space="preserve"> et sur les ressources propres </w:t>
      </w:r>
      <w:r w:rsidR="00635660" w:rsidRPr="0086362A">
        <w:rPr>
          <w:rFonts w:ascii="Arial" w:hAnsi="Arial" w:cs="Arial"/>
          <w:color w:val="000000"/>
          <w:sz w:val="20"/>
          <w:szCs w:val="20"/>
        </w:rPr>
        <w:t>de la commune</w:t>
      </w:r>
      <w:r w:rsidRPr="0086362A">
        <w:rPr>
          <w:rFonts w:ascii="Arial" w:hAnsi="Arial" w:cs="Arial"/>
          <w:color w:val="000000"/>
          <w:sz w:val="20"/>
          <w:szCs w:val="20"/>
        </w:rPr>
        <w:t>.</w:t>
      </w:r>
    </w:p>
    <w:p w14:paraId="7FDC797C" w14:textId="0068072F" w:rsidR="00DC7EA2" w:rsidRPr="0086362A"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color w:val="FF9900"/>
          <w:sz w:val="20"/>
          <w:szCs w:val="20"/>
        </w:rPr>
        <w:t xml:space="preserve">■ </w:t>
      </w:r>
      <w:r w:rsidRPr="0086362A">
        <w:rPr>
          <w:rFonts w:ascii="Arial" w:hAnsi="Arial" w:cs="Arial"/>
          <w:b/>
          <w:bCs/>
          <w:color w:val="000000"/>
          <w:sz w:val="20"/>
          <w:szCs w:val="20"/>
        </w:rPr>
        <w:t>Délai de paiement</w:t>
      </w:r>
    </w:p>
    <w:p w14:paraId="482D8E5F" w14:textId="77777777" w:rsidR="00DC7EA2" w:rsidRPr="0086362A" w:rsidRDefault="00D97121" w:rsidP="002F5CE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 délai global de paiement ne pourra excéder 30 jours selon les dispositions de l'article R2192-10 du Code de la commande publique.</w:t>
      </w:r>
    </w:p>
    <w:p w14:paraId="378DD8DA" w14:textId="77777777" w:rsidR="00DC7EA2" w:rsidRPr="0086362A" w:rsidRDefault="00D97121" w:rsidP="00CB4941">
      <w:pPr>
        <w:keepNext/>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Il débutera à compter de la date de réception de la facture, transmise une fois la prestation exécutée.</w:t>
      </w:r>
    </w:p>
    <w:p w14:paraId="3B48D2A6" w14:textId="77777777" w:rsidR="00DC7EA2" w:rsidRPr="0086362A"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color w:val="FF9900"/>
          <w:sz w:val="20"/>
          <w:szCs w:val="20"/>
        </w:rPr>
        <w:t xml:space="preserve">■ </w:t>
      </w:r>
      <w:r w:rsidRPr="0086362A">
        <w:rPr>
          <w:rFonts w:ascii="Arial" w:hAnsi="Arial" w:cs="Arial"/>
          <w:b/>
          <w:bCs/>
          <w:color w:val="000000"/>
          <w:sz w:val="20"/>
          <w:szCs w:val="20"/>
        </w:rPr>
        <w:t>Régime des paiements</w:t>
      </w:r>
    </w:p>
    <w:p w14:paraId="73C600D8" w14:textId="77777777" w:rsidR="00DC7EA2" w:rsidRPr="0086362A" w:rsidRDefault="00D97121" w:rsidP="002F5CE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prestations du contrat sont réglées par paiement partiel définitif.</w:t>
      </w:r>
    </w:p>
    <w:p w14:paraId="49DDEBE3" w14:textId="77777777" w:rsidR="00DC7EA2" w:rsidRPr="0086362A" w:rsidRDefault="00D97121" w:rsidP="00CB4941">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 xml:space="preserve">■ </w:t>
      </w:r>
      <w:r w:rsidRPr="0086362A">
        <w:rPr>
          <w:rFonts w:ascii="Arial" w:hAnsi="Arial" w:cs="Arial"/>
          <w:b/>
          <w:bCs/>
          <w:color w:val="000000"/>
          <w:sz w:val="20"/>
          <w:szCs w:val="20"/>
        </w:rPr>
        <w:t>Facturation</w:t>
      </w:r>
    </w:p>
    <w:p w14:paraId="61AF2F24" w14:textId="77777777" w:rsidR="00DC7EA2" w:rsidRPr="0086362A" w:rsidRDefault="00D97121" w:rsidP="002F5CE0">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 prestataire établira des factures afférentes au marché. Elles seront établies en un original portant, outre les mentions légales, les indications suivantes :</w:t>
      </w:r>
    </w:p>
    <w:p w14:paraId="18B06374" w14:textId="77777777" w:rsidR="00DC7EA2" w:rsidRPr="0086362A" w:rsidRDefault="00D97121" w:rsidP="002F5CE0">
      <w:pPr>
        <w:widowControl w:val="0"/>
        <w:autoSpaceDE w:val="0"/>
        <w:autoSpaceDN w:val="0"/>
        <w:adjustRightInd w:val="0"/>
        <w:spacing w:after="0" w:line="240" w:lineRule="auto"/>
        <w:ind w:left="117" w:right="111" w:firstLine="708"/>
        <w:jc w:val="both"/>
        <w:rPr>
          <w:rFonts w:ascii="Arial" w:hAnsi="Arial" w:cs="Arial"/>
          <w:sz w:val="24"/>
          <w:szCs w:val="24"/>
        </w:rPr>
      </w:pPr>
      <w:r w:rsidRPr="0086362A">
        <w:rPr>
          <w:rFonts w:ascii="Arial" w:hAnsi="Arial" w:cs="Arial"/>
          <w:color w:val="000000"/>
          <w:sz w:val="20"/>
          <w:szCs w:val="20"/>
        </w:rPr>
        <w:t>- les noms, n° Siret et adresse du créancier ;</w:t>
      </w:r>
    </w:p>
    <w:p w14:paraId="41E417C8" w14:textId="77777777" w:rsidR="00DC7EA2" w:rsidRPr="0086362A" w:rsidRDefault="00D97121" w:rsidP="002F5CE0">
      <w:pPr>
        <w:widowControl w:val="0"/>
        <w:autoSpaceDE w:val="0"/>
        <w:autoSpaceDN w:val="0"/>
        <w:adjustRightInd w:val="0"/>
        <w:spacing w:after="0" w:line="240" w:lineRule="auto"/>
        <w:ind w:left="117" w:right="111" w:firstLine="708"/>
        <w:jc w:val="both"/>
        <w:rPr>
          <w:rFonts w:ascii="Arial" w:hAnsi="Arial" w:cs="Arial"/>
          <w:sz w:val="24"/>
          <w:szCs w:val="24"/>
        </w:rPr>
      </w:pPr>
      <w:r w:rsidRPr="0086362A">
        <w:rPr>
          <w:rFonts w:ascii="Arial" w:hAnsi="Arial" w:cs="Arial"/>
          <w:color w:val="000000"/>
          <w:sz w:val="20"/>
          <w:szCs w:val="20"/>
        </w:rPr>
        <w:t>- la domiciliation bancaire ou postale telle que précisée ci-dessus ;</w:t>
      </w:r>
    </w:p>
    <w:p w14:paraId="667127CC" w14:textId="77777777" w:rsidR="00DC7EA2" w:rsidRPr="0086362A" w:rsidRDefault="00D97121" w:rsidP="002F5CE0">
      <w:pPr>
        <w:widowControl w:val="0"/>
        <w:autoSpaceDE w:val="0"/>
        <w:autoSpaceDN w:val="0"/>
        <w:adjustRightInd w:val="0"/>
        <w:spacing w:after="0" w:line="240" w:lineRule="auto"/>
        <w:ind w:left="117" w:right="111" w:firstLine="708"/>
        <w:jc w:val="both"/>
        <w:rPr>
          <w:rFonts w:ascii="Arial" w:hAnsi="Arial" w:cs="Arial"/>
          <w:sz w:val="24"/>
          <w:szCs w:val="24"/>
        </w:rPr>
      </w:pPr>
      <w:r w:rsidRPr="0086362A">
        <w:rPr>
          <w:rFonts w:ascii="Arial" w:hAnsi="Arial" w:cs="Arial"/>
          <w:color w:val="000000"/>
          <w:sz w:val="20"/>
          <w:szCs w:val="20"/>
        </w:rPr>
        <w:t>- la désignation de la prestation effectuée ;</w:t>
      </w:r>
    </w:p>
    <w:p w14:paraId="1E10BCA4" w14:textId="77777777" w:rsidR="00DC7EA2" w:rsidRPr="0086362A" w:rsidRDefault="00D97121" w:rsidP="002F5CE0">
      <w:pPr>
        <w:widowControl w:val="0"/>
        <w:autoSpaceDE w:val="0"/>
        <w:autoSpaceDN w:val="0"/>
        <w:adjustRightInd w:val="0"/>
        <w:spacing w:after="0" w:line="240" w:lineRule="auto"/>
        <w:ind w:left="117" w:right="111" w:firstLine="708"/>
        <w:jc w:val="both"/>
        <w:rPr>
          <w:rFonts w:ascii="Arial" w:hAnsi="Arial" w:cs="Arial"/>
          <w:sz w:val="24"/>
          <w:szCs w:val="24"/>
        </w:rPr>
      </w:pPr>
      <w:r w:rsidRPr="0086362A">
        <w:rPr>
          <w:rFonts w:ascii="Arial" w:hAnsi="Arial" w:cs="Arial"/>
          <w:color w:val="000000"/>
          <w:sz w:val="20"/>
          <w:szCs w:val="20"/>
        </w:rPr>
        <w:t>- le montant hors TVA de la prestation effectuée ;</w:t>
      </w:r>
    </w:p>
    <w:p w14:paraId="032198E7" w14:textId="77777777" w:rsidR="00DC7EA2" w:rsidRPr="0086362A" w:rsidRDefault="00D97121" w:rsidP="002F5CE0">
      <w:pPr>
        <w:widowControl w:val="0"/>
        <w:autoSpaceDE w:val="0"/>
        <w:autoSpaceDN w:val="0"/>
        <w:adjustRightInd w:val="0"/>
        <w:spacing w:after="0" w:line="240" w:lineRule="auto"/>
        <w:ind w:left="117" w:right="111" w:firstLine="708"/>
        <w:jc w:val="both"/>
        <w:rPr>
          <w:rFonts w:ascii="Arial" w:hAnsi="Arial" w:cs="Arial"/>
          <w:sz w:val="24"/>
          <w:szCs w:val="24"/>
        </w:rPr>
      </w:pPr>
      <w:r w:rsidRPr="0086362A">
        <w:rPr>
          <w:rFonts w:ascii="Arial" w:hAnsi="Arial" w:cs="Arial"/>
          <w:color w:val="000000"/>
          <w:sz w:val="20"/>
          <w:szCs w:val="20"/>
        </w:rPr>
        <w:t>- le taux et le montant de la TVA et des taxes parafiscales le cas échéant ;</w:t>
      </w:r>
    </w:p>
    <w:p w14:paraId="3AF387AC" w14:textId="77777777" w:rsidR="00DC7EA2" w:rsidRPr="0086362A" w:rsidRDefault="00D97121" w:rsidP="002F5CE0">
      <w:pPr>
        <w:widowControl w:val="0"/>
        <w:autoSpaceDE w:val="0"/>
        <w:autoSpaceDN w:val="0"/>
        <w:adjustRightInd w:val="0"/>
        <w:spacing w:after="0" w:line="240" w:lineRule="auto"/>
        <w:ind w:left="117" w:right="111" w:firstLine="708"/>
        <w:jc w:val="both"/>
        <w:rPr>
          <w:rFonts w:ascii="Arial" w:hAnsi="Arial" w:cs="Arial"/>
          <w:sz w:val="24"/>
          <w:szCs w:val="24"/>
        </w:rPr>
      </w:pPr>
      <w:r w:rsidRPr="0086362A">
        <w:rPr>
          <w:rFonts w:ascii="Arial" w:hAnsi="Arial" w:cs="Arial"/>
          <w:color w:val="000000"/>
          <w:sz w:val="20"/>
          <w:szCs w:val="20"/>
        </w:rPr>
        <w:t>- le montant T.T.C.</w:t>
      </w:r>
    </w:p>
    <w:p w14:paraId="7E8291B0" w14:textId="77777777" w:rsidR="00DC7EA2" w:rsidRPr="0086362A" w:rsidRDefault="00D97121" w:rsidP="00CB4941">
      <w:pPr>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Les factures devront être envoyées aux adresses par </w:t>
      </w:r>
      <w:r w:rsidRPr="0086362A">
        <w:rPr>
          <w:rFonts w:ascii="Arial" w:hAnsi="Arial" w:cs="Arial"/>
          <w:b/>
          <w:bCs/>
          <w:color w:val="000000"/>
          <w:sz w:val="20"/>
          <w:szCs w:val="20"/>
        </w:rPr>
        <w:t>envoi dématérialisé via le portail Chorus Pro</w:t>
      </w:r>
      <w:r w:rsidRPr="0086362A">
        <w:rPr>
          <w:rFonts w:ascii="Arial" w:hAnsi="Arial" w:cs="Arial"/>
          <w:color w:val="000000"/>
          <w:sz w:val="20"/>
          <w:szCs w:val="20"/>
        </w:rPr>
        <w:t>.</w:t>
      </w:r>
    </w:p>
    <w:p w14:paraId="3A8CC01A" w14:textId="77777777" w:rsidR="00DC7EA2" w:rsidRPr="0086362A" w:rsidRDefault="00D97121" w:rsidP="00CB4941">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La dématérialisation des factures est obligatoire au sein du secteur public, comme dans de nombreux pays européens. Toutes les entreprises devront adresser leurs factures au secteur public sous forme électronique avec le compte-rendu joint. </w:t>
      </w:r>
    </w:p>
    <w:p w14:paraId="0EBE65B6" w14:textId="77777777" w:rsidR="00DC7EA2" w:rsidRPr="0086362A" w:rsidRDefault="00D97121" w:rsidP="00CB4941">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 titulaire est invité à utiliser, le portail Chorus Pro : </w:t>
      </w:r>
      <w:hyperlink r:id="rId20" w:tgtFrame="_blank" w:history="1">
        <w:r w:rsidRPr="0086362A">
          <w:rPr>
            <w:rFonts w:ascii="Arial" w:hAnsi="Arial" w:cs="Arial"/>
            <w:color w:val="0000FF"/>
            <w:sz w:val="20"/>
            <w:szCs w:val="20"/>
            <w:u w:val="single"/>
          </w:rPr>
          <w:t>https://chorus-pro.gouv.fr</w:t>
        </w:r>
      </w:hyperlink>
      <w:r w:rsidRPr="0086362A">
        <w:rPr>
          <w:rFonts w:ascii="Arial" w:hAnsi="Arial" w:cs="Arial"/>
          <w:color w:val="000000"/>
          <w:sz w:val="20"/>
          <w:szCs w:val="20"/>
        </w:rPr>
        <w:t xml:space="preserve"> </w:t>
      </w:r>
    </w:p>
    <w:p w14:paraId="69147F36" w14:textId="47522042" w:rsidR="00DC7EA2" w:rsidRPr="0086362A" w:rsidRDefault="00D97121" w:rsidP="00CB4941">
      <w:pPr>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En spécifiant le numéro SIRET de la collectivité</w:t>
      </w:r>
      <w:r w:rsidR="00CC3E03">
        <w:rPr>
          <w:rFonts w:ascii="Arial" w:hAnsi="Arial" w:cs="Arial"/>
          <w:color w:val="000000"/>
          <w:sz w:val="20"/>
          <w:szCs w:val="20"/>
        </w:rPr>
        <w:t>.</w:t>
      </w:r>
    </w:p>
    <w:p w14:paraId="771A5BF5" w14:textId="77777777" w:rsidR="00DC7EA2" w:rsidRPr="0086362A"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color w:val="FF9900"/>
          <w:sz w:val="20"/>
          <w:szCs w:val="20"/>
        </w:rPr>
        <w:t xml:space="preserve">■ </w:t>
      </w:r>
      <w:r w:rsidRPr="0086362A">
        <w:rPr>
          <w:rFonts w:ascii="Arial" w:hAnsi="Arial" w:cs="Arial"/>
          <w:b/>
          <w:bCs/>
          <w:color w:val="000000"/>
          <w:sz w:val="20"/>
          <w:szCs w:val="20"/>
        </w:rPr>
        <w:t>Garantie</w:t>
      </w:r>
    </w:p>
    <w:p w14:paraId="4946C5C2" w14:textId="77777777" w:rsidR="00DC7EA2" w:rsidRPr="0086362A" w:rsidRDefault="00D97121" w:rsidP="002F5CE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prestations ne font pas l’objet d’une garantie.</w:t>
      </w:r>
    </w:p>
    <w:p w14:paraId="73A2B203" w14:textId="77777777" w:rsidR="00DC7EA2" w:rsidRPr="0086362A"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color w:val="FF9900"/>
          <w:sz w:val="20"/>
          <w:szCs w:val="20"/>
        </w:rPr>
        <w:t xml:space="preserve">■ </w:t>
      </w:r>
      <w:r w:rsidRPr="0086362A">
        <w:rPr>
          <w:rFonts w:ascii="Arial" w:hAnsi="Arial" w:cs="Arial"/>
          <w:b/>
          <w:bCs/>
          <w:color w:val="000000"/>
          <w:sz w:val="20"/>
          <w:szCs w:val="20"/>
        </w:rPr>
        <w:t>Comptable assignataire des paiements</w:t>
      </w:r>
    </w:p>
    <w:p w14:paraId="75BACF06" w14:textId="77777777" w:rsidR="001A7098" w:rsidRDefault="001A7098" w:rsidP="001A7098">
      <w:pPr>
        <w:rPr>
          <w:rFonts w:ascii="Arial" w:hAnsi="Arial" w:cs="Arial"/>
          <w:color w:val="000000"/>
          <w:sz w:val="20"/>
          <w:szCs w:val="20"/>
        </w:rPr>
      </w:pPr>
    </w:p>
    <w:p w14:paraId="440DE428" w14:textId="44E08E2B" w:rsidR="001A7098" w:rsidRPr="00AD211D" w:rsidRDefault="001A7098" w:rsidP="001A7098">
      <w:pPr>
        <w:rPr>
          <w:rFonts w:ascii="Arial" w:hAnsi="Arial" w:cs="Arial"/>
          <w:sz w:val="20"/>
          <w:szCs w:val="20"/>
        </w:rPr>
      </w:pPr>
      <w:r w:rsidRPr="00AD211D">
        <w:rPr>
          <w:rFonts w:ascii="Arial" w:hAnsi="Arial" w:cs="Arial"/>
          <w:sz w:val="20"/>
          <w:szCs w:val="20"/>
        </w:rPr>
        <w:t>Trésorerie de Grasse, petites communes et banlieues.</w:t>
      </w:r>
    </w:p>
    <w:p w14:paraId="63F6BC54" w14:textId="77777777" w:rsidR="001A7098" w:rsidRPr="009A5120" w:rsidRDefault="001A7098" w:rsidP="001A7098">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9A5120">
        <w:rPr>
          <w:rFonts w:ascii="Arial" w:hAnsi="Arial" w:cs="Arial"/>
          <w:color w:val="000000"/>
          <w:sz w:val="20"/>
          <w:szCs w:val="20"/>
        </w:rPr>
        <w:t>06</w:t>
      </w:r>
      <w:r>
        <w:rPr>
          <w:rFonts w:ascii="Arial" w:hAnsi="Arial" w:cs="Arial"/>
          <w:color w:val="000000"/>
          <w:sz w:val="20"/>
          <w:szCs w:val="20"/>
        </w:rPr>
        <w:t>130</w:t>
      </w:r>
      <w:r w:rsidRPr="009A5120">
        <w:rPr>
          <w:rFonts w:ascii="Arial" w:hAnsi="Arial" w:cs="Arial"/>
          <w:color w:val="000000"/>
          <w:sz w:val="20"/>
          <w:szCs w:val="20"/>
        </w:rPr>
        <w:t xml:space="preserve"> </w:t>
      </w:r>
      <w:r>
        <w:rPr>
          <w:rFonts w:ascii="Arial" w:hAnsi="Arial" w:cs="Arial"/>
          <w:color w:val="000000"/>
          <w:sz w:val="20"/>
          <w:szCs w:val="20"/>
        </w:rPr>
        <w:t>Grasse</w:t>
      </w:r>
    </w:p>
    <w:p w14:paraId="0BA3CEA4" w14:textId="77777777" w:rsidR="001A7098" w:rsidRPr="009A5120" w:rsidRDefault="001A7098" w:rsidP="001A709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8"/>
          <w:szCs w:val="18"/>
        </w:rPr>
      </w:pPr>
    </w:p>
    <w:p w14:paraId="263B212D" w14:textId="77777777" w:rsidR="001A7098" w:rsidRPr="009A5120" w:rsidRDefault="001A7098" w:rsidP="001A7098">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9A5120">
        <w:rPr>
          <w:rFonts w:ascii="Arial" w:hAnsi="Arial" w:cs="Arial"/>
          <w:color w:val="000000"/>
          <w:sz w:val="20"/>
          <w:szCs w:val="20"/>
        </w:rPr>
        <w:t xml:space="preserve">Téléphone : </w:t>
      </w:r>
      <w:r>
        <w:rPr>
          <w:rFonts w:ascii="Arial" w:hAnsi="Arial" w:cs="Arial"/>
          <w:color w:val="000000"/>
          <w:sz w:val="20"/>
          <w:szCs w:val="20"/>
        </w:rPr>
        <w:t>04 93 40 36 23</w:t>
      </w:r>
    </w:p>
    <w:p w14:paraId="45748CA5" w14:textId="77777777" w:rsidR="001A7098" w:rsidRPr="009A5120" w:rsidRDefault="001A7098" w:rsidP="001A7098">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9A5120">
        <w:rPr>
          <w:rFonts w:ascii="Arial" w:hAnsi="Arial" w:cs="Arial"/>
          <w:color w:val="000000"/>
          <w:sz w:val="20"/>
          <w:szCs w:val="20"/>
        </w:rPr>
        <w:t xml:space="preserve">Courriel : </w:t>
      </w:r>
      <w:r>
        <w:rPr>
          <w:rFonts w:ascii="Arial" w:hAnsi="Arial" w:cs="Arial"/>
          <w:color w:val="000000"/>
          <w:sz w:val="20"/>
          <w:szCs w:val="20"/>
        </w:rPr>
        <w:t>sgc.grasse</w:t>
      </w:r>
      <w:r w:rsidRPr="009A5120">
        <w:rPr>
          <w:rFonts w:ascii="Arial" w:hAnsi="Arial" w:cs="Arial"/>
          <w:color w:val="000000"/>
          <w:sz w:val="20"/>
          <w:szCs w:val="20"/>
        </w:rPr>
        <w:t>@dgfip.finances.gouv.fr</w:t>
      </w:r>
    </w:p>
    <w:p w14:paraId="234472DB" w14:textId="77777777" w:rsidR="001A7098" w:rsidRPr="009A5120" w:rsidRDefault="001A7098" w:rsidP="001A7098">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9A5120">
        <w:rPr>
          <w:rFonts w:ascii="Arial" w:hAnsi="Arial" w:cs="Arial"/>
          <w:color w:val="000000"/>
          <w:sz w:val="20"/>
          <w:szCs w:val="20"/>
        </w:rPr>
        <w:t xml:space="preserve">Site internet : </w:t>
      </w:r>
      <w:hyperlink r:id="rId21" w:history="1">
        <w:r w:rsidRPr="009A5120">
          <w:rPr>
            <w:rStyle w:val="Lienhypertexte"/>
            <w:rFonts w:ascii="Arial" w:hAnsi="Arial" w:cs="Arial"/>
          </w:rPr>
          <w:t>https://www.impots.gouv.fr/portail/</w:t>
        </w:r>
      </w:hyperlink>
      <w:r w:rsidRPr="009A5120">
        <w:rPr>
          <w:rFonts w:ascii="Arial" w:hAnsi="Arial" w:cs="Arial"/>
          <w:color w:val="000000"/>
          <w:sz w:val="20"/>
          <w:szCs w:val="20"/>
        </w:rPr>
        <w:t xml:space="preserve"> </w:t>
      </w:r>
    </w:p>
    <w:p w14:paraId="7FB8447D" w14:textId="77777777" w:rsidR="00DC7EA2" w:rsidRPr="0086362A" w:rsidRDefault="00D97121" w:rsidP="00CB4941">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rPr>
        <w:t xml:space="preserve"> </w:t>
      </w:r>
      <w:r w:rsidRPr="0086362A">
        <w:rPr>
          <w:rFonts w:ascii="Arial" w:hAnsi="Arial" w:cs="Arial"/>
          <w:b/>
          <w:bCs/>
          <w:color w:val="000000"/>
          <w:sz w:val="20"/>
          <w:szCs w:val="20"/>
        </w:rPr>
        <w:t>Paiements</w:t>
      </w:r>
    </w:p>
    <w:p w14:paraId="35F96306" w14:textId="77777777" w:rsidR="00635660" w:rsidRPr="0086362A" w:rsidRDefault="00635660" w:rsidP="002F5CE0">
      <w:pPr>
        <w:spacing w:after="0" w:line="240" w:lineRule="auto"/>
        <w:jc w:val="both"/>
        <w:rPr>
          <w:rFonts w:ascii="Arial" w:eastAsia="Arial Unicode MS" w:hAnsi="Arial" w:cs="Arial"/>
          <w:sz w:val="20"/>
          <w:szCs w:val="20"/>
        </w:rPr>
      </w:pPr>
      <w:r w:rsidRPr="0086362A">
        <w:rPr>
          <w:rFonts w:ascii="Arial" w:eastAsia="Arial Unicode MS" w:hAnsi="Arial" w:cs="Arial"/>
          <w:sz w:val="20"/>
          <w:szCs w:val="20"/>
        </w:rPr>
        <w:t xml:space="preserve">Le règlement des sommes dues au titulaire fait l’objet d’acomptes périodiques, dans les conditions suivantes : </w:t>
      </w:r>
    </w:p>
    <w:tbl>
      <w:tblPr>
        <w:tblW w:w="9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4944"/>
        <w:gridCol w:w="11"/>
      </w:tblGrid>
      <w:tr w:rsidR="00635660" w:rsidRPr="0086362A" w14:paraId="5224448E" w14:textId="77777777" w:rsidTr="57F089CA">
        <w:trPr>
          <w:gridAfter w:val="1"/>
          <w:wAfter w:w="11" w:type="dxa"/>
          <w:trHeight w:val="588"/>
          <w:jc w:val="center"/>
        </w:trPr>
        <w:tc>
          <w:tcPr>
            <w:tcW w:w="4326" w:type="dxa"/>
            <w:shd w:val="clear" w:color="auto" w:fill="8EAADB" w:themeFill="accent1" w:themeFillTint="99"/>
            <w:vAlign w:val="center"/>
          </w:tcPr>
          <w:p w14:paraId="3B58BF69" w14:textId="77777777" w:rsidR="00635660" w:rsidRPr="0086362A"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eastAsia="Lucida Sans Unicode" w:hAnsi="Arial" w:cs="Arial"/>
                <w:b/>
                <w:kern w:val="3"/>
                <w:sz w:val="20"/>
                <w:szCs w:val="20"/>
                <w:lang w:eastAsia="zh-CN" w:bidi="hi-IN"/>
              </w:rPr>
              <w:t>MISSIONS A REALISER</w:t>
            </w:r>
          </w:p>
        </w:tc>
        <w:tc>
          <w:tcPr>
            <w:tcW w:w="4944" w:type="dxa"/>
            <w:shd w:val="clear" w:color="auto" w:fill="8EAADB" w:themeFill="accent1" w:themeFillTint="99"/>
            <w:vAlign w:val="center"/>
          </w:tcPr>
          <w:p w14:paraId="56B3FE01" w14:textId="77777777" w:rsidR="00635660" w:rsidRPr="0086362A"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eastAsia="Lucida Sans Unicode" w:hAnsi="Arial" w:cs="Arial"/>
                <w:b/>
                <w:kern w:val="3"/>
                <w:sz w:val="20"/>
                <w:szCs w:val="20"/>
                <w:lang w:eastAsia="zh-CN" w:bidi="hi-IN"/>
              </w:rPr>
              <w:t>MODALITES DE REGLEMENT DES PRESTATIONS</w:t>
            </w:r>
          </w:p>
        </w:tc>
      </w:tr>
      <w:tr w:rsidR="00635660" w:rsidRPr="0086362A" w14:paraId="06E2F61C" w14:textId="77777777" w:rsidTr="57F089CA">
        <w:trPr>
          <w:trHeight w:val="457"/>
          <w:jc w:val="center"/>
        </w:trPr>
        <w:tc>
          <w:tcPr>
            <w:tcW w:w="9281" w:type="dxa"/>
            <w:gridSpan w:val="3"/>
            <w:shd w:val="clear" w:color="auto" w:fill="DEEAF6" w:themeFill="accent5" w:themeFillTint="33"/>
            <w:vAlign w:val="center"/>
          </w:tcPr>
          <w:p w14:paraId="5466CD68" w14:textId="77777777" w:rsidR="00635660" w:rsidRPr="0086362A"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eastAsia="Lucida Sans Unicode" w:hAnsi="Arial" w:cs="Arial"/>
                <w:b/>
                <w:kern w:val="3"/>
                <w:sz w:val="20"/>
                <w:szCs w:val="20"/>
                <w:lang w:eastAsia="zh-CN" w:bidi="hi-IN"/>
              </w:rPr>
              <w:t>TRANCHE FERME</w:t>
            </w:r>
          </w:p>
        </w:tc>
      </w:tr>
      <w:tr w:rsidR="00635660" w:rsidRPr="0086362A" w14:paraId="5620924B" w14:textId="77777777" w:rsidTr="57F089CA">
        <w:trPr>
          <w:gridAfter w:val="1"/>
          <w:wAfter w:w="11" w:type="dxa"/>
          <w:jc w:val="center"/>
        </w:trPr>
        <w:tc>
          <w:tcPr>
            <w:tcW w:w="4326" w:type="dxa"/>
            <w:tcBorders>
              <w:top w:val="single" w:sz="4" w:space="0" w:color="auto"/>
              <w:left w:val="single" w:sz="4" w:space="0" w:color="auto"/>
              <w:bottom w:val="single" w:sz="4" w:space="0" w:color="auto"/>
              <w:right w:val="single" w:sz="4" w:space="0" w:color="auto"/>
            </w:tcBorders>
            <w:vAlign w:val="center"/>
          </w:tcPr>
          <w:p w14:paraId="5F41B85E" w14:textId="09C55E66" w:rsidR="00635660" w:rsidRPr="0086362A" w:rsidRDefault="00635660" w:rsidP="002F5CE0">
            <w:pPr>
              <w:spacing w:after="0" w:line="240" w:lineRule="auto"/>
              <w:jc w:val="center"/>
              <w:rPr>
                <w:rFonts w:ascii="Arial" w:eastAsia="Arial Narrow" w:hAnsi="Arial" w:cs="Arial"/>
                <w:b/>
                <w:sz w:val="20"/>
                <w:szCs w:val="20"/>
                <w:lang w:eastAsia="en-US" w:bidi="hi-IN"/>
              </w:rPr>
            </w:pPr>
            <w:bookmarkStart w:id="1" w:name="_Toc370895000"/>
            <w:bookmarkStart w:id="2" w:name="_Toc372799270"/>
            <w:bookmarkStart w:id="3" w:name="_Toc527015187"/>
            <w:bookmarkEnd w:id="1"/>
            <w:bookmarkEnd w:id="2"/>
            <w:bookmarkEnd w:id="3"/>
            <w:r w:rsidRPr="0086362A">
              <w:rPr>
                <w:rFonts w:ascii="Arial" w:hAnsi="Arial" w:cs="Arial"/>
                <w:b/>
                <w:sz w:val="20"/>
                <w:szCs w:val="20"/>
              </w:rPr>
              <w:t>Mission G</w:t>
            </w:r>
            <w:r w:rsidR="004465DC">
              <w:rPr>
                <w:rFonts w:ascii="Arial" w:hAnsi="Arial" w:cs="Arial"/>
                <w:b/>
                <w:sz w:val="20"/>
                <w:szCs w:val="20"/>
              </w:rPr>
              <w:t>5</w:t>
            </w:r>
            <w:r w:rsidR="00307F4F">
              <w:rPr>
                <w:rFonts w:ascii="Arial" w:hAnsi="Arial" w:cs="Arial"/>
                <w:b/>
                <w:sz w:val="20"/>
                <w:szCs w:val="20"/>
              </w:rPr>
              <w:t xml:space="preserve"> </w:t>
            </w:r>
          </w:p>
        </w:tc>
        <w:tc>
          <w:tcPr>
            <w:tcW w:w="4944" w:type="dxa"/>
            <w:shd w:val="clear" w:color="auto" w:fill="auto"/>
            <w:vAlign w:val="center"/>
          </w:tcPr>
          <w:p w14:paraId="774AC4C3" w14:textId="473650C5" w:rsidR="00635660" w:rsidRPr="0086362A" w:rsidRDefault="004465DC" w:rsidP="002F5CE0">
            <w:pPr>
              <w:suppressAutoHyphens/>
              <w:spacing w:after="0" w:line="240" w:lineRule="auto"/>
              <w:jc w:val="center"/>
              <w:textAlignment w:val="baseline"/>
              <w:rPr>
                <w:rFonts w:ascii="Arial" w:eastAsia="Lucida Sans Unicode" w:hAnsi="Arial" w:cs="Arial"/>
                <w:kern w:val="3"/>
                <w:sz w:val="20"/>
                <w:szCs w:val="20"/>
                <w:lang w:eastAsia="zh-CN" w:bidi="hi-IN"/>
              </w:rPr>
            </w:pPr>
            <w:r>
              <w:rPr>
                <w:rFonts w:ascii="Arial" w:eastAsia="Lucida Sans Unicode" w:hAnsi="Arial" w:cs="Arial"/>
                <w:b/>
                <w:kern w:val="3"/>
                <w:sz w:val="20"/>
                <w:szCs w:val="20"/>
                <w:lang w:eastAsia="zh-CN" w:bidi="hi-IN"/>
              </w:rPr>
              <w:t>100</w:t>
            </w:r>
            <w:r w:rsidR="00635660" w:rsidRPr="0086362A">
              <w:rPr>
                <w:rFonts w:ascii="Arial" w:eastAsia="Lucida Sans Unicode" w:hAnsi="Arial" w:cs="Arial"/>
                <w:b/>
                <w:kern w:val="3"/>
                <w:sz w:val="20"/>
                <w:szCs w:val="20"/>
                <w:lang w:eastAsia="zh-CN" w:bidi="hi-IN"/>
              </w:rPr>
              <w:t>%</w:t>
            </w:r>
            <w:r w:rsidR="00635660" w:rsidRPr="0086362A">
              <w:rPr>
                <w:rFonts w:ascii="Arial" w:eastAsia="Lucida Sans Unicode" w:hAnsi="Arial" w:cs="Arial"/>
                <w:kern w:val="3"/>
                <w:sz w:val="20"/>
                <w:szCs w:val="20"/>
                <w:lang w:eastAsia="zh-CN" w:bidi="hi-IN"/>
              </w:rPr>
              <w:t xml:space="preserve"> à la remise du rapport de l’étude</w:t>
            </w:r>
          </w:p>
          <w:p w14:paraId="0A6B6C26" w14:textId="77777777" w:rsidR="00635660" w:rsidRPr="0086362A"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eastAsia="Lucida Sans Unicode" w:hAnsi="Arial" w:cs="Arial"/>
                <w:b/>
                <w:kern w:val="3"/>
                <w:sz w:val="20"/>
                <w:szCs w:val="20"/>
                <w:lang w:eastAsia="zh-CN" w:bidi="hi-IN"/>
              </w:rPr>
              <w:t xml:space="preserve">20% </w:t>
            </w:r>
            <w:r w:rsidRPr="0086362A">
              <w:rPr>
                <w:rFonts w:ascii="Arial" w:eastAsia="Lucida Sans Unicode" w:hAnsi="Arial" w:cs="Arial"/>
                <w:kern w:val="3"/>
                <w:sz w:val="20"/>
                <w:szCs w:val="20"/>
                <w:lang w:eastAsia="zh-CN" w:bidi="hi-IN"/>
              </w:rPr>
              <w:t>après approbation</w:t>
            </w:r>
          </w:p>
        </w:tc>
      </w:tr>
      <w:tr w:rsidR="00307F4F" w:rsidRPr="0086362A" w14:paraId="670DDF5F" w14:textId="77777777" w:rsidTr="000323EE">
        <w:trPr>
          <w:gridAfter w:val="1"/>
          <w:wAfter w:w="11" w:type="dxa"/>
          <w:trHeight w:val="567"/>
          <w:jc w:val="center"/>
        </w:trPr>
        <w:tc>
          <w:tcPr>
            <w:tcW w:w="4326" w:type="dxa"/>
            <w:tcBorders>
              <w:top w:val="single" w:sz="4" w:space="0" w:color="auto"/>
              <w:left w:val="single" w:sz="4" w:space="0" w:color="auto"/>
              <w:bottom w:val="single" w:sz="4" w:space="0" w:color="auto"/>
              <w:right w:val="single" w:sz="4" w:space="0" w:color="auto"/>
            </w:tcBorders>
            <w:vAlign w:val="center"/>
          </w:tcPr>
          <w:p w14:paraId="3D89F974" w14:textId="42457693" w:rsidR="00307F4F" w:rsidRPr="00DD5327" w:rsidRDefault="00307F4F" w:rsidP="00307F4F">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hAnsi="Arial" w:cs="Arial"/>
                <w:b/>
                <w:sz w:val="20"/>
                <w:szCs w:val="20"/>
              </w:rPr>
              <w:t xml:space="preserve">Mission G2 </w:t>
            </w:r>
            <w:r>
              <w:rPr>
                <w:rFonts w:ascii="Arial" w:hAnsi="Arial" w:cs="Arial"/>
                <w:b/>
                <w:sz w:val="20"/>
                <w:szCs w:val="20"/>
              </w:rPr>
              <w:t>AVP</w:t>
            </w:r>
          </w:p>
        </w:tc>
        <w:tc>
          <w:tcPr>
            <w:tcW w:w="4944" w:type="dxa"/>
            <w:shd w:val="clear" w:color="auto" w:fill="auto"/>
            <w:vAlign w:val="center"/>
          </w:tcPr>
          <w:p w14:paraId="005C2D5A" w14:textId="77777777" w:rsidR="00307F4F" w:rsidRPr="0086362A" w:rsidRDefault="00307F4F" w:rsidP="00307F4F">
            <w:pPr>
              <w:suppressAutoHyphens/>
              <w:spacing w:after="0" w:line="240" w:lineRule="auto"/>
              <w:jc w:val="center"/>
              <w:textAlignment w:val="baseline"/>
              <w:rPr>
                <w:rFonts w:ascii="Arial" w:eastAsia="Lucida Sans Unicode" w:hAnsi="Arial" w:cs="Arial"/>
                <w:kern w:val="3"/>
                <w:sz w:val="20"/>
                <w:szCs w:val="20"/>
                <w:lang w:eastAsia="zh-CN" w:bidi="hi-IN"/>
              </w:rPr>
            </w:pPr>
            <w:r w:rsidRPr="0086362A">
              <w:rPr>
                <w:rFonts w:ascii="Arial" w:eastAsia="Lucida Sans Unicode" w:hAnsi="Arial" w:cs="Arial"/>
                <w:b/>
                <w:kern w:val="3"/>
                <w:sz w:val="20"/>
                <w:szCs w:val="20"/>
                <w:lang w:eastAsia="zh-CN" w:bidi="hi-IN"/>
              </w:rPr>
              <w:t>80%</w:t>
            </w:r>
            <w:r w:rsidRPr="0086362A">
              <w:rPr>
                <w:rFonts w:ascii="Arial" w:eastAsia="Lucida Sans Unicode" w:hAnsi="Arial" w:cs="Arial"/>
                <w:kern w:val="3"/>
                <w:sz w:val="20"/>
                <w:szCs w:val="20"/>
                <w:lang w:eastAsia="zh-CN" w:bidi="hi-IN"/>
              </w:rPr>
              <w:t xml:space="preserve"> à la remise du rapport de l’étude</w:t>
            </w:r>
          </w:p>
          <w:p w14:paraId="7133B0AD" w14:textId="6B448F76" w:rsidR="00307F4F" w:rsidRPr="0086362A" w:rsidRDefault="00307F4F" w:rsidP="00307F4F">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eastAsia="Lucida Sans Unicode" w:hAnsi="Arial" w:cs="Arial"/>
                <w:b/>
                <w:kern w:val="3"/>
                <w:sz w:val="20"/>
                <w:szCs w:val="20"/>
                <w:lang w:eastAsia="zh-CN" w:bidi="hi-IN"/>
              </w:rPr>
              <w:t xml:space="preserve">20% </w:t>
            </w:r>
            <w:r w:rsidRPr="0086362A">
              <w:rPr>
                <w:rFonts w:ascii="Arial" w:eastAsia="Lucida Sans Unicode" w:hAnsi="Arial" w:cs="Arial"/>
                <w:kern w:val="3"/>
                <w:sz w:val="20"/>
                <w:szCs w:val="20"/>
                <w:lang w:eastAsia="zh-CN" w:bidi="hi-IN"/>
              </w:rPr>
              <w:t>après approbation</w:t>
            </w:r>
          </w:p>
        </w:tc>
      </w:tr>
      <w:tr w:rsidR="00307F4F" w:rsidRPr="0086362A" w14:paraId="59BE2498" w14:textId="77777777" w:rsidTr="00861CBF">
        <w:trPr>
          <w:gridAfter w:val="1"/>
          <w:wAfter w:w="11" w:type="dxa"/>
          <w:trHeight w:val="567"/>
          <w:jc w:val="center"/>
        </w:trPr>
        <w:tc>
          <w:tcPr>
            <w:tcW w:w="4326" w:type="dxa"/>
            <w:tcBorders>
              <w:top w:val="single" w:sz="4" w:space="0" w:color="auto"/>
              <w:left w:val="single" w:sz="4" w:space="0" w:color="auto"/>
              <w:bottom w:val="single" w:sz="4" w:space="0" w:color="auto"/>
              <w:right w:val="single" w:sz="4" w:space="0" w:color="auto"/>
            </w:tcBorders>
            <w:vAlign w:val="center"/>
          </w:tcPr>
          <w:p w14:paraId="1D3CEEDF" w14:textId="6BEA6B12" w:rsidR="00307F4F" w:rsidRPr="00DD5327" w:rsidRDefault="00307F4F" w:rsidP="00307F4F">
            <w:pPr>
              <w:suppressAutoHyphens/>
              <w:spacing w:after="0" w:line="240" w:lineRule="auto"/>
              <w:jc w:val="center"/>
              <w:textAlignment w:val="baseline"/>
              <w:rPr>
                <w:rFonts w:ascii="Arial" w:eastAsia="Lucida Sans Unicode" w:hAnsi="Arial" w:cs="Arial"/>
                <w:b/>
                <w:bCs/>
                <w:kern w:val="3"/>
                <w:sz w:val="20"/>
                <w:szCs w:val="20"/>
                <w:lang w:eastAsia="zh-CN" w:bidi="hi-IN"/>
              </w:rPr>
            </w:pPr>
            <w:r w:rsidRPr="0086362A">
              <w:rPr>
                <w:rFonts w:ascii="Arial" w:hAnsi="Arial" w:cs="Arial"/>
                <w:b/>
                <w:sz w:val="20"/>
                <w:szCs w:val="20"/>
              </w:rPr>
              <w:t xml:space="preserve">Mission G2 </w:t>
            </w:r>
            <w:r>
              <w:rPr>
                <w:rFonts w:ascii="Arial" w:hAnsi="Arial" w:cs="Arial"/>
                <w:b/>
                <w:sz w:val="20"/>
                <w:szCs w:val="20"/>
              </w:rPr>
              <w:t>PRO</w:t>
            </w:r>
          </w:p>
        </w:tc>
        <w:tc>
          <w:tcPr>
            <w:tcW w:w="4944" w:type="dxa"/>
            <w:shd w:val="clear" w:color="auto" w:fill="auto"/>
            <w:vAlign w:val="center"/>
          </w:tcPr>
          <w:p w14:paraId="60FAA9F2" w14:textId="77777777" w:rsidR="00307F4F" w:rsidRPr="0086362A" w:rsidRDefault="00307F4F" w:rsidP="00307F4F">
            <w:pPr>
              <w:suppressAutoHyphens/>
              <w:spacing w:after="0" w:line="240" w:lineRule="auto"/>
              <w:jc w:val="center"/>
              <w:textAlignment w:val="baseline"/>
              <w:rPr>
                <w:rFonts w:ascii="Arial" w:eastAsia="Lucida Sans Unicode" w:hAnsi="Arial" w:cs="Arial"/>
                <w:kern w:val="3"/>
                <w:sz w:val="20"/>
                <w:szCs w:val="20"/>
                <w:lang w:eastAsia="zh-CN" w:bidi="hi-IN"/>
              </w:rPr>
            </w:pPr>
            <w:r w:rsidRPr="0086362A">
              <w:rPr>
                <w:rFonts w:ascii="Arial" w:eastAsia="Lucida Sans Unicode" w:hAnsi="Arial" w:cs="Arial"/>
                <w:b/>
                <w:kern w:val="3"/>
                <w:sz w:val="20"/>
                <w:szCs w:val="20"/>
                <w:lang w:eastAsia="zh-CN" w:bidi="hi-IN"/>
              </w:rPr>
              <w:t>80%</w:t>
            </w:r>
            <w:r w:rsidRPr="0086362A">
              <w:rPr>
                <w:rFonts w:ascii="Arial" w:eastAsia="Lucida Sans Unicode" w:hAnsi="Arial" w:cs="Arial"/>
                <w:kern w:val="3"/>
                <w:sz w:val="20"/>
                <w:szCs w:val="20"/>
                <w:lang w:eastAsia="zh-CN" w:bidi="hi-IN"/>
              </w:rPr>
              <w:t xml:space="preserve"> à la remise du rapport de l’étude</w:t>
            </w:r>
          </w:p>
          <w:p w14:paraId="45A4AE43" w14:textId="0B56A35A" w:rsidR="00307F4F" w:rsidRPr="0086362A" w:rsidRDefault="00307F4F" w:rsidP="00307F4F">
            <w:pPr>
              <w:suppressAutoHyphens/>
              <w:spacing w:after="0" w:line="240" w:lineRule="auto"/>
              <w:jc w:val="center"/>
              <w:textAlignment w:val="baseline"/>
              <w:rPr>
                <w:rFonts w:ascii="Arial" w:eastAsia="Lucida Sans Unicode" w:hAnsi="Arial" w:cs="Arial"/>
                <w:kern w:val="3"/>
                <w:sz w:val="20"/>
                <w:szCs w:val="20"/>
                <w:lang w:eastAsia="zh-CN" w:bidi="hi-IN"/>
              </w:rPr>
            </w:pPr>
            <w:r w:rsidRPr="0086362A">
              <w:rPr>
                <w:rFonts w:ascii="Arial" w:eastAsia="Lucida Sans Unicode" w:hAnsi="Arial" w:cs="Arial"/>
                <w:b/>
                <w:kern w:val="3"/>
                <w:sz w:val="20"/>
                <w:szCs w:val="20"/>
                <w:lang w:eastAsia="zh-CN" w:bidi="hi-IN"/>
              </w:rPr>
              <w:t xml:space="preserve">20% </w:t>
            </w:r>
            <w:r w:rsidRPr="0086362A">
              <w:rPr>
                <w:rFonts w:ascii="Arial" w:eastAsia="Lucida Sans Unicode" w:hAnsi="Arial" w:cs="Arial"/>
                <w:kern w:val="3"/>
                <w:sz w:val="20"/>
                <w:szCs w:val="20"/>
                <w:lang w:eastAsia="zh-CN" w:bidi="hi-IN"/>
              </w:rPr>
              <w:t>après approbation</w:t>
            </w:r>
          </w:p>
        </w:tc>
      </w:tr>
    </w:tbl>
    <w:p w14:paraId="07128B19" w14:textId="77777777" w:rsidR="00307F4F" w:rsidRDefault="00307F4F" w:rsidP="00CB4941">
      <w:pPr>
        <w:widowControl w:val="0"/>
        <w:autoSpaceDE w:val="0"/>
        <w:autoSpaceDN w:val="0"/>
        <w:adjustRightInd w:val="0"/>
        <w:spacing w:before="240" w:after="0" w:line="240" w:lineRule="auto"/>
        <w:ind w:left="117" w:right="111"/>
        <w:jc w:val="both"/>
        <w:rPr>
          <w:rFonts w:ascii="Arial" w:hAnsi="Arial" w:cs="Arial"/>
          <w:b/>
          <w:bCs/>
          <w:color w:val="FF9900"/>
        </w:rPr>
      </w:pPr>
    </w:p>
    <w:tbl>
      <w:tblPr>
        <w:tblW w:w="9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4944"/>
        <w:gridCol w:w="11"/>
      </w:tblGrid>
      <w:tr w:rsidR="00307F4F" w:rsidRPr="0086362A" w14:paraId="4C74646E" w14:textId="77777777" w:rsidTr="007F5F98">
        <w:trPr>
          <w:trHeight w:val="433"/>
          <w:jc w:val="center"/>
        </w:trPr>
        <w:tc>
          <w:tcPr>
            <w:tcW w:w="9281" w:type="dxa"/>
            <w:gridSpan w:val="3"/>
            <w:tcBorders>
              <w:top w:val="single" w:sz="4" w:space="0" w:color="auto"/>
              <w:left w:val="single" w:sz="4" w:space="0" w:color="auto"/>
              <w:bottom w:val="single" w:sz="4" w:space="0" w:color="auto"/>
            </w:tcBorders>
            <w:shd w:val="clear" w:color="auto" w:fill="DEEAF6" w:themeFill="accent5" w:themeFillTint="33"/>
            <w:vAlign w:val="center"/>
          </w:tcPr>
          <w:p w14:paraId="6E8A588F" w14:textId="3F0AD1C9" w:rsidR="00307F4F" w:rsidRPr="0086362A" w:rsidRDefault="00307F4F" w:rsidP="007F5F98">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eastAsia="Lucida Sans Unicode" w:hAnsi="Arial" w:cs="Arial"/>
                <w:b/>
                <w:kern w:val="3"/>
                <w:sz w:val="20"/>
                <w:szCs w:val="20"/>
                <w:lang w:eastAsia="zh-CN" w:bidi="hi-IN"/>
              </w:rPr>
              <w:lastRenderedPageBreak/>
              <w:t>TRANCHE OPTIONNELLE</w:t>
            </w:r>
            <w:r>
              <w:rPr>
                <w:rFonts w:ascii="Arial" w:eastAsia="Lucida Sans Unicode" w:hAnsi="Arial" w:cs="Arial"/>
                <w:b/>
                <w:kern w:val="3"/>
                <w:sz w:val="20"/>
                <w:szCs w:val="20"/>
                <w:lang w:eastAsia="zh-CN" w:bidi="hi-IN"/>
              </w:rPr>
              <w:t xml:space="preserve"> </w:t>
            </w:r>
            <w:r w:rsidR="004465DC">
              <w:rPr>
                <w:rFonts w:ascii="Arial" w:eastAsia="Lucida Sans Unicode" w:hAnsi="Arial" w:cs="Arial"/>
                <w:b/>
                <w:kern w:val="3"/>
                <w:sz w:val="20"/>
                <w:szCs w:val="20"/>
                <w:lang w:eastAsia="zh-CN" w:bidi="hi-IN"/>
              </w:rPr>
              <w:t>1</w:t>
            </w:r>
          </w:p>
        </w:tc>
      </w:tr>
      <w:tr w:rsidR="00307F4F" w:rsidRPr="0086362A" w14:paraId="7E8B7DB2" w14:textId="77777777" w:rsidTr="007F5F98">
        <w:trPr>
          <w:gridAfter w:val="1"/>
          <w:wAfter w:w="11" w:type="dxa"/>
          <w:trHeight w:val="567"/>
          <w:jc w:val="center"/>
        </w:trPr>
        <w:tc>
          <w:tcPr>
            <w:tcW w:w="4326" w:type="dxa"/>
            <w:tcBorders>
              <w:top w:val="single" w:sz="4" w:space="0" w:color="auto"/>
              <w:left w:val="single" w:sz="4" w:space="0" w:color="auto"/>
              <w:bottom w:val="single" w:sz="4" w:space="0" w:color="auto"/>
            </w:tcBorders>
            <w:shd w:val="clear" w:color="auto" w:fill="FFFFFF" w:themeFill="background1"/>
            <w:vAlign w:val="center"/>
          </w:tcPr>
          <w:p w14:paraId="283D9AD1" w14:textId="77777777" w:rsidR="00307F4F" w:rsidRPr="00DD5327" w:rsidRDefault="00307F4F" w:rsidP="007F5F98">
            <w:pPr>
              <w:suppressAutoHyphens/>
              <w:spacing w:after="0" w:line="240" w:lineRule="auto"/>
              <w:jc w:val="center"/>
              <w:textAlignment w:val="baseline"/>
              <w:rPr>
                <w:rFonts w:ascii="Arial" w:eastAsia="Lucida Sans Unicode" w:hAnsi="Arial" w:cs="Arial"/>
                <w:b/>
                <w:kern w:val="3"/>
                <w:sz w:val="20"/>
                <w:szCs w:val="20"/>
                <w:lang w:eastAsia="zh-CN" w:bidi="hi-IN"/>
              </w:rPr>
            </w:pPr>
            <w:r w:rsidRPr="00DD5327">
              <w:rPr>
                <w:rFonts w:ascii="Arial" w:eastAsia="Lucida Sans Unicode" w:hAnsi="Arial" w:cs="Arial"/>
                <w:b/>
                <w:kern w:val="3"/>
                <w:sz w:val="20"/>
                <w:szCs w:val="20"/>
                <w:lang w:eastAsia="zh-CN" w:bidi="hi-IN"/>
              </w:rPr>
              <w:t xml:space="preserve">Mission G4 </w:t>
            </w:r>
            <w:r w:rsidRPr="00DD5327">
              <w:rPr>
                <w:rFonts w:ascii="Arial" w:hAnsi="Arial" w:cs="Arial"/>
                <w:b/>
                <w:sz w:val="20"/>
                <w:szCs w:val="20"/>
              </w:rPr>
              <w:t>supervision des études d’exécution</w:t>
            </w:r>
          </w:p>
        </w:tc>
        <w:tc>
          <w:tcPr>
            <w:tcW w:w="4944" w:type="dxa"/>
            <w:shd w:val="clear" w:color="auto" w:fill="auto"/>
            <w:vAlign w:val="center"/>
          </w:tcPr>
          <w:p w14:paraId="5E690902" w14:textId="77777777" w:rsidR="00307F4F" w:rsidRPr="0086362A" w:rsidRDefault="00307F4F" w:rsidP="007F5F98">
            <w:pPr>
              <w:suppressAutoHyphens/>
              <w:spacing w:after="0" w:line="240" w:lineRule="auto"/>
              <w:jc w:val="center"/>
              <w:textAlignment w:val="baseline"/>
              <w:rPr>
                <w:rFonts w:ascii="Arial" w:eastAsia="Lucida Sans Unicode" w:hAnsi="Arial" w:cs="Arial"/>
                <w:b/>
                <w:kern w:val="3"/>
                <w:sz w:val="20"/>
                <w:szCs w:val="20"/>
                <w:lang w:eastAsia="zh-CN" w:bidi="hi-IN"/>
              </w:rPr>
            </w:pPr>
            <w:r w:rsidRPr="0086362A">
              <w:rPr>
                <w:rFonts w:ascii="Arial" w:eastAsia="Lucida Sans Unicode" w:hAnsi="Arial" w:cs="Arial"/>
                <w:kern w:val="3"/>
                <w:sz w:val="20"/>
                <w:szCs w:val="20"/>
                <w:lang w:eastAsia="zh-CN" w:bidi="hi-IN"/>
              </w:rPr>
              <w:t>Selon avancement des travaux</w:t>
            </w:r>
          </w:p>
        </w:tc>
      </w:tr>
      <w:tr w:rsidR="00307F4F" w:rsidRPr="0086362A" w14:paraId="4D966E80" w14:textId="77777777" w:rsidTr="007F5F98">
        <w:trPr>
          <w:gridAfter w:val="1"/>
          <w:wAfter w:w="11" w:type="dxa"/>
          <w:trHeight w:val="567"/>
          <w:jc w:val="center"/>
        </w:trPr>
        <w:tc>
          <w:tcPr>
            <w:tcW w:w="4326" w:type="dxa"/>
            <w:tcBorders>
              <w:top w:val="single" w:sz="4" w:space="0" w:color="auto"/>
              <w:left w:val="single" w:sz="4" w:space="0" w:color="auto"/>
              <w:bottom w:val="single" w:sz="4" w:space="0" w:color="auto"/>
            </w:tcBorders>
            <w:shd w:val="clear" w:color="auto" w:fill="FFFFFF" w:themeFill="background1"/>
            <w:vAlign w:val="center"/>
          </w:tcPr>
          <w:p w14:paraId="48620C0D" w14:textId="77777777" w:rsidR="00307F4F" w:rsidRPr="00DD5327" w:rsidRDefault="00307F4F" w:rsidP="007F5F98">
            <w:pPr>
              <w:suppressAutoHyphens/>
              <w:spacing w:after="0" w:line="240" w:lineRule="auto"/>
              <w:jc w:val="center"/>
              <w:textAlignment w:val="baseline"/>
              <w:rPr>
                <w:rFonts w:ascii="Arial" w:eastAsia="Lucida Sans Unicode" w:hAnsi="Arial" w:cs="Arial"/>
                <w:b/>
                <w:bCs/>
                <w:kern w:val="3"/>
                <w:sz w:val="20"/>
                <w:szCs w:val="20"/>
                <w:lang w:eastAsia="zh-CN" w:bidi="hi-IN"/>
              </w:rPr>
            </w:pPr>
            <w:r w:rsidRPr="00D06978">
              <w:rPr>
                <w:rFonts w:ascii="Arial" w:eastAsia="Lucida Sans Unicode" w:hAnsi="Arial" w:cs="Arial"/>
                <w:b/>
                <w:bCs/>
                <w:kern w:val="3"/>
                <w:sz w:val="20"/>
                <w:szCs w:val="20"/>
                <w:lang w:eastAsia="zh-CN" w:bidi="hi-IN"/>
              </w:rPr>
              <w:t xml:space="preserve">Mission G4 </w:t>
            </w:r>
            <w:r>
              <w:rPr>
                <w:rFonts w:ascii="Arial" w:eastAsia="Lucida Sans Unicode" w:hAnsi="Arial" w:cs="Arial"/>
                <w:b/>
                <w:bCs/>
                <w:kern w:val="3"/>
                <w:sz w:val="20"/>
                <w:szCs w:val="20"/>
                <w:lang w:eastAsia="zh-CN" w:bidi="hi-IN"/>
              </w:rPr>
              <w:t>S</w:t>
            </w:r>
            <w:r w:rsidRPr="00D06978">
              <w:rPr>
                <w:rFonts w:ascii="Arial" w:hAnsi="Arial" w:cs="Arial"/>
                <w:b/>
                <w:bCs/>
                <w:sz w:val="20"/>
                <w:szCs w:val="20"/>
              </w:rPr>
              <w:t>upervision du suivi géotechnique d’exécution</w:t>
            </w:r>
          </w:p>
        </w:tc>
        <w:tc>
          <w:tcPr>
            <w:tcW w:w="4944" w:type="dxa"/>
            <w:shd w:val="clear" w:color="auto" w:fill="auto"/>
            <w:vAlign w:val="center"/>
          </w:tcPr>
          <w:p w14:paraId="74752842" w14:textId="77777777" w:rsidR="00307F4F" w:rsidRPr="0086362A" w:rsidRDefault="00307F4F" w:rsidP="007F5F98">
            <w:pPr>
              <w:suppressAutoHyphens/>
              <w:spacing w:after="0" w:line="240" w:lineRule="auto"/>
              <w:jc w:val="center"/>
              <w:textAlignment w:val="baseline"/>
              <w:rPr>
                <w:rFonts w:ascii="Arial" w:eastAsia="Lucida Sans Unicode" w:hAnsi="Arial" w:cs="Arial"/>
                <w:kern w:val="3"/>
                <w:sz w:val="20"/>
                <w:szCs w:val="20"/>
                <w:lang w:eastAsia="zh-CN" w:bidi="hi-IN"/>
              </w:rPr>
            </w:pPr>
            <w:r w:rsidRPr="0086362A">
              <w:rPr>
                <w:rFonts w:ascii="Arial" w:eastAsia="Lucida Sans Unicode" w:hAnsi="Arial" w:cs="Arial"/>
                <w:kern w:val="3"/>
                <w:sz w:val="20"/>
                <w:szCs w:val="20"/>
                <w:lang w:eastAsia="zh-CN" w:bidi="hi-IN"/>
              </w:rPr>
              <w:t>Selon avancement des travaux</w:t>
            </w:r>
          </w:p>
        </w:tc>
      </w:tr>
    </w:tbl>
    <w:p w14:paraId="692FEC55" w14:textId="77777777" w:rsidR="00307F4F" w:rsidRDefault="00307F4F" w:rsidP="009A698C">
      <w:pPr>
        <w:widowControl w:val="0"/>
        <w:autoSpaceDE w:val="0"/>
        <w:autoSpaceDN w:val="0"/>
        <w:adjustRightInd w:val="0"/>
        <w:spacing w:before="240" w:after="0" w:line="240" w:lineRule="auto"/>
        <w:ind w:right="111"/>
        <w:jc w:val="both"/>
        <w:rPr>
          <w:rFonts w:ascii="Arial" w:hAnsi="Arial" w:cs="Arial"/>
          <w:b/>
          <w:bCs/>
          <w:color w:val="FF9900"/>
        </w:rPr>
      </w:pPr>
    </w:p>
    <w:p w14:paraId="368E6B8B" w14:textId="58E87727" w:rsidR="00DC7EA2" w:rsidRPr="0086362A" w:rsidRDefault="00D97121" w:rsidP="00CB4941">
      <w:pPr>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 xml:space="preserve">■ </w:t>
      </w:r>
      <w:r w:rsidRPr="0086362A">
        <w:rPr>
          <w:rFonts w:ascii="Arial" w:hAnsi="Arial" w:cs="Arial"/>
          <w:b/>
          <w:bCs/>
          <w:color w:val="000000"/>
          <w:sz w:val="20"/>
          <w:szCs w:val="20"/>
        </w:rPr>
        <w:t>Intérêts moratoires</w:t>
      </w:r>
    </w:p>
    <w:p w14:paraId="10C080AD" w14:textId="77777777" w:rsidR="00DC7EA2" w:rsidRPr="0086362A" w:rsidRDefault="00D97121" w:rsidP="002F5CE0">
      <w:pPr>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 défaut de paiement dans les délais prévus selon les dispositions de l'article R2192-12 du Code de la commande publique fait courir de plein droit, et sans autre formalité, des intérêts moratoires au bénéfice du titulaire.</w:t>
      </w:r>
    </w:p>
    <w:p w14:paraId="7A0A1BDF" w14:textId="66A913C1" w:rsidR="00E6234E" w:rsidRDefault="00D97121" w:rsidP="00CB4941">
      <w:pPr>
        <w:keepLines/>
        <w:widowControl w:val="0"/>
        <w:autoSpaceDE w:val="0"/>
        <w:autoSpaceDN w:val="0"/>
        <w:adjustRightInd w:val="0"/>
        <w:spacing w:before="120"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 auxquels s'ajoute, une indemnité forfaitaire de recouvrement de 40 euros.</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DC7EA2" w:rsidRPr="0086362A" w14:paraId="64BB254D" w14:textId="77777777">
        <w:tc>
          <w:tcPr>
            <w:tcW w:w="9963" w:type="dxa"/>
            <w:tcBorders>
              <w:top w:val="nil"/>
              <w:left w:val="nil"/>
              <w:bottom w:val="single" w:sz="8" w:space="0" w:color="A6A6A6"/>
              <w:right w:val="nil"/>
            </w:tcBorders>
            <w:shd w:val="clear" w:color="auto" w:fill="FFFFFF"/>
          </w:tcPr>
          <w:p w14:paraId="625EAA61" w14:textId="1996E8D0" w:rsidR="00DC7EA2" w:rsidRPr="0086362A" w:rsidRDefault="00DC3C18" w:rsidP="00DD5327">
            <w:pPr>
              <w:widowControl w:val="0"/>
              <w:autoSpaceDE w:val="0"/>
              <w:autoSpaceDN w:val="0"/>
              <w:adjustRightInd w:val="0"/>
              <w:spacing w:before="480" w:after="60" w:line="276" w:lineRule="auto"/>
              <w:ind w:left="108" w:right="105"/>
              <w:rPr>
                <w:rFonts w:ascii="Arial" w:hAnsi="Arial" w:cs="Arial"/>
                <w:sz w:val="24"/>
                <w:szCs w:val="24"/>
              </w:rPr>
            </w:pPr>
            <w:r w:rsidRPr="0086362A">
              <w:rPr>
                <w:rFonts w:ascii="Arial" w:hAnsi="Arial" w:cs="Arial"/>
                <w:color w:val="000000"/>
                <w:sz w:val="20"/>
                <w:szCs w:val="20"/>
              </w:rPr>
              <w:br w:type="page"/>
            </w:r>
            <w:r w:rsidR="00D97121" w:rsidRPr="0086362A">
              <w:rPr>
                <w:rFonts w:ascii="Arial" w:hAnsi="Arial" w:cs="Arial"/>
                <w:b/>
                <w:bCs/>
                <w:color w:val="595959"/>
                <w:sz w:val="26"/>
                <w:szCs w:val="26"/>
              </w:rPr>
              <w:t xml:space="preserve">Article </w:t>
            </w:r>
            <w:r w:rsidR="002F5CE0" w:rsidRPr="0086362A">
              <w:rPr>
                <w:rFonts w:ascii="Arial" w:hAnsi="Arial" w:cs="Arial"/>
                <w:b/>
                <w:bCs/>
                <w:color w:val="595959"/>
                <w:sz w:val="26"/>
                <w:szCs w:val="26"/>
              </w:rPr>
              <w:t>9</w:t>
            </w:r>
            <w:r w:rsidR="00D97121" w:rsidRPr="0086362A">
              <w:rPr>
                <w:rFonts w:ascii="Arial" w:hAnsi="Arial" w:cs="Arial"/>
                <w:b/>
                <w:bCs/>
                <w:color w:val="595959"/>
                <w:sz w:val="26"/>
                <w:szCs w:val="26"/>
              </w:rPr>
              <w:t xml:space="preserve"> – LITIGE ET SANCTIONS</w:t>
            </w:r>
          </w:p>
        </w:tc>
      </w:tr>
    </w:tbl>
    <w:p w14:paraId="6FE3AB3F" w14:textId="77777777" w:rsidR="00DC7EA2" w:rsidRPr="0086362A"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color w:val="FF9900"/>
          <w:sz w:val="20"/>
          <w:szCs w:val="20"/>
        </w:rPr>
        <w:t xml:space="preserve">■ </w:t>
      </w:r>
      <w:r w:rsidRPr="0086362A">
        <w:rPr>
          <w:rFonts w:ascii="Arial" w:hAnsi="Arial" w:cs="Arial"/>
          <w:b/>
          <w:bCs/>
          <w:color w:val="000000"/>
          <w:sz w:val="20"/>
          <w:szCs w:val="20"/>
        </w:rPr>
        <w:t>Pénalités</w:t>
      </w:r>
    </w:p>
    <w:p w14:paraId="0C2D859A" w14:textId="77777777"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En cas de non-respect des prescriptions du contrat, le titulaire encourt les pénalités suivantes :</w:t>
      </w:r>
    </w:p>
    <w:p w14:paraId="496B2635" w14:textId="77777777" w:rsidR="00DC7EA2" w:rsidRPr="0086362A"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376"/>
        <w:gridCol w:w="6804"/>
      </w:tblGrid>
      <w:tr w:rsidR="00DC7EA2" w:rsidRPr="0086362A" w14:paraId="0036BB06" w14:textId="77777777">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EA5A11D" w14:textId="77777777" w:rsidR="00DC7EA2" w:rsidRPr="0086362A" w:rsidRDefault="00D97121">
            <w:pPr>
              <w:keepLines/>
              <w:widowControl w:val="0"/>
              <w:autoSpaceDE w:val="0"/>
              <w:autoSpaceDN w:val="0"/>
              <w:adjustRightInd w:val="0"/>
              <w:spacing w:before="60" w:after="60" w:line="240" w:lineRule="auto"/>
              <w:ind w:left="108" w:right="92"/>
              <w:jc w:val="center"/>
              <w:rPr>
                <w:rFonts w:ascii="Arial" w:hAnsi="Arial" w:cs="Arial"/>
                <w:sz w:val="24"/>
                <w:szCs w:val="24"/>
              </w:rPr>
            </w:pPr>
            <w:r w:rsidRPr="0086362A">
              <w:rPr>
                <w:rFonts w:ascii="Arial" w:hAnsi="Arial" w:cs="Arial"/>
                <w:color w:val="FFFFFF"/>
                <w:sz w:val="20"/>
                <w:szCs w:val="20"/>
              </w:rPr>
              <w:t>PÉNALITÉ</w:t>
            </w:r>
          </w:p>
        </w:tc>
        <w:tc>
          <w:tcPr>
            <w:tcW w:w="680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322918E" w14:textId="77777777" w:rsidR="00DC7EA2" w:rsidRPr="0086362A" w:rsidRDefault="00D97121">
            <w:pPr>
              <w:keepLines/>
              <w:widowControl w:val="0"/>
              <w:autoSpaceDE w:val="0"/>
              <w:autoSpaceDN w:val="0"/>
              <w:adjustRightInd w:val="0"/>
              <w:spacing w:before="60" w:after="60" w:line="240" w:lineRule="auto"/>
              <w:ind w:left="124" w:right="88"/>
              <w:jc w:val="center"/>
              <w:rPr>
                <w:rFonts w:ascii="Arial" w:hAnsi="Arial" w:cs="Arial"/>
                <w:sz w:val="24"/>
                <w:szCs w:val="24"/>
              </w:rPr>
            </w:pPr>
            <w:r w:rsidRPr="0086362A">
              <w:rPr>
                <w:rFonts w:ascii="Arial" w:hAnsi="Arial" w:cs="Arial"/>
                <w:color w:val="FFFFFF"/>
                <w:sz w:val="20"/>
                <w:szCs w:val="20"/>
              </w:rPr>
              <w:t>FAIT GÉNÉRATEUR ET MODE DE CALCUL</w:t>
            </w:r>
          </w:p>
        </w:tc>
      </w:tr>
      <w:tr w:rsidR="00DC7EA2" w:rsidRPr="0086362A" w14:paraId="63AEB349"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4EB17EC4" w14:textId="77777777" w:rsidR="00DC7EA2" w:rsidRPr="0086362A" w:rsidRDefault="00D97121">
            <w:pPr>
              <w:widowControl w:val="0"/>
              <w:autoSpaceDE w:val="0"/>
              <w:autoSpaceDN w:val="0"/>
              <w:adjustRightInd w:val="0"/>
              <w:spacing w:before="60" w:after="60" w:line="240" w:lineRule="auto"/>
              <w:ind w:left="108" w:right="92"/>
              <w:rPr>
                <w:rFonts w:ascii="Arial" w:hAnsi="Arial" w:cs="Arial"/>
                <w:sz w:val="20"/>
                <w:szCs w:val="20"/>
              </w:rPr>
            </w:pPr>
            <w:r w:rsidRPr="0086362A">
              <w:rPr>
                <w:rFonts w:ascii="Arial" w:hAnsi="Arial" w:cs="Arial"/>
                <w:color w:val="000000"/>
                <w:sz w:val="20"/>
                <w:szCs w:val="20"/>
              </w:rPr>
              <w:t>Pénalité pour retard</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1226559A" w14:textId="77777777" w:rsidR="00DC7EA2" w:rsidRPr="0086362A" w:rsidRDefault="00D97121">
            <w:pPr>
              <w:keepLines/>
              <w:widowControl w:val="0"/>
              <w:tabs>
                <w:tab w:val="left" w:pos="392"/>
              </w:tabs>
              <w:autoSpaceDE w:val="0"/>
              <w:autoSpaceDN w:val="0"/>
              <w:adjustRightInd w:val="0"/>
              <w:spacing w:after="0" w:line="240" w:lineRule="auto"/>
              <w:ind w:left="124" w:right="88"/>
              <w:jc w:val="both"/>
              <w:rPr>
                <w:rFonts w:ascii="Arial" w:hAnsi="Arial" w:cs="Arial"/>
                <w:sz w:val="20"/>
                <w:szCs w:val="20"/>
              </w:rPr>
            </w:pPr>
            <w:r w:rsidRPr="0086362A">
              <w:rPr>
                <w:rFonts w:ascii="Arial" w:hAnsi="Arial" w:cs="Arial"/>
                <w:color w:val="000000"/>
                <w:sz w:val="20"/>
                <w:szCs w:val="20"/>
              </w:rPr>
              <w:t xml:space="preserve">Par dérogation à l’article 14.1 du CCAG en cas de dépassement du délai d’exécution prévu au contrat, le titulaire encourt une pénalité d’un montant de </w:t>
            </w:r>
            <w:r w:rsidRPr="0086362A">
              <w:rPr>
                <w:rFonts w:ascii="Arial" w:hAnsi="Arial" w:cs="Arial"/>
                <w:b/>
                <w:bCs/>
                <w:color w:val="000000"/>
                <w:sz w:val="20"/>
                <w:szCs w:val="20"/>
              </w:rPr>
              <w:t>30,00 €</w:t>
            </w:r>
            <w:r w:rsidRPr="0086362A">
              <w:rPr>
                <w:rFonts w:ascii="Arial" w:hAnsi="Arial" w:cs="Arial"/>
                <w:color w:val="000000"/>
                <w:sz w:val="20"/>
                <w:szCs w:val="20"/>
              </w:rPr>
              <w:t xml:space="preserve"> par jour calendaire de retard. </w:t>
            </w:r>
          </w:p>
        </w:tc>
      </w:tr>
    </w:tbl>
    <w:p w14:paraId="1261B997" w14:textId="77777777" w:rsidR="00456145" w:rsidRPr="0086362A" w:rsidRDefault="00456145" w:rsidP="00456145">
      <w:pPr>
        <w:keepNext/>
        <w:keepLines/>
        <w:widowControl w:val="0"/>
        <w:tabs>
          <w:tab w:val="left" w:pos="465"/>
        </w:tabs>
        <w:autoSpaceDE w:val="0"/>
        <w:autoSpaceDN w:val="0"/>
        <w:adjustRightInd w:val="0"/>
        <w:spacing w:before="400" w:after="0" w:line="240" w:lineRule="auto"/>
        <w:jc w:val="both"/>
        <w:rPr>
          <w:rFonts w:ascii="Arial" w:hAnsi="Arial" w:cs="Arial"/>
          <w:sz w:val="24"/>
          <w:szCs w:val="24"/>
        </w:rPr>
      </w:pPr>
      <w:r w:rsidRPr="0086362A">
        <w:rPr>
          <w:rFonts w:ascii="Arial" w:hAnsi="Arial" w:cs="Arial"/>
          <w:b/>
          <w:bCs/>
          <w:color w:val="595959"/>
          <w:sz w:val="28"/>
          <w:szCs w:val="28"/>
        </w:rPr>
        <w:t>RENSEIGNEMENTS COMPLÉMENTAIRES</w:t>
      </w:r>
    </w:p>
    <w:p w14:paraId="4A1983B6" w14:textId="77777777" w:rsidR="00456145" w:rsidRPr="0086362A" w:rsidRDefault="00456145" w:rsidP="0045614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F0F1BD0" w14:textId="7D1A0090" w:rsidR="00456145" w:rsidRPr="0086362A" w:rsidRDefault="00456145" w:rsidP="00DC3C18">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Pour obtenir tous renseignements complémentaires qui leur seraient nécessaires au cours de leur étude, les candidats font parvenir au plus tard </w:t>
      </w:r>
      <w:r w:rsidR="009C1E5A">
        <w:rPr>
          <w:rFonts w:ascii="Arial" w:hAnsi="Arial" w:cs="Arial"/>
          <w:color w:val="000000"/>
          <w:sz w:val="20"/>
          <w:szCs w:val="20"/>
        </w:rPr>
        <w:t>4</w:t>
      </w:r>
      <w:r w:rsidRPr="0086362A">
        <w:rPr>
          <w:rFonts w:ascii="Arial" w:hAnsi="Arial" w:cs="Arial"/>
          <w:color w:val="000000"/>
          <w:sz w:val="20"/>
          <w:szCs w:val="20"/>
        </w:rPr>
        <w:t xml:space="preserve"> jours avant la date limite de remise des offres, une demande écrite à :</w:t>
      </w:r>
    </w:p>
    <w:p w14:paraId="416F876B" w14:textId="77777777" w:rsidR="00456145" w:rsidRPr="0086362A" w:rsidRDefault="00456145" w:rsidP="00DC3C1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w:t>
      </w:r>
      <w:r w:rsidRPr="0086362A">
        <w:rPr>
          <w:rFonts w:ascii="Arial" w:hAnsi="Arial" w:cs="Arial"/>
          <w:b/>
          <w:bCs/>
          <w:color w:val="FF9900"/>
          <w:sz w:val="20"/>
          <w:szCs w:val="20"/>
        </w:rPr>
        <w:tab/>
      </w:r>
      <w:r w:rsidRPr="0086362A">
        <w:rPr>
          <w:rFonts w:ascii="Arial" w:hAnsi="Arial" w:cs="Arial"/>
          <w:b/>
          <w:bCs/>
          <w:color w:val="000000"/>
          <w:sz w:val="20"/>
          <w:szCs w:val="20"/>
        </w:rPr>
        <w:t>Renseignements administratifs et techniques</w:t>
      </w:r>
    </w:p>
    <w:p w14:paraId="6EAAEAB6" w14:textId="127BE683"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Correspondant : M</w:t>
      </w:r>
      <w:r w:rsidR="00B00C9D">
        <w:rPr>
          <w:rFonts w:ascii="Arial" w:hAnsi="Arial" w:cs="Arial"/>
          <w:color w:val="000000"/>
          <w:sz w:val="20"/>
          <w:szCs w:val="20"/>
        </w:rPr>
        <w:t xml:space="preserve">adame </w:t>
      </w:r>
      <w:r w:rsidRPr="0086362A">
        <w:rPr>
          <w:rFonts w:ascii="Arial" w:hAnsi="Arial" w:cs="Arial"/>
          <w:color w:val="000000"/>
          <w:sz w:val="20"/>
          <w:szCs w:val="20"/>
        </w:rPr>
        <w:t>le Maire</w:t>
      </w:r>
    </w:p>
    <w:p w14:paraId="2DFB35F7" w14:textId="3BBF7378" w:rsidR="00456145" w:rsidRPr="0086362A" w:rsidRDefault="0036445D" w:rsidP="0045614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Plateforme Marchés Sécurisés </w:t>
      </w:r>
      <w:r w:rsidR="00456145" w:rsidRPr="0086362A">
        <w:rPr>
          <w:rFonts w:ascii="Arial" w:hAnsi="Arial" w:cs="Arial"/>
          <w:color w:val="000000"/>
          <w:sz w:val="20"/>
          <w:szCs w:val="20"/>
        </w:rPr>
        <w:t>rubrique questions/réponses « Poser une question au pouvoir adjudicateur ».</w:t>
      </w:r>
    </w:p>
    <w:p w14:paraId="7A5547C8" w14:textId="582EB442" w:rsidR="00456145" w:rsidRPr="0086362A" w:rsidRDefault="00456145" w:rsidP="00DC3C18">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Une réponse sera alors adressée par voie dématérialisée </w:t>
      </w:r>
      <w:r w:rsidR="0036445D">
        <w:rPr>
          <w:rFonts w:ascii="Arial" w:hAnsi="Arial" w:cs="Arial"/>
          <w:color w:val="000000"/>
          <w:sz w:val="20"/>
          <w:szCs w:val="20"/>
        </w:rPr>
        <w:t>par la plateforme Marchés Sécurisés</w:t>
      </w:r>
      <w:r w:rsidRPr="0086362A">
        <w:rPr>
          <w:rFonts w:ascii="Arial" w:hAnsi="Arial" w:cs="Arial"/>
          <w:color w:val="000000"/>
          <w:sz w:val="20"/>
          <w:szCs w:val="20"/>
        </w:rPr>
        <w:t xml:space="preserve"> à tous les candidats ayant été destinataires du dossier et ce, avant la date limite de remise des offres. </w:t>
      </w:r>
    </w:p>
    <w:p w14:paraId="567DDAB8" w14:textId="77777777" w:rsidR="00456145" w:rsidRPr="0086362A" w:rsidRDefault="00456145" w:rsidP="00D8514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sz w:val="20"/>
          <w:szCs w:val="20"/>
        </w:rPr>
        <w:t>■</w:t>
      </w:r>
      <w:r w:rsidRPr="0086362A">
        <w:rPr>
          <w:rFonts w:ascii="Arial" w:hAnsi="Arial" w:cs="Arial"/>
          <w:b/>
          <w:bCs/>
          <w:color w:val="FF9900"/>
          <w:sz w:val="20"/>
          <w:szCs w:val="20"/>
        </w:rPr>
        <w:tab/>
      </w:r>
      <w:r w:rsidRPr="0086362A">
        <w:rPr>
          <w:rFonts w:ascii="Arial" w:hAnsi="Arial" w:cs="Arial"/>
          <w:b/>
          <w:bCs/>
          <w:color w:val="000000"/>
          <w:sz w:val="20"/>
          <w:szCs w:val="20"/>
        </w:rPr>
        <w:t xml:space="preserve">Voies et délais de recours </w:t>
      </w:r>
    </w:p>
    <w:p w14:paraId="353CA773"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Les recours ouverts aux candidats sont les suivants : </w:t>
      </w:r>
    </w:p>
    <w:p w14:paraId="72F0C21D"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953BC7D"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Référé précontractuel avant la signature du contrat (articles L.551-1 à 12 du Code de Justice Administrative) ;</w:t>
      </w:r>
    </w:p>
    <w:p w14:paraId="3C72B4E4"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683EC8D9" w14:textId="181F1973" w:rsidR="00456145" w:rsidRPr="005D1293" w:rsidRDefault="00456145" w:rsidP="005D12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4BAC29D0" w14:textId="77777777" w:rsidR="00456145" w:rsidRPr="0086362A"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Les recours doivent être adressés à : </w:t>
      </w:r>
    </w:p>
    <w:p w14:paraId="19D3047F" w14:textId="77777777" w:rsidR="00C70800" w:rsidRPr="0086362A" w:rsidRDefault="00C70800" w:rsidP="00D85143">
      <w:pPr>
        <w:widowControl w:val="0"/>
        <w:tabs>
          <w:tab w:val="left" w:pos="392"/>
        </w:tabs>
        <w:autoSpaceDE w:val="0"/>
        <w:autoSpaceDN w:val="0"/>
        <w:adjustRightInd w:val="0"/>
        <w:spacing w:before="240" w:after="0" w:line="240" w:lineRule="auto"/>
        <w:ind w:left="117" w:right="111"/>
        <w:jc w:val="both"/>
        <w:rPr>
          <w:rFonts w:ascii="Arial" w:hAnsi="Arial" w:cs="Arial"/>
          <w:color w:val="000000"/>
          <w:sz w:val="20"/>
          <w:szCs w:val="20"/>
        </w:rPr>
      </w:pPr>
      <w:r w:rsidRPr="0086362A">
        <w:rPr>
          <w:rFonts w:ascii="Arial" w:hAnsi="Arial" w:cs="Arial"/>
          <w:b/>
          <w:bCs/>
          <w:color w:val="000000"/>
          <w:sz w:val="20"/>
          <w:szCs w:val="20"/>
          <w:u w:val="single"/>
        </w:rPr>
        <w:t>Voies et délais de recours</w:t>
      </w:r>
    </w:p>
    <w:p w14:paraId="4F604052"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r w:rsidRPr="0086362A">
        <w:rPr>
          <w:rFonts w:ascii="Arial" w:hAnsi="Arial" w:cs="Arial"/>
          <w:b/>
          <w:bCs/>
          <w:color w:val="000000"/>
          <w:sz w:val="20"/>
          <w:szCs w:val="20"/>
        </w:rPr>
        <w:t>Instance chargée des procédures de recours :</w:t>
      </w:r>
    </w:p>
    <w:p w14:paraId="3A906EDE"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bookmarkStart w:id="4" w:name="_Hlk28073423"/>
      <w:r w:rsidRPr="0086362A">
        <w:rPr>
          <w:rFonts w:ascii="Arial" w:hAnsi="Arial" w:cs="Arial"/>
          <w:color w:val="000000"/>
          <w:sz w:val="20"/>
          <w:szCs w:val="20"/>
        </w:rPr>
        <w:t xml:space="preserve">Tribunal administratif de Nice 18, avenue des Fleurs </w:t>
      </w:r>
    </w:p>
    <w:p w14:paraId="51FA15C3"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CS 61039, </w:t>
      </w:r>
    </w:p>
    <w:p w14:paraId="0221AEE3"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06050 Nice cedex 1 FRANCE. </w:t>
      </w:r>
    </w:p>
    <w:p w14:paraId="613EF428"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Tél. +33 489978600. </w:t>
      </w:r>
    </w:p>
    <w:p w14:paraId="47299D7E"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Télécopie : +33 493557831</w:t>
      </w:r>
    </w:p>
    <w:p w14:paraId="228BB807"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roofErr w:type="gramStart"/>
      <w:r w:rsidRPr="0086362A">
        <w:rPr>
          <w:rFonts w:ascii="Arial" w:hAnsi="Arial" w:cs="Arial"/>
          <w:color w:val="000000"/>
          <w:sz w:val="20"/>
          <w:szCs w:val="20"/>
        </w:rPr>
        <w:t>E-mail</w:t>
      </w:r>
      <w:proofErr w:type="gramEnd"/>
      <w:r w:rsidRPr="0086362A">
        <w:rPr>
          <w:rFonts w:ascii="Arial" w:hAnsi="Arial" w:cs="Arial"/>
          <w:color w:val="000000"/>
          <w:sz w:val="20"/>
          <w:szCs w:val="20"/>
        </w:rPr>
        <w:t xml:space="preserve"> : </w:t>
      </w:r>
      <w:hyperlink r:id="rId22" w:history="1">
        <w:r w:rsidRPr="0086362A">
          <w:rPr>
            <w:rStyle w:val="Lienhypertexte"/>
            <w:rFonts w:ascii="Arial" w:hAnsi="Arial" w:cs="Arial"/>
            <w:sz w:val="20"/>
            <w:szCs w:val="20"/>
          </w:rPr>
          <w:t>greffe.ta-nice@juradm.fr</w:t>
        </w:r>
      </w:hyperlink>
      <w:r w:rsidRPr="0086362A">
        <w:rPr>
          <w:rFonts w:ascii="Arial" w:hAnsi="Arial" w:cs="Arial"/>
          <w:color w:val="000000"/>
          <w:sz w:val="20"/>
          <w:szCs w:val="20"/>
        </w:rPr>
        <w:t xml:space="preserve">. </w:t>
      </w:r>
    </w:p>
    <w:p w14:paraId="651FA26F"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Adresse internet : </w:t>
      </w:r>
      <w:hyperlink r:id="rId23" w:history="1">
        <w:r w:rsidRPr="0086362A">
          <w:rPr>
            <w:rStyle w:val="Lienhypertexte"/>
            <w:rFonts w:ascii="Arial" w:hAnsi="Arial" w:cs="Arial"/>
            <w:sz w:val="20"/>
            <w:szCs w:val="20"/>
          </w:rPr>
          <w:t>http://nice.tribunal-administratif.fr/</w:t>
        </w:r>
      </w:hyperlink>
      <w:r w:rsidRPr="0086362A">
        <w:rPr>
          <w:rFonts w:ascii="Arial" w:hAnsi="Arial" w:cs="Arial"/>
          <w:color w:val="000000"/>
          <w:sz w:val="20"/>
          <w:szCs w:val="20"/>
        </w:rPr>
        <w:t xml:space="preserve">. </w:t>
      </w:r>
    </w:p>
    <w:bookmarkEnd w:id="4"/>
    <w:p w14:paraId="73D51899" w14:textId="77777777" w:rsidR="00C70800" w:rsidRPr="0086362A" w:rsidRDefault="00C70800" w:rsidP="00D85143">
      <w:pPr>
        <w:widowControl w:val="0"/>
        <w:tabs>
          <w:tab w:val="left" w:pos="392"/>
        </w:tabs>
        <w:autoSpaceDE w:val="0"/>
        <w:autoSpaceDN w:val="0"/>
        <w:adjustRightInd w:val="0"/>
        <w:spacing w:before="240" w:after="0" w:line="240" w:lineRule="auto"/>
        <w:ind w:left="117" w:right="111"/>
        <w:jc w:val="both"/>
        <w:rPr>
          <w:rFonts w:ascii="Arial" w:hAnsi="Arial" w:cs="Arial"/>
          <w:b/>
          <w:bCs/>
          <w:color w:val="000000"/>
          <w:sz w:val="20"/>
          <w:szCs w:val="20"/>
        </w:rPr>
      </w:pPr>
      <w:r w:rsidRPr="0086362A">
        <w:rPr>
          <w:rFonts w:ascii="Arial" w:hAnsi="Arial" w:cs="Arial"/>
          <w:b/>
          <w:bCs/>
          <w:color w:val="000000"/>
          <w:sz w:val="20"/>
          <w:szCs w:val="20"/>
        </w:rPr>
        <w:t xml:space="preserve">Service auprès duquel des renseignements peuvent être obtenus concernant l'introduction des recours : </w:t>
      </w:r>
    </w:p>
    <w:p w14:paraId="511DA7E2"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lastRenderedPageBreak/>
        <w:t xml:space="preserve">Tribunal administratif de Nice 18, avenue des Fleurs </w:t>
      </w:r>
    </w:p>
    <w:p w14:paraId="79BE5E24"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CS 61039, </w:t>
      </w:r>
    </w:p>
    <w:p w14:paraId="172E9181"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06050 Nice cedex 1 FRANCE. </w:t>
      </w:r>
    </w:p>
    <w:p w14:paraId="7090B03E"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Tél. +33 489978600. </w:t>
      </w:r>
    </w:p>
    <w:p w14:paraId="79C62511"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Télécopie : +33 493557831</w:t>
      </w:r>
    </w:p>
    <w:p w14:paraId="418908C4"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roofErr w:type="gramStart"/>
      <w:r w:rsidRPr="0086362A">
        <w:rPr>
          <w:rFonts w:ascii="Arial" w:hAnsi="Arial" w:cs="Arial"/>
          <w:color w:val="000000"/>
          <w:sz w:val="20"/>
          <w:szCs w:val="20"/>
        </w:rPr>
        <w:t>E-mail</w:t>
      </w:r>
      <w:proofErr w:type="gramEnd"/>
      <w:r w:rsidRPr="0086362A">
        <w:rPr>
          <w:rFonts w:ascii="Arial" w:hAnsi="Arial" w:cs="Arial"/>
          <w:color w:val="000000"/>
          <w:sz w:val="20"/>
          <w:szCs w:val="20"/>
        </w:rPr>
        <w:t xml:space="preserve"> : </w:t>
      </w:r>
      <w:hyperlink r:id="rId24" w:history="1">
        <w:r w:rsidRPr="0086362A">
          <w:rPr>
            <w:rStyle w:val="Lienhypertexte"/>
            <w:rFonts w:ascii="Arial" w:hAnsi="Arial" w:cs="Arial"/>
            <w:sz w:val="20"/>
            <w:szCs w:val="20"/>
          </w:rPr>
          <w:t>greffe.ta-nice@juradm.fr</w:t>
        </w:r>
      </w:hyperlink>
      <w:r w:rsidRPr="0086362A">
        <w:rPr>
          <w:rFonts w:ascii="Arial" w:hAnsi="Arial" w:cs="Arial"/>
          <w:color w:val="000000"/>
          <w:sz w:val="20"/>
          <w:szCs w:val="20"/>
        </w:rPr>
        <w:t xml:space="preserve">. </w:t>
      </w:r>
    </w:p>
    <w:p w14:paraId="41223054" w14:textId="77777777" w:rsidR="00C70800" w:rsidRPr="0086362A" w:rsidRDefault="00C70800" w:rsidP="00C7080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6362A">
        <w:rPr>
          <w:rFonts w:ascii="Arial" w:hAnsi="Arial" w:cs="Arial"/>
          <w:color w:val="000000"/>
          <w:sz w:val="20"/>
          <w:szCs w:val="20"/>
        </w:rPr>
        <w:t xml:space="preserve">Adresse internet : </w:t>
      </w:r>
      <w:hyperlink r:id="rId25" w:history="1">
        <w:r w:rsidRPr="0086362A">
          <w:rPr>
            <w:rStyle w:val="Lienhypertexte"/>
            <w:rFonts w:ascii="Arial" w:hAnsi="Arial" w:cs="Arial"/>
            <w:sz w:val="20"/>
            <w:szCs w:val="20"/>
          </w:rPr>
          <w:t>http://nice.tribunal-administratif.fr/</w:t>
        </w:r>
      </w:hyperlink>
      <w:r w:rsidRPr="0086362A">
        <w:rPr>
          <w:rFonts w:ascii="Arial" w:hAnsi="Arial" w:cs="Arial"/>
          <w:color w:val="000000"/>
          <w:sz w:val="20"/>
          <w:szCs w:val="20"/>
        </w:rPr>
        <w:t xml:space="preserve">. </w:t>
      </w:r>
    </w:p>
    <w:p w14:paraId="795F18A4" w14:textId="7C2002E7" w:rsidR="00817F0D" w:rsidRDefault="00817F0D">
      <w:pPr>
        <w:spacing w:after="0" w:line="240" w:lineRule="auto"/>
        <w:rPr>
          <w:rFonts w:ascii="Arial" w:hAnsi="Arial" w:cs="Arial"/>
          <w:color w:val="000000"/>
          <w:sz w:val="20"/>
          <w:szCs w:val="20"/>
        </w:rPr>
      </w:pPr>
    </w:p>
    <w:p w14:paraId="5F2307C1" w14:textId="77777777" w:rsidR="00DC7EA2" w:rsidRPr="0086362A" w:rsidRDefault="00DC7EA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DED6DF3" w14:textId="77777777" w:rsidR="00DC7EA2" w:rsidRPr="0086362A" w:rsidRDefault="00D97121">
      <w:pPr>
        <w:widowControl w:val="0"/>
        <w:autoSpaceDE w:val="0"/>
        <w:autoSpaceDN w:val="0"/>
        <w:adjustRightInd w:val="0"/>
        <w:spacing w:after="0" w:line="240" w:lineRule="auto"/>
        <w:ind w:left="117" w:right="111"/>
        <w:rPr>
          <w:rFonts w:ascii="Arial" w:hAnsi="Arial" w:cs="Arial"/>
          <w:b/>
          <w:bCs/>
          <w:i/>
          <w:iCs/>
          <w:color w:val="000000"/>
          <w:sz w:val="20"/>
          <w:szCs w:val="20"/>
        </w:rPr>
      </w:pPr>
      <w:r w:rsidRPr="0086362A">
        <w:rPr>
          <w:rFonts w:ascii="Arial" w:hAnsi="Arial" w:cs="Arial"/>
          <w:b/>
          <w:bCs/>
          <w:i/>
          <w:iCs/>
          <w:color w:val="000000"/>
          <w:sz w:val="20"/>
          <w:szCs w:val="20"/>
        </w:rPr>
        <w:t xml:space="preserve">Liste des dérogations au </w:t>
      </w:r>
      <w:hyperlink r:id="rId26" w:tgtFrame="_blank" w:history="1">
        <w:r w:rsidRPr="0086362A">
          <w:rPr>
            <w:rFonts w:ascii="Arial" w:hAnsi="Arial" w:cs="Arial"/>
            <w:b/>
            <w:bCs/>
            <w:i/>
            <w:iCs/>
            <w:color w:val="000000"/>
            <w:sz w:val="20"/>
            <w:szCs w:val="20"/>
          </w:rPr>
          <w:t>CCAG Prestations intellectuelles</w:t>
        </w:r>
      </w:hyperlink>
      <w:r w:rsidRPr="0086362A">
        <w:rPr>
          <w:rFonts w:ascii="Arial" w:hAnsi="Arial" w:cs="Arial"/>
          <w:b/>
          <w:bCs/>
          <w:i/>
          <w:iCs/>
          <w:color w:val="000000"/>
          <w:sz w:val="20"/>
          <w:szCs w:val="20"/>
        </w:rPr>
        <w:t> :</w:t>
      </w:r>
    </w:p>
    <w:p w14:paraId="4FA1D2BD" w14:textId="77777777" w:rsidR="00006E28" w:rsidRPr="00817F0D" w:rsidRDefault="00006E28" w:rsidP="00817F0D">
      <w:pPr>
        <w:widowControl w:val="0"/>
        <w:tabs>
          <w:tab w:val="left" w:pos="392"/>
        </w:tabs>
        <w:autoSpaceDE w:val="0"/>
        <w:autoSpaceDN w:val="0"/>
        <w:adjustRightInd w:val="0"/>
        <w:spacing w:after="0"/>
        <w:ind w:left="117" w:right="111"/>
        <w:jc w:val="both"/>
        <w:rPr>
          <w:rFonts w:ascii="Arial" w:hAnsi="Arial" w:cs="Arial"/>
          <w:i/>
          <w:iCs/>
          <w:color w:val="000000"/>
          <w:sz w:val="18"/>
          <w:szCs w:val="18"/>
        </w:rPr>
      </w:pPr>
      <w:r w:rsidRPr="00817F0D">
        <w:rPr>
          <w:rFonts w:ascii="Arial" w:hAnsi="Arial" w:cs="Arial"/>
          <w:i/>
          <w:iCs/>
          <w:color w:val="000000"/>
          <w:sz w:val="18"/>
          <w:szCs w:val="18"/>
        </w:rPr>
        <w:t xml:space="preserve">L’article 5 – Documents contractuels - déroge à l’article 4.1 du CCAG </w:t>
      </w:r>
    </w:p>
    <w:p w14:paraId="0E1E70CF" w14:textId="77777777" w:rsidR="00006E28" w:rsidRPr="00817F0D" w:rsidRDefault="00006E28" w:rsidP="00817F0D">
      <w:pPr>
        <w:widowControl w:val="0"/>
        <w:tabs>
          <w:tab w:val="left" w:pos="392"/>
        </w:tabs>
        <w:autoSpaceDE w:val="0"/>
        <w:autoSpaceDN w:val="0"/>
        <w:adjustRightInd w:val="0"/>
        <w:spacing w:after="0"/>
        <w:ind w:left="117" w:right="111"/>
        <w:jc w:val="both"/>
        <w:rPr>
          <w:rFonts w:ascii="Arial" w:hAnsi="Arial" w:cs="Arial"/>
          <w:i/>
          <w:iCs/>
          <w:color w:val="000000"/>
          <w:sz w:val="18"/>
          <w:szCs w:val="18"/>
        </w:rPr>
      </w:pPr>
      <w:r w:rsidRPr="00817F0D">
        <w:rPr>
          <w:rFonts w:ascii="Arial" w:hAnsi="Arial" w:cs="Arial"/>
          <w:i/>
          <w:iCs/>
          <w:color w:val="000000"/>
          <w:sz w:val="18"/>
          <w:szCs w:val="18"/>
        </w:rPr>
        <w:t>La rubrique pénalités de l’article 9 ; déroge à l’article 14.1 du CCAG</w:t>
      </w:r>
    </w:p>
    <w:tbl>
      <w:tblPr>
        <w:tblW w:w="9347" w:type="dxa"/>
        <w:tblInd w:w="9" w:type="dxa"/>
        <w:tblLayout w:type="fixed"/>
        <w:tblCellMar>
          <w:left w:w="0" w:type="dxa"/>
          <w:right w:w="0" w:type="dxa"/>
        </w:tblCellMar>
        <w:tblLook w:val="0000" w:firstRow="0" w:lastRow="0" w:firstColumn="0" w:lastColumn="0" w:noHBand="0" w:noVBand="0"/>
      </w:tblPr>
      <w:tblGrid>
        <w:gridCol w:w="9347"/>
      </w:tblGrid>
      <w:tr w:rsidR="00DC7EA2" w:rsidRPr="0086362A" w14:paraId="41DBF1A3" w14:textId="77777777" w:rsidTr="00B94D10">
        <w:tc>
          <w:tcPr>
            <w:tcW w:w="9347" w:type="dxa"/>
            <w:tcBorders>
              <w:top w:val="nil"/>
              <w:left w:val="nil"/>
              <w:bottom w:val="single" w:sz="8" w:space="0" w:color="A6A6A6"/>
              <w:right w:val="nil"/>
            </w:tcBorders>
            <w:shd w:val="clear" w:color="auto" w:fill="FFFFFF"/>
          </w:tcPr>
          <w:p w14:paraId="511586A9" w14:textId="3C3E2D9F" w:rsidR="00DC7EA2" w:rsidRPr="0086362A" w:rsidRDefault="00D97121" w:rsidP="00817F0D">
            <w:pPr>
              <w:widowControl w:val="0"/>
              <w:autoSpaceDE w:val="0"/>
              <w:autoSpaceDN w:val="0"/>
              <w:adjustRightInd w:val="0"/>
              <w:spacing w:before="480" w:after="60" w:line="276" w:lineRule="auto"/>
              <w:ind w:left="108" w:right="101"/>
              <w:rPr>
                <w:rFonts w:ascii="Arial" w:hAnsi="Arial" w:cs="Arial"/>
                <w:b/>
                <w:bCs/>
                <w:color w:val="595959"/>
                <w:sz w:val="26"/>
                <w:szCs w:val="26"/>
              </w:rPr>
            </w:pPr>
            <w:r w:rsidRPr="0086362A">
              <w:rPr>
                <w:rFonts w:ascii="Arial" w:hAnsi="Arial" w:cs="Arial"/>
                <w:b/>
                <w:bCs/>
                <w:color w:val="595959"/>
                <w:sz w:val="26"/>
                <w:szCs w:val="26"/>
              </w:rPr>
              <w:t>Article 1</w:t>
            </w:r>
            <w:r w:rsidR="002F5CE0" w:rsidRPr="0086362A">
              <w:rPr>
                <w:rFonts w:ascii="Arial" w:hAnsi="Arial" w:cs="Arial"/>
                <w:b/>
                <w:bCs/>
                <w:color w:val="595959"/>
                <w:sz w:val="26"/>
                <w:szCs w:val="26"/>
              </w:rPr>
              <w:t>0</w:t>
            </w:r>
            <w:r w:rsidRPr="0086362A">
              <w:rPr>
                <w:rFonts w:ascii="Arial" w:hAnsi="Arial" w:cs="Arial"/>
                <w:b/>
                <w:bCs/>
                <w:color w:val="595959"/>
                <w:sz w:val="26"/>
                <w:szCs w:val="26"/>
              </w:rPr>
              <w:t xml:space="preserve"> – CONTRACTANTS</w:t>
            </w:r>
          </w:p>
        </w:tc>
      </w:tr>
    </w:tbl>
    <w:p w14:paraId="2DD1D7CD" w14:textId="77777777" w:rsidR="00DC7EA2" w:rsidRPr="0086362A" w:rsidRDefault="00DC7EA2">
      <w:pPr>
        <w:widowControl w:val="0"/>
        <w:autoSpaceDE w:val="0"/>
        <w:autoSpaceDN w:val="0"/>
        <w:adjustRightInd w:val="0"/>
        <w:spacing w:after="0" w:line="240" w:lineRule="auto"/>
        <w:ind w:left="117" w:right="111"/>
        <w:rPr>
          <w:rFonts w:ascii="Arial" w:hAnsi="Arial" w:cs="Arial"/>
          <w:color w:val="000000"/>
          <w:sz w:val="20"/>
          <w:szCs w:val="20"/>
        </w:rPr>
      </w:pPr>
    </w:p>
    <w:p w14:paraId="6650A84A" w14:textId="77777777" w:rsidR="00DC7EA2" w:rsidRPr="0086362A" w:rsidRDefault="00D97121">
      <w:pPr>
        <w:widowControl w:val="0"/>
        <w:autoSpaceDE w:val="0"/>
        <w:autoSpaceDN w:val="0"/>
        <w:adjustRightInd w:val="0"/>
        <w:spacing w:after="0" w:line="240" w:lineRule="auto"/>
        <w:ind w:left="117" w:right="111"/>
        <w:rPr>
          <w:rFonts w:ascii="Arial" w:hAnsi="Arial" w:cs="Arial"/>
          <w:sz w:val="24"/>
          <w:szCs w:val="24"/>
        </w:rPr>
      </w:pPr>
      <w:r w:rsidRPr="0086362A">
        <w:rPr>
          <w:rFonts w:ascii="Arial" w:hAnsi="Arial" w:cs="Arial"/>
          <w:b/>
          <w:bCs/>
          <w:i/>
          <w:iCs/>
          <w:color w:val="000000"/>
          <w:sz w:val="20"/>
          <w:szCs w:val="20"/>
        </w:rPr>
        <w:t>Zones à compléter par le candidat :</w:t>
      </w:r>
    </w:p>
    <w:p w14:paraId="3F551066" w14:textId="77777777" w:rsidR="00DC7EA2" w:rsidRPr="0086362A" w:rsidRDefault="00DC7EA2">
      <w:pPr>
        <w:widowControl w:val="0"/>
        <w:autoSpaceDE w:val="0"/>
        <w:autoSpaceDN w:val="0"/>
        <w:adjustRightInd w:val="0"/>
        <w:spacing w:after="0" w:line="240" w:lineRule="auto"/>
        <w:ind w:left="117" w:right="111"/>
        <w:rPr>
          <w:rFonts w:ascii="Arial" w:hAnsi="Arial" w:cs="Arial"/>
          <w:color w:val="000000"/>
          <w:sz w:val="20"/>
          <w:szCs w:val="20"/>
        </w:rPr>
      </w:pPr>
    </w:p>
    <w:p w14:paraId="3D62FA03"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7F7F7F"/>
        </w:rPr>
        <w:t>SIGNATAIRE</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DC7EA2" w:rsidRPr="0086362A" w14:paraId="7EEFA55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91E2094"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3D49F4A"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6988DF0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AA6AAB6"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PRÉNOM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6EFD344"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389D4A2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2E0C4D1"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QUALITÉ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3EB6562"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0B86EE0D" w14:textId="77777777" w:rsidTr="00D85143">
        <w:trPr>
          <w:trHeight w:val="1134"/>
        </w:trPr>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5337791"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SIGNANT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27EB9A3" w14:textId="77777777" w:rsidR="00DC7EA2" w:rsidRPr="0086362A" w:rsidRDefault="00D97121" w:rsidP="002F5CE0">
            <w:pPr>
              <w:widowControl w:val="0"/>
              <w:autoSpaceDE w:val="0"/>
              <w:autoSpaceDN w:val="0"/>
              <w:adjustRightInd w:val="0"/>
              <w:spacing w:after="0" w:line="240" w:lineRule="auto"/>
              <w:ind w:left="113" w:right="85"/>
              <w:rPr>
                <w:rFonts w:ascii="Arial" w:hAnsi="Arial" w:cs="Arial"/>
                <w:color w:val="000000"/>
                <w:sz w:val="20"/>
                <w:szCs w:val="20"/>
              </w:rPr>
            </w:pPr>
            <w:r w:rsidRPr="0086362A">
              <w:rPr>
                <w:rFonts w:ascii="Arial" w:hAnsi="Arial" w:cs="Arial"/>
                <w:color w:val="000000"/>
                <w:sz w:val="40"/>
                <w:szCs w:val="40"/>
              </w:rPr>
              <w:t>*</w:t>
            </w:r>
            <w:r w:rsidRPr="0086362A">
              <w:rPr>
                <w:rFonts w:ascii="Arial" w:hAnsi="Arial" w:cs="Arial"/>
                <w:color w:val="000000"/>
              </w:rPr>
              <w:t xml:space="preserve"> </w:t>
            </w:r>
            <w:r w:rsidRPr="0086362A">
              <w:rPr>
                <w:rFonts w:ascii="Arial" w:hAnsi="Arial" w:cs="Arial"/>
                <w:color w:val="000000"/>
                <w:sz w:val="20"/>
                <w:szCs w:val="20"/>
              </w:rPr>
              <w:t>Pour mon propre compte</w:t>
            </w:r>
          </w:p>
          <w:p w14:paraId="72A47263" w14:textId="77777777" w:rsidR="00DC7EA2" w:rsidRPr="0086362A" w:rsidRDefault="00D97121" w:rsidP="002F5CE0">
            <w:pPr>
              <w:widowControl w:val="0"/>
              <w:autoSpaceDE w:val="0"/>
              <w:autoSpaceDN w:val="0"/>
              <w:adjustRightInd w:val="0"/>
              <w:spacing w:after="0" w:line="240" w:lineRule="auto"/>
              <w:ind w:left="113" w:right="85"/>
              <w:rPr>
                <w:rFonts w:ascii="Arial" w:hAnsi="Arial" w:cs="Arial"/>
                <w:color w:val="000000"/>
                <w:sz w:val="20"/>
                <w:szCs w:val="20"/>
              </w:rPr>
            </w:pPr>
            <w:r w:rsidRPr="0086362A">
              <w:rPr>
                <w:rFonts w:ascii="Arial" w:hAnsi="Arial" w:cs="Arial"/>
                <w:color w:val="000000"/>
                <w:sz w:val="40"/>
                <w:szCs w:val="40"/>
              </w:rPr>
              <w:t>*</w:t>
            </w:r>
            <w:r w:rsidRPr="0086362A">
              <w:rPr>
                <w:rFonts w:ascii="Arial" w:hAnsi="Arial" w:cs="Arial"/>
                <w:i/>
                <w:iCs/>
                <w:color w:val="000000"/>
                <w:sz w:val="20"/>
                <w:szCs w:val="20"/>
              </w:rPr>
              <w:t xml:space="preserve"> </w:t>
            </w:r>
            <w:r w:rsidRPr="0086362A">
              <w:rPr>
                <w:rFonts w:ascii="Arial" w:hAnsi="Arial" w:cs="Arial"/>
                <w:color w:val="000000"/>
                <w:sz w:val="20"/>
                <w:szCs w:val="20"/>
              </w:rPr>
              <w:t>Pour le compte de la société</w:t>
            </w:r>
          </w:p>
          <w:p w14:paraId="29C52771" w14:textId="77777777" w:rsidR="00DC7EA2" w:rsidRPr="0086362A" w:rsidRDefault="00D97121" w:rsidP="002F5CE0">
            <w:pPr>
              <w:widowControl w:val="0"/>
              <w:autoSpaceDE w:val="0"/>
              <w:autoSpaceDN w:val="0"/>
              <w:adjustRightInd w:val="0"/>
              <w:spacing w:after="0" w:line="240" w:lineRule="auto"/>
              <w:ind w:left="113" w:right="85"/>
              <w:rPr>
                <w:rFonts w:ascii="Arial" w:hAnsi="Arial" w:cs="Arial"/>
                <w:sz w:val="24"/>
                <w:szCs w:val="24"/>
              </w:rPr>
            </w:pPr>
            <w:r w:rsidRPr="0086362A">
              <w:rPr>
                <w:rFonts w:ascii="Arial" w:hAnsi="Arial" w:cs="Arial"/>
                <w:color w:val="000000"/>
                <w:sz w:val="40"/>
                <w:szCs w:val="40"/>
              </w:rPr>
              <w:t>*</w:t>
            </w:r>
            <w:r w:rsidRPr="0086362A">
              <w:rPr>
                <w:rFonts w:ascii="Arial" w:hAnsi="Arial" w:cs="Arial"/>
                <w:color w:val="000000"/>
              </w:rPr>
              <w:t xml:space="preserve"> </w:t>
            </w:r>
            <w:r w:rsidRPr="0086362A">
              <w:rPr>
                <w:rFonts w:ascii="Arial" w:hAnsi="Arial" w:cs="Arial"/>
                <w:color w:val="000000"/>
                <w:sz w:val="20"/>
                <w:szCs w:val="20"/>
              </w:rPr>
              <w:t>Pour le compte de la personne publique prestataire</w:t>
            </w:r>
          </w:p>
        </w:tc>
      </w:tr>
      <w:tr w:rsidR="00DC7EA2" w:rsidRPr="0086362A" w14:paraId="05A88297" w14:textId="77777777">
        <w:tc>
          <w:tcPr>
            <w:tcW w:w="2947" w:type="dxa"/>
            <w:tcBorders>
              <w:top w:val="single" w:sz="12" w:space="0" w:color="A6A6A6"/>
              <w:left w:val="single" w:sz="12" w:space="0" w:color="A6A6A6"/>
              <w:bottom w:val="nil"/>
              <w:right w:val="nil"/>
            </w:tcBorders>
            <w:shd w:val="clear" w:color="auto" w:fill="7F7F7F"/>
            <w:vAlign w:val="center"/>
          </w:tcPr>
          <w:p w14:paraId="52670D96"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color w:val="000000"/>
                <w:sz w:val="20"/>
                <w:szCs w:val="20"/>
              </w:rPr>
            </w:pPr>
          </w:p>
          <w:p w14:paraId="56811B6B" w14:textId="77777777" w:rsidR="00DC7EA2" w:rsidRPr="0086362A" w:rsidRDefault="00DC7EA2">
            <w:pPr>
              <w:widowControl w:val="0"/>
              <w:autoSpaceDE w:val="0"/>
              <w:autoSpaceDN w:val="0"/>
              <w:adjustRightInd w:val="0"/>
              <w:spacing w:after="40" w:line="240" w:lineRule="auto"/>
              <w:ind w:left="108" w:right="101"/>
              <w:jc w:val="right"/>
              <w:rPr>
                <w:rFonts w:ascii="Arial" w:hAnsi="Arial" w:cs="Arial"/>
                <w:color w:val="000000"/>
                <w:sz w:val="20"/>
                <w:szCs w:val="20"/>
              </w:rPr>
            </w:pPr>
          </w:p>
          <w:p w14:paraId="3205AF3D" w14:textId="77777777" w:rsidR="00DC7EA2" w:rsidRPr="0086362A" w:rsidRDefault="00D97121">
            <w:pPr>
              <w:widowControl w:val="0"/>
              <w:autoSpaceDE w:val="0"/>
              <w:autoSpaceDN w:val="0"/>
              <w:adjustRightInd w:val="0"/>
              <w:spacing w:after="40" w:line="240" w:lineRule="auto"/>
              <w:ind w:left="108" w:right="101"/>
              <w:jc w:val="right"/>
              <w:rPr>
                <w:rFonts w:ascii="Arial" w:hAnsi="Arial" w:cs="Arial"/>
                <w:sz w:val="24"/>
                <w:szCs w:val="24"/>
              </w:rPr>
            </w:pPr>
            <w:r w:rsidRPr="0086362A">
              <w:rPr>
                <w:rFonts w:ascii="Arial" w:hAnsi="Arial" w:cs="Arial"/>
                <w:color w:val="FFFFFF"/>
                <w:sz w:val="20"/>
                <w:szCs w:val="20"/>
              </w:rPr>
              <w:t>AGISSANT EN TANT QUE :</w:t>
            </w:r>
          </w:p>
        </w:tc>
        <w:tc>
          <w:tcPr>
            <w:tcW w:w="6334" w:type="dxa"/>
            <w:vMerge w:val="restart"/>
            <w:tcBorders>
              <w:top w:val="single" w:sz="12" w:space="0" w:color="A6A6A6"/>
              <w:left w:val="nil"/>
              <w:bottom w:val="nil"/>
              <w:right w:val="single" w:sz="12" w:space="0" w:color="A6A6A6"/>
            </w:tcBorders>
            <w:shd w:val="clear" w:color="auto" w:fill="D9D9D9"/>
            <w:vAlign w:val="center"/>
          </w:tcPr>
          <w:p w14:paraId="1F20890F" w14:textId="77777777" w:rsidR="00DC7EA2" w:rsidRPr="0086362A" w:rsidRDefault="00D97121" w:rsidP="002F5CE0">
            <w:pPr>
              <w:widowControl w:val="0"/>
              <w:autoSpaceDE w:val="0"/>
              <w:autoSpaceDN w:val="0"/>
              <w:adjustRightInd w:val="0"/>
              <w:spacing w:after="0" w:line="240" w:lineRule="auto"/>
              <w:ind w:left="113" w:right="85"/>
              <w:rPr>
                <w:rFonts w:ascii="Arial" w:hAnsi="Arial" w:cs="Arial"/>
                <w:color w:val="000000"/>
                <w:sz w:val="20"/>
                <w:szCs w:val="20"/>
              </w:rPr>
            </w:pPr>
            <w:r w:rsidRPr="0086362A">
              <w:rPr>
                <w:rFonts w:ascii="Arial" w:hAnsi="Arial" w:cs="Arial"/>
                <w:color w:val="000000"/>
                <w:sz w:val="40"/>
                <w:szCs w:val="40"/>
              </w:rPr>
              <w:t xml:space="preserve">* </w:t>
            </w:r>
            <w:r w:rsidRPr="0086362A">
              <w:rPr>
                <w:rFonts w:ascii="Arial" w:hAnsi="Arial" w:cs="Arial"/>
                <w:color w:val="000000"/>
                <w:sz w:val="20"/>
                <w:szCs w:val="20"/>
              </w:rPr>
              <w:t>Titulaire</w:t>
            </w:r>
          </w:p>
          <w:p w14:paraId="3E36CC61" w14:textId="77777777" w:rsidR="00DC7EA2" w:rsidRPr="0086362A" w:rsidRDefault="00D97121" w:rsidP="002F5CE0">
            <w:pPr>
              <w:widowControl w:val="0"/>
              <w:autoSpaceDE w:val="0"/>
              <w:autoSpaceDN w:val="0"/>
              <w:adjustRightInd w:val="0"/>
              <w:spacing w:after="0" w:line="240" w:lineRule="auto"/>
              <w:ind w:left="113" w:right="85"/>
              <w:rPr>
                <w:rFonts w:ascii="Arial" w:hAnsi="Arial" w:cs="Arial"/>
                <w:color w:val="000000"/>
                <w:sz w:val="20"/>
                <w:szCs w:val="20"/>
              </w:rPr>
            </w:pPr>
            <w:r w:rsidRPr="0086362A">
              <w:rPr>
                <w:rFonts w:ascii="Arial" w:hAnsi="Arial" w:cs="Arial"/>
                <w:color w:val="000000"/>
                <w:sz w:val="40"/>
                <w:szCs w:val="40"/>
              </w:rPr>
              <w:t xml:space="preserve">* </w:t>
            </w:r>
            <w:r w:rsidRPr="0086362A">
              <w:rPr>
                <w:rFonts w:ascii="Arial" w:hAnsi="Arial" w:cs="Arial"/>
                <w:color w:val="000000"/>
                <w:sz w:val="20"/>
                <w:szCs w:val="20"/>
              </w:rPr>
              <w:t>Mandataire du groupement solidaire</w:t>
            </w:r>
          </w:p>
          <w:p w14:paraId="574B8D76" w14:textId="77777777" w:rsidR="00DC7EA2" w:rsidRPr="0086362A" w:rsidRDefault="00D97121" w:rsidP="002F5CE0">
            <w:pPr>
              <w:widowControl w:val="0"/>
              <w:autoSpaceDE w:val="0"/>
              <w:autoSpaceDN w:val="0"/>
              <w:adjustRightInd w:val="0"/>
              <w:spacing w:after="0" w:line="240" w:lineRule="auto"/>
              <w:ind w:left="113" w:right="85"/>
              <w:rPr>
                <w:rFonts w:ascii="Arial" w:hAnsi="Arial" w:cs="Arial"/>
                <w:color w:val="000000"/>
                <w:sz w:val="20"/>
                <w:szCs w:val="20"/>
              </w:rPr>
            </w:pPr>
            <w:r w:rsidRPr="0086362A">
              <w:rPr>
                <w:rFonts w:ascii="Arial" w:hAnsi="Arial" w:cs="Arial"/>
                <w:color w:val="000000"/>
                <w:sz w:val="40"/>
                <w:szCs w:val="40"/>
              </w:rPr>
              <w:t xml:space="preserve">* </w:t>
            </w:r>
            <w:r w:rsidRPr="0086362A">
              <w:rPr>
                <w:rFonts w:ascii="Arial" w:hAnsi="Arial" w:cs="Arial"/>
                <w:color w:val="000000"/>
                <w:sz w:val="20"/>
                <w:szCs w:val="20"/>
              </w:rPr>
              <w:t>Mandataire du groupement conjoint</w:t>
            </w:r>
          </w:p>
          <w:p w14:paraId="087EDB1C" w14:textId="77777777" w:rsidR="00DC7EA2" w:rsidRPr="0086362A" w:rsidRDefault="00D97121" w:rsidP="002F5CE0">
            <w:pPr>
              <w:widowControl w:val="0"/>
              <w:autoSpaceDE w:val="0"/>
              <w:autoSpaceDN w:val="0"/>
              <w:adjustRightInd w:val="0"/>
              <w:spacing w:after="0" w:line="240" w:lineRule="auto"/>
              <w:ind w:left="113" w:right="85"/>
              <w:rPr>
                <w:rFonts w:ascii="Arial" w:hAnsi="Arial" w:cs="Arial"/>
                <w:sz w:val="24"/>
                <w:szCs w:val="24"/>
              </w:rPr>
            </w:pPr>
            <w:r w:rsidRPr="0086362A">
              <w:rPr>
                <w:rFonts w:ascii="Arial" w:hAnsi="Arial" w:cs="Arial"/>
                <w:color w:val="000000"/>
                <w:sz w:val="40"/>
                <w:szCs w:val="40"/>
              </w:rPr>
              <w:t xml:space="preserve">* </w:t>
            </w:r>
            <w:r w:rsidRPr="0086362A">
              <w:rPr>
                <w:rFonts w:ascii="Arial" w:hAnsi="Arial" w:cs="Arial"/>
                <w:color w:val="000000"/>
                <w:sz w:val="20"/>
                <w:szCs w:val="20"/>
              </w:rPr>
              <w:t>Mandataire solidaire du groupement conjoint</w:t>
            </w:r>
          </w:p>
        </w:tc>
      </w:tr>
      <w:tr w:rsidR="00DC7EA2" w:rsidRPr="0086362A" w14:paraId="5FDD788E" w14:textId="77777777">
        <w:tc>
          <w:tcPr>
            <w:tcW w:w="2947" w:type="dxa"/>
            <w:tcBorders>
              <w:top w:val="nil"/>
              <w:left w:val="single" w:sz="12" w:space="0" w:color="A6A6A6"/>
              <w:bottom w:val="single" w:sz="12" w:space="0" w:color="A6A6A6"/>
              <w:right w:val="nil"/>
            </w:tcBorders>
            <w:shd w:val="clear" w:color="auto" w:fill="7F7F7F"/>
            <w:vAlign w:val="center"/>
          </w:tcPr>
          <w:p w14:paraId="2CA67DEC" w14:textId="77777777" w:rsidR="00DC7EA2" w:rsidRPr="0086362A" w:rsidRDefault="00DC7EA2">
            <w:pPr>
              <w:widowControl w:val="0"/>
              <w:autoSpaceDE w:val="0"/>
              <w:autoSpaceDN w:val="0"/>
              <w:adjustRightInd w:val="0"/>
              <w:spacing w:after="40" w:line="240" w:lineRule="auto"/>
              <w:ind w:left="115" w:right="87"/>
              <w:rPr>
                <w:rFonts w:ascii="Arial" w:hAnsi="Arial" w:cs="Arial"/>
                <w:sz w:val="24"/>
                <w:szCs w:val="24"/>
              </w:rPr>
            </w:pPr>
          </w:p>
        </w:tc>
        <w:tc>
          <w:tcPr>
            <w:tcW w:w="6334" w:type="dxa"/>
            <w:vMerge/>
            <w:tcBorders>
              <w:top w:val="single" w:sz="12" w:space="0" w:color="A6A6A6"/>
              <w:left w:val="nil"/>
              <w:bottom w:val="nil"/>
              <w:right w:val="single" w:sz="12" w:space="0" w:color="A6A6A6"/>
            </w:tcBorders>
            <w:shd w:val="clear" w:color="auto" w:fill="D9D9D9"/>
            <w:vAlign w:val="center"/>
          </w:tcPr>
          <w:p w14:paraId="0A39A0E0" w14:textId="77777777" w:rsidR="00DC7EA2" w:rsidRPr="0086362A" w:rsidRDefault="00DC7EA2">
            <w:pPr>
              <w:widowControl w:val="0"/>
              <w:autoSpaceDE w:val="0"/>
              <w:autoSpaceDN w:val="0"/>
              <w:adjustRightInd w:val="0"/>
              <w:spacing w:after="0" w:line="240" w:lineRule="auto"/>
              <w:rPr>
                <w:rFonts w:ascii="Arial" w:hAnsi="Arial" w:cs="Arial"/>
                <w:sz w:val="24"/>
                <w:szCs w:val="24"/>
              </w:rPr>
            </w:pPr>
          </w:p>
        </w:tc>
      </w:tr>
    </w:tbl>
    <w:p w14:paraId="4E66CEDB" w14:textId="77777777" w:rsidR="00DC7EA2" w:rsidRPr="0086362A" w:rsidRDefault="00DC7EA2">
      <w:pPr>
        <w:widowControl w:val="0"/>
        <w:autoSpaceDE w:val="0"/>
        <w:autoSpaceDN w:val="0"/>
        <w:adjustRightInd w:val="0"/>
        <w:spacing w:after="0" w:line="240" w:lineRule="auto"/>
        <w:ind w:left="117" w:right="111"/>
        <w:rPr>
          <w:rFonts w:ascii="Arial" w:hAnsi="Arial" w:cs="Arial"/>
          <w:color w:val="000000"/>
          <w:sz w:val="20"/>
          <w:szCs w:val="20"/>
        </w:rPr>
      </w:pPr>
    </w:p>
    <w:p w14:paraId="591A7748"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7F7F7F"/>
        </w:rPr>
        <w:t>IDENTIFICATION DU FOURNISSEUR</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DC7EA2" w:rsidRPr="0086362A" w14:paraId="7A9D273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75EE92F"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RAISON SOCIALE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F249CB8"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0299366F"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9F66A27"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ADRESSE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D536010"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4770106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AC9F419"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CODE POSTALE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0A650A1"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41D06FAA"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131DFB7"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BUREAU DISTRIBUTEUR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602DF8"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6D5D1708"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458AE29"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TÉLÉPHONE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91E6032"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566F022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74988F1"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FAX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B1742EB"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7D8ABB1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BB217EF"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COURRIEL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A4D2B80"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724F779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E396436"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SIRET*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AC63E44"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16F732B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DABC13B"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 xml:space="preserve">N° AU REGISTRE DU COMMERCE :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120EB7E"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3575B3D9"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4626124"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OU AU RÉPERTOIRE DES MÉTIERS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D356BCE"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r w:rsidR="00DC7EA2" w:rsidRPr="0086362A" w14:paraId="25EB9043"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8168F7" w14:textId="77777777" w:rsidR="00DC7EA2" w:rsidRPr="0086362A"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86362A">
              <w:rPr>
                <w:rFonts w:ascii="Arial" w:hAnsi="Arial" w:cs="Arial"/>
                <w:color w:val="FFFFFF"/>
                <w:sz w:val="20"/>
                <w:szCs w:val="20"/>
              </w:rPr>
              <w:t>CODE NAF/APE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2A4C378" w14:textId="77777777" w:rsidR="00DC7EA2" w:rsidRPr="0086362A" w:rsidRDefault="00DC7EA2">
            <w:pPr>
              <w:widowControl w:val="0"/>
              <w:autoSpaceDE w:val="0"/>
              <w:autoSpaceDN w:val="0"/>
              <w:adjustRightInd w:val="0"/>
              <w:spacing w:before="40" w:after="40" w:line="240" w:lineRule="auto"/>
              <w:ind w:left="108" w:right="101"/>
              <w:jc w:val="right"/>
              <w:rPr>
                <w:rFonts w:ascii="Arial" w:hAnsi="Arial" w:cs="Arial"/>
                <w:sz w:val="24"/>
                <w:szCs w:val="24"/>
              </w:rPr>
            </w:pPr>
          </w:p>
        </w:tc>
      </w:tr>
    </w:tbl>
    <w:p w14:paraId="590A209F" w14:textId="3229C9E1" w:rsidR="00E761BF" w:rsidRDefault="00D97121">
      <w:pPr>
        <w:keepLines/>
        <w:widowControl w:val="0"/>
        <w:tabs>
          <w:tab w:val="left" w:pos="392"/>
        </w:tabs>
        <w:autoSpaceDE w:val="0"/>
        <w:autoSpaceDN w:val="0"/>
        <w:adjustRightInd w:val="0"/>
        <w:spacing w:after="0" w:line="240" w:lineRule="auto"/>
        <w:ind w:left="4" w:right="111"/>
        <w:jc w:val="both"/>
        <w:rPr>
          <w:rFonts w:ascii="Arial" w:hAnsi="Arial" w:cs="Arial"/>
          <w:color w:val="000000"/>
          <w:sz w:val="15"/>
          <w:szCs w:val="15"/>
        </w:rPr>
      </w:pPr>
      <w:r w:rsidRPr="0086362A">
        <w:rPr>
          <w:rFonts w:ascii="Arial" w:hAnsi="Arial" w:cs="Arial"/>
          <w:color w:val="000000"/>
          <w:sz w:val="15"/>
          <w:szCs w:val="15"/>
        </w:rPr>
        <w:t>* Ou n° de TVA intracommunautaire pour les fournisseurs issus de l’UE ou autre identifiant économique équivalent pour les pays hors UE.</w:t>
      </w:r>
    </w:p>
    <w:p w14:paraId="08328D11" w14:textId="77777777" w:rsidR="00E761BF" w:rsidRDefault="00E761BF">
      <w:pPr>
        <w:spacing w:after="0" w:line="240" w:lineRule="auto"/>
        <w:rPr>
          <w:rFonts w:ascii="Arial" w:hAnsi="Arial" w:cs="Arial"/>
          <w:color w:val="000000"/>
          <w:sz w:val="15"/>
          <w:szCs w:val="15"/>
        </w:rPr>
      </w:pPr>
      <w:r>
        <w:rPr>
          <w:rFonts w:ascii="Arial" w:hAnsi="Arial" w:cs="Arial"/>
          <w:color w:val="000000"/>
          <w:sz w:val="15"/>
          <w:szCs w:val="15"/>
        </w:rPr>
        <w:br w:type="page"/>
      </w:r>
    </w:p>
    <w:p w14:paraId="57C16AC4" w14:textId="77777777" w:rsidR="00DC7EA2" w:rsidRPr="0086362A" w:rsidRDefault="00DC7EA2">
      <w:pPr>
        <w:keepLines/>
        <w:widowControl w:val="0"/>
        <w:tabs>
          <w:tab w:val="left" w:pos="392"/>
        </w:tabs>
        <w:autoSpaceDE w:val="0"/>
        <w:autoSpaceDN w:val="0"/>
        <w:adjustRightInd w:val="0"/>
        <w:spacing w:after="0" w:line="240" w:lineRule="auto"/>
        <w:ind w:left="4"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DC7EA2" w:rsidRPr="0086362A" w14:paraId="1F21D503" w14:textId="77777777">
        <w:tc>
          <w:tcPr>
            <w:tcW w:w="9963" w:type="dxa"/>
            <w:tcBorders>
              <w:top w:val="nil"/>
              <w:left w:val="nil"/>
              <w:bottom w:val="single" w:sz="8" w:space="0" w:color="A6A6A6"/>
              <w:right w:val="nil"/>
            </w:tcBorders>
            <w:shd w:val="clear" w:color="auto" w:fill="FFFFFF"/>
          </w:tcPr>
          <w:p w14:paraId="176BD6F3" w14:textId="77777777" w:rsidR="00DC7EA2" w:rsidRPr="0086362A" w:rsidRDefault="00D97121" w:rsidP="00817F0D">
            <w:pPr>
              <w:widowControl w:val="0"/>
              <w:autoSpaceDE w:val="0"/>
              <w:autoSpaceDN w:val="0"/>
              <w:adjustRightInd w:val="0"/>
              <w:spacing w:before="480" w:after="60" w:line="276" w:lineRule="auto"/>
              <w:ind w:left="108" w:right="105"/>
              <w:rPr>
                <w:rFonts w:ascii="Arial" w:hAnsi="Arial" w:cs="Arial"/>
                <w:sz w:val="24"/>
                <w:szCs w:val="24"/>
              </w:rPr>
            </w:pPr>
            <w:r w:rsidRPr="0086362A">
              <w:rPr>
                <w:rFonts w:ascii="Arial" w:hAnsi="Arial" w:cs="Arial"/>
                <w:b/>
                <w:bCs/>
                <w:color w:val="595959"/>
                <w:sz w:val="26"/>
                <w:szCs w:val="26"/>
              </w:rPr>
              <w:t>Article 12 – PROPOSITION DU CANDIDAT</w:t>
            </w:r>
          </w:p>
        </w:tc>
      </w:tr>
    </w:tbl>
    <w:p w14:paraId="6FF5986C" w14:textId="77777777" w:rsidR="00DC7EA2" w:rsidRPr="0086362A" w:rsidRDefault="00DC7EA2" w:rsidP="002F5CE0">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BE55A40" w14:textId="77777777" w:rsidR="00DC7EA2" w:rsidRPr="0086362A" w:rsidRDefault="00D97121" w:rsidP="002F5CE0">
      <w:pPr>
        <w:widowControl w:val="0"/>
        <w:autoSpaceDE w:val="0"/>
        <w:autoSpaceDN w:val="0"/>
        <w:adjustRightInd w:val="0"/>
        <w:spacing w:after="0" w:line="240" w:lineRule="auto"/>
        <w:ind w:left="117" w:right="111"/>
        <w:rPr>
          <w:rFonts w:ascii="Arial" w:hAnsi="Arial" w:cs="Arial"/>
          <w:sz w:val="24"/>
          <w:szCs w:val="24"/>
        </w:rPr>
      </w:pPr>
      <w:r w:rsidRPr="0086362A">
        <w:rPr>
          <w:rFonts w:ascii="Arial" w:hAnsi="Arial" w:cs="Arial"/>
          <w:b/>
          <w:bCs/>
          <w:i/>
          <w:iCs/>
          <w:color w:val="000000"/>
          <w:sz w:val="20"/>
          <w:szCs w:val="20"/>
        </w:rPr>
        <w:t>Zones à compléter par le candidat :</w:t>
      </w:r>
      <w:r w:rsidRPr="0086362A">
        <w:rPr>
          <w:rFonts w:ascii="Arial" w:hAnsi="Arial" w:cs="Arial"/>
          <w:b/>
          <w:bCs/>
          <w:color w:val="000000"/>
          <w:sz w:val="20"/>
          <w:szCs w:val="20"/>
        </w:rPr>
        <w:t xml:space="preserve"> </w:t>
      </w:r>
    </w:p>
    <w:p w14:paraId="68C41C32" w14:textId="77777777" w:rsidR="00DC7EA2" w:rsidRPr="0086362A" w:rsidRDefault="00DC7EA2" w:rsidP="002F5CE0">
      <w:pPr>
        <w:widowControl w:val="0"/>
        <w:autoSpaceDE w:val="0"/>
        <w:autoSpaceDN w:val="0"/>
        <w:adjustRightInd w:val="0"/>
        <w:spacing w:after="0" w:line="240" w:lineRule="auto"/>
        <w:ind w:left="117" w:right="111"/>
        <w:rPr>
          <w:rFonts w:ascii="Arial" w:hAnsi="Arial" w:cs="Arial"/>
          <w:color w:val="000000"/>
          <w:sz w:val="20"/>
          <w:szCs w:val="20"/>
        </w:rPr>
      </w:pPr>
    </w:p>
    <w:p w14:paraId="467A86ED" w14:textId="02539946" w:rsidR="00DC7EA2" w:rsidRPr="0086362A" w:rsidRDefault="00D97121" w:rsidP="002F5CE0">
      <w:pPr>
        <w:widowControl w:val="0"/>
        <w:autoSpaceDE w:val="0"/>
        <w:autoSpaceDN w:val="0"/>
        <w:adjustRightInd w:val="0"/>
        <w:spacing w:after="0" w:line="240" w:lineRule="auto"/>
        <w:ind w:left="117" w:right="111" w:hanging="142"/>
        <w:rPr>
          <w:rFonts w:ascii="Arial" w:hAnsi="Arial" w:cs="Arial"/>
          <w:sz w:val="24"/>
          <w:szCs w:val="24"/>
        </w:rPr>
      </w:pPr>
      <w:r w:rsidRPr="0086362A">
        <w:rPr>
          <w:rFonts w:ascii="Arial" w:hAnsi="Arial" w:cs="Arial"/>
          <w:color w:val="808080"/>
        </w:rPr>
        <w:t>MONTANT DE LA SOLUTION DE BASE</w:t>
      </w:r>
      <w:r w:rsidR="005B48DF" w:rsidRPr="0086362A">
        <w:rPr>
          <w:rFonts w:ascii="Arial" w:hAnsi="Arial" w:cs="Arial"/>
          <w:color w:val="808080"/>
        </w:rPr>
        <w:t xml:space="preserve"> (TF)</w:t>
      </w:r>
    </w:p>
    <w:tbl>
      <w:tblPr>
        <w:tblW w:w="0" w:type="auto"/>
        <w:tblInd w:w="20" w:type="dxa"/>
        <w:tblLayout w:type="fixed"/>
        <w:tblCellMar>
          <w:left w:w="0" w:type="dxa"/>
          <w:right w:w="0" w:type="dxa"/>
        </w:tblCellMar>
        <w:tblLook w:val="0000" w:firstRow="0" w:lastRow="0" w:firstColumn="0" w:lastColumn="0" w:noHBand="0" w:noVBand="0"/>
      </w:tblPr>
      <w:tblGrid>
        <w:gridCol w:w="3460"/>
        <w:gridCol w:w="4059"/>
        <w:gridCol w:w="1855"/>
      </w:tblGrid>
      <w:tr w:rsidR="00374D50" w:rsidRPr="0086362A" w14:paraId="3E1B3BE6" w14:textId="77777777" w:rsidTr="003E7290">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C3AEC54" w14:textId="4D8CD9B6" w:rsidR="00374D50" w:rsidRPr="00533382" w:rsidRDefault="005E35C5" w:rsidP="002F5CE0">
            <w:pPr>
              <w:widowControl w:val="0"/>
              <w:autoSpaceDE w:val="0"/>
              <w:autoSpaceDN w:val="0"/>
              <w:adjustRightInd w:val="0"/>
              <w:spacing w:after="0" w:line="240" w:lineRule="auto"/>
              <w:ind w:left="108" w:right="108"/>
              <w:jc w:val="right"/>
              <w:rPr>
                <w:rFonts w:ascii="Arial" w:hAnsi="Arial" w:cs="Arial"/>
                <w:color w:val="FFFFFF" w:themeColor="background1"/>
                <w:sz w:val="20"/>
                <w:szCs w:val="20"/>
              </w:rPr>
            </w:pPr>
            <w:r w:rsidRPr="00533382">
              <w:rPr>
                <w:rFonts w:ascii="Arial" w:hAnsi="Arial" w:cs="Arial"/>
                <w:color w:val="FFFFFF" w:themeColor="background1"/>
                <w:sz w:val="20"/>
                <w:szCs w:val="20"/>
              </w:rPr>
              <w:t>G</w:t>
            </w:r>
            <w:r w:rsidR="00F9525F" w:rsidRPr="00533382">
              <w:rPr>
                <w:rFonts w:ascii="Arial" w:hAnsi="Arial" w:cs="Arial"/>
                <w:color w:val="FFFFFF" w:themeColor="background1"/>
                <w:sz w:val="20"/>
                <w:szCs w:val="20"/>
              </w:rPr>
              <w:t>5</w:t>
            </w:r>
            <w:r w:rsidRPr="00533382">
              <w:rPr>
                <w:rFonts w:ascii="Arial" w:hAnsi="Arial" w:cs="Arial"/>
                <w:color w:val="FFFFFF" w:themeColor="background1"/>
                <w:sz w:val="20"/>
                <w:szCs w:val="20"/>
              </w:rPr>
              <w:t xml:space="preserve"> </w:t>
            </w:r>
            <w:r w:rsidR="00F9525F" w:rsidRPr="00533382">
              <w:rPr>
                <w:rFonts w:ascii="Arial" w:hAnsi="Arial" w:cs="Arial"/>
                <w:color w:val="FFFFFF" w:themeColor="background1"/>
                <w:sz w:val="20"/>
                <w:szCs w:val="20"/>
              </w:rPr>
              <w:t>Reconnaissances</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tcPr>
          <w:p w14:paraId="2B894A07" w14:textId="6BA61D52" w:rsidR="00374D50" w:rsidRPr="0086362A" w:rsidRDefault="00374D50" w:rsidP="002F5CE0">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tcPr>
          <w:p w14:paraId="4CE9BD98" w14:textId="53737B74" w:rsidR="00374D50" w:rsidRPr="0086362A" w:rsidRDefault="00374D50" w:rsidP="002F5CE0">
            <w:pPr>
              <w:widowControl w:val="0"/>
              <w:autoSpaceDE w:val="0"/>
              <w:autoSpaceDN w:val="0"/>
              <w:adjustRightInd w:val="0"/>
              <w:spacing w:after="0" w:line="240" w:lineRule="auto"/>
              <w:ind w:left="127" w:right="74"/>
              <w:rPr>
                <w:rFonts w:ascii="Arial" w:hAnsi="Arial" w:cs="Arial"/>
                <w:b/>
                <w:bCs/>
                <w:color w:val="000000"/>
                <w:sz w:val="20"/>
                <w:szCs w:val="20"/>
              </w:rPr>
            </w:pPr>
            <w:r w:rsidRPr="0086362A">
              <w:rPr>
                <w:rFonts w:ascii="Arial" w:hAnsi="Arial" w:cs="Arial"/>
                <w:b/>
                <w:bCs/>
                <w:color w:val="000000"/>
                <w:sz w:val="20"/>
                <w:szCs w:val="20"/>
              </w:rPr>
              <w:t>€ HT</w:t>
            </w:r>
          </w:p>
        </w:tc>
      </w:tr>
      <w:tr w:rsidR="00374D50" w:rsidRPr="0086362A" w14:paraId="7CFFE20D" w14:textId="77777777" w:rsidTr="003E7290">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40AEE59" w14:textId="5DEAC75F" w:rsidR="00374D50" w:rsidRPr="00533382" w:rsidRDefault="00374D50" w:rsidP="002F5CE0">
            <w:pPr>
              <w:widowControl w:val="0"/>
              <w:autoSpaceDE w:val="0"/>
              <w:autoSpaceDN w:val="0"/>
              <w:adjustRightInd w:val="0"/>
              <w:spacing w:after="0" w:line="240" w:lineRule="auto"/>
              <w:ind w:left="108" w:right="108"/>
              <w:jc w:val="right"/>
              <w:rPr>
                <w:rFonts w:ascii="Arial" w:hAnsi="Arial" w:cs="Arial"/>
                <w:color w:val="FFFFFF" w:themeColor="background1"/>
                <w:sz w:val="20"/>
                <w:szCs w:val="20"/>
              </w:rPr>
            </w:pPr>
            <w:r w:rsidRPr="00533382">
              <w:rPr>
                <w:rFonts w:ascii="Arial" w:hAnsi="Arial" w:cs="Arial"/>
                <w:color w:val="FFFFFF" w:themeColor="background1"/>
                <w:sz w:val="20"/>
                <w:szCs w:val="20"/>
              </w:rPr>
              <w:t>G</w:t>
            </w:r>
            <w:r w:rsidR="00F9525F" w:rsidRPr="00533382">
              <w:rPr>
                <w:rFonts w:ascii="Arial" w:hAnsi="Arial" w:cs="Arial"/>
                <w:color w:val="FFFFFF" w:themeColor="background1"/>
                <w:sz w:val="20"/>
                <w:szCs w:val="20"/>
              </w:rPr>
              <w:t>5</w:t>
            </w:r>
            <w:r w:rsidRPr="00533382">
              <w:rPr>
                <w:rFonts w:ascii="Arial" w:hAnsi="Arial" w:cs="Arial"/>
                <w:color w:val="FFFFFF" w:themeColor="background1"/>
                <w:sz w:val="20"/>
                <w:szCs w:val="20"/>
              </w:rPr>
              <w:t xml:space="preserve"> </w:t>
            </w:r>
            <w:r w:rsidR="00F9525F" w:rsidRPr="00533382">
              <w:rPr>
                <w:rFonts w:ascii="Arial" w:hAnsi="Arial" w:cs="Arial"/>
                <w:color w:val="FFFFFF" w:themeColor="background1"/>
                <w:sz w:val="20"/>
                <w:szCs w:val="20"/>
              </w:rPr>
              <w:t>Sondages</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tcPr>
          <w:p w14:paraId="526696A9" w14:textId="5EBFCC52" w:rsidR="00374D50" w:rsidRPr="0086362A" w:rsidRDefault="00374D50" w:rsidP="002F5CE0">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tcPr>
          <w:p w14:paraId="44AEB26D" w14:textId="1053F792" w:rsidR="00374D50" w:rsidRPr="0086362A" w:rsidRDefault="00374D50" w:rsidP="002F5CE0">
            <w:pPr>
              <w:widowControl w:val="0"/>
              <w:autoSpaceDE w:val="0"/>
              <w:autoSpaceDN w:val="0"/>
              <w:adjustRightInd w:val="0"/>
              <w:spacing w:after="0" w:line="240" w:lineRule="auto"/>
              <w:ind w:left="127" w:right="74"/>
              <w:rPr>
                <w:rFonts w:ascii="Arial" w:hAnsi="Arial" w:cs="Arial"/>
                <w:b/>
                <w:bCs/>
                <w:color w:val="000000"/>
                <w:sz w:val="20"/>
                <w:szCs w:val="20"/>
              </w:rPr>
            </w:pPr>
            <w:r w:rsidRPr="0086362A">
              <w:rPr>
                <w:rFonts w:ascii="Arial" w:hAnsi="Arial" w:cs="Arial"/>
                <w:b/>
                <w:bCs/>
                <w:color w:val="000000"/>
                <w:sz w:val="20"/>
                <w:szCs w:val="20"/>
              </w:rPr>
              <w:t>€ HT</w:t>
            </w:r>
          </w:p>
        </w:tc>
      </w:tr>
      <w:tr w:rsidR="00A07DB6" w:rsidRPr="0086362A" w14:paraId="680A81C0"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9032C9B" w14:textId="77EE81D4"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color w:val="FFFFFF"/>
                <w:sz w:val="20"/>
                <w:szCs w:val="20"/>
              </w:rPr>
            </w:pPr>
            <w:r>
              <w:rPr>
                <w:rFonts w:ascii="Arial" w:hAnsi="Arial" w:cs="Arial"/>
                <w:color w:val="FFFFFF"/>
                <w:sz w:val="20"/>
                <w:szCs w:val="20"/>
              </w:rPr>
              <w:t>G2 AVP</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9D30894" w14:textId="77777777"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FFD008A" w14:textId="13F79868" w:rsidR="00A07DB6" w:rsidRPr="0086362A" w:rsidRDefault="00A07DB6" w:rsidP="00A07DB6">
            <w:pPr>
              <w:widowControl w:val="0"/>
              <w:autoSpaceDE w:val="0"/>
              <w:autoSpaceDN w:val="0"/>
              <w:adjustRightInd w:val="0"/>
              <w:spacing w:after="0" w:line="240" w:lineRule="auto"/>
              <w:ind w:left="127" w:right="74"/>
              <w:rPr>
                <w:rFonts w:ascii="Arial" w:hAnsi="Arial" w:cs="Arial"/>
                <w:b/>
                <w:bCs/>
                <w:color w:val="000000"/>
                <w:sz w:val="20"/>
                <w:szCs w:val="20"/>
              </w:rPr>
            </w:pPr>
            <w:r>
              <w:rPr>
                <w:rFonts w:ascii="Arial" w:hAnsi="Arial" w:cs="Arial"/>
                <w:b/>
                <w:bCs/>
                <w:color w:val="000000"/>
                <w:sz w:val="20"/>
                <w:szCs w:val="20"/>
              </w:rPr>
              <w:t>€ HT</w:t>
            </w:r>
          </w:p>
        </w:tc>
      </w:tr>
      <w:tr w:rsidR="00A07DB6" w:rsidRPr="0086362A" w14:paraId="36F8C2ED"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548D99E" w14:textId="1C9E80F6"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color w:val="FFFFFF"/>
                <w:sz w:val="20"/>
                <w:szCs w:val="20"/>
              </w:rPr>
            </w:pPr>
            <w:r>
              <w:rPr>
                <w:rFonts w:ascii="Arial" w:hAnsi="Arial" w:cs="Arial"/>
                <w:color w:val="FFFFFF"/>
                <w:sz w:val="20"/>
                <w:szCs w:val="20"/>
              </w:rPr>
              <w:t>G2 PRO/DCE/ACT</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6D15E2F" w14:textId="77777777"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9171E78" w14:textId="07C6132B" w:rsidR="00A07DB6" w:rsidRPr="0086362A" w:rsidRDefault="00A07DB6" w:rsidP="00A07DB6">
            <w:pPr>
              <w:widowControl w:val="0"/>
              <w:autoSpaceDE w:val="0"/>
              <w:autoSpaceDN w:val="0"/>
              <w:adjustRightInd w:val="0"/>
              <w:spacing w:after="0" w:line="240" w:lineRule="auto"/>
              <w:ind w:left="127" w:right="74"/>
              <w:rPr>
                <w:rFonts w:ascii="Arial" w:hAnsi="Arial" w:cs="Arial"/>
                <w:b/>
                <w:bCs/>
                <w:color w:val="000000"/>
                <w:sz w:val="20"/>
                <w:szCs w:val="20"/>
              </w:rPr>
            </w:pPr>
            <w:r>
              <w:rPr>
                <w:rFonts w:ascii="Arial" w:hAnsi="Arial" w:cs="Arial"/>
                <w:b/>
                <w:bCs/>
                <w:color w:val="000000"/>
                <w:sz w:val="20"/>
                <w:szCs w:val="20"/>
              </w:rPr>
              <w:t>€ HT</w:t>
            </w:r>
          </w:p>
        </w:tc>
      </w:tr>
      <w:tr w:rsidR="00A07DB6" w:rsidRPr="0086362A" w14:paraId="109749FC"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59706FD" w14:textId="542D8432"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sz w:val="20"/>
                <w:szCs w:val="20"/>
              </w:rPr>
            </w:pPr>
            <w:r w:rsidRPr="0086362A">
              <w:rPr>
                <w:rFonts w:ascii="Arial" w:hAnsi="Arial" w:cs="Arial"/>
                <w:color w:val="FFFFFF"/>
                <w:sz w:val="20"/>
                <w:szCs w:val="20"/>
              </w:rPr>
              <w:t>MONTANT</w:t>
            </w:r>
            <w:r>
              <w:rPr>
                <w:rFonts w:ascii="Arial" w:hAnsi="Arial" w:cs="Arial"/>
                <w:color w:val="FFFFFF"/>
                <w:sz w:val="20"/>
                <w:szCs w:val="20"/>
              </w:rPr>
              <w:t xml:space="preserve"> TOTAL TF</w:t>
            </w:r>
            <w:r w:rsidRPr="0086362A">
              <w:rPr>
                <w:rFonts w:ascii="Arial" w:hAnsi="Arial" w:cs="Arial"/>
                <w:color w:val="FFFFFF"/>
                <w:sz w:val="20"/>
                <w:szCs w:val="20"/>
              </w:rPr>
              <w:t xml:space="preserve"> HT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DF41064" w14:textId="77777777"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4725CF87" w14:textId="40C0EF81" w:rsidR="00A07DB6" w:rsidRPr="0086362A" w:rsidRDefault="00A07DB6" w:rsidP="00A07DB6">
            <w:pPr>
              <w:widowControl w:val="0"/>
              <w:autoSpaceDE w:val="0"/>
              <w:autoSpaceDN w:val="0"/>
              <w:adjustRightInd w:val="0"/>
              <w:spacing w:after="0" w:line="240" w:lineRule="auto"/>
              <w:ind w:left="127" w:right="74"/>
              <w:rPr>
                <w:rFonts w:ascii="Arial" w:hAnsi="Arial" w:cs="Arial"/>
                <w:sz w:val="20"/>
                <w:szCs w:val="20"/>
              </w:rPr>
            </w:pPr>
            <w:r w:rsidRPr="0086362A">
              <w:rPr>
                <w:rFonts w:ascii="Arial" w:hAnsi="Arial" w:cs="Arial"/>
                <w:b/>
                <w:bCs/>
                <w:color w:val="000000"/>
                <w:sz w:val="20"/>
                <w:szCs w:val="20"/>
              </w:rPr>
              <w:t>€</w:t>
            </w:r>
            <w:r>
              <w:rPr>
                <w:rFonts w:ascii="Arial" w:hAnsi="Arial" w:cs="Arial"/>
                <w:b/>
                <w:bCs/>
                <w:color w:val="000000"/>
                <w:sz w:val="20"/>
                <w:szCs w:val="20"/>
              </w:rPr>
              <w:t xml:space="preserve"> HT</w:t>
            </w:r>
          </w:p>
        </w:tc>
      </w:tr>
      <w:tr w:rsidR="00A07DB6" w:rsidRPr="0086362A" w14:paraId="60997A89"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6FDF728" w14:textId="77777777"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sz w:val="20"/>
                <w:szCs w:val="20"/>
              </w:rPr>
            </w:pPr>
            <w:r w:rsidRPr="0086362A">
              <w:rPr>
                <w:rFonts w:ascii="Arial" w:hAnsi="Arial" w:cs="Arial"/>
                <w:color w:val="FFFFFF"/>
                <w:sz w:val="20"/>
                <w:szCs w:val="20"/>
              </w:rPr>
              <w:t>TVA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7FF6C42" w14:textId="77777777" w:rsidR="00A07DB6" w:rsidRPr="0086362A" w:rsidRDefault="00A07DB6" w:rsidP="00A07DB6">
            <w:pPr>
              <w:widowControl w:val="0"/>
              <w:autoSpaceDE w:val="0"/>
              <w:autoSpaceDN w:val="0"/>
              <w:adjustRightInd w:val="0"/>
              <w:spacing w:after="0" w:line="240" w:lineRule="auto"/>
              <w:ind w:left="108" w:right="89"/>
              <w:jc w:val="right"/>
              <w:rPr>
                <w:rFonts w:ascii="Arial" w:hAnsi="Arial" w:cs="Arial"/>
                <w:sz w:val="20"/>
                <w:szCs w:val="20"/>
              </w:rPr>
            </w:pPr>
            <w:r w:rsidRPr="0086362A">
              <w:rPr>
                <w:rFonts w:ascii="Arial" w:hAnsi="Arial" w:cs="Arial"/>
                <w:color w:val="000000"/>
                <w:sz w:val="20"/>
                <w:szCs w:val="20"/>
              </w:rPr>
              <w:t>20</w:t>
            </w: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CE8F8B2" w14:textId="77777777" w:rsidR="00A07DB6" w:rsidRPr="0086362A" w:rsidRDefault="00A07DB6" w:rsidP="00A07DB6">
            <w:pPr>
              <w:widowControl w:val="0"/>
              <w:autoSpaceDE w:val="0"/>
              <w:autoSpaceDN w:val="0"/>
              <w:adjustRightInd w:val="0"/>
              <w:spacing w:after="0" w:line="240" w:lineRule="auto"/>
              <w:ind w:left="127" w:right="74"/>
              <w:rPr>
                <w:rFonts w:ascii="Arial" w:hAnsi="Arial" w:cs="Arial"/>
                <w:sz w:val="20"/>
                <w:szCs w:val="20"/>
              </w:rPr>
            </w:pPr>
            <w:r w:rsidRPr="0086362A">
              <w:rPr>
                <w:rFonts w:ascii="Arial" w:hAnsi="Arial" w:cs="Arial"/>
                <w:b/>
                <w:bCs/>
                <w:color w:val="000000"/>
                <w:sz w:val="20"/>
                <w:szCs w:val="20"/>
              </w:rPr>
              <w:t>%</w:t>
            </w:r>
          </w:p>
        </w:tc>
      </w:tr>
      <w:tr w:rsidR="00A07DB6" w:rsidRPr="0086362A" w14:paraId="0793ABC5"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AFECA9C" w14:textId="75F55A38"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sz w:val="20"/>
                <w:szCs w:val="20"/>
              </w:rPr>
            </w:pPr>
            <w:r w:rsidRPr="0086362A">
              <w:rPr>
                <w:rFonts w:ascii="Arial" w:hAnsi="Arial" w:cs="Arial"/>
                <w:color w:val="FFFFFF"/>
                <w:sz w:val="20"/>
                <w:szCs w:val="20"/>
              </w:rPr>
              <w:t>MONTANT</w:t>
            </w:r>
            <w:r>
              <w:rPr>
                <w:rFonts w:ascii="Arial" w:hAnsi="Arial" w:cs="Arial"/>
                <w:color w:val="FFFFFF"/>
                <w:sz w:val="20"/>
                <w:szCs w:val="20"/>
              </w:rPr>
              <w:t xml:space="preserve"> TOTAL TF</w:t>
            </w:r>
            <w:r w:rsidRPr="0086362A">
              <w:rPr>
                <w:rFonts w:ascii="Arial" w:hAnsi="Arial" w:cs="Arial"/>
                <w:color w:val="FFFFFF"/>
                <w:sz w:val="20"/>
                <w:szCs w:val="20"/>
              </w:rPr>
              <w:t xml:space="preserve"> TTC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BAFB1A5" w14:textId="77777777" w:rsidR="00A07DB6" w:rsidRPr="0086362A" w:rsidRDefault="00A07DB6" w:rsidP="00A07DB6">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E3EBADE" w14:textId="77777777" w:rsidR="00A07DB6" w:rsidRPr="0086362A" w:rsidRDefault="00A07DB6" w:rsidP="00A07DB6">
            <w:pPr>
              <w:widowControl w:val="0"/>
              <w:autoSpaceDE w:val="0"/>
              <w:autoSpaceDN w:val="0"/>
              <w:adjustRightInd w:val="0"/>
              <w:spacing w:after="0" w:line="240" w:lineRule="auto"/>
              <w:ind w:left="127" w:right="74"/>
              <w:rPr>
                <w:rFonts w:ascii="Arial" w:hAnsi="Arial" w:cs="Arial"/>
                <w:sz w:val="20"/>
                <w:szCs w:val="20"/>
              </w:rPr>
            </w:pPr>
            <w:r w:rsidRPr="0086362A">
              <w:rPr>
                <w:rFonts w:ascii="Arial" w:hAnsi="Arial" w:cs="Arial"/>
                <w:b/>
                <w:bCs/>
                <w:color w:val="000000"/>
                <w:sz w:val="20"/>
                <w:szCs w:val="20"/>
              </w:rPr>
              <w:t xml:space="preserve">€ </w:t>
            </w:r>
          </w:p>
        </w:tc>
      </w:tr>
    </w:tbl>
    <w:p w14:paraId="4731653B" w14:textId="77777777" w:rsidR="00DC7EA2" w:rsidRPr="0086362A" w:rsidRDefault="00D97121" w:rsidP="002F5CE0">
      <w:pPr>
        <w:keepLines/>
        <w:widowControl w:val="0"/>
        <w:autoSpaceDE w:val="0"/>
        <w:autoSpaceDN w:val="0"/>
        <w:adjustRightInd w:val="0"/>
        <w:spacing w:after="0" w:line="240" w:lineRule="auto"/>
        <w:ind w:left="117" w:right="111"/>
        <w:rPr>
          <w:rFonts w:ascii="Arial" w:hAnsi="Arial" w:cs="Arial"/>
          <w:sz w:val="20"/>
          <w:szCs w:val="20"/>
        </w:rPr>
      </w:pPr>
      <w:r w:rsidRPr="0086362A">
        <w:rPr>
          <w:rFonts w:ascii="Arial" w:hAnsi="Arial" w:cs="Arial"/>
          <w:i/>
          <w:iCs/>
          <w:color w:val="000000"/>
          <w:sz w:val="20"/>
          <w:szCs w:val="20"/>
        </w:rPr>
        <w:t>Montant global TTC de la solution de base (en lettres)</w:t>
      </w:r>
    </w:p>
    <w:p w14:paraId="4D0558E8" w14:textId="77777777" w:rsidR="00DC7EA2" w:rsidRPr="0086362A" w:rsidRDefault="00D97121" w:rsidP="002F5CE0">
      <w:pPr>
        <w:widowControl w:val="0"/>
        <w:autoSpaceDE w:val="0"/>
        <w:autoSpaceDN w:val="0"/>
        <w:adjustRightInd w:val="0"/>
        <w:spacing w:after="0" w:line="240" w:lineRule="auto"/>
        <w:ind w:left="117" w:right="111"/>
        <w:rPr>
          <w:rFonts w:ascii="Arial" w:hAnsi="Arial" w:cs="Arial"/>
          <w:sz w:val="24"/>
          <w:szCs w:val="24"/>
        </w:rPr>
      </w:pPr>
      <w:r w:rsidRPr="0086362A">
        <w:rPr>
          <w:rFonts w:ascii="Arial" w:hAnsi="Arial" w:cs="Arial"/>
          <w:color w:val="000000"/>
          <w:sz w:val="20"/>
          <w:szCs w:val="20"/>
        </w:rPr>
        <w:t>………………………………………………………………………………………………………………………</w:t>
      </w:r>
    </w:p>
    <w:p w14:paraId="61309944" w14:textId="77777777" w:rsidR="00DC7EA2" w:rsidRPr="0086362A" w:rsidRDefault="00DC7EA2" w:rsidP="002F5CE0">
      <w:pPr>
        <w:widowControl w:val="0"/>
        <w:autoSpaceDE w:val="0"/>
        <w:autoSpaceDN w:val="0"/>
        <w:adjustRightInd w:val="0"/>
        <w:spacing w:after="0" w:line="240" w:lineRule="auto"/>
        <w:ind w:left="117" w:right="111"/>
        <w:rPr>
          <w:rFonts w:ascii="Arial" w:hAnsi="Arial" w:cs="Arial"/>
          <w:color w:val="000000"/>
          <w:sz w:val="20"/>
          <w:szCs w:val="20"/>
        </w:rPr>
      </w:pPr>
    </w:p>
    <w:p w14:paraId="2074AF81" w14:textId="77777777" w:rsidR="00DC7EA2" w:rsidRPr="0086362A" w:rsidRDefault="00D97121" w:rsidP="002F5CE0">
      <w:pPr>
        <w:widowControl w:val="0"/>
        <w:autoSpaceDE w:val="0"/>
        <w:autoSpaceDN w:val="0"/>
        <w:adjustRightInd w:val="0"/>
        <w:spacing w:after="0" w:line="240" w:lineRule="auto"/>
        <w:ind w:left="117" w:right="111"/>
        <w:rPr>
          <w:rFonts w:ascii="Arial" w:hAnsi="Arial" w:cs="Arial"/>
          <w:sz w:val="24"/>
          <w:szCs w:val="24"/>
        </w:rPr>
      </w:pPr>
      <w:r w:rsidRPr="0086362A">
        <w:rPr>
          <w:rFonts w:ascii="Arial" w:hAnsi="Arial" w:cs="Arial"/>
          <w:color w:val="000000"/>
          <w:sz w:val="20"/>
          <w:szCs w:val="20"/>
        </w:rPr>
        <w:t>…………………………………………………………………………… euros.</w:t>
      </w:r>
    </w:p>
    <w:p w14:paraId="642AAA15" w14:textId="77777777" w:rsidR="0032091D" w:rsidRDefault="0032091D" w:rsidP="002F5CE0">
      <w:pPr>
        <w:widowControl w:val="0"/>
        <w:autoSpaceDE w:val="0"/>
        <w:autoSpaceDN w:val="0"/>
        <w:adjustRightInd w:val="0"/>
        <w:spacing w:after="0" w:line="240" w:lineRule="auto"/>
        <w:ind w:left="117" w:right="111"/>
        <w:rPr>
          <w:rFonts w:ascii="Arial" w:hAnsi="Arial" w:cs="Arial"/>
          <w:color w:val="000000"/>
          <w:sz w:val="20"/>
          <w:szCs w:val="20"/>
        </w:rPr>
      </w:pPr>
    </w:p>
    <w:p w14:paraId="4F339771" w14:textId="77777777" w:rsidR="0032091D" w:rsidRDefault="0032091D" w:rsidP="002F5CE0">
      <w:pPr>
        <w:widowControl w:val="0"/>
        <w:autoSpaceDE w:val="0"/>
        <w:autoSpaceDN w:val="0"/>
        <w:adjustRightInd w:val="0"/>
        <w:spacing w:after="0" w:line="240" w:lineRule="auto"/>
        <w:ind w:left="117" w:right="111"/>
        <w:rPr>
          <w:rFonts w:ascii="Arial" w:hAnsi="Arial" w:cs="Arial"/>
          <w:color w:val="000000"/>
          <w:sz w:val="20"/>
          <w:szCs w:val="20"/>
        </w:rPr>
      </w:pPr>
    </w:p>
    <w:p w14:paraId="27B36EFE" w14:textId="3DED9208" w:rsidR="0032091D" w:rsidRPr="0086362A" w:rsidRDefault="0032091D" w:rsidP="0032091D">
      <w:pPr>
        <w:widowControl w:val="0"/>
        <w:autoSpaceDE w:val="0"/>
        <w:autoSpaceDN w:val="0"/>
        <w:adjustRightInd w:val="0"/>
        <w:spacing w:after="0" w:line="240" w:lineRule="auto"/>
        <w:ind w:left="117" w:right="111" w:hanging="142"/>
        <w:rPr>
          <w:rFonts w:ascii="Arial" w:hAnsi="Arial" w:cs="Arial"/>
          <w:sz w:val="20"/>
          <w:szCs w:val="20"/>
        </w:rPr>
      </w:pPr>
      <w:r w:rsidRPr="0086362A">
        <w:rPr>
          <w:rFonts w:ascii="Arial" w:hAnsi="Arial" w:cs="Arial"/>
          <w:color w:val="808080"/>
          <w:sz w:val="20"/>
          <w:szCs w:val="20"/>
        </w:rPr>
        <w:t xml:space="preserve">MONTANT DE LA SOLUTION OPTIONNELLE </w:t>
      </w:r>
      <w:r w:rsidR="00346B5E">
        <w:rPr>
          <w:rFonts w:ascii="Arial" w:hAnsi="Arial" w:cs="Arial"/>
          <w:color w:val="808080"/>
          <w:sz w:val="20"/>
          <w:szCs w:val="20"/>
        </w:rPr>
        <w:t>1</w:t>
      </w:r>
      <w:r w:rsidRPr="0086362A">
        <w:rPr>
          <w:rFonts w:ascii="Arial" w:hAnsi="Arial" w:cs="Arial"/>
          <w:color w:val="808080"/>
          <w:sz w:val="20"/>
          <w:szCs w:val="20"/>
        </w:rPr>
        <w:t xml:space="preserve"> G4 </w:t>
      </w:r>
      <w:r w:rsidRPr="00873AB3">
        <w:rPr>
          <w:rFonts w:ascii="Arial" w:hAnsi="Arial" w:cs="Arial"/>
          <w:color w:val="808080"/>
          <w:sz w:val="20"/>
          <w:szCs w:val="20"/>
        </w:rPr>
        <w:t>supervision des études d’exécution</w:t>
      </w:r>
      <w:r>
        <w:rPr>
          <w:rFonts w:ascii="Arial" w:hAnsi="Arial" w:cs="Arial"/>
          <w:color w:val="808080"/>
          <w:sz w:val="20"/>
          <w:szCs w:val="20"/>
        </w:rPr>
        <w:t xml:space="preserve"> </w:t>
      </w:r>
      <w:r w:rsidRPr="0086362A">
        <w:rPr>
          <w:rFonts w:ascii="Arial" w:hAnsi="Arial" w:cs="Arial"/>
          <w:color w:val="808080"/>
          <w:sz w:val="20"/>
          <w:szCs w:val="20"/>
        </w:rPr>
        <w:t>(TO</w:t>
      </w:r>
      <w:r w:rsidR="002C686E">
        <w:rPr>
          <w:rFonts w:ascii="Arial" w:hAnsi="Arial" w:cs="Arial"/>
          <w:color w:val="808080"/>
          <w:sz w:val="20"/>
          <w:szCs w:val="20"/>
        </w:rPr>
        <w:t>1</w:t>
      </w:r>
      <w:r w:rsidRPr="0086362A">
        <w:rPr>
          <w:rFonts w:ascii="Arial" w:hAnsi="Arial" w:cs="Arial"/>
          <w:color w:val="808080"/>
          <w:sz w:val="20"/>
          <w:szCs w:val="20"/>
        </w:rPr>
        <w:t>)</w:t>
      </w:r>
    </w:p>
    <w:tbl>
      <w:tblPr>
        <w:tblW w:w="0" w:type="auto"/>
        <w:tblInd w:w="20" w:type="dxa"/>
        <w:tblLayout w:type="fixed"/>
        <w:tblCellMar>
          <w:left w:w="0" w:type="dxa"/>
          <w:right w:w="0" w:type="dxa"/>
        </w:tblCellMar>
        <w:tblLook w:val="0000" w:firstRow="0" w:lastRow="0" w:firstColumn="0" w:lastColumn="0" w:noHBand="0" w:noVBand="0"/>
      </w:tblPr>
      <w:tblGrid>
        <w:gridCol w:w="3460"/>
        <w:gridCol w:w="4059"/>
        <w:gridCol w:w="1855"/>
      </w:tblGrid>
      <w:tr w:rsidR="0032091D" w:rsidRPr="0086362A" w14:paraId="4A462B6A" w14:textId="77777777" w:rsidTr="007F5F98">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3F2427D" w14:textId="6F8503A0"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color w:val="FFFFFF"/>
                <w:sz w:val="20"/>
                <w:szCs w:val="20"/>
              </w:rPr>
            </w:pPr>
            <w:r>
              <w:rPr>
                <w:rFonts w:ascii="Arial" w:hAnsi="Arial" w:cs="Arial"/>
                <w:color w:val="FFFFFF"/>
                <w:sz w:val="20"/>
                <w:szCs w:val="20"/>
              </w:rPr>
              <w:t xml:space="preserve">G4 </w:t>
            </w:r>
            <w:r w:rsidR="00C2287A">
              <w:rPr>
                <w:rFonts w:ascii="Arial" w:hAnsi="Arial" w:cs="Arial"/>
                <w:color w:val="FFFFFF"/>
                <w:sz w:val="20"/>
                <w:szCs w:val="20"/>
              </w:rPr>
              <w:t xml:space="preserve">SUPERVISION </w:t>
            </w:r>
            <w:r>
              <w:rPr>
                <w:rFonts w:ascii="Arial" w:hAnsi="Arial" w:cs="Arial"/>
                <w:color w:val="FFFFFF"/>
                <w:sz w:val="20"/>
                <w:szCs w:val="20"/>
              </w:rPr>
              <w:t>ETUDE</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FED7F4A" w14:textId="77777777"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5391779" w14:textId="51980E01" w:rsidR="0032091D" w:rsidRPr="0086362A" w:rsidRDefault="004F5F74" w:rsidP="007F5F98">
            <w:pPr>
              <w:widowControl w:val="0"/>
              <w:autoSpaceDE w:val="0"/>
              <w:autoSpaceDN w:val="0"/>
              <w:adjustRightInd w:val="0"/>
              <w:spacing w:after="0" w:line="240" w:lineRule="auto"/>
              <w:ind w:left="127" w:right="74"/>
              <w:rPr>
                <w:rFonts w:ascii="Arial" w:hAnsi="Arial" w:cs="Arial"/>
                <w:b/>
                <w:bCs/>
                <w:color w:val="000000"/>
                <w:sz w:val="20"/>
                <w:szCs w:val="20"/>
              </w:rPr>
            </w:pPr>
            <w:r>
              <w:rPr>
                <w:rFonts w:ascii="Arial" w:hAnsi="Arial" w:cs="Arial"/>
                <w:b/>
                <w:bCs/>
                <w:color w:val="000000"/>
                <w:sz w:val="20"/>
                <w:szCs w:val="20"/>
              </w:rPr>
              <w:t>€ HT</w:t>
            </w:r>
          </w:p>
        </w:tc>
      </w:tr>
      <w:tr w:rsidR="0032091D" w:rsidRPr="0086362A" w14:paraId="6F847449" w14:textId="77777777" w:rsidTr="007F5F98">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4A25611" w14:textId="118AE078"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color w:val="FFFFFF"/>
                <w:sz w:val="20"/>
                <w:szCs w:val="20"/>
              </w:rPr>
            </w:pPr>
            <w:r>
              <w:rPr>
                <w:rFonts w:ascii="Arial" w:hAnsi="Arial" w:cs="Arial"/>
                <w:color w:val="FFFFFF"/>
                <w:sz w:val="20"/>
                <w:szCs w:val="20"/>
              </w:rPr>
              <w:t xml:space="preserve">G4 </w:t>
            </w:r>
            <w:r w:rsidR="00C2287A">
              <w:rPr>
                <w:rFonts w:ascii="Arial" w:hAnsi="Arial" w:cs="Arial"/>
                <w:color w:val="FFFFFF"/>
                <w:sz w:val="20"/>
                <w:szCs w:val="20"/>
              </w:rPr>
              <w:t xml:space="preserve">SUPERVISION </w:t>
            </w:r>
            <w:r>
              <w:rPr>
                <w:rFonts w:ascii="Arial" w:hAnsi="Arial" w:cs="Arial"/>
                <w:color w:val="FFFFFF"/>
                <w:sz w:val="20"/>
                <w:szCs w:val="20"/>
              </w:rPr>
              <w:t>SUIVI</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2CC9363" w14:textId="77777777"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7D3EDBD5" w14:textId="4B2298A3" w:rsidR="0032091D" w:rsidRPr="0086362A" w:rsidRDefault="004F5F74" w:rsidP="007F5F98">
            <w:pPr>
              <w:widowControl w:val="0"/>
              <w:autoSpaceDE w:val="0"/>
              <w:autoSpaceDN w:val="0"/>
              <w:adjustRightInd w:val="0"/>
              <w:spacing w:after="0" w:line="240" w:lineRule="auto"/>
              <w:ind w:left="127" w:right="74"/>
              <w:rPr>
                <w:rFonts w:ascii="Arial" w:hAnsi="Arial" w:cs="Arial"/>
                <w:b/>
                <w:bCs/>
                <w:color w:val="000000"/>
                <w:sz w:val="20"/>
                <w:szCs w:val="20"/>
              </w:rPr>
            </w:pPr>
            <w:r>
              <w:rPr>
                <w:rFonts w:ascii="Arial" w:hAnsi="Arial" w:cs="Arial"/>
                <w:b/>
                <w:bCs/>
                <w:color w:val="000000"/>
                <w:sz w:val="20"/>
                <w:szCs w:val="20"/>
              </w:rPr>
              <w:t>€ HT</w:t>
            </w:r>
          </w:p>
        </w:tc>
      </w:tr>
      <w:tr w:rsidR="0032091D" w:rsidRPr="0086362A" w14:paraId="25EE330B" w14:textId="77777777" w:rsidTr="007F5F98">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9B5BC39" w14:textId="1BC44D5F"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sz w:val="20"/>
                <w:szCs w:val="20"/>
              </w:rPr>
            </w:pPr>
            <w:r w:rsidRPr="0086362A">
              <w:rPr>
                <w:rFonts w:ascii="Arial" w:hAnsi="Arial" w:cs="Arial"/>
                <w:color w:val="FFFFFF"/>
                <w:sz w:val="20"/>
                <w:szCs w:val="20"/>
              </w:rPr>
              <w:t>MONTANT</w:t>
            </w:r>
            <w:r w:rsidR="00463E58">
              <w:rPr>
                <w:rFonts w:ascii="Arial" w:hAnsi="Arial" w:cs="Arial"/>
                <w:color w:val="FFFFFF"/>
                <w:sz w:val="20"/>
                <w:szCs w:val="20"/>
              </w:rPr>
              <w:t xml:space="preserve"> TOTAL TO</w:t>
            </w:r>
            <w:r w:rsidR="00533382">
              <w:rPr>
                <w:rFonts w:ascii="Arial" w:hAnsi="Arial" w:cs="Arial"/>
                <w:color w:val="FFFFFF"/>
                <w:sz w:val="20"/>
                <w:szCs w:val="20"/>
              </w:rPr>
              <w:t>1</w:t>
            </w:r>
            <w:r w:rsidRPr="0086362A">
              <w:rPr>
                <w:rFonts w:ascii="Arial" w:hAnsi="Arial" w:cs="Arial"/>
                <w:color w:val="FFFFFF"/>
                <w:sz w:val="20"/>
                <w:szCs w:val="20"/>
              </w:rPr>
              <w:t xml:space="preserve"> HT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C02A828" w14:textId="77777777"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4CF9CB04" w14:textId="59D12885" w:rsidR="0032091D" w:rsidRPr="0086362A" w:rsidRDefault="0032091D" w:rsidP="007F5F98">
            <w:pPr>
              <w:widowControl w:val="0"/>
              <w:autoSpaceDE w:val="0"/>
              <w:autoSpaceDN w:val="0"/>
              <w:adjustRightInd w:val="0"/>
              <w:spacing w:after="0" w:line="240" w:lineRule="auto"/>
              <w:ind w:left="127" w:right="74"/>
              <w:rPr>
                <w:rFonts w:ascii="Arial" w:hAnsi="Arial" w:cs="Arial"/>
                <w:sz w:val="20"/>
                <w:szCs w:val="20"/>
              </w:rPr>
            </w:pPr>
            <w:r w:rsidRPr="0086362A">
              <w:rPr>
                <w:rFonts w:ascii="Arial" w:hAnsi="Arial" w:cs="Arial"/>
                <w:b/>
                <w:bCs/>
                <w:color w:val="000000"/>
                <w:sz w:val="20"/>
                <w:szCs w:val="20"/>
              </w:rPr>
              <w:t>€</w:t>
            </w:r>
            <w:r w:rsidR="00463E58">
              <w:rPr>
                <w:rFonts w:ascii="Arial" w:hAnsi="Arial" w:cs="Arial"/>
                <w:b/>
                <w:bCs/>
                <w:color w:val="000000"/>
                <w:sz w:val="20"/>
                <w:szCs w:val="20"/>
              </w:rPr>
              <w:t xml:space="preserve"> HT</w:t>
            </w:r>
          </w:p>
        </w:tc>
      </w:tr>
      <w:tr w:rsidR="0032091D" w:rsidRPr="0086362A" w14:paraId="272FF49F" w14:textId="77777777" w:rsidTr="007F5F98">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E28F7A0" w14:textId="77777777"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sz w:val="20"/>
                <w:szCs w:val="20"/>
              </w:rPr>
            </w:pPr>
            <w:r w:rsidRPr="0086362A">
              <w:rPr>
                <w:rFonts w:ascii="Arial" w:hAnsi="Arial" w:cs="Arial"/>
                <w:color w:val="FFFFFF"/>
                <w:sz w:val="20"/>
                <w:szCs w:val="20"/>
              </w:rPr>
              <w:t>TVA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4B08BAB" w14:textId="77777777" w:rsidR="0032091D" w:rsidRPr="0086362A" w:rsidRDefault="0032091D" w:rsidP="007F5F98">
            <w:pPr>
              <w:widowControl w:val="0"/>
              <w:autoSpaceDE w:val="0"/>
              <w:autoSpaceDN w:val="0"/>
              <w:adjustRightInd w:val="0"/>
              <w:spacing w:after="0" w:line="240" w:lineRule="auto"/>
              <w:ind w:left="108" w:right="89"/>
              <w:jc w:val="right"/>
              <w:rPr>
                <w:rFonts w:ascii="Arial" w:hAnsi="Arial" w:cs="Arial"/>
                <w:sz w:val="20"/>
                <w:szCs w:val="20"/>
              </w:rPr>
            </w:pPr>
            <w:r w:rsidRPr="0086362A">
              <w:rPr>
                <w:rFonts w:ascii="Arial" w:hAnsi="Arial" w:cs="Arial"/>
                <w:color w:val="000000"/>
                <w:sz w:val="20"/>
                <w:szCs w:val="20"/>
              </w:rPr>
              <w:t>20</w:t>
            </w: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43EAF118" w14:textId="77777777" w:rsidR="0032091D" w:rsidRPr="0086362A" w:rsidRDefault="0032091D" w:rsidP="007F5F98">
            <w:pPr>
              <w:widowControl w:val="0"/>
              <w:autoSpaceDE w:val="0"/>
              <w:autoSpaceDN w:val="0"/>
              <w:adjustRightInd w:val="0"/>
              <w:spacing w:after="0" w:line="240" w:lineRule="auto"/>
              <w:ind w:left="127" w:right="74"/>
              <w:rPr>
                <w:rFonts w:ascii="Arial" w:hAnsi="Arial" w:cs="Arial"/>
                <w:sz w:val="20"/>
                <w:szCs w:val="20"/>
              </w:rPr>
            </w:pPr>
            <w:r w:rsidRPr="0086362A">
              <w:rPr>
                <w:rFonts w:ascii="Arial" w:hAnsi="Arial" w:cs="Arial"/>
                <w:b/>
                <w:bCs/>
                <w:color w:val="000000"/>
                <w:sz w:val="20"/>
                <w:szCs w:val="20"/>
              </w:rPr>
              <w:t>%</w:t>
            </w:r>
          </w:p>
        </w:tc>
      </w:tr>
      <w:tr w:rsidR="0032091D" w:rsidRPr="0086362A" w14:paraId="47FE8771" w14:textId="77777777" w:rsidTr="007F5F98">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5C83580" w14:textId="222F6F69"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sz w:val="20"/>
                <w:szCs w:val="20"/>
              </w:rPr>
            </w:pPr>
            <w:r w:rsidRPr="0086362A">
              <w:rPr>
                <w:rFonts w:ascii="Arial" w:hAnsi="Arial" w:cs="Arial"/>
                <w:color w:val="FFFFFF"/>
                <w:sz w:val="20"/>
                <w:szCs w:val="20"/>
              </w:rPr>
              <w:t>MONTANT</w:t>
            </w:r>
            <w:r w:rsidR="003B53DA">
              <w:rPr>
                <w:rFonts w:ascii="Arial" w:hAnsi="Arial" w:cs="Arial"/>
                <w:color w:val="FFFFFF"/>
                <w:sz w:val="20"/>
                <w:szCs w:val="20"/>
              </w:rPr>
              <w:t xml:space="preserve"> TOTAL </w:t>
            </w:r>
            <w:r w:rsidR="00D97936">
              <w:rPr>
                <w:rFonts w:ascii="Arial" w:hAnsi="Arial" w:cs="Arial"/>
                <w:color w:val="FFFFFF"/>
                <w:sz w:val="20"/>
                <w:szCs w:val="20"/>
              </w:rPr>
              <w:t>TO</w:t>
            </w:r>
            <w:r w:rsidR="00533382">
              <w:rPr>
                <w:rFonts w:ascii="Arial" w:hAnsi="Arial" w:cs="Arial"/>
                <w:color w:val="FFFFFF"/>
                <w:sz w:val="20"/>
                <w:szCs w:val="20"/>
              </w:rPr>
              <w:t>1</w:t>
            </w:r>
            <w:r w:rsidRPr="0086362A">
              <w:rPr>
                <w:rFonts w:ascii="Arial" w:hAnsi="Arial" w:cs="Arial"/>
                <w:color w:val="FFFFFF"/>
                <w:sz w:val="20"/>
                <w:szCs w:val="20"/>
              </w:rPr>
              <w:t xml:space="preserve"> TTC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CB9631E" w14:textId="77777777" w:rsidR="0032091D" w:rsidRPr="0086362A" w:rsidRDefault="0032091D" w:rsidP="007F5F98">
            <w:pPr>
              <w:widowControl w:val="0"/>
              <w:autoSpaceDE w:val="0"/>
              <w:autoSpaceDN w:val="0"/>
              <w:adjustRightInd w:val="0"/>
              <w:spacing w:after="0" w:line="240" w:lineRule="auto"/>
              <w:ind w:left="108" w:right="108"/>
              <w:jc w:val="right"/>
              <w:rPr>
                <w:rFonts w:ascii="Arial" w:hAnsi="Arial" w:cs="Arial"/>
                <w:sz w:val="20"/>
                <w:szCs w:val="20"/>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F1C33DE" w14:textId="6874513F" w:rsidR="0032091D" w:rsidRPr="0086362A" w:rsidRDefault="0032091D" w:rsidP="007F5F98">
            <w:pPr>
              <w:widowControl w:val="0"/>
              <w:autoSpaceDE w:val="0"/>
              <w:autoSpaceDN w:val="0"/>
              <w:adjustRightInd w:val="0"/>
              <w:spacing w:after="0" w:line="240" w:lineRule="auto"/>
              <w:ind w:left="127" w:right="74"/>
              <w:rPr>
                <w:rFonts w:ascii="Arial" w:hAnsi="Arial" w:cs="Arial"/>
                <w:sz w:val="20"/>
                <w:szCs w:val="20"/>
              </w:rPr>
            </w:pPr>
            <w:r w:rsidRPr="0086362A">
              <w:rPr>
                <w:rFonts w:ascii="Arial" w:hAnsi="Arial" w:cs="Arial"/>
                <w:b/>
                <w:bCs/>
                <w:color w:val="000000"/>
                <w:sz w:val="20"/>
                <w:szCs w:val="20"/>
              </w:rPr>
              <w:t xml:space="preserve">€ </w:t>
            </w:r>
            <w:r w:rsidR="00D97936">
              <w:rPr>
                <w:rFonts w:ascii="Arial" w:hAnsi="Arial" w:cs="Arial"/>
                <w:b/>
                <w:bCs/>
                <w:color w:val="000000"/>
                <w:sz w:val="20"/>
                <w:szCs w:val="20"/>
              </w:rPr>
              <w:t>TTC</w:t>
            </w:r>
          </w:p>
        </w:tc>
      </w:tr>
    </w:tbl>
    <w:p w14:paraId="0A9ED1F2" w14:textId="77777777" w:rsidR="0032091D" w:rsidRPr="0086362A" w:rsidRDefault="0032091D" w:rsidP="0032091D">
      <w:pPr>
        <w:keepLines/>
        <w:widowControl w:val="0"/>
        <w:autoSpaceDE w:val="0"/>
        <w:autoSpaceDN w:val="0"/>
        <w:adjustRightInd w:val="0"/>
        <w:spacing w:after="0" w:line="240" w:lineRule="auto"/>
        <w:ind w:left="117" w:right="111"/>
        <w:rPr>
          <w:rFonts w:ascii="Arial" w:hAnsi="Arial" w:cs="Arial"/>
          <w:sz w:val="20"/>
          <w:szCs w:val="20"/>
        </w:rPr>
      </w:pPr>
      <w:r w:rsidRPr="0086362A">
        <w:rPr>
          <w:rFonts w:ascii="Arial" w:hAnsi="Arial" w:cs="Arial"/>
          <w:i/>
          <w:iCs/>
          <w:color w:val="000000"/>
          <w:sz w:val="20"/>
          <w:szCs w:val="20"/>
        </w:rPr>
        <w:t>Montant global TTC de la solution T01(en lettres)</w:t>
      </w:r>
    </w:p>
    <w:p w14:paraId="09E8E6DE" w14:textId="77777777" w:rsidR="0032091D" w:rsidRPr="0086362A" w:rsidRDefault="0032091D" w:rsidP="0032091D">
      <w:pPr>
        <w:widowControl w:val="0"/>
        <w:autoSpaceDE w:val="0"/>
        <w:autoSpaceDN w:val="0"/>
        <w:adjustRightInd w:val="0"/>
        <w:spacing w:after="0" w:line="240" w:lineRule="auto"/>
        <w:ind w:left="117" w:right="111"/>
        <w:rPr>
          <w:rFonts w:ascii="Arial" w:hAnsi="Arial" w:cs="Arial"/>
          <w:sz w:val="20"/>
          <w:szCs w:val="20"/>
        </w:rPr>
      </w:pPr>
      <w:r w:rsidRPr="0086362A">
        <w:rPr>
          <w:rFonts w:ascii="Arial" w:hAnsi="Arial" w:cs="Arial"/>
          <w:color w:val="000000"/>
          <w:sz w:val="20"/>
          <w:szCs w:val="20"/>
        </w:rPr>
        <w:t>………………………………………………………………………………………………………………………</w:t>
      </w:r>
    </w:p>
    <w:p w14:paraId="46ED7DBB" w14:textId="77777777" w:rsidR="0032091D" w:rsidRPr="0086362A" w:rsidRDefault="0032091D" w:rsidP="0032091D">
      <w:pPr>
        <w:widowControl w:val="0"/>
        <w:autoSpaceDE w:val="0"/>
        <w:autoSpaceDN w:val="0"/>
        <w:adjustRightInd w:val="0"/>
        <w:spacing w:after="0" w:line="240" w:lineRule="auto"/>
        <w:ind w:left="117" w:right="111"/>
        <w:rPr>
          <w:rFonts w:ascii="Arial" w:hAnsi="Arial" w:cs="Arial"/>
          <w:color w:val="000000"/>
          <w:sz w:val="20"/>
          <w:szCs w:val="20"/>
        </w:rPr>
      </w:pPr>
    </w:p>
    <w:p w14:paraId="1FFD59C9" w14:textId="77777777" w:rsidR="0032091D" w:rsidRDefault="0032091D" w:rsidP="0032091D">
      <w:pPr>
        <w:widowControl w:val="0"/>
        <w:autoSpaceDE w:val="0"/>
        <w:autoSpaceDN w:val="0"/>
        <w:adjustRightInd w:val="0"/>
        <w:spacing w:after="0" w:line="240" w:lineRule="auto"/>
        <w:ind w:left="117" w:right="111"/>
        <w:rPr>
          <w:rFonts w:ascii="Arial" w:hAnsi="Arial" w:cs="Arial"/>
          <w:color w:val="000000"/>
          <w:sz w:val="20"/>
          <w:szCs w:val="20"/>
        </w:rPr>
      </w:pPr>
      <w:r w:rsidRPr="0086362A">
        <w:rPr>
          <w:rFonts w:ascii="Arial" w:hAnsi="Arial" w:cs="Arial"/>
          <w:color w:val="000000"/>
          <w:sz w:val="20"/>
          <w:szCs w:val="20"/>
        </w:rPr>
        <w:t>…………………………………………………………………………… euros.</w:t>
      </w:r>
    </w:p>
    <w:p w14:paraId="4E5CE2A1" w14:textId="77777777" w:rsidR="0032091D" w:rsidRDefault="0032091D" w:rsidP="002F5CE0">
      <w:pPr>
        <w:widowControl w:val="0"/>
        <w:autoSpaceDE w:val="0"/>
        <w:autoSpaceDN w:val="0"/>
        <w:adjustRightInd w:val="0"/>
        <w:spacing w:after="0" w:line="240" w:lineRule="auto"/>
        <w:ind w:left="117" w:right="111"/>
        <w:rPr>
          <w:rFonts w:ascii="Arial" w:hAnsi="Arial" w:cs="Arial"/>
          <w:color w:val="000000"/>
          <w:sz w:val="20"/>
          <w:szCs w:val="20"/>
        </w:rPr>
      </w:pPr>
    </w:p>
    <w:p w14:paraId="2F9EE755" w14:textId="77777777" w:rsidR="0032091D" w:rsidRDefault="0032091D" w:rsidP="002F5CE0">
      <w:pPr>
        <w:widowControl w:val="0"/>
        <w:autoSpaceDE w:val="0"/>
        <w:autoSpaceDN w:val="0"/>
        <w:adjustRightInd w:val="0"/>
        <w:spacing w:after="0" w:line="240" w:lineRule="auto"/>
        <w:ind w:left="117" w:right="111"/>
        <w:rPr>
          <w:rFonts w:ascii="Arial" w:hAnsi="Arial" w:cs="Arial"/>
          <w:color w:val="000000"/>
          <w:sz w:val="20"/>
          <w:szCs w:val="20"/>
        </w:rPr>
      </w:pPr>
    </w:p>
    <w:p w14:paraId="310DBF25" w14:textId="78CB504C" w:rsidR="004F5F74" w:rsidRPr="0086362A" w:rsidRDefault="004F5F74" w:rsidP="004F5F74">
      <w:pPr>
        <w:widowControl w:val="0"/>
        <w:autoSpaceDE w:val="0"/>
        <w:autoSpaceDN w:val="0"/>
        <w:adjustRightInd w:val="0"/>
        <w:spacing w:after="0" w:line="240" w:lineRule="auto"/>
        <w:ind w:left="117" w:right="111" w:hanging="142"/>
        <w:rPr>
          <w:rFonts w:ascii="Arial" w:hAnsi="Arial" w:cs="Arial"/>
          <w:sz w:val="20"/>
          <w:szCs w:val="20"/>
        </w:rPr>
      </w:pPr>
      <w:r w:rsidRPr="0086362A">
        <w:rPr>
          <w:rFonts w:ascii="Arial" w:hAnsi="Arial" w:cs="Arial"/>
          <w:color w:val="808080"/>
          <w:sz w:val="20"/>
          <w:szCs w:val="20"/>
        </w:rPr>
        <w:t>Montant Total TF+TO1</w:t>
      </w:r>
      <w:r>
        <w:rPr>
          <w:rFonts w:ascii="Arial" w:hAnsi="Arial" w:cs="Arial"/>
          <w:color w:val="808080"/>
          <w:sz w:val="20"/>
          <w:szCs w:val="20"/>
        </w:rPr>
        <w:t xml:space="preserve"> </w:t>
      </w:r>
    </w:p>
    <w:tbl>
      <w:tblPr>
        <w:tblW w:w="7620" w:type="dxa"/>
        <w:tblInd w:w="20" w:type="dxa"/>
        <w:tblLayout w:type="fixed"/>
        <w:tblCellMar>
          <w:left w:w="0" w:type="dxa"/>
          <w:right w:w="0" w:type="dxa"/>
        </w:tblCellMar>
        <w:tblLook w:val="0000" w:firstRow="0" w:lastRow="0" w:firstColumn="0" w:lastColumn="0" w:noHBand="0" w:noVBand="0"/>
      </w:tblPr>
      <w:tblGrid>
        <w:gridCol w:w="532"/>
        <w:gridCol w:w="4536"/>
        <w:gridCol w:w="2552"/>
      </w:tblGrid>
      <w:tr w:rsidR="004F5F74" w:rsidRPr="0086362A" w14:paraId="25D217B3" w14:textId="77777777" w:rsidTr="007F5F98">
        <w:tc>
          <w:tcPr>
            <w:tcW w:w="53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76AABCE" w14:textId="77777777" w:rsidR="004F5F74" w:rsidRPr="0086362A" w:rsidRDefault="004F5F74" w:rsidP="007F5F98">
            <w:pPr>
              <w:widowControl w:val="0"/>
              <w:autoSpaceDE w:val="0"/>
              <w:autoSpaceDN w:val="0"/>
              <w:adjustRightInd w:val="0"/>
              <w:spacing w:after="0" w:line="240" w:lineRule="auto"/>
              <w:ind w:left="108" w:right="90"/>
              <w:rPr>
                <w:rFonts w:ascii="Arial" w:hAnsi="Arial" w:cs="Arial"/>
                <w:color w:val="FFFFFF"/>
                <w:sz w:val="20"/>
                <w:szCs w:val="20"/>
                <w:u w:val="single"/>
              </w:rPr>
            </w:pPr>
          </w:p>
        </w:tc>
        <w:tc>
          <w:tcPr>
            <w:tcW w:w="453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24DF4F9" w14:textId="3862982B" w:rsidR="004F5F74" w:rsidRPr="0086362A" w:rsidRDefault="004F5F74" w:rsidP="007F5F98">
            <w:pPr>
              <w:widowControl w:val="0"/>
              <w:autoSpaceDE w:val="0"/>
              <w:autoSpaceDN w:val="0"/>
              <w:adjustRightInd w:val="0"/>
              <w:spacing w:after="0" w:line="240" w:lineRule="auto"/>
              <w:ind w:left="108" w:right="90"/>
              <w:rPr>
                <w:rFonts w:ascii="Arial" w:hAnsi="Arial" w:cs="Arial"/>
                <w:sz w:val="20"/>
                <w:szCs w:val="20"/>
              </w:rPr>
            </w:pPr>
            <w:r>
              <w:rPr>
                <w:rFonts w:ascii="Arial" w:hAnsi="Arial" w:cs="Arial"/>
                <w:sz w:val="20"/>
                <w:szCs w:val="20"/>
              </w:rPr>
              <w:t>G</w:t>
            </w:r>
            <w:r w:rsidR="002C686E">
              <w:rPr>
                <w:rFonts w:ascii="Arial" w:hAnsi="Arial" w:cs="Arial"/>
                <w:sz w:val="20"/>
                <w:szCs w:val="20"/>
              </w:rPr>
              <w:t>5</w:t>
            </w:r>
            <w:r>
              <w:rPr>
                <w:rFonts w:ascii="Arial" w:hAnsi="Arial" w:cs="Arial"/>
                <w:sz w:val="20"/>
                <w:szCs w:val="20"/>
              </w:rPr>
              <w:t xml:space="preserve"> </w:t>
            </w:r>
            <w:r w:rsidR="002C686E">
              <w:rPr>
                <w:rFonts w:ascii="Arial" w:hAnsi="Arial" w:cs="Arial"/>
                <w:sz w:val="20"/>
                <w:szCs w:val="20"/>
              </w:rPr>
              <w:t>+ G2</w:t>
            </w:r>
          </w:p>
        </w:tc>
        <w:tc>
          <w:tcPr>
            <w:tcW w:w="25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13BBC71B" w14:textId="77777777" w:rsidR="004F5F74" w:rsidRPr="0086362A" w:rsidRDefault="004F5F74" w:rsidP="007F5F98">
            <w:pPr>
              <w:widowControl w:val="0"/>
              <w:autoSpaceDE w:val="0"/>
              <w:autoSpaceDN w:val="0"/>
              <w:adjustRightInd w:val="0"/>
              <w:spacing w:after="0" w:line="240" w:lineRule="auto"/>
              <w:ind w:left="109" w:right="94"/>
              <w:rPr>
                <w:rFonts w:ascii="Arial" w:hAnsi="Arial" w:cs="Arial"/>
                <w:b/>
                <w:bCs/>
                <w:color w:val="000000"/>
                <w:sz w:val="20"/>
                <w:szCs w:val="20"/>
              </w:rPr>
            </w:pPr>
            <w:r w:rsidRPr="0086362A">
              <w:rPr>
                <w:rFonts w:ascii="Arial" w:hAnsi="Arial" w:cs="Arial"/>
                <w:b/>
                <w:bCs/>
                <w:color w:val="000000"/>
                <w:sz w:val="20"/>
                <w:szCs w:val="20"/>
              </w:rPr>
              <w:t>€ HT</w:t>
            </w:r>
          </w:p>
        </w:tc>
      </w:tr>
      <w:tr w:rsidR="004F5F74" w:rsidRPr="0086362A" w14:paraId="516CEC09" w14:textId="77777777" w:rsidTr="007F5F98">
        <w:tc>
          <w:tcPr>
            <w:tcW w:w="53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67BDED7" w14:textId="77777777" w:rsidR="004F5F74" w:rsidRPr="0086362A" w:rsidRDefault="004F5F74" w:rsidP="007F5F98">
            <w:pPr>
              <w:widowControl w:val="0"/>
              <w:autoSpaceDE w:val="0"/>
              <w:autoSpaceDN w:val="0"/>
              <w:adjustRightInd w:val="0"/>
              <w:spacing w:after="0" w:line="240" w:lineRule="auto"/>
              <w:ind w:left="108" w:right="90"/>
              <w:rPr>
                <w:rFonts w:ascii="Arial" w:hAnsi="Arial" w:cs="Arial"/>
                <w:color w:val="FFFFFF"/>
                <w:sz w:val="20"/>
                <w:szCs w:val="20"/>
                <w:u w:val="single"/>
              </w:rPr>
            </w:pPr>
          </w:p>
        </w:tc>
        <w:tc>
          <w:tcPr>
            <w:tcW w:w="453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920B51A" w14:textId="488CE19C" w:rsidR="004F5F74" w:rsidRPr="0086362A" w:rsidRDefault="004F5F74" w:rsidP="007F5F98">
            <w:pPr>
              <w:widowControl w:val="0"/>
              <w:autoSpaceDE w:val="0"/>
              <w:autoSpaceDN w:val="0"/>
              <w:adjustRightInd w:val="0"/>
              <w:spacing w:after="0" w:line="240" w:lineRule="auto"/>
              <w:ind w:left="108" w:right="90"/>
              <w:rPr>
                <w:rFonts w:ascii="Arial" w:hAnsi="Arial" w:cs="Arial"/>
                <w:sz w:val="20"/>
                <w:szCs w:val="20"/>
              </w:rPr>
            </w:pPr>
            <w:r w:rsidRPr="0086362A">
              <w:rPr>
                <w:rFonts w:ascii="Arial" w:hAnsi="Arial" w:cs="Arial"/>
                <w:sz w:val="20"/>
                <w:szCs w:val="20"/>
              </w:rPr>
              <w:t xml:space="preserve">G2 </w:t>
            </w:r>
            <w:r w:rsidR="00804A41">
              <w:rPr>
                <w:rFonts w:ascii="Arial" w:hAnsi="Arial" w:cs="Arial"/>
                <w:sz w:val="20"/>
                <w:szCs w:val="20"/>
              </w:rPr>
              <w:t>AVP/</w:t>
            </w:r>
            <w:r>
              <w:rPr>
                <w:rFonts w:ascii="Arial" w:hAnsi="Arial" w:cs="Arial"/>
                <w:sz w:val="20"/>
                <w:szCs w:val="20"/>
              </w:rPr>
              <w:t>PRO</w:t>
            </w:r>
            <w:r w:rsidR="002C686E">
              <w:rPr>
                <w:rFonts w:ascii="Arial" w:hAnsi="Arial" w:cs="Arial"/>
                <w:sz w:val="20"/>
                <w:szCs w:val="20"/>
              </w:rPr>
              <w:t>-DCE-ACT</w:t>
            </w:r>
          </w:p>
        </w:tc>
        <w:tc>
          <w:tcPr>
            <w:tcW w:w="25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16D05581" w14:textId="77777777" w:rsidR="004F5F74" w:rsidRPr="0086362A" w:rsidRDefault="004F5F74" w:rsidP="007F5F98">
            <w:pPr>
              <w:widowControl w:val="0"/>
              <w:autoSpaceDE w:val="0"/>
              <w:autoSpaceDN w:val="0"/>
              <w:adjustRightInd w:val="0"/>
              <w:spacing w:after="0" w:line="240" w:lineRule="auto"/>
              <w:ind w:left="109" w:right="94"/>
              <w:rPr>
                <w:rFonts w:ascii="Arial" w:hAnsi="Arial" w:cs="Arial"/>
                <w:b/>
                <w:bCs/>
                <w:color w:val="000000"/>
                <w:sz w:val="20"/>
                <w:szCs w:val="20"/>
              </w:rPr>
            </w:pPr>
            <w:r w:rsidRPr="0086362A">
              <w:rPr>
                <w:rFonts w:ascii="Arial" w:hAnsi="Arial" w:cs="Arial"/>
                <w:b/>
                <w:bCs/>
                <w:color w:val="000000"/>
                <w:sz w:val="20"/>
                <w:szCs w:val="20"/>
              </w:rPr>
              <w:t>€ HT</w:t>
            </w:r>
          </w:p>
        </w:tc>
      </w:tr>
      <w:tr w:rsidR="004F5F74" w:rsidRPr="0086362A" w14:paraId="729DC1A8" w14:textId="77777777" w:rsidTr="007F5F98">
        <w:tc>
          <w:tcPr>
            <w:tcW w:w="5068"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5CB1AEA" w14:textId="17EEE925" w:rsidR="004F5F74" w:rsidRPr="0086362A" w:rsidRDefault="004F5F74" w:rsidP="007F5F98">
            <w:pPr>
              <w:widowControl w:val="0"/>
              <w:autoSpaceDE w:val="0"/>
              <w:autoSpaceDN w:val="0"/>
              <w:adjustRightInd w:val="0"/>
              <w:spacing w:after="0" w:line="240" w:lineRule="auto"/>
              <w:ind w:left="108" w:right="90"/>
              <w:jc w:val="right"/>
              <w:rPr>
                <w:rFonts w:ascii="Arial" w:hAnsi="Arial" w:cs="Arial"/>
                <w:sz w:val="20"/>
                <w:szCs w:val="20"/>
              </w:rPr>
            </w:pPr>
            <w:r w:rsidRPr="0086362A">
              <w:rPr>
                <w:rFonts w:ascii="Arial" w:hAnsi="Arial" w:cs="Arial"/>
                <w:color w:val="FFFFFF"/>
                <w:sz w:val="20"/>
                <w:szCs w:val="20"/>
              </w:rPr>
              <w:t xml:space="preserve">Total </w:t>
            </w:r>
          </w:p>
        </w:tc>
        <w:tc>
          <w:tcPr>
            <w:tcW w:w="25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0BD48277" w14:textId="77777777" w:rsidR="004F5F74" w:rsidRPr="0086362A" w:rsidRDefault="004F5F74" w:rsidP="007F5F98">
            <w:pPr>
              <w:widowControl w:val="0"/>
              <w:autoSpaceDE w:val="0"/>
              <w:autoSpaceDN w:val="0"/>
              <w:adjustRightInd w:val="0"/>
              <w:spacing w:after="0" w:line="240" w:lineRule="auto"/>
              <w:ind w:left="109" w:right="94"/>
              <w:rPr>
                <w:rFonts w:ascii="Arial" w:hAnsi="Arial" w:cs="Arial"/>
                <w:b/>
                <w:bCs/>
                <w:color w:val="000000"/>
                <w:sz w:val="20"/>
                <w:szCs w:val="20"/>
              </w:rPr>
            </w:pPr>
            <w:r w:rsidRPr="0086362A">
              <w:rPr>
                <w:rFonts w:ascii="Arial" w:hAnsi="Arial" w:cs="Arial"/>
                <w:b/>
                <w:bCs/>
                <w:color w:val="000000"/>
                <w:sz w:val="20"/>
                <w:szCs w:val="20"/>
              </w:rPr>
              <w:t>€ HT</w:t>
            </w:r>
          </w:p>
        </w:tc>
      </w:tr>
    </w:tbl>
    <w:p w14:paraId="291B2D3D" w14:textId="77777777" w:rsidR="004F5F74" w:rsidRPr="00740C90" w:rsidRDefault="004F5F74" w:rsidP="004F5F74">
      <w:pPr>
        <w:keepLines/>
        <w:widowControl w:val="0"/>
        <w:autoSpaceDE w:val="0"/>
        <w:autoSpaceDN w:val="0"/>
        <w:adjustRightInd w:val="0"/>
        <w:spacing w:after="0" w:line="240" w:lineRule="auto"/>
        <w:ind w:left="117" w:right="111"/>
        <w:rPr>
          <w:rFonts w:ascii="Arial" w:hAnsi="Arial" w:cs="Arial"/>
          <w:sz w:val="20"/>
          <w:szCs w:val="20"/>
        </w:rPr>
      </w:pPr>
      <w:r w:rsidRPr="00740C90">
        <w:rPr>
          <w:rFonts w:ascii="Arial" w:hAnsi="Arial" w:cs="Arial"/>
          <w:color w:val="000000"/>
          <w:sz w:val="20"/>
          <w:szCs w:val="20"/>
        </w:rPr>
        <w:t>Montant global TTC de la solution TF+T01(en lettres)</w:t>
      </w:r>
    </w:p>
    <w:p w14:paraId="12A34385" w14:textId="77777777" w:rsidR="004F5F74" w:rsidRPr="0086362A" w:rsidRDefault="004F5F74" w:rsidP="004F5F74">
      <w:pPr>
        <w:widowControl w:val="0"/>
        <w:autoSpaceDE w:val="0"/>
        <w:autoSpaceDN w:val="0"/>
        <w:adjustRightInd w:val="0"/>
        <w:spacing w:after="0" w:line="240" w:lineRule="auto"/>
        <w:ind w:left="117" w:right="111"/>
        <w:rPr>
          <w:rFonts w:ascii="Arial" w:hAnsi="Arial" w:cs="Arial"/>
          <w:sz w:val="20"/>
          <w:szCs w:val="20"/>
        </w:rPr>
      </w:pPr>
      <w:r w:rsidRPr="0086362A">
        <w:rPr>
          <w:rFonts w:ascii="Arial" w:hAnsi="Arial" w:cs="Arial"/>
          <w:color w:val="000000"/>
          <w:sz w:val="20"/>
          <w:szCs w:val="20"/>
        </w:rPr>
        <w:t>………………………………………………………………………………………………………………………</w:t>
      </w:r>
    </w:p>
    <w:p w14:paraId="1C620E4D" w14:textId="77777777" w:rsidR="004F5F74" w:rsidRPr="0086362A" w:rsidRDefault="004F5F74" w:rsidP="004F5F74">
      <w:pPr>
        <w:widowControl w:val="0"/>
        <w:autoSpaceDE w:val="0"/>
        <w:autoSpaceDN w:val="0"/>
        <w:adjustRightInd w:val="0"/>
        <w:spacing w:after="0" w:line="240" w:lineRule="auto"/>
        <w:ind w:left="117" w:right="111"/>
        <w:rPr>
          <w:rFonts w:ascii="Arial" w:hAnsi="Arial" w:cs="Arial"/>
          <w:sz w:val="20"/>
          <w:szCs w:val="20"/>
        </w:rPr>
      </w:pPr>
      <w:r w:rsidRPr="0086362A">
        <w:rPr>
          <w:rFonts w:ascii="Arial" w:hAnsi="Arial" w:cs="Arial"/>
          <w:color w:val="000000"/>
          <w:sz w:val="20"/>
          <w:szCs w:val="20"/>
        </w:rPr>
        <w:t>…………………………………………………………………………… euros.</w:t>
      </w:r>
    </w:p>
    <w:p w14:paraId="4212D2FA" w14:textId="77777777" w:rsidR="0032091D" w:rsidRPr="0086362A" w:rsidRDefault="0032091D" w:rsidP="00D97936">
      <w:pPr>
        <w:widowControl w:val="0"/>
        <w:autoSpaceDE w:val="0"/>
        <w:autoSpaceDN w:val="0"/>
        <w:adjustRightInd w:val="0"/>
        <w:spacing w:after="0" w:line="240" w:lineRule="auto"/>
        <w:ind w:right="111"/>
        <w:rPr>
          <w:rFonts w:ascii="Arial" w:hAnsi="Arial" w:cs="Arial"/>
          <w:sz w:val="20"/>
          <w:szCs w:val="20"/>
        </w:rPr>
      </w:pPr>
    </w:p>
    <w:p w14:paraId="1A2F9A15" w14:textId="77777777" w:rsidR="007D004B" w:rsidRDefault="007D004B" w:rsidP="002F5CE0">
      <w:pPr>
        <w:keepLines/>
        <w:widowControl w:val="0"/>
        <w:autoSpaceDE w:val="0"/>
        <w:autoSpaceDN w:val="0"/>
        <w:adjustRightInd w:val="0"/>
        <w:spacing w:after="0" w:line="240" w:lineRule="auto"/>
        <w:ind w:left="117" w:right="111"/>
        <w:rPr>
          <w:rFonts w:ascii="Arial" w:hAnsi="Arial" w:cs="Arial"/>
          <w:color w:val="000000"/>
          <w:sz w:val="20"/>
          <w:szCs w:val="20"/>
        </w:rPr>
      </w:pPr>
    </w:p>
    <w:p w14:paraId="6725996E" w14:textId="77777777" w:rsidR="007D004B" w:rsidRPr="0086362A" w:rsidRDefault="007D004B" w:rsidP="002F5CE0">
      <w:pPr>
        <w:keepLines/>
        <w:widowControl w:val="0"/>
        <w:autoSpaceDE w:val="0"/>
        <w:autoSpaceDN w:val="0"/>
        <w:adjustRightInd w:val="0"/>
        <w:spacing w:after="0" w:line="240" w:lineRule="auto"/>
        <w:ind w:left="117" w:right="111"/>
        <w:rPr>
          <w:rFonts w:ascii="Arial" w:hAnsi="Arial" w:cs="Arial"/>
          <w:color w:val="000000"/>
          <w:sz w:val="20"/>
          <w:szCs w:val="20"/>
        </w:rPr>
      </w:pPr>
    </w:p>
    <w:p w14:paraId="615EE68A" w14:textId="49F036A6" w:rsidR="00DC7EA2" w:rsidRPr="0086362A" w:rsidRDefault="00D97121" w:rsidP="002F5CE0">
      <w:pPr>
        <w:widowControl w:val="0"/>
        <w:autoSpaceDE w:val="0"/>
        <w:autoSpaceDN w:val="0"/>
        <w:adjustRightInd w:val="0"/>
        <w:spacing w:after="0" w:line="240" w:lineRule="auto"/>
        <w:ind w:left="117" w:right="111" w:hanging="142"/>
        <w:rPr>
          <w:rFonts w:ascii="Arial" w:hAnsi="Arial" w:cs="Arial"/>
          <w:sz w:val="24"/>
          <w:szCs w:val="24"/>
        </w:rPr>
      </w:pPr>
      <w:r w:rsidRPr="0086362A">
        <w:rPr>
          <w:rFonts w:ascii="Arial" w:hAnsi="Arial" w:cs="Arial"/>
          <w:color w:val="000000"/>
        </w:rPr>
        <w:t xml:space="preserve"> </w:t>
      </w:r>
      <w:r w:rsidRPr="0086362A">
        <w:rPr>
          <w:rFonts w:ascii="Arial" w:hAnsi="Arial" w:cs="Arial"/>
          <w:color w:val="808080"/>
        </w:rPr>
        <w:t xml:space="preserve">PRÉCISIONS SUR LA PROPOSITION </w:t>
      </w:r>
      <w:r w:rsidRPr="0086362A">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000" w:firstRow="0" w:lastRow="0" w:firstColumn="0" w:lastColumn="0" w:noHBand="0" w:noVBand="0"/>
      </w:tblPr>
      <w:tblGrid>
        <w:gridCol w:w="9322"/>
      </w:tblGrid>
      <w:tr w:rsidR="00DC7EA2" w:rsidRPr="0086362A" w14:paraId="63F72B0C" w14:textId="77777777">
        <w:tc>
          <w:tcPr>
            <w:tcW w:w="9322" w:type="dxa"/>
            <w:tcBorders>
              <w:top w:val="single" w:sz="12" w:space="0" w:color="A6A6A6"/>
              <w:left w:val="single" w:sz="12" w:space="0" w:color="A6A6A6"/>
              <w:bottom w:val="single" w:sz="12" w:space="0" w:color="A6A6A6"/>
              <w:right w:val="single" w:sz="12" w:space="0" w:color="A6A6A6"/>
            </w:tcBorders>
            <w:shd w:val="clear" w:color="auto" w:fill="FFFFFF"/>
          </w:tcPr>
          <w:p w14:paraId="10EB1E67" w14:textId="77777777" w:rsidR="00DC7EA2" w:rsidRPr="0086362A" w:rsidRDefault="00DC7EA2" w:rsidP="002F5CE0">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26FA1B54" w14:textId="77777777" w:rsidR="00DC7EA2" w:rsidRPr="0086362A" w:rsidRDefault="00DC7EA2" w:rsidP="002F5CE0">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tc>
      </w:tr>
    </w:tbl>
    <w:p w14:paraId="2C1661F4" w14:textId="77777777" w:rsidR="00DC7EA2" w:rsidRPr="0086362A" w:rsidRDefault="00D97121" w:rsidP="002F5CE0">
      <w:pPr>
        <w:widowControl w:val="0"/>
        <w:autoSpaceDE w:val="0"/>
        <w:autoSpaceDN w:val="0"/>
        <w:adjustRightInd w:val="0"/>
        <w:spacing w:after="0" w:line="240" w:lineRule="auto"/>
        <w:ind w:left="117" w:right="111"/>
        <w:rPr>
          <w:rFonts w:ascii="Arial" w:hAnsi="Arial" w:cs="Arial"/>
          <w:sz w:val="24"/>
          <w:szCs w:val="24"/>
        </w:rPr>
      </w:pPr>
      <w:r w:rsidRPr="0086362A">
        <w:rPr>
          <w:rFonts w:ascii="Arial" w:hAnsi="Arial" w:cs="Arial"/>
          <w:color w:val="000000"/>
          <w:sz w:val="20"/>
          <w:szCs w:val="20"/>
        </w:rPr>
        <w:t xml:space="preserve"> </w:t>
      </w:r>
    </w:p>
    <w:p w14:paraId="71B8A96D" w14:textId="77777777" w:rsidR="00DC7EA2" w:rsidRPr="0086362A" w:rsidRDefault="00D97121" w:rsidP="002F5CE0">
      <w:pPr>
        <w:widowControl w:val="0"/>
        <w:autoSpaceDE w:val="0"/>
        <w:autoSpaceDN w:val="0"/>
        <w:adjustRightInd w:val="0"/>
        <w:spacing w:after="0" w:line="240" w:lineRule="auto"/>
        <w:ind w:left="117" w:right="111" w:hanging="142"/>
        <w:rPr>
          <w:rFonts w:ascii="Arial" w:hAnsi="Arial" w:cs="Arial"/>
          <w:sz w:val="24"/>
          <w:szCs w:val="24"/>
        </w:rPr>
      </w:pPr>
      <w:r w:rsidRPr="0086362A">
        <w:rPr>
          <w:rFonts w:ascii="Arial" w:hAnsi="Arial" w:cs="Arial"/>
          <w:color w:val="808080"/>
        </w:rPr>
        <w:t>DÉCOMPOSITION PAR INTERVENANTS EN CAS DE GROUPEMENT CONJOINT</w:t>
      </w:r>
    </w:p>
    <w:tbl>
      <w:tblPr>
        <w:tblW w:w="0" w:type="auto"/>
        <w:tblInd w:w="24" w:type="dxa"/>
        <w:tblLayout w:type="fixed"/>
        <w:tblCellMar>
          <w:left w:w="0" w:type="dxa"/>
          <w:right w:w="0" w:type="dxa"/>
        </w:tblCellMar>
        <w:tblLook w:val="0000" w:firstRow="0" w:lastRow="0" w:firstColumn="0" w:lastColumn="0" w:noHBand="0" w:noVBand="0"/>
      </w:tblPr>
      <w:tblGrid>
        <w:gridCol w:w="1379"/>
        <w:gridCol w:w="4729"/>
        <w:gridCol w:w="1440"/>
        <w:gridCol w:w="1800"/>
      </w:tblGrid>
      <w:tr w:rsidR="00DC7EA2" w:rsidRPr="0086362A" w14:paraId="2B4A3873" w14:textId="77777777" w:rsidTr="00153DB6">
        <w:tc>
          <w:tcPr>
            <w:tcW w:w="137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448A7FE" w14:textId="77777777" w:rsidR="00DC7EA2" w:rsidRPr="0086362A" w:rsidRDefault="00D97121" w:rsidP="002F5CE0">
            <w:pPr>
              <w:keepLines/>
              <w:widowControl w:val="0"/>
              <w:autoSpaceDE w:val="0"/>
              <w:autoSpaceDN w:val="0"/>
              <w:adjustRightInd w:val="0"/>
              <w:spacing w:after="0" w:line="240" w:lineRule="auto"/>
              <w:ind w:left="108" w:right="106"/>
              <w:jc w:val="center"/>
              <w:rPr>
                <w:rFonts w:ascii="Arial" w:hAnsi="Arial" w:cs="Arial"/>
                <w:sz w:val="20"/>
                <w:szCs w:val="20"/>
              </w:rPr>
            </w:pPr>
            <w:r w:rsidRPr="0086362A">
              <w:rPr>
                <w:rFonts w:ascii="Arial" w:hAnsi="Arial" w:cs="Arial"/>
                <w:color w:val="FFFFFF"/>
                <w:sz w:val="20"/>
                <w:szCs w:val="20"/>
              </w:rPr>
              <w:t>STATUT</w:t>
            </w:r>
          </w:p>
        </w:tc>
        <w:tc>
          <w:tcPr>
            <w:tcW w:w="472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2619C9C" w14:textId="77777777" w:rsidR="00DC7EA2" w:rsidRPr="0086362A" w:rsidRDefault="00D97121" w:rsidP="002F5CE0">
            <w:pPr>
              <w:keepLines/>
              <w:widowControl w:val="0"/>
              <w:autoSpaceDE w:val="0"/>
              <w:autoSpaceDN w:val="0"/>
              <w:adjustRightInd w:val="0"/>
              <w:spacing w:after="0" w:line="240" w:lineRule="auto"/>
              <w:ind w:left="110" w:right="100"/>
              <w:jc w:val="center"/>
              <w:rPr>
                <w:rFonts w:ascii="Arial" w:hAnsi="Arial" w:cs="Arial"/>
                <w:sz w:val="20"/>
                <w:szCs w:val="20"/>
              </w:rPr>
            </w:pPr>
            <w:r w:rsidRPr="0086362A">
              <w:rPr>
                <w:rFonts w:ascii="Arial" w:hAnsi="Arial" w:cs="Arial"/>
                <w:color w:val="FFFFFF"/>
                <w:sz w:val="20"/>
                <w:szCs w:val="20"/>
              </w:rPr>
              <w:t>OBJET DE LA PRESTATION</w:t>
            </w:r>
          </w:p>
        </w:tc>
        <w:tc>
          <w:tcPr>
            <w:tcW w:w="144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5C1BE45" w14:textId="77777777" w:rsidR="00DC7EA2" w:rsidRPr="0086362A" w:rsidRDefault="00D97121" w:rsidP="002F5CE0">
            <w:pPr>
              <w:keepLines/>
              <w:widowControl w:val="0"/>
              <w:autoSpaceDE w:val="0"/>
              <w:autoSpaceDN w:val="0"/>
              <w:adjustRightInd w:val="0"/>
              <w:spacing w:after="0" w:line="240" w:lineRule="auto"/>
              <w:ind w:left="116" w:right="100"/>
              <w:jc w:val="center"/>
              <w:rPr>
                <w:rFonts w:ascii="Arial" w:hAnsi="Arial" w:cs="Arial"/>
                <w:sz w:val="20"/>
                <w:szCs w:val="20"/>
              </w:rPr>
            </w:pPr>
            <w:r w:rsidRPr="0086362A">
              <w:rPr>
                <w:rFonts w:ascii="Arial" w:hAnsi="Arial" w:cs="Arial"/>
                <w:color w:val="FFFFFF"/>
                <w:sz w:val="20"/>
                <w:szCs w:val="20"/>
              </w:rPr>
              <w:t>PART (%)</w:t>
            </w:r>
          </w:p>
        </w:tc>
        <w:tc>
          <w:tcPr>
            <w:tcW w:w="180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4AD66B7" w14:textId="77777777" w:rsidR="00DC7EA2" w:rsidRPr="0086362A" w:rsidRDefault="00D97121" w:rsidP="002F5CE0">
            <w:pPr>
              <w:widowControl w:val="0"/>
              <w:tabs>
                <w:tab w:val="center" w:pos="4644"/>
                <w:tab w:val="right" w:pos="9180"/>
              </w:tabs>
              <w:autoSpaceDE w:val="0"/>
              <w:autoSpaceDN w:val="0"/>
              <w:adjustRightInd w:val="0"/>
              <w:spacing w:after="0" w:line="240" w:lineRule="auto"/>
              <w:ind w:left="116" w:right="100"/>
              <w:jc w:val="center"/>
              <w:rPr>
                <w:rFonts w:ascii="Arial" w:hAnsi="Arial" w:cs="Arial"/>
                <w:sz w:val="20"/>
                <w:szCs w:val="20"/>
              </w:rPr>
            </w:pPr>
            <w:r w:rsidRPr="0086362A">
              <w:rPr>
                <w:rFonts w:ascii="Arial" w:hAnsi="Arial" w:cs="Arial"/>
                <w:color w:val="FFFFFF"/>
                <w:sz w:val="20"/>
                <w:szCs w:val="20"/>
              </w:rPr>
              <w:t>MONTANT</w:t>
            </w:r>
          </w:p>
        </w:tc>
      </w:tr>
      <w:tr w:rsidR="00DC7EA2" w:rsidRPr="0086362A" w14:paraId="743B03B8" w14:textId="77777777" w:rsidTr="00153DB6">
        <w:tc>
          <w:tcPr>
            <w:tcW w:w="137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9644F92" w14:textId="77777777" w:rsidR="00DC7EA2" w:rsidRPr="0086362A" w:rsidRDefault="00D97121" w:rsidP="002F5CE0">
            <w:pPr>
              <w:keepLines/>
              <w:widowControl w:val="0"/>
              <w:autoSpaceDE w:val="0"/>
              <w:autoSpaceDN w:val="0"/>
              <w:adjustRightInd w:val="0"/>
              <w:spacing w:after="0" w:line="240" w:lineRule="auto"/>
              <w:ind w:left="108" w:right="106"/>
              <w:jc w:val="center"/>
              <w:rPr>
                <w:rFonts w:ascii="Arial" w:hAnsi="Arial" w:cs="Arial"/>
                <w:sz w:val="20"/>
                <w:szCs w:val="20"/>
              </w:rPr>
            </w:pPr>
            <w:r w:rsidRPr="0086362A">
              <w:rPr>
                <w:rFonts w:ascii="Arial" w:hAnsi="Arial" w:cs="Arial"/>
                <w:color w:val="000000"/>
                <w:sz w:val="20"/>
                <w:szCs w:val="20"/>
              </w:rPr>
              <w:t>Mandataire</w:t>
            </w:r>
          </w:p>
        </w:tc>
        <w:tc>
          <w:tcPr>
            <w:tcW w:w="47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84D6BED" w14:textId="77777777" w:rsidR="00DC7EA2" w:rsidRPr="0086362A" w:rsidRDefault="00DC7EA2" w:rsidP="002F5CE0">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D3265C6" w14:textId="77777777" w:rsidR="00DC7EA2" w:rsidRPr="0086362A" w:rsidRDefault="00D97121" w:rsidP="002F5CE0">
            <w:pPr>
              <w:keepLines/>
              <w:widowControl w:val="0"/>
              <w:autoSpaceDE w:val="0"/>
              <w:autoSpaceDN w:val="0"/>
              <w:adjustRightInd w:val="0"/>
              <w:spacing w:after="0" w:line="240" w:lineRule="auto"/>
              <w:ind w:left="116" w:right="100"/>
              <w:jc w:val="right"/>
              <w:rPr>
                <w:rFonts w:ascii="Arial" w:hAnsi="Arial" w:cs="Arial"/>
                <w:sz w:val="20"/>
                <w:szCs w:val="20"/>
              </w:rPr>
            </w:pPr>
            <w:r w:rsidRPr="0086362A">
              <w:rPr>
                <w:rFonts w:ascii="Arial" w:hAnsi="Arial" w:cs="Arial"/>
                <w:color w:val="000000"/>
                <w:sz w:val="20"/>
                <w:szCs w:val="20"/>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1772E61" w14:textId="77777777" w:rsidR="00DC7EA2" w:rsidRPr="0086362A" w:rsidRDefault="00D97121" w:rsidP="002F5CE0">
            <w:pPr>
              <w:keepLines/>
              <w:widowControl w:val="0"/>
              <w:autoSpaceDE w:val="0"/>
              <w:autoSpaceDN w:val="0"/>
              <w:adjustRightInd w:val="0"/>
              <w:spacing w:after="0" w:line="240" w:lineRule="auto"/>
              <w:ind w:left="116" w:right="100"/>
              <w:jc w:val="right"/>
              <w:rPr>
                <w:rFonts w:ascii="Arial" w:hAnsi="Arial" w:cs="Arial"/>
                <w:sz w:val="20"/>
                <w:szCs w:val="20"/>
              </w:rPr>
            </w:pPr>
            <w:r w:rsidRPr="0086362A">
              <w:rPr>
                <w:rFonts w:ascii="Arial" w:hAnsi="Arial" w:cs="Arial"/>
                <w:b/>
                <w:bCs/>
                <w:color w:val="000000"/>
                <w:sz w:val="20"/>
                <w:szCs w:val="20"/>
              </w:rPr>
              <w:t>€ HT</w:t>
            </w:r>
          </w:p>
        </w:tc>
      </w:tr>
      <w:tr w:rsidR="00DC7EA2" w:rsidRPr="0086362A" w14:paraId="6788B063" w14:textId="77777777" w:rsidTr="00153DB6">
        <w:tc>
          <w:tcPr>
            <w:tcW w:w="137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70AAACC" w14:textId="77777777" w:rsidR="00DC7EA2" w:rsidRPr="0086362A" w:rsidRDefault="00D97121" w:rsidP="002F5CE0">
            <w:pPr>
              <w:keepLines/>
              <w:widowControl w:val="0"/>
              <w:autoSpaceDE w:val="0"/>
              <w:autoSpaceDN w:val="0"/>
              <w:adjustRightInd w:val="0"/>
              <w:spacing w:after="0" w:line="240" w:lineRule="auto"/>
              <w:ind w:left="108" w:right="106"/>
              <w:jc w:val="center"/>
              <w:rPr>
                <w:rFonts w:ascii="Arial" w:hAnsi="Arial" w:cs="Arial"/>
                <w:sz w:val="20"/>
                <w:szCs w:val="20"/>
              </w:rPr>
            </w:pPr>
            <w:r w:rsidRPr="0086362A">
              <w:rPr>
                <w:rFonts w:ascii="Arial" w:hAnsi="Arial" w:cs="Arial"/>
                <w:color w:val="000000"/>
                <w:sz w:val="20"/>
                <w:szCs w:val="20"/>
              </w:rPr>
              <w:t>Cotraitant 1</w:t>
            </w:r>
          </w:p>
        </w:tc>
        <w:tc>
          <w:tcPr>
            <w:tcW w:w="47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F471ED1" w14:textId="77777777" w:rsidR="00DC7EA2" w:rsidRPr="0086362A" w:rsidRDefault="00DC7EA2" w:rsidP="002F5CE0">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675EF13" w14:textId="77777777" w:rsidR="00DC7EA2" w:rsidRPr="0086362A" w:rsidRDefault="00D97121" w:rsidP="002F5CE0">
            <w:pPr>
              <w:keepLines/>
              <w:widowControl w:val="0"/>
              <w:autoSpaceDE w:val="0"/>
              <w:autoSpaceDN w:val="0"/>
              <w:adjustRightInd w:val="0"/>
              <w:spacing w:after="0" w:line="240" w:lineRule="auto"/>
              <w:ind w:left="116" w:right="100"/>
              <w:jc w:val="right"/>
              <w:rPr>
                <w:rFonts w:ascii="Arial" w:hAnsi="Arial" w:cs="Arial"/>
                <w:sz w:val="20"/>
                <w:szCs w:val="20"/>
              </w:rPr>
            </w:pPr>
            <w:r w:rsidRPr="0086362A">
              <w:rPr>
                <w:rFonts w:ascii="Arial" w:hAnsi="Arial" w:cs="Arial"/>
                <w:color w:val="000000"/>
                <w:sz w:val="20"/>
                <w:szCs w:val="20"/>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56179C0" w14:textId="77777777" w:rsidR="00DC7EA2" w:rsidRPr="0086362A" w:rsidRDefault="00D97121" w:rsidP="002F5CE0">
            <w:pPr>
              <w:keepLines/>
              <w:widowControl w:val="0"/>
              <w:autoSpaceDE w:val="0"/>
              <w:autoSpaceDN w:val="0"/>
              <w:adjustRightInd w:val="0"/>
              <w:spacing w:after="0" w:line="240" w:lineRule="auto"/>
              <w:ind w:left="116" w:right="100"/>
              <w:jc w:val="right"/>
              <w:rPr>
                <w:rFonts w:ascii="Arial" w:hAnsi="Arial" w:cs="Arial"/>
                <w:sz w:val="20"/>
                <w:szCs w:val="20"/>
              </w:rPr>
            </w:pPr>
            <w:r w:rsidRPr="0086362A">
              <w:rPr>
                <w:rFonts w:ascii="Arial" w:hAnsi="Arial" w:cs="Arial"/>
                <w:b/>
                <w:bCs/>
                <w:color w:val="000000"/>
                <w:sz w:val="20"/>
                <w:szCs w:val="20"/>
              </w:rPr>
              <w:t>€ HT</w:t>
            </w:r>
          </w:p>
        </w:tc>
      </w:tr>
      <w:tr w:rsidR="00DC7EA2" w:rsidRPr="0086362A" w14:paraId="4933D762" w14:textId="77777777" w:rsidTr="00153DB6">
        <w:tc>
          <w:tcPr>
            <w:tcW w:w="137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1E3A68D" w14:textId="77777777" w:rsidR="00DC7EA2" w:rsidRPr="0086362A" w:rsidRDefault="00D97121" w:rsidP="002F5CE0">
            <w:pPr>
              <w:keepLines/>
              <w:widowControl w:val="0"/>
              <w:autoSpaceDE w:val="0"/>
              <w:autoSpaceDN w:val="0"/>
              <w:adjustRightInd w:val="0"/>
              <w:spacing w:after="0" w:line="240" w:lineRule="auto"/>
              <w:ind w:left="108" w:right="106"/>
              <w:jc w:val="center"/>
              <w:rPr>
                <w:rFonts w:ascii="Arial" w:hAnsi="Arial" w:cs="Arial"/>
                <w:sz w:val="20"/>
                <w:szCs w:val="20"/>
              </w:rPr>
            </w:pPr>
            <w:r w:rsidRPr="0086362A">
              <w:rPr>
                <w:rFonts w:ascii="Arial" w:hAnsi="Arial" w:cs="Arial"/>
                <w:color w:val="000000"/>
                <w:sz w:val="20"/>
                <w:szCs w:val="20"/>
              </w:rPr>
              <w:t>Cotraitant 2</w:t>
            </w:r>
          </w:p>
        </w:tc>
        <w:tc>
          <w:tcPr>
            <w:tcW w:w="47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57927DF" w14:textId="77777777" w:rsidR="00DC7EA2" w:rsidRPr="0086362A" w:rsidRDefault="00DC7EA2" w:rsidP="002F5CE0">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3FB55C7" w14:textId="77777777" w:rsidR="00DC7EA2" w:rsidRPr="0086362A" w:rsidRDefault="00D97121" w:rsidP="002F5CE0">
            <w:pPr>
              <w:keepLines/>
              <w:widowControl w:val="0"/>
              <w:autoSpaceDE w:val="0"/>
              <w:autoSpaceDN w:val="0"/>
              <w:adjustRightInd w:val="0"/>
              <w:spacing w:after="0" w:line="240" w:lineRule="auto"/>
              <w:ind w:left="116" w:right="100"/>
              <w:jc w:val="right"/>
              <w:rPr>
                <w:rFonts w:ascii="Arial" w:hAnsi="Arial" w:cs="Arial"/>
                <w:sz w:val="20"/>
                <w:szCs w:val="20"/>
              </w:rPr>
            </w:pPr>
            <w:r w:rsidRPr="0086362A">
              <w:rPr>
                <w:rFonts w:ascii="Arial" w:hAnsi="Arial" w:cs="Arial"/>
                <w:color w:val="000000"/>
                <w:sz w:val="20"/>
                <w:szCs w:val="20"/>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C1693E0" w14:textId="77777777" w:rsidR="00DC7EA2" w:rsidRPr="0086362A" w:rsidRDefault="00D97121" w:rsidP="002F5CE0">
            <w:pPr>
              <w:keepLines/>
              <w:widowControl w:val="0"/>
              <w:autoSpaceDE w:val="0"/>
              <w:autoSpaceDN w:val="0"/>
              <w:adjustRightInd w:val="0"/>
              <w:spacing w:after="0" w:line="240" w:lineRule="auto"/>
              <w:ind w:left="116" w:right="100"/>
              <w:jc w:val="right"/>
              <w:rPr>
                <w:rFonts w:ascii="Arial" w:hAnsi="Arial" w:cs="Arial"/>
                <w:sz w:val="20"/>
                <w:szCs w:val="20"/>
              </w:rPr>
            </w:pPr>
            <w:r w:rsidRPr="0086362A">
              <w:rPr>
                <w:rFonts w:ascii="Arial" w:hAnsi="Arial" w:cs="Arial"/>
                <w:b/>
                <w:bCs/>
                <w:color w:val="000000"/>
                <w:sz w:val="20"/>
                <w:szCs w:val="20"/>
              </w:rPr>
              <w:t>€ HT</w:t>
            </w:r>
          </w:p>
        </w:tc>
      </w:tr>
    </w:tbl>
    <w:p w14:paraId="3340603E" w14:textId="77777777" w:rsidR="004C1779" w:rsidRPr="0086362A" w:rsidRDefault="004C1779">
      <w:pPr>
        <w:widowControl w:val="0"/>
        <w:autoSpaceDE w:val="0"/>
        <w:autoSpaceDN w:val="0"/>
        <w:adjustRightInd w:val="0"/>
        <w:spacing w:after="0" w:line="240" w:lineRule="auto"/>
        <w:ind w:left="117" w:right="111"/>
        <w:rPr>
          <w:rFonts w:ascii="Arial" w:hAnsi="Arial" w:cs="Arial"/>
          <w:color w:val="000000"/>
          <w:sz w:val="20"/>
          <w:szCs w:val="20"/>
        </w:rPr>
      </w:pPr>
    </w:p>
    <w:p w14:paraId="27956A21"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808080"/>
        </w:rPr>
        <w:t>IDENTIFICATION DES COTRAITANTS EN CAS DE GROUPEMENT*</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DC7EA2" w:rsidRPr="0086362A" w14:paraId="5CA0D305"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2A15448A" w14:textId="77777777" w:rsidR="00DC7EA2" w:rsidRPr="0086362A" w:rsidRDefault="00D97121">
            <w:pPr>
              <w:keepLines/>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CF31FBA" w14:textId="77777777" w:rsidR="00DC7EA2" w:rsidRPr="0086362A" w:rsidRDefault="00DC7EA2">
            <w:pPr>
              <w:keepLines/>
              <w:widowControl w:val="0"/>
              <w:autoSpaceDE w:val="0"/>
              <w:autoSpaceDN w:val="0"/>
              <w:adjustRightInd w:val="0"/>
              <w:spacing w:before="40" w:after="40" w:line="240" w:lineRule="auto"/>
              <w:ind w:left="108" w:right="91"/>
              <w:jc w:val="right"/>
              <w:rPr>
                <w:rFonts w:ascii="Arial" w:hAnsi="Arial" w:cs="Arial"/>
                <w:sz w:val="20"/>
                <w:szCs w:val="20"/>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6614E1E2" w14:textId="77777777" w:rsidR="00DC7EA2" w:rsidRPr="0086362A" w:rsidRDefault="00D97121">
            <w:pPr>
              <w:keepLines/>
              <w:widowControl w:val="0"/>
              <w:autoSpaceDE w:val="0"/>
              <w:autoSpaceDN w:val="0"/>
              <w:adjustRightInd w:val="0"/>
              <w:spacing w:before="40" w:after="40" w:line="240" w:lineRule="auto"/>
              <w:ind w:left="116" w:right="95"/>
              <w:jc w:val="right"/>
              <w:rPr>
                <w:rFonts w:ascii="Arial" w:hAnsi="Arial" w:cs="Arial"/>
                <w:sz w:val="20"/>
                <w:szCs w:val="20"/>
              </w:rPr>
            </w:pPr>
            <w:r w:rsidRPr="0086362A">
              <w:rPr>
                <w:rFonts w:ascii="Arial" w:hAnsi="Arial" w:cs="Arial"/>
                <w:color w:val="FFFFFF"/>
                <w:sz w:val="20"/>
                <w:szCs w:val="20"/>
              </w:rPr>
              <w:t>RAISON SOCIALE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4A2A8799" w14:textId="77777777" w:rsidR="00DC7EA2" w:rsidRPr="0086362A" w:rsidRDefault="00DC7EA2">
            <w:pPr>
              <w:keepLines/>
              <w:widowControl w:val="0"/>
              <w:autoSpaceDE w:val="0"/>
              <w:autoSpaceDN w:val="0"/>
              <w:adjustRightInd w:val="0"/>
              <w:spacing w:before="40" w:after="40" w:line="240" w:lineRule="auto"/>
              <w:ind w:left="116" w:right="95"/>
              <w:jc w:val="right"/>
              <w:rPr>
                <w:rFonts w:ascii="Arial" w:hAnsi="Arial" w:cs="Arial"/>
                <w:sz w:val="20"/>
                <w:szCs w:val="20"/>
              </w:rPr>
            </w:pPr>
          </w:p>
        </w:tc>
      </w:tr>
      <w:tr w:rsidR="00DC7EA2" w:rsidRPr="0086362A" w14:paraId="6D602A3D"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20CC49E0" w14:textId="77777777" w:rsidR="00DC7EA2" w:rsidRPr="0086362A" w:rsidRDefault="00D97121">
            <w:pPr>
              <w:keepLines/>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583ACECB" w14:textId="77777777" w:rsidR="00DC7EA2" w:rsidRPr="0086362A" w:rsidRDefault="00DC7EA2">
            <w:pPr>
              <w:keepLines/>
              <w:widowControl w:val="0"/>
              <w:autoSpaceDE w:val="0"/>
              <w:autoSpaceDN w:val="0"/>
              <w:adjustRightInd w:val="0"/>
              <w:spacing w:before="40" w:after="40" w:line="240" w:lineRule="auto"/>
              <w:ind w:left="108" w:right="91"/>
              <w:jc w:val="right"/>
              <w:rPr>
                <w:rFonts w:ascii="Arial" w:hAnsi="Arial" w:cs="Arial"/>
                <w:sz w:val="20"/>
                <w:szCs w:val="20"/>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631C3954" w14:textId="77777777" w:rsidR="00DC7EA2" w:rsidRPr="0086362A" w:rsidRDefault="00D97121">
            <w:pPr>
              <w:keepLines/>
              <w:widowControl w:val="0"/>
              <w:autoSpaceDE w:val="0"/>
              <w:autoSpaceDN w:val="0"/>
              <w:adjustRightInd w:val="0"/>
              <w:spacing w:before="40" w:after="40" w:line="240" w:lineRule="auto"/>
              <w:ind w:left="116" w:right="95"/>
              <w:jc w:val="right"/>
              <w:rPr>
                <w:rFonts w:ascii="Arial" w:hAnsi="Arial" w:cs="Arial"/>
                <w:sz w:val="20"/>
                <w:szCs w:val="20"/>
              </w:rPr>
            </w:pPr>
            <w:r w:rsidRPr="0086362A">
              <w:rPr>
                <w:rFonts w:ascii="Arial" w:hAnsi="Arial" w:cs="Arial"/>
                <w:color w:val="FFFFFF"/>
                <w:sz w:val="20"/>
                <w:szCs w:val="20"/>
              </w:rPr>
              <w:t>SIRET**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4CD047D2" w14:textId="77777777" w:rsidR="00DC7EA2" w:rsidRPr="0086362A" w:rsidRDefault="00DC7EA2">
            <w:pPr>
              <w:keepLines/>
              <w:widowControl w:val="0"/>
              <w:autoSpaceDE w:val="0"/>
              <w:autoSpaceDN w:val="0"/>
              <w:adjustRightInd w:val="0"/>
              <w:spacing w:before="40" w:after="40" w:line="240" w:lineRule="auto"/>
              <w:ind w:left="116" w:right="95"/>
              <w:jc w:val="right"/>
              <w:rPr>
                <w:rFonts w:ascii="Arial" w:hAnsi="Arial" w:cs="Arial"/>
                <w:sz w:val="20"/>
                <w:szCs w:val="20"/>
              </w:rPr>
            </w:pPr>
          </w:p>
        </w:tc>
      </w:tr>
      <w:tr w:rsidR="00DC7EA2" w:rsidRPr="0086362A" w14:paraId="6D6D388F"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D415608" w14:textId="77777777" w:rsidR="00DC7EA2" w:rsidRPr="0086362A" w:rsidRDefault="00D97121">
            <w:pPr>
              <w:keepLines/>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6E8E2BB9" w14:textId="77777777" w:rsidR="00DC7EA2" w:rsidRPr="0086362A" w:rsidRDefault="00DC7EA2">
            <w:pPr>
              <w:keepLines/>
              <w:widowControl w:val="0"/>
              <w:autoSpaceDE w:val="0"/>
              <w:autoSpaceDN w:val="0"/>
              <w:adjustRightInd w:val="0"/>
              <w:spacing w:before="40" w:after="40" w:line="240" w:lineRule="auto"/>
              <w:ind w:left="125" w:right="80"/>
              <w:rPr>
                <w:rFonts w:ascii="Arial" w:hAnsi="Arial" w:cs="Arial"/>
                <w:color w:val="000000"/>
                <w:sz w:val="20"/>
                <w:szCs w:val="20"/>
              </w:rPr>
            </w:pPr>
          </w:p>
          <w:p w14:paraId="5F304899" w14:textId="77777777" w:rsidR="00DC7EA2" w:rsidRPr="0086362A" w:rsidRDefault="00DC7EA2">
            <w:pPr>
              <w:keepLines/>
              <w:widowControl w:val="0"/>
              <w:autoSpaceDE w:val="0"/>
              <w:autoSpaceDN w:val="0"/>
              <w:adjustRightInd w:val="0"/>
              <w:spacing w:after="40" w:line="240" w:lineRule="auto"/>
              <w:ind w:left="125" w:right="80"/>
              <w:rPr>
                <w:rFonts w:ascii="Arial" w:hAnsi="Arial" w:cs="Arial"/>
                <w:color w:val="000000"/>
                <w:sz w:val="20"/>
                <w:szCs w:val="20"/>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5A5E011A" w14:textId="77777777" w:rsidR="00DC7EA2" w:rsidRPr="0086362A" w:rsidRDefault="00D97121">
            <w:pPr>
              <w:keepLines/>
              <w:widowControl w:val="0"/>
              <w:autoSpaceDE w:val="0"/>
              <w:autoSpaceDN w:val="0"/>
              <w:adjustRightInd w:val="0"/>
              <w:spacing w:before="40" w:after="40" w:line="240" w:lineRule="auto"/>
              <w:ind w:left="116" w:right="95"/>
              <w:jc w:val="right"/>
              <w:rPr>
                <w:rFonts w:ascii="Arial" w:hAnsi="Arial" w:cs="Arial"/>
                <w:sz w:val="20"/>
                <w:szCs w:val="20"/>
              </w:rPr>
            </w:pPr>
            <w:r w:rsidRPr="0086362A">
              <w:rPr>
                <w:rFonts w:ascii="Arial" w:hAnsi="Arial" w:cs="Arial"/>
                <w:color w:val="FFFFFF"/>
                <w:sz w:val="20"/>
                <w:szCs w:val="20"/>
              </w:rPr>
              <w:t>ADRESSE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635D3562" w14:textId="77777777" w:rsidR="00DC7EA2" w:rsidRPr="0086362A" w:rsidRDefault="00DC7EA2">
            <w:pPr>
              <w:keepLines/>
              <w:widowControl w:val="0"/>
              <w:autoSpaceDE w:val="0"/>
              <w:autoSpaceDN w:val="0"/>
              <w:adjustRightInd w:val="0"/>
              <w:spacing w:before="40" w:after="40" w:line="240" w:lineRule="auto"/>
              <w:ind w:left="121" w:right="82"/>
              <w:rPr>
                <w:rFonts w:ascii="Arial" w:hAnsi="Arial" w:cs="Arial"/>
                <w:color w:val="000000"/>
                <w:sz w:val="20"/>
                <w:szCs w:val="20"/>
              </w:rPr>
            </w:pPr>
          </w:p>
          <w:p w14:paraId="09D5E2DF" w14:textId="77777777" w:rsidR="00DC7EA2" w:rsidRPr="0086362A" w:rsidRDefault="00DC7EA2">
            <w:pPr>
              <w:keepLines/>
              <w:widowControl w:val="0"/>
              <w:autoSpaceDE w:val="0"/>
              <w:autoSpaceDN w:val="0"/>
              <w:adjustRightInd w:val="0"/>
              <w:spacing w:after="40" w:line="240" w:lineRule="auto"/>
              <w:ind w:left="121" w:right="82"/>
              <w:rPr>
                <w:rFonts w:ascii="Arial" w:hAnsi="Arial" w:cs="Arial"/>
                <w:color w:val="000000"/>
                <w:sz w:val="20"/>
                <w:szCs w:val="20"/>
              </w:rPr>
            </w:pPr>
          </w:p>
        </w:tc>
      </w:tr>
      <w:tr w:rsidR="00DC7EA2" w:rsidRPr="0086362A" w14:paraId="4E9D9FD6"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21FC4F5" w14:textId="77777777" w:rsidR="00DC7EA2" w:rsidRPr="0086362A" w:rsidRDefault="00D97121">
            <w:pPr>
              <w:keepLines/>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67D399FB" w14:textId="77777777" w:rsidR="00DC7EA2" w:rsidRPr="0086362A" w:rsidRDefault="00DC7EA2">
            <w:pPr>
              <w:keepLines/>
              <w:widowControl w:val="0"/>
              <w:autoSpaceDE w:val="0"/>
              <w:autoSpaceDN w:val="0"/>
              <w:adjustRightInd w:val="0"/>
              <w:spacing w:before="40" w:after="40" w:line="240" w:lineRule="auto"/>
              <w:ind w:left="108" w:right="91"/>
              <w:jc w:val="right"/>
              <w:rPr>
                <w:rFonts w:ascii="Arial" w:hAnsi="Arial" w:cs="Arial"/>
                <w:sz w:val="20"/>
                <w:szCs w:val="20"/>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3BC72E1E" w14:textId="77777777" w:rsidR="00DC7EA2" w:rsidRPr="0086362A" w:rsidRDefault="00D97121">
            <w:pPr>
              <w:keepLines/>
              <w:widowControl w:val="0"/>
              <w:autoSpaceDE w:val="0"/>
              <w:autoSpaceDN w:val="0"/>
              <w:adjustRightInd w:val="0"/>
              <w:spacing w:before="40" w:after="40" w:line="240" w:lineRule="auto"/>
              <w:ind w:left="116" w:right="95"/>
              <w:jc w:val="right"/>
              <w:rPr>
                <w:rFonts w:ascii="Arial" w:hAnsi="Arial" w:cs="Arial"/>
                <w:sz w:val="20"/>
                <w:szCs w:val="20"/>
              </w:rPr>
            </w:pPr>
            <w:r w:rsidRPr="0086362A">
              <w:rPr>
                <w:rFonts w:ascii="Arial" w:hAnsi="Arial" w:cs="Arial"/>
                <w:color w:val="FFFFFF"/>
                <w:sz w:val="20"/>
                <w:szCs w:val="20"/>
              </w:rPr>
              <w:t>TELEPHONE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6340F902" w14:textId="77777777" w:rsidR="00DC7EA2" w:rsidRPr="0086362A" w:rsidRDefault="00DC7EA2">
            <w:pPr>
              <w:keepLines/>
              <w:widowControl w:val="0"/>
              <w:autoSpaceDE w:val="0"/>
              <w:autoSpaceDN w:val="0"/>
              <w:adjustRightInd w:val="0"/>
              <w:spacing w:before="40" w:after="40" w:line="240" w:lineRule="auto"/>
              <w:ind w:left="116" w:right="95"/>
              <w:jc w:val="right"/>
              <w:rPr>
                <w:rFonts w:ascii="Arial" w:hAnsi="Arial" w:cs="Arial"/>
                <w:sz w:val="20"/>
                <w:szCs w:val="20"/>
              </w:rPr>
            </w:pPr>
          </w:p>
        </w:tc>
      </w:tr>
      <w:tr w:rsidR="00DC7EA2" w:rsidRPr="0086362A" w14:paraId="0FD65BEA"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009B3FB" w14:textId="77777777" w:rsidR="00DC7EA2" w:rsidRPr="0086362A" w:rsidRDefault="00D97121">
            <w:pPr>
              <w:keepLines/>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lastRenderedPageBreak/>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5F4A527D" w14:textId="77777777" w:rsidR="00DC7EA2" w:rsidRPr="0086362A" w:rsidRDefault="00DC7EA2">
            <w:pPr>
              <w:keepLines/>
              <w:widowControl w:val="0"/>
              <w:autoSpaceDE w:val="0"/>
              <w:autoSpaceDN w:val="0"/>
              <w:adjustRightInd w:val="0"/>
              <w:spacing w:before="40" w:after="40" w:line="240" w:lineRule="auto"/>
              <w:ind w:left="108" w:right="91"/>
              <w:jc w:val="right"/>
              <w:rPr>
                <w:rFonts w:ascii="Arial" w:hAnsi="Arial" w:cs="Arial"/>
                <w:sz w:val="20"/>
                <w:szCs w:val="20"/>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414B68FD" w14:textId="77777777" w:rsidR="00DC7EA2" w:rsidRPr="0086362A" w:rsidRDefault="00D97121">
            <w:pPr>
              <w:keepLines/>
              <w:widowControl w:val="0"/>
              <w:autoSpaceDE w:val="0"/>
              <w:autoSpaceDN w:val="0"/>
              <w:adjustRightInd w:val="0"/>
              <w:spacing w:before="40" w:after="40" w:line="240" w:lineRule="auto"/>
              <w:ind w:left="116" w:right="95"/>
              <w:jc w:val="right"/>
              <w:rPr>
                <w:rFonts w:ascii="Arial" w:hAnsi="Arial" w:cs="Arial"/>
                <w:sz w:val="20"/>
                <w:szCs w:val="20"/>
              </w:rPr>
            </w:pPr>
            <w:r w:rsidRPr="0086362A">
              <w:rPr>
                <w:rFonts w:ascii="Arial" w:hAnsi="Arial" w:cs="Arial"/>
                <w:color w:val="FFFFFF"/>
                <w:sz w:val="20"/>
                <w:szCs w:val="20"/>
              </w:rPr>
              <w:t>COURRIEL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05079B1D" w14:textId="77777777" w:rsidR="00DC7EA2" w:rsidRPr="0086362A" w:rsidRDefault="00DC7EA2">
            <w:pPr>
              <w:keepLines/>
              <w:widowControl w:val="0"/>
              <w:autoSpaceDE w:val="0"/>
              <w:autoSpaceDN w:val="0"/>
              <w:adjustRightInd w:val="0"/>
              <w:spacing w:before="40" w:after="40" w:line="240" w:lineRule="auto"/>
              <w:ind w:left="116" w:right="95"/>
              <w:jc w:val="right"/>
              <w:rPr>
                <w:rFonts w:ascii="Arial" w:hAnsi="Arial" w:cs="Arial"/>
                <w:sz w:val="20"/>
                <w:szCs w:val="20"/>
              </w:rPr>
            </w:pPr>
          </w:p>
        </w:tc>
      </w:tr>
    </w:tbl>
    <w:p w14:paraId="2D90D236" w14:textId="77777777"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14"/>
          <w:szCs w:val="14"/>
        </w:rPr>
        <w:t>* Adapter le tableau en ajoutant des lignes si besoin.</w:t>
      </w:r>
    </w:p>
    <w:p w14:paraId="27DD2FEB" w14:textId="77777777"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r w:rsidRPr="0086362A">
        <w:rPr>
          <w:rFonts w:ascii="Arial" w:hAnsi="Arial" w:cs="Arial"/>
          <w:color w:val="000000"/>
          <w:sz w:val="14"/>
          <w:szCs w:val="14"/>
        </w:rPr>
        <w:t>** Ou n° de TVA intracommunautaire pour les fournisseurs issus de l’UE ou autre identifiant économique équivalent pour les pays hors UE.</w:t>
      </w:r>
    </w:p>
    <w:p w14:paraId="094A08C9" w14:textId="2B99819E" w:rsidR="00813FB1" w:rsidRDefault="00813FB1">
      <w:pPr>
        <w:spacing w:after="0" w:line="240" w:lineRule="auto"/>
        <w:rPr>
          <w:rFonts w:ascii="Arial" w:hAnsi="Arial" w:cs="Arial"/>
          <w:sz w:val="24"/>
          <w:szCs w:val="24"/>
        </w:rPr>
      </w:pPr>
      <w:r>
        <w:rPr>
          <w:rFonts w:ascii="Arial" w:hAnsi="Arial" w:cs="Arial"/>
          <w:sz w:val="24"/>
          <w:szCs w:val="24"/>
        </w:rPr>
        <w:br w:type="page"/>
      </w:r>
    </w:p>
    <w:p w14:paraId="3B0E52C8" w14:textId="77777777" w:rsidR="0091035F" w:rsidRPr="0086362A" w:rsidRDefault="009103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65CE993" w14:textId="77777777" w:rsidR="00DC7EA2" w:rsidRPr="0086362A" w:rsidRDefault="00D97121" w:rsidP="00C76B26">
      <w:pPr>
        <w:keepLines/>
        <w:widowControl w:val="0"/>
        <w:tabs>
          <w:tab w:val="left" w:pos="392"/>
        </w:tabs>
        <w:autoSpaceDE w:val="0"/>
        <w:autoSpaceDN w:val="0"/>
        <w:adjustRightInd w:val="0"/>
        <w:spacing w:before="240" w:after="0" w:line="240" w:lineRule="auto"/>
        <w:ind w:left="-25" w:right="111"/>
        <w:jc w:val="both"/>
        <w:rPr>
          <w:rFonts w:ascii="Arial" w:hAnsi="Arial" w:cs="Arial"/>
          <w:sz w:val="24"/>
          <w:szCs w:val="24"/>
        </w:rPr>
      </w:pPr>
      <w:r w:rsidRPr="0086362A">
        <w:rPr>
          <w:rFonts w:ascii="Arial" w:hAnsi="Arial" w:cs="Arial"/>
          <w:b/>
          <w:bCs/>
          <w:color w:val="000000"/>
        </w:rPr>
        <w:t>À l’exception des achats de fournitures, il est possible de sous-traiter</w:t>
      </w:r>
    </w:p>
    <w:p w14:paraId="75798DBB"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808080"/>
        </w:rPr>
        <w:t>IDENTIFICATION DES SOUS-TRAITANTS*</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DC7EA2" w:rsidRPr="0086362A" w14:paraId="28218774"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533F3D43" w14:textId="77777777" w:rsidR="00DC7EA2" w:rsidRPr="0086362A" w:rsidRDefault="00D97121">
            <w:pPr>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3C1E16C5" w14:textId="77777777" w:rsidR="00DC7EA2" w:rsidRPr="0086362A" w:rsidRDefault="00DC7EA2">
            <w:pPr>
              <w:widowControl w:val="0"/>
              <w:autoSpaceDE w:val="0"/>
              <w:autoSpaceDN w:val="0"/>
              <w:adjustRightInd w:val="0"/>
              <w:spacing w:before="40" w:after="40" w:line="240" w:lineRule="auto"/>
              <w:ind w:left="108" w:right="91"/>
              <w:jc w:val="right"/>
              <w:rPr>
                <w:rFonts w:ascii="Arial" w:hAnsi="Arial" w:cs="Arial"/>
                <w:sz w:val="20"/>
                <w:szCs w:val="20"/>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695C5ED4" w14:textId="77777777" w:rsidR="00DC7EA2" w:rsidRPr="0086362A" w:rsidRDefault="00D97121">
            <w:pPr>
              <w:widowControl w:val="0"/>
              <w:autoSpaceDE w:val="0"/>
              <w:autoSpaceDN w:val="0"/>
              <w:adjustRightInd w:val="0"/>
              <w:spacing w:before="40" w:after="40" w:line="240" w:lineRule="auto"/>
              <w:ind w:left="116" w:right="96"/>
              <w:jc w:val="right"/>
              <w:rPr>
                <w:rFonts w:ascii="Arial" w:hAnsi="Arial" w:cs="Arial"/>
                <w:sz w:val="20"/>
                <w:szCs w:val="20"/>
              </w:rPr>
            </w:pPr>
            <w:r w:rsidRPr="0086362A">
              <w:rPr>
                <w:rFonts w:ascii="Arial" w:hAnsi="Arial" w:cs="Arial"/>
                <w:color w:val="FFFFFF"/>
                <w:sz w:val="20"/>
                <w:szCs w:val="20"/>
              </w:rPr>
              <w:t>RAISON SOCIALE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17AECE00" w14:textId="77777777" w:rsidR="00DC7EA2" w:rsidRPr="0086362A" w:rsidRDefault="00DC7EA2">
            <w:pPr>
              <w:widowControl w:val="0"/>
              <w:autoSpaceDE w:val="0"/>
              <w:autoSpaceDN w:val="0"/>
              <w:adjustRightInd w:val="0"/>
              <w:spacing w:before="40" w:after="40" w:line="240" w:lineRule="auto"/>
              <w:ind w:left="116" w:right="96"/>
              <w:jc w:val="right"/>
              <w:rPr>
                <w:rFonts w:ascii="Arial" w:hAnsi="Arial" w:cs="Arial"/>
                <w:sz w:val="20"/>
                <w:szCs w:val="20"/>
              </w:rPr>
            </w:pPr>
          </w:p>
        </w:tc>
      </w:tr>
      <w:tr w:rsidR="00DC7EA2" w:rsidRPr="0086362A" w14:paraId="6D83A458"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2956427C" w14:textId="77777777" w:rsidR="00DC7EA2" w:rsidRPr="0086362A" w:rsidRDefault="00D97121">
            <w:pPr>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6D41649D" w14:textId="77777777" w:rsidR="00DC7EA2" w:rsidRPr="0086362A" w:rsidRDefault="00DC7EA2">
            <w:pPr>
              <w:widowControl w:val="0"/>
              <w:autoSpaceDE w:val="0"/>
              <w:autoSpaceDN w:val="0"/>
              <w:adjustRightInd w:val="0"/>
              <w:spacing w:before="40" w:after="40" w:line="240" w:lineRule="auto"/>
              <w:ind w:left="108" w:right="91"/>
              <w:jc w:val="right"/>
              <w:rPr>
                <w:rFonts w:ascii="Arial" w:hAnsi="Arial" w:cs="Arial"/>
                <w:sz w:val="20"/>
                <w:szCs w:val="20"/>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00BDC583" w14:textId="77777777" w:rsidR="00DC7EA2" w:rsidRPr="0086362A" w:rsidRDefault="00D97121">
            <w:pPr>
              <w:widowControl w:val="0"/>
              <w:autoSpaceDE w:val="0"/>
              <w:autoSpaceDN w:val="0"/>
              <w:adjustRightInd w:val="0"/>
              <w:spacing w:before="40" w:after="40" w:line="240" w:lineRule="auto"/>
              <w:ind w:left="116" w:right="96"/>
              <w:jc w:val="right"/>
              <w:rPr>
                <w:rFonts w:ascii="Arial" w:hAnsi="Arial" w:cs="Arial"/>
                <w:sz w:val="20"/>
                <w:szCs w:val="20"/>
              </w:rPr>
            </w:pPr>
            <w:r w:rsidRPr="0086362A">
              <w:rPr>
                <w:rFonts w:ascii="Arial" w:hAnsi="Arial" w:cs="Arial"/>
                <w:color w:val="FFFFFF"/>
                <w:sz w:val="20"/>
                <w:szCs w:val="20"/>
              </w:rPr>
              <w:t>SIRET**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0B4EEA6A" w14:textId="77777777" w:rsidR="00DC7EA2" w:rsidRPr="0086362A" w:rsidRDefault="00DC7EA2">
            <w:pPr>
              <w:widowControl w:val="0"/>
              <w:autoSpaceDE w:val="0"/>
              <w:autoSpaceDN w:val="0"/>
              <w:adjustRightInd w:val="0"/>
              <w:spacing w:before="40" w:after="40" w:line="240" w:lineRule="auto"/>
              <w:ind w:left="116" w:right="96"/>
              <w:jc w:val="right"/>
              <w:rPr>
                <w:rFonts w:ascii="Arial" w:hAnsi="Arial" w:cs="Arial"/>
                <w:sz w:val="20"/>
                <w:szCs w:val="20"/>
              </w:rPr>
            </w:pPr>
          </w:p>
        </w:tc>
      </w:tr>
      <w:tr w:rsidR="00DC7EA2" w:rsidRPr="0086362A" w14:paraId="6CE850D3"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6E44C661" w14:textId="77777777" w:rsidR="00DC7EA2" w:rsidRPr="0086362A" w:rsidRDefault="00D97121">
            <w:pPr>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5F7B69F4" w14:textId="77777777" w:rsidR="00DC7EA2" w:rsidRPr="0086362A" w:rsidRDefault="00DC7EA2">
            <w:pPr>
              <w:widowControl w:val="0"/>
              <w:autoSpaceDE w:val="0"/>
              <w:autoSpaceDN w:val="0"/>
              <w:adjustRightInd w:val="0"/>
              <w:spacing w:before="40" w:after="40" w:line="240" w:lineRule="auto"/>
              <w:ind w:left="125" w:right="80"/>
              <w:rPr>
                <w:rFonts w:ascii="Arial" w:hAnsi="Arial" w:cs="Arial"/>
                <w:color w:val="000000"/>
                <w:sz w:val="20"/>
                <w:szCs w:val="20"/>
              </w:rPr>
            </w:pPr>
          </w:p>
          <w:p w14:paraId="1C9C9314" w14:textId="77777777" w:rsidR="00DC7EA2" w:rsidRPr="0086362A" w:rsidRDefault="00DC7EA2">
            <w:pPr>
              <w:widowControl w:val="0"/>
              <w:autoSpaceDE w:val="0"/>
              <w:autoSpaceDN w:val="0"/>
              <w:adjustRightInd w:val="0"/>
              <w:spacing w:after="40" w:line="240" w:lineRule="auto"/>
              <w:ind w:left="125" w:right="80"/>
              <w:rPr>
                <w:rFonts w:ascii="Arial" w:hAnsi="Arial" w:cs="Arial"/>
                <w:color w:val="000000"/>
                <w:sz w:val="20"/>
                <w:szCs w:val="20"/>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DC32D26" w14:textId="77777777" w:rsidR="00DC7EA2" w:rsidRPr="0086362A" w:rsidRDefault="00D97121">
            <w:pPr>
              <w:widowControl w:val="0"/>
              <w:autoSpaceDE w:val="0"/>
              <w:autoSpaceDN w:val="0"/>
              <w:adjustRightInd w:val="0"/>
              <w:spacing w:before="40" w:after="40" w:line="240" w:lineRule="auto"/>
              <w:ind w:left="116" w:right="96"/>
              <w:jc w:val="right"/>
              <w:rPr>
                <w:rFonts w:ascii="Arial" w:hAnsi="Arial" w:cs="Arial"/>
                <w:sz w:val="20"/>
                <w:szCs w:val="20"/>
              </w:rPr>
            </w:pPr>
            <w:r w:rsidRPr="0086362A">
              <w:rPr>
                <w:rFonts w:ascii="Arial" w:hAnsi="Arial" w:cs="Arial"/>
                <w:color w:val="FFFFFF"/>
                <w:sz w:val="20"/>
                <w:szCs w:val="20"/>
              </w:rPr>
              <w:t>ADRESSE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03A7DE34" w14:textId="77777777" w:rsidR="00DC7EA2" w:rsidRPr="0086362A" w:rsidRDefault="00DC7EA2">
            <w:pPr>
              <w:widowControl w:val="0"/>
              <w:autoSpaceDE w:val="0"/>
              <w:autoSpaceDN w:val="0"/>
              <w:adjustRightInd w:val="0"/>
              <w:spacing w:before="40" w:after="40" w:line="240" w:lineRule="auto"/>
              <w:ind w:left="120" w:right="82"/>
              <w:rPr>
                <w:rFonts w:ascii="Arial" w:hAnsi="Arial" w:cs="Arial"/>
                <w:color w:val="000000"/>
                <w:sz w:val="20"/>
                <w:szCs w:val="20"/>
              </w:rPr>
            </w:pPr>
          </w:p>
          <w:p w14:paraId="5A042ABC" w14:textId="77777777" w:rsidR="00DC7EA2" w:rsidRPr="0086362A" w:rsidRDefault="00DC7EA2">
            <w:pPr>
              <w:widowControl w:val="0"/>
              <w:autoSpaceDE w:val="0"/>
              <w:autoSpaceDN w:val="0"/>
              <w:adjustRightInd w:val="0"/>
              <w:spacing w:after="40" w:line="240" w:lineRule="auto"/>
              <w:ind w:left="120" w:right="82"/>
              <w:rPr>
                <w:rFonts w:ascii="Arial" w:hAnsi="Arial" w:cs="Arial"/>
                <w:color w:val="000000"/>
                <w:sz w:val="20"/>
                <w:szCs w:val="20"/>
              </w:rPr>
            </w:pPr>
          </w:p>
        </w:tc>
      </w:tr>
      <w:tr w:rsidR="00DC7EA2" w:rsidRPr="0086362A" w14:paraId="051962F7"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2771A963" w14:textId="77777777" w:rsidR="00DC7EA2" w:rsidRPr="0086362A" w:rsidRDefault="00D97121">
            <w:pPr>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4E7C02D2" w14:textId="77777777" w:rsidR="00DC7EA2" w:rsidRPr="0086362A" w:rsidRDefault="00DC7EA2">
            <w:pPr>
              <w:widowControl w:val="0"/>
              <w:autoSpaceDE w:val="0"/>
              <w:autoSpaceDN w:val="0"/>
              <w:adjustRightInd w:val="0"/>
              <w:spacing w:before="40" w:after="40" w:line="240" w:lineRule="auto"/>
              <w:ind w:left="108" w:right="91"/>
              <w:jc w:val="right"/>
              <w:rPr>
                <w:rFonts w:ascii="Arial" w:hAnsi="Arial" w:cs="Arial"/>
                <w:sz w:val="20"/>
                <w:szCs w:val="20"/>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0685138D" w14:textId="77777777" w:rsidR="00DC7EA2" w:rsidRPr="0086362A" w:rsidRDefault="00D97121">
            <w:pPr>
              <w:widowControl w:val="0"/>
              <w:autoSpaceDE w:val="0"/>
              <w:autoSpaceDN w:val="0"/>
              <w:adjustRightInd w:val="0"/>
              <w:spacing w:before="40" w:after="40" w:line="240" w:lineRule="auto"/>
              <w:ind w:left="116" w:right="96"/>
              <w:jc w:val="right"/>
              <w:rPr>
                <w:rFonts w:ascii="Arial" w:hAnsi="Arial" w:cs="Arial"/>
                <w:sz w:val="20"/>
                <w:szCs w:val="20"/>
              </w:rPr>
            </w:pPr>
            <w:r w:rsidRPr="0086362A">
              <w:rPr>
                <w:rFonts w:ascii="Arial" w:hAnsi="Arial" w:cs="Arial"/>
                <w:color w:val="FFFFFF"/>
                <w:sz w:val="20"/>
                <w:szCs w:val="20"/>
              </w:rPr>
              <w:t>TELEPHONE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3A4BB2DC" w14:textId="77777777" w:rsidR="00DC7EA2" w:rsidRPr="0086362A" w:rsidRDefault="00DC7EA2">
            <w:pPr>
              <w:widowControl w:val="0"/>
              <w:autoSpaceDE w:val="0"/>
              <w:autoSpaceDN w:val="0"/>
              <w:adjustRightInd w:val="0"/>
              <w:spacing w:before="40" w:after="40" w:line="240" w:lineRule="auto"/>
              <w:ind w:left="116" w:right="96"/>
              <w:jc w:val="right"/>
              <w:rPr>
                <w:rFonts w:ascii="Arial" w:hAnsi="Arial" w:cs="Arial"/>
                <w:sz w:val="20"/>
                <w:szCs w:val="20"/>
              </w:rPr>
            </w:pPr>
          </w:p>
        </w:tc>
      </w:tr>
      <w:tr w:rsidR="00DC7EA2" w:rsidRPr="0086362A" w14:paraId="52283A80"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9F64452" w14:textId="77777777" w:rsidR="00DC7EA2" w:rsidRPr="0086362A" w:rsidRDefault="00D97121">
            <w:pPr>
              <w:widowControl w:val="0"/>
              <w:autoSpaceDE w:val="0"/>
              <w:autoSpaceDN w:val="0"/>
              <w:adjustRightInd w:val="0"/>
              <w:spacing w:before="40" w:after="40" w:line="240" w:lineRule="auto"/>
              <w:ind w:left="108" w:right="91"/>
              <w:jc w:val="right"/>
              <w:rPr>
                <w:rFonts w:ascii="Arial" w:hAnsi="Arial" w:cs="Arial"/>
                <w:sz w:val="20"/>
                <w:szCs w:val="20"/>
              </w:rPr>
            </w:pPr>
            <w:r w:rsidRPr="0086362A">
              <w:rPr>
                <w:rFonts w:ascii="Arial" w:hAnsi="Arial" w:cs="Arial"/>
                <w:color w:val="FFFFFF"/>
                <w:sz w:val="20"/>
                <w:szCs w:val="20"/>
              </w:rPr>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37A7C62C" w14:textId="77777777" w:rsidR="00DC7EA2" w:rsidRPr="0086362A" w:rsidRDefault="00DC7EA2">
            <w:pPr>
              <w:widowControl w:val="0"/>
              <w:autoSpaceDE w:val="0"/>
              <w:autoSpaceDN w:val="0"/>
              <w:adjustRightInd w:val="0"/>
              <w:spacing w:before="40" w:after="40" w:line="240" w:lineRule="auto"/>
              <w:ind w:left="108" w:right="91"/>
              <w:jc w:val="right"/>
              <w:rPr>
                <w:rFonts w:ascii="Arial" w:hAnsi="Arial" w:cs="Arial"/>
                <w:sz w:val="20"/>
                <w:szCs w:val="20"/>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A6A4B4B" w14:textId="77777777" w:rsidR="00DC7EA2" w:rsidRPr="0086362A" w:rsidRDefault="00D97121">
            <w:pPr>
              <w:widowControl w:val="0"/>
              <w:autoSpaceDE w:val="0"/>
              <w:autoSpaceDN w:val="0"/>
              <w:adjustRightInd w:val="0"/>
              <w:spacing w:before="40" w:after="40" w:line="240" w:lineRule="auto"/>
              <w:ind w:left="116" w:right="96"/>
              <w:jc w:val="right"/>
              <w:rPr>
                <w:rFonts w:ascii="Arial" w:hAnsi="Arial" w:cs="Arial"/>
                <w:sz w:val="20"/>
                <w:szCs w:val="20"/>
              </w:rPr>
            </w:pPr>
            <w:r w:rsidRPr="0086362A">
              <w:rPr>
                <w:rFonts w:ascii="Arial" w:hAnsi="Arial" w:cs="Arial"/>
                <w:color w:val="FFFFFF"/>
                <w:sz w:val="20"/>
                <w:szCs w:val="20"/>
              </w:rPr>
              <w:t>COURRIEL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1AD756C3" w14:textId="77777777" w:rsidR="00DC7EA2" w:rsidRPr="0086362A" w:rsidRDefault="00DC7EA2">
            <w:pPr>
              <w:widowControl w:val="0"/>
              <w:autoSpaceDE w:val="0"/>
              <w:autoSpaceDN w:val="0"/>
              <w:adjustRightInd w:val="0"/>
              <w:spacing w:before="40" w:after="40" w:line="240" w:lineRule="auto"/>
              <w:ind w:left="116" w:right="96"/>
              <w:jc w:val="right"/>
              <w:rPr>
                <w:rFonts w:ascii="Arial" w:hAnsi="Arial" w:cs="Arial"/>
                <w:sz w:val="20"/>
                <w:szCs w:val="20"/>
              </w:rPr>
            </w:pPr>
          </w:p>
        </w:tc>
      </w:tr>
    </w:tbl>
    <w:p w14:paraId="6C591B29" w14:textId="77777777"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14"/>
          <w:szCs w:val="14"/>
        </w:rPr>
        <w:t>* Adapter le tableau en ajoutant des lignes si besoin.</w:t>
      </w:r>
    </w:p>
    <w:p w14:paraId="3173EBDB" w14:textId="77777777"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14"/>
          <w:szCs w:val="14"/>
        </w:rPr>
        <w:t>** Ou n° de TVA intracommunautaire pour les fournisseurs issus de l’UE ou autre identifiant économique équivalent pour les pays hors UE.</w:t>
      </w:r>
    </w:p>
    <w:p w14:paraId="472C030E" w14:textId="77777777" w:rsidR="00DC7EA2" w:rsidRPr="0086362A"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8E3883C" w14:textId="77777777" w:rsidR="00C7527A" w:rsidRPr="0086362A" w:rsidRDefault="00C7527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E7E0966"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808080"/>
        </w:rPr>
        <w:t>SOUS-TRAITANCE ENVISAGÉE NON DÉSIGNÉE</w:t>
      </w:r>
    </w:p>
    <w:tbl>
      <w:tblPr>
        <w:tblW w:w="0" w:type="auto"/>
        <w:tblInd w:w="20" w:type="dxa"/>
        <w:tblLayout w:type="fixed"/>
        <w:tblCellMar>
          <w:left w:w="0" w:type="dxa"/>
          <w:right w:w="0" w:type="dxa"/>
        </w:tblCellMar>
        <w:tblLook w:val="0000" w:firstRow="0" w:lastRow="0" w:firstColumn="0" w:lastColumn="0" w:noHBand="0" w:noVBand="0"/>
      </w:tblPr>
      <w:tblGrid>
        <w:gridCol w:w="3514"/>
        <w:gridCol w:w="5812"/>
      </w:tblGrid>
      <w:tr w:rsidR="00DC7EA2" w:rsidRPr="0086362A" w14:paraId="79A843AD"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443B7BAD" w14:textId="77777777" w:rsidR="00DC7EA2" w:rsidRPr="0086362A" w:rsidRDefault="00D97121">
            <w:pPr>
              <w:widowControl w:val="0"/>
              <w:autoSpaceDE w:val="0"/>
              <w:autoSpaceDN w:val="0"/>
              <w:adjustRightInd w:val="0"/>
              <w:spacing w:before="60" w:after="60" w:line="240" w:lineRule="auto"/>
              <w:ind w:left="108" w:right="94"/>
              <w:jc w:val="right"/>
              <w:rPr>
                <w:rFonts w:ascii="Arial" w:hAnsi="Arial" w:cs="Arial"/>
                <w:sz w:val="20"/>
                <w:szCs w:val="20"/>
              </w:rPr>
            </w:pPr>
            <w:r w:rsidRPr="0086362A">
              <w:rPr>
                <w:rFonts w:ascii="Arial" w:hAnsi="Arial" w:cs="Arial"/>
                <w:color w:val="FFFFFF"/>
                <w:sz w:val="20"/>
                <w:szCs w:val="20"/>
              </w:rPr>
              <w:t>NATURE DES PRESTATIONS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39046BCC" w14:textId="77777777" w:rsidR="00DC7EA2" w:rsidRPr="0086362A" w:rsidRDefault="00DC7EA2">
            <w:pPr>
              <w:widowControl w:val="0"/>
              <w:autoSpaceDE w:val="0"/>
              <w:autoSpaceDN w:val="0"/>
              <w:adjustRightInd w:val="0"/>
              <w:spacing w:before="60" w:after="60" w:line="240" w:lineRule="auto"/>
              <w:ind w:left="108" w:right="94"/>
              <w:jc w:val="right"/>
              <w:rPr>
                <w:rFonts w:ascii="Arial" w:hAnsi="Arial" w:cs="Arial"/>
                <w:sz w:val="20"/>
                <w:szCs w:val="20"/>
              </w:rPr>
            </w:pPr>
          </w:p>
        </w:tc>
      </w:tr>
      <w:tr w:rsidR="00DC7EA2" w:rsidRPr="0086362A" w14:paraId="1B66068D"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47394A7E" w14:textId="77777777" w:rsidR="00DC7EA2" w:rsidRPr="0086362A" w:rsidRDefault="00D97121">
            <w:pPr>
              <w:widowControl w:val="0"/>
              <w:autoSpaceDE w:val="0"/>
              <w:autoSpaceDN w:val="0"/>
              <w:adjustRightInd w:val="0"/>
              <w:spacing w:before="60" w:after="60" w:line="240" w:lineRule="auto"/>
              <w:ind w:left="108" w:right="94"/>
              <w:jc w:val="right"/>
              <w:rPr>
                <w:rFonts w:ascii="Arial" w:hAnsi="Arial" w:cs="Arial"/>
                <w:sz w:val="20"/>
                <w:szCs w:val="20"/>
              </w:rPr>
            </w:pPr>
            <w:r w:rsidRPr="0086362A">
              <w:rPr>
                <w:rFonts w:ascii="Arial" w:hAnsi="Arial" w:cs="Arial"/>
                <w:color w:val="FFFFFF"/>
                <w:sz w:val="20"/>
                <w:szCs w:val="20"/>
              </w:rPr>
              <w:t>MONTANT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7BEBAD58" w14:textId="77777777" w:rsidR="00DC7EA2" w:rsidRPr="0086362A" w:rsidRDefault="00D97121">
            <w:pPr>
              <w:widowControl w:val="0"/>
              <w:autoSpaceDE w:val="0"/>
              <w:autoSpaceDN w:val="0"/>
              <w:adjustRightInd w:val="0"/>
              <w:spacing w:before="60" w:after="60" w:line="240" w:lineRule="auto"/>
              <w:ind w:left="122" w:right="82"/>
              <w:jc w:val="right"/>
              <w:rPr>
                <w:rFonts w:ascii="Arial" w:hAnsi="Arial" w:cs="Arial"/>
                <w:sz w:val="20"/>
                <w:szCs w:val="20"/>
              </w:rPr>
            </w:pPr>
            <w:r w:rsidRPr="0086362A">
              <w:rPr>
                <w:rFonts w:ascii="Arial" w:hAnsi="Arial" w:cs="Arial"/>
                <w:color w:val="000000"/>
                <w:sz w:val="20"/>
                <w:szCs w:val="20"/>
              </w:rPr>
              <w:t>€ HT</w:t>
            </w:r>
          </w:p>
        </w:tc>
      </w:tr>
      <w:tr w:rsidR="00DC7EA2" w:rsidRPr="0086362A" w14:paraId="422AD25D"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3416132F" w14:textId="77777777" w:rsidR="00DC7EA2" w:rsidRPr="0086362A" w:rsidRDefault="00D97121">
            <w:pPr>
              <w:widowControl w:val="0"/>
              <w:autoSpaceDE w:val="0"/>
              <w:autoSpaceDN w:val="0"/>
              <w:adjustRightInd w:val="0"/>
              <w:spacing w:before="60" w:after="60" w:line="240" w:lineRule="auto"/>
              <w:ind w:left="108" w:right="94"/>
              <w:jc w:val="right"/>
              <w:rPr>
                <w:rFonts w:ascii="Arial" w:hAnsi="Arial" w:cs="Arial"/>
                <w:sz w:val="20"/>
                <w:szCs w:val="20"/>
              </w:rPr>
            </w:pPr>
            <w:r w:rsidRPr="0086362A">
              <w:rPr>
                <w:rFonts w:ascii="Arial" w:hAnsi="Arial" w:cs="Arial"/>
                <w:color w:val="FFFFFF"/>
                <w:sz w:val="20"/>
                <w:szCs w:val="20"/>
              </w:rPr>
              <w:t>Dont sous-traité aux PME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4DEAC23F" w14:textId="77777777" w:rsidR="00DC7EA2" w:rsidRPr="0086362A" w:rsidRDefault="00D97121">
            <w:pPr>
              <w:widowControl w:val="0"/>
              <w:autoSpaceDE w:val="0"/>
              <w:autoSpaceDN w:val="0"/>
              <w:adjustRightInd w:val="0"/>
              <w:spacing w:before="60" w:after="60" w:line="240" w:lineRule="auto"/>
              <w:ind w:left="122" w:right="82"/>
              <w:jc w:val="right"/>
              <w:rPr>
                <w:rFonts w:ascii="Arial" w:hAnsi="Arial" w:cs="Arial"/>
                <w:sz w:val="20"/>
                <w:szCs w:val="20"/>
              </w:rPr>
            </w:pPr>
            <w:r w:rsidRPr="0086362A">
              <w:rPr>
                <w:rFonts w:ascii="Arial" w:hAnsi="Arial" w:cs="Arial"/>
                <w:color w:val="000000"/>
                <w:sz w:val="20"/>
                <w:szCs w:val="20"/>
              </w:rPr>
              <w:t>€ HT</w:t>
            </w:r>
          </w:p>
        </w:tc>
      </w:tr>
    </w:tbl>
    <w:p w14:paraId="7FD50DB4" w14:textId="77777777" w:rsidR="00DC7EA2" w:rsidRPr="0086362A"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D628984" w14:textId="77777777" w:rsidR="00C7527A" w:rsidRPr="0086362A" w:rsidRDefault="00C7527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B7B9D04"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808080"/>
        </w:rPr>
        <w:t>RÉPARTITION DE LA PROPOSITION PAR COCONTRACTANT*</w:t>
      </w: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DC7EA2" w:rsidRPr="0086362A" w14:paraId="52864ACC" w14:textId="77777777">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0436836" w14:textId="77777777" w:rsidR="00DC7EA2" w:rsidRPr="0086362A" w:rsidRDefault="00D97121">
            <w:pPr>
              <w:keepLines/>
              <w:widowControl w:val="0"/>
              <w:autoSpaceDE w:val="0"/>
              <w:autoSpaceDN w:val="0"/>
              <w:adjustRightInd w:val="0"/>
              <w:spacing w:before="60" w:after="60" w:line="240" w:lineRule="auto"/>
              <w:ind w:left="108" w:right="102"/>
              <w:jc w:val="center"/>
              <w:rPr>
                <w:rFonts w:ascii="Arial" w:hAnsi="Arial" w:cs="Arial"/>
                <w:sz w:val="20"/>
                <w:szCs w:val="20"/>
              </w:rPr>
            </w:pPr>
            <w:r w:rsidRPr="0086362A">
              <w:rPr>
                <w:rFonts w:ascii="Arial" w:hAnsi="Arial" w:cs="Arial"/>
                <w:color w:val="FFFFFF"/>
                <w:sz w:val="20"/>
                <w:szCs w:val="20"/>
              </w:rPr>
              <w:t>FOURNISSEUR</w:t>
            </w:r>
          </w:p>
        </w:tc>
        <w:tc>
          <w:tcPr>
            <w:tcW w:w="42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501BD93" w14:textId="77777777" w:rsidR="00DC7EA2" w:rsidRPr="0086362A" w:rsidRDefault="00D97121">
            <w:pPr>
              <w:keepLines/>
              <w:widowControl w:val="0"/>
              <w:autoSpaceDE w:val="0"/>
              <w:autoSpaceDN w:val="0"/>
              <w:adjustRightInd w:val="0"/>
              <w:spacing w:before="60" w:after="60" w:line="240" w:lineRule="auto"/>
              <w:ind w:left="114" w:right="90"/>
              <w:jc w:val="center"/>
              <w:rPr>
                <w:rFonts w:ascii="Arial" w:hAnsi="Arial" w:cs="Arial"/>
                <w:sz w:val="20"/>
                <w:szCs w:val="20"/>
              </w:rPr>
            </w:pPr>
            <w:r w:rsidRPr="0086362A">
              <w:rPr>
                <w:rFonts w:ascii="Arial" w:hAnsi="Arial" w:cs="Arial"/>
                <w:color w:val="FFFFFF"/>
                <w:sz w:val="20"/>
                <w:szCs w:val="20"/>
              </w:rPr>
              <w:t>NATURE DES PRESTATIONS</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ED2A810" w14:textId="77777777" w:rsidR="00DC7EA2" w:rsidRPr="0086362A" w:rsidRDefault="00D97121">
            <w:pPr>
              <w:keepLines/>
              <w:widowControl w:val="0"/>
              <w:autoSpaceDE w:val="0"/>
              <w:autoSpaceDN w:val="0"/>
              <w:adjustRightInd w:val="0"/>
              <w:spacing w:before="60" w:after="60" w:line="240" w:lineRule="auto"/>
              <w:ind w:left="126" w:right="82"/>
              <w:jc w:val="center"/>
              <w:rPr>
                <w:rFonts w:ascii="Arial" w:hAnsi="Arial" w:cs="Arial"/>
                <w:sz w:val="20"/>
                <w:szCs w:val="20"/>
              </w:rPr>
            </w:pPr>
            <w:r w:rsidRPr="0086362A">
              <w:rPr>
                <w:rFonts w:ascii="Arial" w:hAnsi="Arial" w:cs="Arial"/>
                <w:color w:val="FFFFFF"/>
                <w:sz w:val="20"/>
                <w:szCs w:val="20"/>
              </w:rPr>
              <w:t>PART</w:t>
            </w:r>
          </w:p>
        </w:tc>
      </w:tr>
      <w:tr w:rsidR="00DC7EA2" w:rsidRPr="0086362A" w14:paraId="0D8C548A" w14:textId="77777777">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04F05DE9" w14:textId="77777777" w:rsidR="00DC7EA2" w:rsidRPr="0086362A" w:rsidRDefault="00DC7EA2">
            <w:pPr>
              <w:keepLines/>
              <w:widowControl w:val="0"/>
              <w:autoSpaceDE w:val="0"/>
              <w:autoSpaceDN w:val="0"/>
              <w:adjustRightInd w:val="0"/>
              <w:spacing w:before="60" w:after="60" w:line="240" w:lineRule="auto"/>
              <w:ind w:left="126" w:right="82"/>
              <w:jc w:val="center"/>
              <w:rPr>
                <w:rFonts w:ascii="Arial" w:hAnsi="Arial" w:cs="Arial"/>
                <w:sz w:val="20"/>
                <w:szCs w:val="20"/>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144F7968" w14:textId="77777777" w:rsidR="00DC7EA2" w:rsidRPr="0086362A" w:rsidRDefault="00DC7EA2">
            <w:pPr>
              <w:keepLines/>
              <w:widowControl w:val="0"/>
              <w:autoSpaceDE w:val="0"/>
              <w:autoSpaceDN w:val="0"/>
              <w:adjustRightInd w:val="0"/>
              <w:spacing w:before="60" w:after="60" w:line="240" w:lineRule="auto"/>
              <w:ind w:left="126" w:right="82"/>
              <w:jc w:val="center"/>
              <w:rPr>
                <w:rFonts w:ascii="Arial" w:hAnsi="Arial" w:cs="Arial"/>
                <w:sz w:val="20"/>
                <w:szCs w:val="20"/>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47F14261" w14:textId="77777777" w:rsidR="00DC7EA2" w:rsidRPr="0086362A" w:rsidRDefault="00D97121">
            <w:pPr>
              <w:widowControl w:val="0"/>
              <w:autoSpaceDE w:val="0"/>
              <w:autoSpaceDN w:val="0"/>
              <w:adjustRightInd w:val="0"/>
              <w:spacing w:before="60" w:after="60" w:line="240" w:lineRule="auto"/>
              <w:ind w:left="126" w:right="82"/>
              <w:jc w:val="right"/>
              <w:rPr>
                <w:rFonts w:ascii="Arial" w:hAnsi="Arial" w:cs="Arial"/>
                <w:sz w:val="20"/>
                <w:szCs w:val="20"/>
              </w:rPr>
            </w:pPr>
            <w:r w:rsidRPr="0086362A">
              <w:rPr>
                <w:rFonts w:ascii="Arial" w:hAnsi="Arial" w:cs="Arial"/>
                <w:color w:val="000000"/>
                <w:sz w:val="20"/>
                <w:szCs w:val="20"/>
              </w:rPr>
              <w:t>€ HT</w:t>
            </w:r>
          </w:p>
        </w:tc>
      </w:tr>
      <w:tr w:rsidR="00DC7EA2" w:rsidRPr="0086362A" w14:paraId="423F6FF6" w14:textId="77777777">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5B93E8AE" w14:textId="77777777" w:rsidR="00DC7EA2" w:rsidRPr="0086362A" w:rsidRDefault="00DC7EA2">
            <w:pPr>
              <w:widowControl w:val="0"/>
              <w:autoSpaceDE w:val="0"/>
              <w:autoSpaceDN w:val="0"/>
              <w:adjustRightInd w:val="0"/>
              <w:spacing w:before="60" w:after="60" w:line="240" w:lineRule="auto"/>
              <w:ind w:left="126" w:right="82"/>
              <w:jc w:val="right"/>
              <w:rPr>
                <w:rFonts w:ascii="Arial" w:hAnsi="Arial" w:cs="Arial"/>
                <w:sz w:val="20"/>
                <w:szCs w:val="20"/>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54523E0A" w14:textId="77777777" w:rsidR="00DC7EA2" w:rsidRPr="0086362A" w:rsidRDefault="00DC7EA2">
            <w:pPr>
              <w:widowControl w:val="0"/>
              <w:autoSpaceDE w:val="0"/>
              <w:autoSpaceDN w:val="0"/>
              <w:adjustRightInd w:val="0"/>
              <w:spacing w:before="60" w:after="60" w:line="240" w:lineRule="auto"/>
              <w:ind w:left="126" w:right="82"/>
              <w:jc w:val="right"/>
              <w:rPr>
                <w:rFonts w:ascii="Arial" w:hAnsi="Arial" w:cs="Arial"/>
                <w:sz w:val="20"/>
                <w:szCs w:val="20"/>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7222F5DF" w14:textId="77777777" w:rsidR="00DC7EA2" w:rsidRPr="0086362A" w:rsidRDefault="00D97121">
            <w:pPr>
              <w:widowControl w:val="0"/>
              <w:autoSpaceDE w:val="0"/>
              <w:autoSpaceDN w:val="0"/>
              <w:adjustRightInd w:val="0"/>
              <w:spacing w:before="60" w:after="60" w:line="240" w:lineRule="auto"/>
              <w:ind w:left="126" w:right="82"/>
              <w:jc w:val="right"/>
              <w:rPr>
                <w:rFonts w:ascii="Arial" w:hAnsi="Arial" w:cs="Arial"/>
                <w:sz w:val="20"/>
                <w:szCs w:val="20"/>
              </w:rPr>
            </w:pPr>
            <w:r w:rsidRPr="0086362A">
              <w:rPr>
                <w:rFonts w:ascii="Arial" w:hAnsi="Arial" w:cs="Arial"/>
                <w:color w:val="000000"/>
                <w:sz w:val="20"/>
                <w:szCs w:val="20"/>
              </w:rPr>
              <w:t>€ HT</w:t>
            </w:r>
          </w:p>
        </w:tc>
      </w:tr>
    </w:tbl>
    <w:p w14:paraId="528C6586" w14:textId="365D7620" w:rsidR="00DC7EA2" w:rsidRPr="0086362A" w:rsidRDefault="00D971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34350DCA">
        <w:rPr>
          <w:rFonts w:ascii="Arial" w:hAnsi="Arial" w:cs="Arial"/>
          <w:color w:val="000000" w:themeColor="text1"/>
          <w:sz w:val="14"/>
          <w:szCs w:val="14"/>
        </w:rPr>
        <w:t>* Adapter le tableau en ajoutant des lignes si besoin (nombres de fournisseurs, décomposition du contrat).</w:t>
      </w:r>
      <w:r w:rsidRPr="34350DCA">
        <w:rPr>
          <w:rFonts w:ascii="Arial" w:hAnsi="Arial" w:cs="Arial"/>
          <w:color w:val="000000" w:themeColor="text1"/>
          <w:sz w:val="20"/>
          <w:szCs w:val="20"/>
        </w:rPr>
        <w:t xml:space="preserve"> </w:t>
      </w:r>
    </w:p>
    <w:p w14:paraId="084E55D3" w14:textId="77777777" w:rsidR="00C7527A" w:rsidRPr="0086362A" w:rsidRDefault="00C7527A">
      <w:pPr>
        <w:widowControl w:val="0"/>
        <w:autoSpaceDE w:val="0"/>
        <w:autoSpaceDN w:val="0"/>
        <w:adjustRightInd w:val="0"/>
        <w:spacing w:after="0" w:line="240" w:lineRule="auto"/>
        <w:ind w:left="117" w:right="111"/>
        <w:rPr>
          <w:rFonts w:ascii="Arial" w:hAnsi="Arial" w:cs="Arial"/>
          <w:color w:val="000000"/>
          <w:sz w:val="24"/>
          <w:szCs w:val="24"/>
        </w:rPr>
      </w:pPr>
    </w:p>
    <w:p w14:paraId="2AECC65A"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808080"/>
        </w:rPr>
        <w:t>CONDITIONS DE PAIEMENT</w:t>
      </w:r>
    </w:p>
    <w:p w14:paraId="58823C24" w14:textId="31C1E912" w:rsidR="00DC7EA2" w:rsidRPr="0086362A" w:rsidRDefault="00D97121">
      <w:pPr>
        <w:widowControl w:val="0"/>
        <w:autoSpaceDE w:val="0"/>
        <w:autoSpaceDN w:val="0"/>
        <w:adjustRightInd w:val="0"/>
        <w:spacing w:after="0" w:line="276" w:lineRule="auto"/>
        <w:ind w:left="-25" w:right="111"/>
        <w:rPr>
          <w:rFonts w:ascii="Arial" w:hAnsi="Arial" w:cs="Arial"/>
          <w:sz w:val="24"/>
          <w:szCs w:val="24"/>
        </w:rPr>
      </w:pPr>
      <w:r w:rsidRPr="34350DCA">
        <w:rPr>
          <w:rFonts w:ascii="Arial" w:hAnsi="Arial" w:cs="Arial"/>
          <w:color w:val="000000" w:themeColor="text1"/>
          <w:sz w:val="20"/>
          <w:szCs w:val="20"/>
        </w:rPr>
        <w:t>La personne publique se libérera des sommes dues au titre du présent marché en faisant porter le montant au crédit du(des) compte(s) précisé(s) ci-après.</w:t>
      </w:r>
    </w:p>
    <w:p w14:paraId="53E1276D" w14:textId="77777777" w:rsidR="00C7527A" w:rsidRPr="0086362A" w:rsidRDefault="00C7527A">
      <w:pPr>
        <w:widowControl w:val="0"/>
        <w:autoSpaceDE w:val="0"/>
        <w:autoSpaceDN w:val="0"/>
        <w:adjustRightInd w:val="0"/>
        <w:spacing w:after="0" w:line="276" w:lineRule="auto"/>
        <w:ind w:left="117" w:right="111" w:hanging="142"/>
        <w:rPr>
          <w:rFonts w:ascii="Arial" w:hAnsi="Arial" w:cs="Arial"/>
          <w:sz w:val="24"/>
          <w:szCs w:val="24"/>
        </w:rPr>
      </w:pPr>
    </w:p>
    <w:p w14:paraId="111E2DB0" w14:textId="77777777"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000000"/>
          <w:sz w:val="20"/>
          <w:szCs w:val="20"/>
        </w:rPr>
        <w:t xml:space="preserve">Désignation du(des) compte(s) à créditer en euros </w:t>
      </w:r>
      <w:r w:rsidRPr="0086362A">
        <w:rPr>
          <w:rFonts w:ascii="Arial" w:hAnsi="Arial" w:cs="Arial"/>
          <w:b/>
          <w:bCs/>
          <w:color w:val="000000"/>
          <w:sz w:val="20"/>
          <w:szCs w:val="20"/>
        </w:rPr>
        <w:t>(joindre un RIB)</w:t>
      </w:r>
      <w:r w:rsidRPr="0086362A">
        <w:rPr>
          <w:rFonts w:ascii="Arial" w:hAnsi="Arial" w:cs="Arial"/>
          <w:color w:val="000000"/>
          <w:sz w:val="20"/>
          <w:szCs w:val="20"/>
        </w:rPr>
        <w:t> :</w:t>
      </w:r>
    </w:p>
    <w:tbl>
      <w:tblPr>
        <w:tblW w:w="0" w:type="auto"/>
        <w:tblInd w:w="-10" w:type="dxa"/>
        <w:tblLayout w:type="fixed"/>
        <w:tblCellMar>
          <w:left w:w="0" w:type="dxa"/>
          <w:right w:w="0" w:type="dxa"/>
        </w:tblCellMar>
        <w:tblLook w:val="0000" w:firstRow="0" w:lastRow="0" w:firstColumn="0" w:lastColumn="0" w:noHBand="0" w:noVBand="0"/>
      </w:tblPr>
      <w:tblGrid>
        <w:gridCol w:w="1829"/>
        <w:gridCol w:w="1094"/>
        <w:gridCol w:w="1188"/>
        <w:gridCol w:w="2268"/>
        <w:gridCol w:w="1276"/>
        <w:gridCol w:w="1712"/>
      </w:tblGrid>
      <w:tr w:rsidR="00DC7EA2" w:rsidRPr="0086362A" w14:paraId="67E4AE52"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DCB8391" w14:textId="77777777" w:rsidR="00DC7EA2" w:rsidRPr="0086362A" w:rsidRDefault="00D97121">
            <w:pPr>
              <w:keepLines/>
              <w:widowControl w:val="0"/>
              <w:autoSpaceDE w:val="0"/>
              <w:autoSpaceDN w:val="0"/>
              <w:adjustRightInd w:val="0"/>
              <w:spacing w:before="60" w:after="60" w:line="240" w:lineRule="auto"/>
              <w:ind w:left="108" w:right="99"/>
              <w:jc w:val="center"/>
              <w:rPr>
                <w:rFonts w:ascii="Arial" w:hAnsi="Arial" w:cs="Arial"/>
                <w:sz w:val="20"/>
                <w:szCs w:val="20"/>
              </w:rPr>
            </w:pPr>
            <w:r w:rsidRPr="0086362A">
              <w:rPr>
                <w:rFonts w:ascii="Arial" w:hAnsi="Arial" w:cs="Arial"/>
                <w:color w:val="FFFFFF"/>
                <w:sz w:val="20"/>
                <w:szCs w:val="20"/>
              </w:rPr>
              <w:t>FOURNISSEUR</w:t>
            </w:r>
          </w:p>
        </w:tc>
        <w:tc>
          <w:tcPr>
            <w:tcW w:w="109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3832839" w14:textId="77777777" w:rsidR="00DC7EA2" w:rsidRPr="0086362A" w:rsidRDefault="00D97121">
            <w:pPr>
              <w:keepLines/>
              <w:widowControl w:val="0"/>
              <w:autoSpaceDE w:val="0"/>
              <w:autoSpaceDN w:val="0"/>
              <w:adjustRightInd w:val="0"/>
              <w:spacing w:before="60" w:after="60" w:line="240" w:lineRule="auto"/>
              <w:ind w:left="117" w:right="85"/>
              <w:jc w:val="center"/>
              <w:rPr>
                <w:rFonts w:ascii="Arial" w:hAnsi="Arial" w:cs="Arial"/>
                <w:sz w:val="20"/>
                <w:szCs w:val="20"/>
              </w:rPr>
            </w:pPr>
            <w:r w:rsidRPr="0086362A">
              <w:rPr>
                <w:rFonts w:ascii="Arial" w:hAnsi="Arial" w:cs="Arial"/>
                <w:color w:val="FFFFFF"/>
                <w:sz w:val="20"/>
                <w:szCs w:val="20"/>
              </w:rPr>
              <w:t>BANQUE</w:t>
            </w:r>
          </w:p>
        </w:tc>
        <w:tc>
          <w:tcPr>
            <w:tcW w:w="11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9AABE51" w14:textId="77777777" w:rsidR="00DC7EA2" w:rsidRPr="0086362A" w:rsidRDefault="00D97121">
            <w:pPr>
              <w:keepLines/>
              <w:widowControl w:val="0"/>
              <w:autoSpaceDE w:val="0"/>
              <w:autoSpaceDN w:val="0"/>
              <w:adjustRightInd w:val="0"/>
              <w:spacing w:before="60" w:after="60" w:line="240" w:lineRule="auto"/>
              <w:ind w:left="111" w:right="97"/>
              <w:jc w:val="center"/>
              <w:rPr>
                <w:rFonts w:ascii="Arial" w:hAnsi="Arial" w:cs="Arial"/>
                <w:sz w:val="20"/>
                <w:szCs w:val="20"/>
              </w:rPr>
            </w:pPr>
            <w:r w:rsidRPr="0086362A">
              <w:rPr>
                <w:rFonts w:ascii="Arial" w:hAnsi="Arial" w:cs="Arial"/>
                <w:color w:val="FFFFFF"/>
                <w:sz w:val="20"/>
                <w:szCs w:val="20"/>
              </w:rPr>
              <w:t>PAYS/CLÉ IBAN</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653F854" w14:textId="77777777" w:rsidR="00DC7EA2" w:rsidRPr="0086362A" w:rsidRDefault="00D97121">
            <w:pPr>
              <w:keepLines/>
              <w:widowControl w:val="0"/>
              <w:autoSpaceDE w:val="0"/>
              <w:autoSpaceDN w:val="0"/>
              <w:adjustRightInd w:val="0"/>
              <w:spacing w:before="60" w:after="60" w:line="240" w:lineRule="auto"/>
              <w:ind w:left="119" w:right="89"/>
              <w:jc w:val="center"/>
              <w:rPr>
                <w:rFonts w:ascii="Arial" w:hAnsi="Arial" w:cs="Arial"/>
                <w:sz w:val="20"/>
                <w:szCs w:val="20"/>
              </w:rPr>
            </w:pPr>
            <w:r w:rsidRPr="0086362A">
              <w:rPr>
                <w:rFonts w:ascii="Arial" w:hAnsi="Arial" w:cs="Arial"/>
                <w:color w:val="FFFFFF"/>
                <w:sz w:val="20"/>
                <w:szCs w:val="20"/>
              </w:rPr>
              <w:t>BBAN ou RIB</w:t>
            </w:r>
          </w:p>
        </w:tc>
        <w:tc>
          <w:tcPr>
            <w:tcW w:w="12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E6A6C42" w14:textId="77777777" w:rsidR="00DC7EA2" w:rsidRPr="0086362A" w:rsidRDefault="00D97121">
            <w:pPr>
              <w:keepLines/>
              <w:widowControl w:val="0"/>
              <w:autoSpaceDE w:val="0"/>
              <w:autoSpaceDN w:val="0"/>
              <w:adjustRightInd w:val="0"/>
              <w:spacing w:before="60" w:after="60" w:line="240" w:lineRule="auto"/>
              <w:ind w:left="127" w:right="73"/>
              <w:jc w:val="center"/>
              <w:rPr>
                <w:rFonts w:ascii="Arial" w:hAnsi="Arial" w:cs="Arial"/>
                <w:sz w:val="20"/>
                <w:szCs w:val="20"/>
              </w:rPr>
            </w:pPr>
            <w:r w:rsidRPr="0086362A">
              <w:rPr>
                <w:rFonts w:ascii="Arial" w:hAnsi="Arial" w:cs="Arial"/>
                <w:color w:val="FFFFFF"/>
                <w:sz w:val="20"/>
                <w:szCs w:val="20"/>
              </w:rPr>
              <w:t>BIC</w:t>
            </w:r>
          </w:p>
        </w:tc>
        <w:tc>
          <w:tcPr>
            <w:tcW w:w="171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3C7ED3A" w14:textId="77777777" w:rsidR="00DC7EA2" w:rsidRPr="0086362A" w:rsidRDefault="00D97121">
            <w:pPr>
              <w:keepLines/>
              <w:widowControl w:val="0"/>
              <w:autoSpaceDE w:val="0"/>
              <w:autoSpaceDN w:val="0"/>
              <w:adjustRightInd w:val="0"/>
              <w:spacing w:before="60" w:after="60" w:line="240" w:lineRule="auto"/>
              <w:ind w:left="123" w:right="81"/>
              <w:jc w:val="center"/>
              <w:rPr>
                <w:rFonts w:ascii="Arial" w:hAnsi="Arial" w:cs="Arial"/>
                <w:sz w:val="20"/>
                <w:szCs w:val="20"/>
              </w:rPr>
            </w:pPr>
            <w:r w:rsidRPr="0086362A">
              <w:rPr>
                <w:rFonts w:ascii="Arial" w:hAnsi="Arial" w:cs="Arial"/>
                <w:color w:val="FFFFFF"/>
                <w:sz w:val="20"/>
                <w:szCs w:val="20"/>
              </w:rPr>
              <w:t>COMPLÉMENTS*</w:t>
            </w:r>
          </w:p>
        </w:tc>
      </w:tr>
      <w:tr w:rsidR="00DC7EA2" w:rsidRPr="0086362A" w14:paraId="7895BB08"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B008157"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D6EC29D"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D2D0356"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2E5CF49"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54E0394"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2CEC195C"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r>
      <w:tr w:rsidR="00DC7EA2" w:rsidRPr="0086362A" w14:paraId="6B0DCE7F"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479253C"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6964FFA"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F871A36"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D057523"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56BB2BB"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1FB482E2"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r>
      <w:tr w:rsidR="00DC7EA2" w:rsidRPr="0086362A" w14:paraId="07F49159"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BB7D966"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71BC9E4"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01CED44"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0C747CF"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81A9EA7"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504526F6"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r>
      <w:tr w:rsidR="00DC7EA2" w:rsidRPr="0086362A" w14:paraId="0D85E34D"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C78BEF9"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F4346C6"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2FEFE7B"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B75ABBE"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C4A89EB"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7299B371" w14:textId="77777777" w:rsidR="00DC7EA2" w:rsidRPr="0086362A" w:rsidRDefault="00DC7EA2">
            <w:pPr>
              <w:keepLines/>
              <w:widowControl w:val="0"/>
              <w:autoSpaceDE w:val="0"/>
              <w:autoSpaceDN w:val="0"/>
              <w:adjustRightInd w:val="0"/>
              <w:spacing w:before="60" w:after="60" w:line="240" w:lineRule="auto"/>
              <w:ind w:left="123" w:right="81"/>
              <w:jc w:val="center"/>
              <w:rPr>
                <w:rFonts w:ascii="Arial" w:hAnsi="Arial" w:cs="Arial"/>
                <w:sz w:val="24"/>
                <w:szCs w:val="24"/>
              </w:rPr>
            </w:pPr>
          </w:p>
        </w:tc>
      </w:tr>
    </w:tbl>
    <w:p w14:paraId="646DAE27" w14:textId="77777777" w:rsidR="00DC7EA2" w:rsidRPr="0086362A" w:rsidRDefault="00D9712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14"/>
          <w:szCs w:val="14"/>
        </w:rPr>
        <w:t>* Préciser notamment des particularités sur la TVA applicable au fournisseur, les conditions de paiement des sous-traitants si diffèrent de celles prévues au contrat.</w:t>
      </w:r>
      <w:r w:rsidRPr="0086362A">
        <w:rPr>
          <w:rFonts w:ascii="Arial" w:hAnsi="Arial" w:cs="Arial"/>
          <w:color w:val="000000"/>
          <w:sz w:val="20"/>
          <w:szCs w:val="20"/>
        </w:rPr>
        <w:t xml:space="preserve"> </w:t>
      </w:r>
    </w:p>
    <w:p w14:paraId="5FE26359" w14:textId="77777777" w:rsidR="00DC7EA2" w:rsidRPr="0086362A" w:rsidRDefault="00DC7EA2">
      <w:pPr>
        <w:widowControl w:val="0"/>
        <w:autoSpaceDE w:val="0"/>
        <w:autoSpaceDN w:val="0"/>
        <w:adjustRightInd w:val="0"/>
        <w:spacing w:after="0" w:line="240" w:lineRule="auto"/>
        <w:ind w:left="117" w:right="111"/>
        <w:rPr>
          <w:rFonts w:ascii="Arial" w:hAnsi="Arial" w:cs="Arial"/>
          <w:color w:val="000000"/>
          <w:sz w:val="16"/>
          <w:szCs w:val="16"/>
        </w:rPr>
      </w:pPr>
    </w:p>
    <w:p w14:paraId="49732769"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7E17B07D"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75F9DA2E"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20EA3192"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667C2DB3"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1727E12C"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4E6734C0"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367864CD"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30F6BF23"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3B7FE53A"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234567F5"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1A77146D" w14:textId="77777777" w:rsidR="00472F47" w:rsidRDefault="00472F47">
      <w:pPr>
        <w:widowControl w:val="0"/>
        <w:autoSpaceDE w:val="0"/>
        <w:autoSpaceDN w:val="0"/>
        <w:adjustRightInd w:val="0"/>
        <w:spacing w:after="0" w:line="276" w:lineRule="auto"/>
        <w:ind w:left="117" w:right="111" w:hanging="142"/>
        <w:rPr>
          <w:rFonts w:ascii="Arial" w:hAnsi="Arial" w:cs="Arial"/>
          <w:color w:val="808080"/>
        </w:rPr>
      </w:pPr>
    </w:p>
    <w:p w14:paraId="0B0A48D1" w14:textId="38B1DCF9" w:rsidR="00DC7EA2" w:rsidRPr="0086362A" w:rsidRDefault="00D97121">
      <w:pPr>
        <w:widowControl w:val="0"/>
        <w:autoSpaceDE w:val="0"/>
        <w:autoSpaceDN w:val="0"/>
        <w:adjustRightInd w:val="0"/>
        <w:spacing w:after="0" w:line="276" w:lineRule="auto"/>
        <w:ind w:left="117" w:right="111" w:hanging="142"/>
        <w:rPr>
          <w:rFonts w:ascii="Arial" w:hAnsi="Arial" w:cs="Arial"/>
          <w:sz w:val="24"/>
          <w:szCs w:val="24"/>
        </w:rPr>
      </w:pPr>
      <w:r w:rsidRPr="0086362A">
        <w:rPr>
          <w:rFonts w:ascii="Arial" w:hAnsi="Arial" w:cs="Arial"/>
          <w:color w:val="808080"/>
        </w:rPr>
        <w:lastRenderedPageBreak/>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858"/>
        <w:gridCol w:w="1858"/>
        <w:gridCol w:w="1052"/>
        <w:gridCol w:w="1792"/>
      </w:tblGrid>
      <w:tr w:rsidR="00DC7EA2" w:rsidRPr="0086362A" w14:paraId="51CCC19A"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4983A97" w14:textId="77777777" w:rsidR="00DC7EA2" w:rsidRPr="0086362A" w:rsidRDefault="00D97121">
            <w:pPr>
              <w:widowControl w:val="0"/>
              <w:autoSpaceDE w:val="0"/>
              <w:autoSpaceDN w:val="0"/>
              <w:adjustRightInd w:val="0"/>
              <w:spacing w:before="40" w:after="40" w:line="240" w:lineRule="auto"/>
              <w:ind w:left="108" w:right="90"/>
              <w:jc w:val="center"/>
              <w:rPr>
                <w:rFonts w:ascii="Arial" w:hAnsi="Arial" w:cs="Arial"/>
                <w:sz w:val="24"/>
                <w:szCs w:val="24"/>
              </w:rPr>
            </w:pPr>
            <w:r w:rsidRPr="0086362A">
              <w:rPr>
                <w:rFonts w:ascii="Arial" w:hAnsi="Arial" w:cs="Arial"/>
                <w:color w:val="FFFFFF"/>
                <w:sz w:val="20"/>
                <w:szCs w:val="20"/>
              </w:rPr>
              <w:t>PROPOSITION ÉTABLIE LE :</w:t>
            </w:r>
          </w:p>
        </w:tc>
        <w:tc>
          <w:tcPr>
            <w:tcW w:w="185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F0C8353" w14:textId="77777777" w:rsidR="00DC7EA2" w:rsidRPr="0086362A" w:rsidRDefault="00DC7EA2">
            <w:pPr>
              <w:widowControl w:val="0"/>
              <w:autoSpaceDE w:val="0"/>
              <w:autoSpaceDN w:val="0"/>
              <w:adjustRightInd w:val="0"/>
              <w:spacing w:before="40" w:after="40" w:line="240" w:lineRule="auto"/>
              <w:ind w:left="108" w:right="90"/>
              <w:jc w:val="center"/>
              <w:rPr>
                <w:rFonts w:ascii="Arial" w:hAnsi="Arial" w:cs="Arial"/>
                <w:sz w:val="24"/>
                <w:szCs w:val="24"/>
              </w:rPr>
            </w:pPr>
          </w:p>
        </w:tc>
        <w:tc>
          <w:tcPr>
            <w:tcW w:w="10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E170A81" w14:textId="77777777" w:rsidR="00DC7EA2" w:rsidRPr="0086362A" w:rsidRDefault="00D97121">
            <w:pPr>
              <w:widowControl w:val="0"/>
              <w:autoSpaceDE w:val="0"/>
              <w:autoSpaceDN w:val="0"/>
              <w:adjustRightInd w:val="0"/>
              <w:spacing w:before="40" w:after="40" w:line="240" w:lineRule="auto"/>
              <w:ind w:left="124" w:right="80"/>
              <w:jc w:val="center"/>
              <w:rPr>
                <w:rFonts w:ascii="Arial" w:hAnsi="Arial" w:cs="Arial"/>
                <w:sz w:val="24"/>
                <w:szCs w:val="24"/>
              </w:rPr>
            </w:pPr>
            <w:r w:rsidRPr="0086362A">
              <w:rPr>
                <w:rFonts w:ascii="Arial" w:hAnsi="Arial" w:cs="Arial"/>
                <w:color w:val="FFFFFF"/>
                <w:sz w:val="20"/>
                <w:szCs w:val="20"/>
              </w:rPr>
              <w:t>À :</w:t>
            </w:r>
          </w:p>
        </w:tc>
        <w:tc>
          <w:tcPr>
            <w:tcW w:w="179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4FABA5F" w14:textId="77777777" w:rsidR="00DC7EA2" w:rsidRPr="0086362A" w:rsidRDefault="00DC7EA2">
            <w:pPr>
              <w:widowControl w:val="0"/>
              <w:autoSpaceDE w:val="0"/>
              <w:autoSpaceDN w:val="0"/>
              <w:adjustRightInd w:val="0"/>
              <w:spacing w:before="40" w:after="40" w:line="240" w:lineRule="auto"/>
              <w:ind w:left="124" w:right="80"/>
              <w:jc w:val="center"/>
              <w:rPr>
                <w:rFonts w:ascii="Arial" w:hAnsi="Arial" w:cs="Arial"/>
                <w:sz w:val="24"/>
                <w:szCs w:val="24"/>
              </w:rPr>
            </w:pPr>
          </w:p>
        </w:tc>
      </w:tr>
      <w:tr w:rsidR="00DC7EA2" w:rsidRPr="0086362A" w14:paraId="793FFBCB"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72C0AC9" w14:textId="77777777" w:rsidR="00DC7EA2" w:rsidRPr="0086362A" w:rsidRDefault="00D97121">
            <w:pPr>
              <w:widowControl w:val="0"/>
              <w:autoSpaceDE w:val="0"/>
              <w:autoSpaceDN w:val="0"/>
              <w:adjustRightInd w:val="0"/>
              <w:spacing w:before="40" w:after="40" w:line="240" w:lineRule="auto"/>
              <w:ind w:left="108" w:right="90"/>
              <w:jc w:val="center"/>
              <w:rPr>
                <w:rFonts w:ascii="Arial" w:hAnsi="Arial" w:cs="Arial"/>
                <w:sz w:val="24"/>
                <w:szCs w:val="24"/>
              </w:rPr>
            </w:pPr>
            <w:r w:rsidRPr="0086362A">
              <w:rPr>
                <w:rFonts w:ascii="Arial" w:hAnsi="Arial" w:cs="Arial"/>
                <w:color w:val="FFFFFF"/>
                <w:sz w:val="20"/>
                <w:szCs w:val="20"/>
              </w:rPr>
              <w:t>REPRÉSENTANT LEGAL :</w:t>
            </w:r>
          </w:p>
        </w:tc>
        <w:tc>
          <w:tcPr>
            <w:tcW w:w="4702" w:type="dxa"/>
            <w:gridSpan w:val="3"/>
            <w:tcBorders>
              <w:top w:val="single" w:sz="12" w:space="0" w:color="A6A6A6"/>
              <w:left w:val="single" w:sz="12" w:space="0" w:color="A6A6A6"/>
              <w:bottom w:val="single" w:sz="12" w:space="0" w:color="A6A6A6"/>
              <w:right w:val="single" w:sz="12" w:space="0" w:color="A6A6A6"/>
            </w:tcBorders>
            <w:shd w:val="clear" w:color="auto" w:fill="FFFFFF"/>
            <w:vAlign w:val="center"/>
          </w:tcPr>
          <w:p w14:paraId="2FA692B1" w14:textId="77777777" w:rsidR="00DC7EA2" w:rsidRPr="0086362A" w:rsidRDefault="00DC7EA2">
            <w:pPr>
              <w:widowControl w:val="0"/>
              <w:autoSpaceDE w:val="0"/>
              <w:autoSpaceDN w:val="0"/>
              <w:adjustRightInd w:val="0"/>
              <w:spacing w:before="40" w:after="40" w:line="240" w:lineRule="auto"/>
              <w:ind w:left="126" w:right="88"/>
              <w:jc w:val="center"/>
              <w:rPr>
                <w:rFonts w:ascii="Arial" w:hAnsi="Arial" w:cs="Arial"/>
                <w:color w:val="000000"/>
                <w:sz w:val="20"/>
                <w:szCs w:val="20"/>
              </w:rPr>
            </w:pPr>
          </w:p>
          <w:p w14:paraId="245669B1" w14:textId="77777777" w:rsidR="00DC7EA2" w:rsidRPr="0086362A" w:rsidRDefault="00DC7EA2">
            <w:pPr>
              <w:widowControl w:val="0"/>
              <w:autoSpaceDE w:val="0"/>
              <w:autoSpaceDN w:val="0"/>
              <w:adjustRightInd w:val="0"/>
              <w:spacing w:after="40" w:line="240" w:lineRule="auto"/>
              <w:ind w:left="126" w:right="88"/>
              <w:jc w:val="center"/>
              <w:rPr>
                <w:rFonts w:ascii="Arial" w:hAnsi="Arial" w:cs="Arial"/>
                <w:color w:val="000000"/>
                <w:sz w:val="20"/>
                <w:szCs w:val="20"/>
              </w:rPr>
            </w:pPr>
          </w:p>
          <w:p w14:paraId="22217987" w14:textId="77777777" w:rsidR="00DC7EA2" w:rsidRPr="0086362A" w:rsidRDefault="00DC7EA2">
            <w:pPr>
              <w:widowControl w:val="0"/>
              <w:autoSpaceDE w:val="0"/>
              <w:autoSpaceDN w:val="0"/>
              <w:adjustRightInd w:val="0"/>
              <w:spacing w:after="40" w:line="240" w:lineRule="auto"/>
              <w:ind w:left="126" w:right="88"/>
              <w:jc w:val="center"/>
              <w:rPr>
                <w:rFonts w:ascii="Arial" w:hAnsi="Arial" w:cs="Arial"/>
                <w:color w:val="000000"/>
                <w:sz w:val="20"/>
                <w:szCs w:val="20"/>
              </w:rPr>
            </w:pPr>
          </w:p>
        </w:tc>
      </w:tr>
      <w:tr w:rsidR="00DC7EA2" w:rsidRPr="0086362A" w14:paraId="23874337"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p w14:paraId="26AB8D17" w14:textId="77777777" w:rsidR="00DC7EA2" w:rsidRPr="0086362A" w:rsidRDefault="00D97121">
            <w:pPr>
              <w:keepLines/>
              <w:widowControl w:val="0"/>
              <w:autoSpaceDE w:val="0"/>
              <w:autoSpaceDN w:val="0"/>
              <w:adjustRightInd w:val="0"/>
              <w:spacing w:after="0" w:line="240" w:lineRule="auto"/>
              <w:ind w:left="108" w:right="108"/>
              <w:rPr>
                <w:rFonts w:ascii="Arial" w:hAnsi="Arial" w:cs="Arial"/>
                <w:color w:val="FFFFFF"/>
                <w:sz w:val="20"/>
                <w:szCs w:val="20"/>
              </w:rPr>
            </w:pPr>
            <w:r w:rsidRPr="0086362A">
              <w:rPr>
                <w:rFonts w:ascii="Arial" w:hAnsi="Arial" w:cs="Arial"/>
                <w:i/>
                <w:iCs/>
                <w:color w:val="FFFFFF"/>
                <w:sz w:val="20"/>
                <w:szCs w:val="20"/>
              </w:rPr>
              <w:t>A</w:t>
            </w:r>
            <w:r w:rsidRPr="0086362A">
              <w:rPr>
                <w:rFonts w:ascii="Arial" w:hAnsi="Arial" w:cs="Arial"/>
                <w:color w:val="FFFFFF"/>
                <w:sz w:val="20"/>
                <w:szCs w:val="20"/>
              </w:rPr>
              <w:t>près avoir pris connaissance des documents constitutifs du marché, je m'engage (nous nous engageons) sans réserve, conformément au cahier des charges, à exécuter les prestations demandées dans les conditions définies ci-après,</w:t>
            </w:r>
          </w:p>
          <w:p w14:paraId="1E506607" w14:textId="77777777" w:rsidR="00DC7EA2" w:rsidRPr="0086362A" w:rsidRDefault="00DC7EA2">
            <w:pPr>
              <w:keepLines/>
              <w:widowControl w:val="0"/>
              <w:autoSpaceDE w:val="0"/>
              <w:autoSpaceDN w:val="0"/>
              <w:adjustRightInd w:val="0"/>
              <w:spacing w:after="0" w:line="240" w:lineRule="auto"/>
              <w:ind w:left="108" w:right="108"/>
              <w:rPr>
                <w:rFonts w:ascii="Arial" w:hAnsi="Arial" w:cs="Arial"/>
                <w:color w:val="000000"/>
                <w:sz w:val="20"/>
                <w:szCs w:val="20"/>
              </w:rPr>
            </w:pPr>
          </w:p>
          <w:p w14:paraId="0D66D6A4" w14:textId="04C81302" w:rsidR="00DC7EA2" w:rsidRPr="0086362A" w:rsidRDefault="00D97121">
            <w:pPr>
              <w:keepLines/>
              <w:widowControl w:val="0"/>
              <w:autoSpaceDE w:val="0"/>
              <w:autoSpaceDN w:val="0"/>
              <w:adjustRightInd w:val="0"/>
              <w:spacing w:after="0" w:line="240" w:lineRule="auto"/>
              <w:ind w:left="108" w:right="108"/>
              <w:rPr>
                <w:rFonts w:ascii="Arial" w:hAnsi="Arial" w:cs="Arial"/>
                <w:color w:val="FFFFFF"/>
                <w:sz w:val="20"/>
                <w:szCs w:val="20"/>
              </w:rPr>
            </w:pPr>
            <w:r w:rsidRPr="0086362A">
              <w:rPr>
                <w:rFonts w:ascii="Arial" w:hAnsi="Arial" w:cs="Arial"/>
                <w:color w:val="FFFFFF"/>
                <w:sz w:val="20"/>
                <w:szCs w:val="20"/>
              </w:rPr>
              <w:t xml:space="preserve">Je m'engage (ou j'engage le groupement dont je suis mandataire), sur la base de mon offre (ou de l'offre du groupement), exprimée </w:t>
            </w:r>
            <w:r w:rsidRPr="0086362A">
              <w:rPr>
                <w:rFonts w:ascii="Arial" w:hAnsi="Arial" w:cs="Arial"/>
                <w:b/>
                <w:bCs/>
                <w:color w:val="FFFFFF"/>
                <w:sz w:val="20"/>
                <w:szCs w:val="20"/>
              </w:rPr>
              <w:t>en euro</w:t>
            </w:r>
            <w:r w:rsidRPr="0086362A">
              <w:rPr>
                <w:rFonts w:ascii="Arial" w:hAnsi="Arial" w:cs="Arial"/>
                <w:color w:val="FFFFFF"/>
                <w:sz w:val="20"/>
                <w:szCs w:val="20"/>
              </w:rPr>
              <w:t>, réalisée sur la base des conditions économiques du</w:t>
            </w:r>
            <w:r w:rsidRPr="0086362A">
              <w:rPr>
                <w:rFonts w:ascii="Arial" w:hAnsi="Arial" w:cs="Arial"/>
                <w:b/>
                <w:bCs/>
                <w:color w:val="FFFFFF"/>
                <w:sz w:val="20"/>
                <w:szCs w:val="20"/>
              </w:rPr>
              <w:t xml:space="preserve"> </w:t>
            </w:r>
            <w:r w:rsidRPr="0086362A">
              <w:rPr>
                <w:rFonts w:ascii="Arial" w:hAnsi="Arial" w:cs="Arial"/>
                <w:color w:val="FFFFFF"/>
                <w:sz w:val="20"/>
                <w:szCs w:val="20"/>
              </w:rPr>
              <w:t>mois de remise des offres (dit mois 0).</w:t>
            </w:r>
          </w:p>
          <w:p w14:paraId="3D44F89E" w14:textId="77777777" w:rsidR="00DC7EA2" w:rsidRPr="0086362A" w:rsidRDefault="00DC7EA2">
            <w:pPr>
              <w:keepLines/>
              <w:widowControl w:val="0"/>
              <w:autoSpaceDE w:val="0"/>
              <w:autoSpaceDN w:val="0"/>
              <w:adjustRightInd w:val="0"/>
              <w:spacing w:after="0" w:line="240" w:lineRule="auto"/>
              <w:ind w:left="108" w:right="108"/>
              <w:rPr>
                <w:rFonts w:ascii="Arial" w:hAnsi="Arial" w:cs="Arial"/>
                <w:color w:val="000000"/>
                <w:sz w:val="20"/>
                <w:szCs w:val="20"/>
              </w:rPr>
            </w:pPr>
          </w:p>
          <w:p w14:paraId="1A02913A" w14:textId="0390E3FE" w:rsidR="00DC7EA2" w:rsidRPr="0086362A" w:rsidRDefault="00D97121">
            <w:pPr>
              <w:keepLines/>
              <w:widowControl w:val="0"/>
              <w:autoSpaceDE w:val="0"/>
              <w:autoSpaceDN w:val="0"/>
              <w:adjustRightInd w:val="0"/>
              <w:spacing w:after="0" w:line="240" w:lineRule="auto"/>
              <w:ind w:left="108" w:right="108"/>
              <w:rPr>
                <w:rFonts w:ascii="Arial" w:hAnsi="Arial" w:cs="Arial"/>
                <w:color w:val="FFFFFF"/>
                <w:sz w:val="20"/>
                <w:szCs w:val="20"/>
              </w:rPr>
            </w:pPr>
            <w:r w:rsidRPr="0086362A">
              <w:rPr>
                <w:rFonts w:ascii="Arial" w:hAnsi="Arial" w:cs="Arial"/>
                <w:color w:val="FFFFFF"/>
                <w:sz w:val="20"/>
                <w:szCs w:val="20"/>
              </w:rPr>
              <w:t>L'offre ainsi présentée me lie pour une durée de</w:t>
            </w:r>
            <w:r w:rsidRPr="0086362A">
              <w:rPr>
                <w:rFonts w:ascii="Arial" w:hAnsi="Arial" w:cs="Arial"/>
                <w:b/>
                <w:bCs/>
                <w:color w:val="FFFFFF"/>
                <w:sz w:val="20"/>
                <w:szCs w:val="20"/>
              </w:rPr>
              <w:t xml:space="preserve"> </w:t>
            </w:r>
            <w:r w:rsidR="00C7527A" w:rsidRPr="0086362A">
              <w:rPr>
                <w:rFonts w:ascii="Arial" w:hAnsi="Arial" w:cs="Arial"/>
                <w:b/>
                <w:bCs/>
                <w:color w:val="FFFFFF"/>
                <w:sz w:val="20"/>
                <w:szCs w:val="20"/>
              </w:rPr>
              <w:t>120</w:t>
            </w:r>
            <w:r w:rsidRPr="0086362A">
              <w:rPr>
                <w:rFonts w:ascii="Arial" w:hAnsi="Arial" w:cs="Arial"/>
                <w:b/>
                <w:bCs/>
                <w:color w:val="FFFFFF"/>
                <w:sz w:val="20"/>
                <w:szCs w:val="20"/>
              </w:rPr>
              <w:t xml:space="preserve"> jours</w:t>
            </w:r>
            <w:r w:rsidRPr="0086362A">
              <w:rPr>
                <w:rFonts w:ascii="Arial" w:hAnsi="Arial" w:cs="Arial"/>
                <w:color w:val="FFFFFF"/>
                <w:sz w:val="20"/>
                <w:szCs w:val="20"/>
              </w:rPr>
              <w:t>.</w:t>
            </w:r>
          </w:p>
          <w:p w14:paraId="6F8A3103" w14:textId="77777777" w:rsidR="00DC7EA2" w:rsidRPr="0086362A" w:rsidRDefault="00DC7EA2">
            <w:pPr>
              <w:keepLines/>
              <w:widowControl w:val="0"/>
              <w:autoSpaceDE w:val="0"/>
              <w:autoSpaceDN w:val="0"/>
              <w:adjustRightInd w:val="0"/>
              <w:spacing w:after="0" w:line="240" w:lineRule="auto"/>
              <w:ind w:left="108" w:right="108"/>
              <w:rPr>
                <w:rFonts w:ascii="Arial" w:hAnsi="Arial" w:cs="Arial"/>
                <w:sz w:val="24"/>
                <w:szCs w:val="24"/>
              </w:rPr>
            </w:pPr>
          </w:p>
        </w:tc>
      </w:tr>
      <w:tr w:rsidR="00DC7EA2" w:rsidRPr="0086362A" w14:paraId="5A88F965"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tbl>
            <w:tblPr>
              <w:tblW w:w="0" w:type="auto"/>
              <w:tblInd w:w="108" w:type="dxa"/>
              <w:tblLayout w:type="fixed"/>
              <w:tblCellMar>
                <w:left w:w="0" w:type="dxa"/>
                <w:right w:w="0" w:type="dxa"/>
              </w:tblCellMar>
              <w:tblLook w:val="0000" w:firstRow="0" w:lastRow="0" w:firstColumn="0" w:lastColumn="0" w:noHBand="0" w:noVBand="0"/>
            </w:tblPr>
            <w:tblGrid>
              <w:gridCol w:w="3231"/>
              <w:gridCol w:w="2664"/>
              <w:gridCol w:w="3402"/>
            </w:tblGrid>
            <w:tr w:rsidR="00DC7EA2" w:rsidRPr="0086362A" w14:paraId="4C9768B9"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7F7F7F"/>
                </w:tcPr>
                <w:p w14:paraId="172A6A07" w14:textId="77777777" w:rsidR="00DC7EA2" w:rsidRPr="0086362A" w:rsidRDefault="00DC7EA2">
                  <w:pPr>
                    <w:widowControl w:val="0"/>
                    <w:autoSpaceDE w:val="0"/>
                    <w:autoSpaceDN w:val="0"/>
                    <w:adjustRightInd w:val="0"/>
                    <w:spacing w:after="0" w:line="240" w:lineRule="auto"/>
                    <w:ind w:left="108" w:right="97"/>
                    <w:rPr>
                      <w:rFonts w:ascii="Arial" w:hAnsi="Arial" w:cs="Arial"/>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5132483D" w14:textId="77777777" w:rsidR="00DC7EA2" w:rsidRPr="0086362A" w:rsidRDefault="00D97121">
                  <w:pPr>
                    <w:widowControl w:val="0"/>
                    <w:autoSpaceDE w:val="0"/>
                    <w:autoSpaceDN w:val="0"/>
                    <w:adjustRightInd w:val="0"/>
                    <w:spacing w:before="60" w:after="60" w:line="240" w:lineRule="auto"/>
                    <w:ind w:left="119" w:right="93"/>
                    <w:jc w:val="right"/>
                    <w:rPr>
                      <w:rFonts w:ascii="Arial" w:hAnsi="Arial" w:cs="Arial"/>
                      <w:sz w:val="24"/>
                      <w:szCs w:val="24"/>
                    </w:rPr>
                  </w:pPr>
                  <w:r w:rsidRPr="0086362A">
                    <w:rPr>
                      <w:rFonts w:ascii="Arial" w:hAnsi="Arial" w:cs="Arial"/>
                      <w:color w:val="FFFFFF"/>
                      <w:sz w:val="20"/>
                      <w:szCs w:val="20"/>
                    </w:rPr>
                    <w:t xml:space="preserve">SIGNÉ LE :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110A20C2" w14:textId="77777777" w:rsidR="00DC7EA2" w:rsidRPr="0086362A" w:rsidRDefault="00D97121">
                  <w:pPr>
                    <w:widowControl w:val="0"/>
                    <w:autoSpaceDE w:val="0"/>
                    <w:autoSpaceDN w:val="0"/>
                    <w:adjustRightInd w:val="0"/>
                    <w:spacing w:before="60" w:after="60" w:line="240" w:lineRule="auto"/>
                    <w:ind w:left="123" w:right="91"/>
                    <w:rPr>
                      <w:rFonts w:ascii="Arial" w:hAnsi="Arial" w:cs="Arial"/>
                      <w:sz w:val="24"/>
                      <w:szCs w:val="24"/>
                    </w:rPr>
                  </w:pPr>
                  <w:r w:rsidRPr="0086362A">
                    <w:rPr>
                      <w:rFonts w:ascii="Arial" w:hAnsi="Arial" w:cs="Arial"/>
                      <w:color w:val="000000"/>
                      <w:sz w:val="20"/>
                      <w:szCs w:val="20"/>
                    </w:rPr>
                    <w:t xml:space="preserve"> </w:t>
                  </w:r>
                </w:p>
              </w:tc>
            </w:tr>
            <w:tr w:rsidR="00DC7EA2" w:rsidRPr="0086362A" w14:paraId="5B3602CA"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FFFFFF"/>
                </w:tcPr>
                <w:p w14:paraId="67996E86" w14:textId="77777777" w:rsidR="00DC7EA2" w:rsidRPr="0086362A" w:rsidRDefault="00DC7EA2">
                  <w:pPr>
                    <w:widowControl w:val="0"/>
                    <w:autoSpaceDE w:val="0"/>
                    <w:autoSpaceDN w:val="0"/>
                    <w:adjustRightInd w:val="0"/>
                    <w:spacing w:after="0" w:line="240" w:lineRule="auto"/>
                    <w:ind w:left="108" w:right="97"/>
                    <w:rPr>
                      <w:rFonts w:ascii="Arial" w:hAnsi="Arial" w:cs="Arial"/>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04320B69" w14:textId="77777777" w:rsidR="00DC7EA2" w:rsidRPr="0086362A" w:rsidRDefault="00D97121">
                  <w:pPr>
                    <w:widowControl w:val="0"/>
                    <w:autoSpaceDE w:val="0"/>
                    <w:autoSpaceDN w:val="0"/>
                    <w:adjustRightInd w:val="0"/>
                    <w:spacing w:before="60" w:after="60" w:line="240" w:lineRule="auto"/>
                    <w:ind w:left="119" w:right="93"/>
                    <w:jc w:val="right"/>
                    <w:rPr>
                      <w:rFonts w:ascii="Arial" w:hAnsi="Arial" w:cs="Arial"/>
                      <w:sz w:val="24"/>
                      <w:szCs w:val="24"/>
                    </w:rPr>
                  </w:pPr>
                  <w:r w:rsidRPr="0086362A">
                    <w:rPr>
                      <w:rFonts w:ascii="Arial" w:hAnsi="Arial" w:cs="Arial"/>
                      <w:color w:val="FFFFFF"/>
                      <w:sz w:val="20"/>
                      <w:szCs w:val="20"/>
                    </w:rPr>
                    <w:t>PAR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0EEC70DF" w14:textId="77777777" w:rsidR="00DC7EA2" w:rsidRPr="0086362A" w:rsidRDefault="00D97121">
                  <w:pPr>
                    <w:widowControl w:val="0"/>
                    <w:autoSpaceDE w:val="0"/>
                    <w:autoSpaceDN w:val="0"/>
                    <w:adjustRightInd w:val="0"/>
                    <w:spacing w:before="60" w:after="60" w:line="240" w:lineRule="auto"/>
                    <w:ind w:left="123" w:right="91"/>
                    <w:rPr>
                      <w:rFonts w:ascii="Arial" w:hAnsi="Arial" w:cs="Arial"/>
                      <w:color w:val="000000"/>
                      <w:sz w:val="20"/>
                      <w:szCs w:val="20"/>
                    </w:rPr>
                  </w:pPr>
                  <w:r w:rsidRPr="0086362A">
                    <w:rPr>
                      <w:rFonts w:ascii="Arial" w:hAnsi="Arial" w:cs="Arial"/>
                      <w:color w:val="000000"/>
                      <w:sz w:val="20"/>
                      <w:szCs w:val="20"/>
                    </w:rPr>
                    <w:t xml:space="preserve"> </w:t>
                  </w:r>
                </w:p>
                <w:p w14:paraId="1FB2D78E" w14:textId="77777777" w:rsidR="00DC7EA2" w:rsidRPr="0086362A" w:rsidRDefault="00DC7EA2">
                  <w:pPr>
                    <w:widowControl w:val="0"/>
                    <w:autoSpaceDE w:val="0"/>
                    <w:autoSpaceDN w:val="0"/>
                    <w:adjustRightInd w:val="0"/>
                    <w:spacing w:after="60" w:line="240" w:lineRule="auto"/>
                    <w:ind w:left="123" w:right="91"/>
                    <w:rPr>
                      <w:rFonts w:ascii="Arial" w:hAnsi="Arial" w:cs="Arial"/>
                      <w:color w:val="000000"/>
                      <w:sz w:val="20"/>
                      <w:szCs w:val="20"/>
                    </w:rPr>
                  </w:pPr>
                </w:p>
                <w:p w14:paraId="2B04336F" w14:textId="77777777" w:rsidR="00DC7EA2" w:rsidRPr="0086362A" w:rsidRDefault="00DC7EA2">
                  <w:pPr>
                    <w:widowControl w:val="0"/>
                    <w:autoSpaceDE w:val="0"/>
                    <w:autoSpaceDN w:val="0"/>
                    <w:adjustRightInd w:val="0"/>
                    <w:spacing w:after="60" w:line="240" w:lineRule="auto"/>
                    <w:ind w:left="123" w:right="91"/>
                    <w:rPr>
                      <w:rFonts w:ascii="Arial" w:hAnsi="Arial" w:cs="Arial"/>
                      <w:sz w:val="24"/>
                      <w:szCs w:val="24"/>
                    </w:rPr>
                  </w:pPr>
                </w:p>
              </w:tc>
            </w:tr>
          </w:tbl>
          <w:p w14:paraId="4215D494" w14:textId="77777777" w:rsidR="00DC7EA2" w:rsidRPr="0086362A" w:rsidRDefault="00DC7EA2">
            <w:pPr>
              <w:keepLines/>
              <w:widowControl w:val="0"/>
              <w:autoSpaceDE w:val="0"/>
              <w:autoSpaceDN w:val="0"/>
              <w:adjustRightInd w:val="0"/>
              <w:spacing w:after="0" w:line="240" w:lineRule="auto"/>
              <w:ind w:left="108" w:right="108"/>
              <w:rPr>
                <w:rFonts w:ascii="Arial" w:hAnsi="Arial" w:cs="Arial"/>
                <w:sz w:val="24"/>
                <w:szCs w:val="24"/>
              </w:rPr>
            </w:pPr>
          </w:p>
        </w:tc>
      </w:tr>
    </w:tbl>
    <w:p w14:paraId="53D48A68" w14:textId="77777777" w:rsidR="00DC7EA2" w:rsidRPr="0086362A"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BCE9525" w14:textId="77777777" w:rsidR="00DC7EA2" w:rsidRPr="0086362A"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97"/>
      </w:tblGrid>
      <w:tr w:rsidR="00DC7EA2" w:rsidRPr="0086362A" w14:paraId="2C15B694" w14:textId="77777777" w:rsidTr="00975CEC">
        <w:tc>
          <w:tcPr>
            <w:tcW w:w="9351" w:type="dxa"/>
            <w:gridSpan w:val="3"/>
            <w:tcBorders>
              <w:top w:val="nil"/>
              <w:left w:val="nil"/>
              <w:bottom w:val="nil"/>
              <w:right w:val="nil"/>
            </w:tcBorders>
            <w:shd w:val="clear" w:color="auto" w:fill="FFFFFF"/>
            <w:vAlign w:val="center"/>
          </w:tcPr>
          <w:p w14:paraId="5F3C6C5B" w14:textId="77777777" w:rsidR="00DC7EA2" w:rsidRPr="0086362A" w:rsidRDefault="00D97121">
            <w:pPr>
              <w:widowControl w:val="0"/>
              <w:autoSpaceDE w:val="0"/>
              <w:autoSpaceDN w:val="0"/>
              <w:adjustRightInd w:val="0"/>
              <w:spacing w:before="60" w:after="60" w:line="240" w:lineRule="auto"/>
              <w:ind w:left="108" w:right="91"/>
              <w:jc w:val="right"/>
              <w:rPr>
                <w:rFonts w:ascii="Arial" w:hAnsi="Arial" w:cs="Arial"/>
                <w:sz w:val="24"/>
                <w:szCs w:val="24"/>
              </w:rPr>
            </w:pPr>
            <w:r w:rsidRPr="0086362A">
              <w:rPr>
                <w:rFonts w:ascii="Arial" w:hAnsi="Arial" w:cs="Arial"/>
                <w:color w:val="808080"/>
              </w:rPr>
              <w:t>DÉCISION DE L’ACHETEUR - OFFRE RETENUE</w:t>
            </w:r>
          </w:p>
        </w:tc>
      </w:tr>
      <w:tr w:rsidR="00DC7EA2" w:rsidRPr="0086362A" w14:paraId="2DBAB809" w14:textId="77777777" w:rsidTr="00975CEC">
        <w:tc>
          <w:tcPr>
            <w:tcW w:w="3231" w:type="dxa"/>
            <w:tcBorders>
              <w:top w:val="nil"/>
              <w:left w:val="nil"/>
              <w:bottom w:val="nil"/>
              <w:right w:val="single" w:sz="12" w:space="0" w:color="A6A6A6"/>
            </w:tcBorders>
            <w:shd w:val="clear" w:color="auto" w:fill="FFFFFF"/>
            <w:vAlign w:val="center"/>
          </w:tcPr>
          <w:p w14:paraId="580A053C" w14:textId="77777777" w:rsidR="00DC7EA2" w:rsidRPr="0086362A" w:rsidRDefault="00DC7EA2">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377B4DA" w14:textId="67F79674" w:rsidR="00DC7EA2" w:rsidRPr="0086362A" w:rsidRDefault="00D97121">
            <w:pPr>
              <w:widowControl w:val="0"/>
              <w:autoSpaceDE w:val="0"/>
              <w:autoSpaceDN w:val="0"/>
              <w:adjustRightInd w:val="0"/>
              <w:spacing w:before="60" w:after="60" w:line="240" w:lineRule="auto"/>
              <w:ind w:left="119" w:right="94"/>
              <w:jc w:val="right"/>
              <w:rPr>
                <w:rFonts w:ascii="Arial" w:hAnsi="Arial" w:cs="Arial"/>
                <w:sz w:val="24"/>
                <w:szCs w:val="24"/>
              </w:rPr>
            </w:pPr>
            <w:r w:rsidRPr="0086362A">
              <w:rPr>
                <w:rFonts w:ascii="Arial" w:hAnsi="Arial" w:cs="Arial"/>
                <w:color w:val="FFFFFF"/>
                <w:sz w:val="20"/>
                <w:szCs w:val="20"/>
              </w:rPr>
              <w:t>LA SOLUTION DE BASE</w:t>
            </w:r>
            <w:r w:rsidR="005E43AE" w:rsidRPr="0086362A">
              <w:rPr>
                <w:rFonts w:ascii="Arial" w:hAnsi="Arial" w:cs="Arial"/>
                <w:color w:val="FFFFFF"/>
                <w:sz w:val="20"/>
                <w:szCs w:val="20"/>
              </w:rPr>
              <w:t xml:space="preserve"> (TF)</w:t>
            </w:r>
            <w:r w:rsidRPr="0086362A">
              <w:rPr>
                <w:rFonts w:ascii="Arial" w:hAnsi="Arial" w:cs="Arial"/>
                <w:color w:val="FFFFFF"/>
                <w:sz w:val="20"/>
                <w:szCs w:val="20"/>
              </w:rPr>
              <w:t xml:space="preserve"> :</w:t>
            </w:r>
          </w:p>
        </w:tc>
        <w:tc>
          <w:tcPr>
            <w:tcW w:w="189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261D1CE" w14:textId="77777777" w:rsidR="00DC7EA2" w:rsidRPr="0086362A" w:rsidRDefault="00D97121">
            <w:pPr>
              <w:widowControl w:val="0"/>
              <w:autoSpaceDE w:val="0"/>
              <w:autoSpaceDN w:val="0"/>
              <w:adjustRightInd w:val="0"/>
              <w:spacing w:before="60" w:after="60" w:line="240" w:lineRule="auto"/>
              <w:ind w:left="122" w:right="91"/>
              <w:jc w:val="center"/>
              <w:rPr>
                <w:rFonts w:ascii="Arial" w:hAnsi="Arial" w:cs="Arial"/>
                <w:sz w:val="24"/>
                <w:szCs w:val="24"/>
              </w:rPr>
            </w:pPr>
            <w:r w:rsidRPr="0086362A">
              <w:rPr>
                <w:rFonts w:ascii="Arial" w:hAnsi="Arial" w:cs="Arial"/>
                <w:color w:val="000000"/>
                <w:sz w:val="20"/>
                <w:szCs w:val="20"/>
              </w:rPr>
              <w:t xml:space="preserve"> </w:t>
            </w:r>
          </w:p>
        </w:tc>
      </w:tr>
      <w:tr w:rsidR="005E43AE" w:rsidRPr="0086362A" w14:paraId="08802F8E" w14:textId="77777777" w:rsidTr="00975CEC">
        <w:tc>
          <w:tcPr>
            <w:tcW w:w="3231" w:type="dxa"/>
            <w:tcBorders>
              <w:top w:val="nil"/>
              <w:left w:val="nil"/>
              <w:bottom w:val="nil"/>
              <w:right w:val="single" w:sz="12" w:space="0" w:color="A6A6A6"/>
            </w:tcBorders>
            <w:shd w:val="clear" w:color="auto" w:fill="FFFFFF"/>
            <w:vAlign w:val="center"/>
          </w:tcPr>
          <w:p w14:paraId="0A4EC475" w14:textId="77777777" w:rsidR="005E43AE" w:rsidRPr="0086362A" w:rsidRDefault="005E43AE">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AD363EB" w14:textId="5DB4E1E6" w:rsidR="005E43AE" w:rsidRPr="0086362A" w:rsidRDefault="005E43AE">
            <w:pPr>
              <w:widowControl w:val="0"/>
              <w:autoSpaceDE w:val="0"/>
              <w:autoSpaceDN w:val="0"/>
              <w:adjustRightInd w:val="0"/>
              <w:spacing w:before="60" w:after="60" w:line="240" w:lineRule="auto"/>
              <w:ind w:left="119" w:right="94"/>
              <w:jc w:val="right"/>
              <w:rPr>
                <w:rFonts w:ascii="Arial" w:hAnsi="Arial" w:cs="Arial"/>
                <w:color w:val="FFFFFF"/>
                <w:sz w:val="20"/>
                <w:szCs w:val="20"/>
              </w:rPr>
            </w:pPr>
            <w:r w:rsidRPr="0086362A">
              <w:rPr>
                <w:rFonts w:ascii="Arial" w:hAnsi="Arial" w:cs="Arial"/>
                <w:color w:val="FFFFFF"/>
                <w:sz w:val="20"/>
                <w:szCs w:val="20"/>
              </w:rPr>
              <w:t xml:space="preserve">TRANCHE OPTIONNELLE 1 : </w:t>
            </w:r>
          </w:p>
        </w:tc>
        <w:tc>
          <w:tcPr>
            <w:tcW w:w="189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AACF6AD" w14:textId="77777777" w:rsidR="005E43AE" w:rsidRPr="0086362A" w:rsidRDefault="005E43AE">
            <w:pPr>
              <w:widowControl w:val="0"/>
              <w:autoSpaceDE w:val="0"/>
              <w:autoSpaceDN w:val="0"/>
              <w:adjustRightInd w:val="0"/>
              <w:spacing w:before="60" w:after="60" w:line="240" w:lineRule="auto"/>
              <w:ind w:left="122" w:right="91"/>
              <w:jc w:val="center"/>
              <w:rPr>
                <w:rFonts w:ascii="Arial" w:hAnsi="Arial" w:cs="Arial"/>
                <w:color w:val="000000"/>
                <w:sz w:val="20"/>
                <w:szCs w:val="20"/>
              </w:rPr>
            </w:pPr>
          </w:p>
        </w:tc>
      </w:tr>
      <w:tr w:rsidR="005E43AE" w:rsidRPr="00DE63C3" w14:paraId="30D47BBC" w14:textId="77777777" w:rsidTr="00975CEC">
        <w:tc>
          <w:tcPr>
            <w:tcW w:w="3231" w:type="dxa"/>
            <w:tcBorders>
              <w:top w:val="nil"/>
              <w:left w:val="nil"/>
              <w:bottom w:val="nil"/>
              <w:right w:val="single" w:sz="12" w:space="0" w:color="A6A6A6"/>
            </w:tcBorders>
            <w:shd w:val="clear" w:color="auto" w:fill="FFFFFF"/>
            <w:vAlign w:val="center"/>
          </w:tcPr>
          <w:p w14:paraId="42508DAD" w14:textId="77777777" w:rsidR="005E43AE" w:rsidRPr="0086362A" w:rsidRDefault="005E43AE">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BC64B47" w14:textId="77777777" w:rsidR="00346B5E" w:rsidRDefault="005E43AE">
            <w:pPr>
              <w:widowControl w:val="0"/>
              <w:autoSpaceDE w:val="0"/>
              <w:autoSpaceDN w:val="0"/>
              <w:adjustRightInd w:val="0"/>
              <w:spacing w:before="60" w:after="60" w:line="240" w:lineRule="auto"/>
              <w:ind w:left="119" w:right="94"/>
              <w:jc w:val="right"/>
              <w:rPr>
                <w:rFonts w:ascii="Arial" w:hAnsi="Arial" w:cs="Arial"/>
                <w:color w:val="FFFFFF"/>
                <w:sz w:val="20"/>
                <w:szCs w:val="20"/>
                <w:lang w:val="en-US"/>
              </w:rPr>
            </w:pPr>
            <w:r w:rsidRPr="00472F47">
              <w:rPr>
                <w:rFonts w:ascii="Arial" w:hAnsi="Arial" w:cs="Arial"/>
                <w:color w:val="FFFFFF"/>
                <w:sz w:val="20"/>
                <w:szCs w:val="20"/>
                <w:lang w:val="en-US"/>
              </w:rPr>
              <w:t>TOTAL TF + TO1</w:t>
            </w:r>
            <w:r w:rsidR="00472F47">
              <w:rPr>
                <w:rFonts w:ascii="Arial" w:hAnsi="Arial" w:cs="Arial"/>
                <w:color w:val="FFFFFF"/>
                <w:sz w:val="20"/>
                <w:szCs w:val="20"/>
                <w:lang w:val="en-US"/>
              </w:rPr>
              <w:t xml:space="preserve"> </w:t>
            </w:r>
          </w:p>
          <w:p w14:paraId="2757FFEA" w14:textId="7699F7DA" w:rsidR="005E43AE" w:rsidRPr="00396498" w:rsidRDefault="005E43AE">
            <w:pPr>
              <w:widowControl w:val="0"/>
              <w:autoSpaceDE w:val="0"/>
              <w:autoSpaceDN w:val="0"/>
              <w:adjustRightInd w:val="0"/>
              <w:spacing w:before="60" w:after="60" w:line="240" w:lineRule="auto"/>
              <w:ind w:left="119" w:right="94"/>
              <w:jc w:val="right"/>
              <w:rPr>
                <w:rFonts w:ascii="Arial" w:hAnsi="Arial" w:cs="Arial"/>
                <w:color w:val="FFFFFF"/>
                <w:sz w:val="20"/>
                <w:szCs w:val="20"/>
                <w:highlight w:val="yellow"/>
                <w:lang w:val="en-US"/>
              </w:rPr>
            </w:pPr>
            <w:r w:rsidRPr="00472F47">
              <w:rPr>
                <w:rFonts w:ascii="Arial" w:hAnsi="Arial" w:cs="Arial"/>
                <w:color w:val="FFFFFF"/>
                <w:sz w:val="20"/>
                <w:szCs w:val="20"/>
                <w:lang w:val="en-US"/>
              </w:rPr>
              <w:t>(</w:t>
            </w:r>
            <w:proofErr w:type="spellStart"/>
            <w:r w:rsidRPr="00472F47">
              <w:rPr>
                <w:rFonts w:ascii="Arial" w:hAnsi="Arial" w:cs="Arial"/>
                <w:color w:val="FFFFFF"/>
                <w:sz w:val="20"/>
                <w:szCs w:val="20"/>
                <w:lang w:val="en-US"/>
              </w:rPr>
              <w:t>en</w:t>
            </w:r>
            <w:proofErr w:type="spellEnd"/>
            <w:r w:rsidRPr="00472F47">
              <w:rPr>
                <w:rFonts w:ascii="Arial" w:hAnsi="Arial" w:cs="Arial"/>
                <w:color w:val="FFFFFF"/>
                <w:sz w:val="20"/>
                <w:szCs w:val="20"/>
                <w:lang w:val="en-US"/>
              </w:rPr>
              <w:t xml:space="preserve"> € HT) </w:t>
            </w:r>
          </w:p>
        </w:tc>
        <w:tc>
          <w:tcPr>
            <w:tcW w:w="189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6017438" w14:textId="77777777" w:rsidR="005E43AE" w:rsidRPr="00396498" w:rsidRDefault="005E43AE">
            <w:pPr>
              <w:widowControl w:val="0"/>
              <w:autoSpaceDE w:val="0"/>
              <w:autoSpaceDN w:val="0"/>
              <w:adjustRightInd w:val="0"/>
              <w:spacing w:before="60" w:after="60" w:line="240" w:lineRule="auto"/>
              <w:ind w:left="122" w:right="91"/>
              <w:jc w:val="center"/>
              <w:rPr>
                <w:rFonts w:ascii="Arial" w:hAnsi="Arial" w:cs="Arial"/>
                <w:color w:val="000000"/>
                <w:sz w:val="20"/>
                <w:szCs w:val="20"/>
                <w:highlight w:val="yellow"/>
                <w:lang w:val="en-US"/>
              </w:rPr>
            </w:pPr>
          </w:p>
        </w:tc>
      </w:tr>
    </w:tbl>
    <w:p w14:paraId="6F32EFD5" w14:textId="77777777" w:rsidR="00DC7EA2" w:rsidRPr="0086362A"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lang w:val="en-US"/>
        </w:rPr>
      </w:pPr>
    </w:p>
    <w:p w14:paraId="1027B1EC" w14:textId="77777777" w:rsidR="00DC7EA2" w:rsidRPr="0086362A" w:rsidRDefault="00DC7EA2">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DC7EA2" w:rsidRPr="0086362A" w14:paraId="09FF4C64" w14:textId="77777777">
        <w:tc>
          <w:tcPr>
            <w:tcW w:w="3231" w:type="dxa"/>
            <w:tcBorders>
              <w:top w:val="nil"/>
              <w:left w:val="nil"/>
              <w:bottom w:val="nil"/>
              <w:right w:val="single" w:sz="12" w:space="0" w:color="A6A6A6"/>
            </w:tcBorders>
            <w:shd w:val="clear" w:color="auto" w:fill="FFFFFF"/>
          </w:tcPr>
          <w:p w14:paraId="5DE161CE" w14:textId="77777777" w:rsidR="00DC7EA2" w:rsidRPr="0086362A" w:rsidRDefault="00DC7EA2">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lang w:val="en-US"/>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2A720915" w14:textId="77777777" w:rsidR="00DC7EA2" w:rsidRPr="0086362A" w:rsidRDefault="00D97121">
            <w:pPr>
              <w:widowControl w:val="0"/>
              <w:autoSpaceDE w:val="0"/>
              <w:autoSpaceDN w:val="0"/>
              <w:adjustRightInd w:val="0"/>
              <w:spacing w:before="60" w:after="60" w:line="240" w:lineRule="auto"/>
              <w:ind w:left="119" w:right="93"/>
              <w:jc w:val="right"/>
              <w:rPr>
                <w:rFonts w:ascii="Arial" w:hAnsi="Arial" w:cs="Arial"/>
                <w:sz w:val="24"/>
                <w:szCs w:val="24"/>
              </w:rPr>
            </w:pPr>
            <w:r w:rsidRPr="0086362A">
              <w:rPr>
                <w:rFonts w:ascii="Arial" w:hAnsi="Arial" w:cs="Arial"/>
                <w:color w:val="FFFFFF"/>
                <w:sz w:val="20"/>
                <w:szCs w:val="20"/>
              </w:rPr>
              <w:t xml:space="preserve">SIGNÉ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73D33E05" w14:textId="77777777" w:rsidR="00DC7EA2" w:rsidRPr="0086362A" w:rsidRDefault="00D97121">
            <w:pPr>
              <w:widowControl w:val="0"/>
              <w:autoSpaceDE w:val="0"/>
              <w:autoSpaceDN w:val="0"/>
              <w:adjustRightInd w:val="0"/>
              <w:spacing w:before="60" w:after="60" w:line="240" w:lineRule="auto"/>
              <w:ind w:left="123" w:right="91"/>
              <w:rPr>
                <w:rFonts w:ascii="Arial" w:hAnsi="Arial" w:cs="Arial"/>
                <w:sz w:val="24"/>
                <w:szCs w:val="24"/>
              </w:rPr>
            </w:pPr>
            <w:r w:rsidRPr="0086362A">
              <w:rPr>
                <w:rFonts w:ascii="Arial" w:hAnsi="Arial" w:cs="Arial"/>
                <w:color w:val="000000"/>
                <w:sz w:val="20"/>
                <w:szCs w:val="20"/>
              </w:rPr>
              <w:t xml:space="preserve"> </w:t>
            </w:r>
          </w:p>
        </w:tc>
      </w:tr>
      <w:tr w:rsidR="00DC7EA2" w:rsidRPr="0086362A" w14:paraId="4921C77A" w14:textId="77777777">
        <w:tc>
          <w:tcPr>
            <w:tcW w:w="3231" w:type="dxa"/>
            <w:tcBorders>
              <w:top w:val="nil"/>
              <w:left w:val="nil"/>
              <w:bottom w:val="nil"/>
              <w:right w:val="single" w:sz="12" w:space="0" w:color="A6A6A6"/>
            </w:tcBorders>
            <w:shd w:val="clear" w:color="auto" w:fill="FFFFFF"/>
          </w:tcPr>
          <w:p w14:paraId="2222547F" w14:textId="77777777" w:rsidR="00DC7EA2" w:rsidRPr="0086362A" w:rsidRDefault="00DC7EA2">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1A106082" w14:textId="77777777" w:rsidR="00DC7EA2" w:rsidRPr="0086362A" w:rsidRDefault="00D97121">
            <w:pPr>
              <w:widowControl w:val="0"/>
              <w:autoSpaceDE w:val="0"/>
              <w:autoSpaceDN w:val="0"/>
              <w:adjustRightInd w:val="0"/>
              <w:spacing w:before="60" w:after="60" w:line="240" w:lineRule="auto"/>
              <w:ind w:left="119" w:right="93"/>
              <w:jc w:val="right"/>
              <w:rPr>
                <w:rFonts w:ascii="Arial" w:hAnsi="Arial" w:cs="Arial"/>
                <w:sz w:val="24"/>
                <w:szCs w:val="24"/>
              </w:rPr>
            </w:pPr>
            <w:r w:rsidRPr="0086362A">
              <w:rPr>
                <w:rFonts w:ascii="Arial" w:hAnsi="Arial" w:cs="Arial"/>
                <w:color w:val="FFFFFF"/>
                <w:sz w:val="20"/>
                <w:szCs w:val="20"/>
              </w:rPr>
              <w:t>PAR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015322F0" w14:textId="77777777" w:rsidR="00DC7EA2" w:rsidRPr="0086362A" w:rsidRDefault="00D97121">
            <w:pPr>
              <w:widowControl w:val="0"/>
              <w:autoSpaceDE w:val="0"/>
              <w:autoSpaceDN w:val="0"/>
              <w:adjustRightInd w:val="0"/>
              <w:spacing w:before="60" w:after="60" w:line="240" w:lineRule="auto"/>
              <w:ind w:left="123" w:right="91"/>
              <w:rPr>
                <w:rFonts w:ascii="Arial" w:hAnsi="Arial" w:cs="Arial"/>
                <w:color w:val="000000"/>
                <w:sz w:val="20"/>
                <w:szCs w:val="20"/>
              </w:rPr>
            </w:pPr>
            <w:r w:rsidRPr="0086362A">
              <w:rPr>
                <w:rFonts w:ascii="Arial" w:hAnsi="Arial" w:cs="Arial"/>
                <w:color w:val="000000"/>
                <w:sz w:val="20"/>
                <w:szCs w:val="20"/>
              </w:rPr>
              <w:t xml:space="preserve"> </w:t>
            </w:r>
          </w:p>
          <w:p w14:paraId="6D6FFE24" w14:textId="77777777" w:rsidR="00DC7EA2" w:rsidRPr="0086362A" w:rsidRDefault="00DC7EA2">
            <w:pPr>
              <w:widowControl w:val="0"/>
              <w:autoSpaceDE w:val="0"/>
              <w:autoSpaceDN w:val="0"/>
              <w:adjustRightInd w:val="0"/>
              <w:spacing w:after="60" w:line="240" w:lineRule="auto"/>
              <w:ind w:left="123" w:right="91"/>
              <w:rPr>
                <w:rFonts w:ascii="Arial" w:hAnsi="Arial" w:cs="Arial"/>
                <w:color w:val="000000"/>
                <w:sz w:val="20"/>
                <w:szCs w:val="20"/>
              </w:rPr>
            </w:pPr>
          </w:p>
          <w:p w14:paraId="7C75AAAE" w14:textId="77777777" w:rsidR="00DC7EA2" w:rsidRPr="0086362A" w:rsidRDefault="00DC7EA2">
            <w:pPr>
              <w:widowControl w:val="0"/>
              <w:autoSpaceDE w:val="0"/>
              <w:autoSpaceDN w:val="0"/>
              <w:adjustRightInd w:val="0"/>
              <w:spacing w:after="60" w:line="240" w:lineRule="auto"/>
              <w:ind w:left="123" w:right="91"/>
              <w:rPr>
                <w:rFonts w:ascii="Arial" w:hAnsi="Arial" w:cs="Arial"/>
                <w:sz w:val="24"/>
                <w:szCs w:val="24"/>
              </w:rPr>
            </w:pPr>
          </w:p>
        </w:tc>
      </w:tr>
      <w:tr w:rsidR="00DC7EA2" w:rsidRPr="0086362A" w14:paraId="768105CE" w14:textId="77777777">
        <w:tc>
          <w:tcPr>
            <w:tcW w:w="3231" w:type="dxa"/>
            <w:tcBorders>
              <w:top w:val="nil"/>
              <w:left w:val="nil"/>
              <w:bottom w:val="nil"/>
              <w:right w:val="single" w:sz="12" w:space="0" w:color="A6A6A6"/>
            </w:tcBorders>
            <w:shd w:val="clear" w:color="auto" w:fill="FFFFFF"/>
          </w:tcPr>
          <w:p w14:paraId="2FEE6D4F" w14:textId="77777777" w:rsidR="00DC7EA2" w:rsidRPr="0086362A" w:rsidRDefault="00DC7EA2">
            <w:pPr>
              <w:widowControl w:val="0"/>
              <w:autoSpaceDE w:val="0"/>
              <w:autoSpaceDN w:val="0"/>
              <w:adjustRightInd w:val="0"/>
              <w:spacing w:after="60" w:line="240" w:lineRule="auto"/>
              <w:ind w:left="123" w:right="91"/>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68E44F4E" w14:textId="77777777" w:rsidR="00DC7EA2" w:rsidRPr="0086362A" w:rsidRDefault="00D97121">
            <w:pPr>
              <w:widowControl w:val="0"/>
              <w:autoSpaceDE w:val="0"/>
              <w:autoSpaceDN w:val="0"/>
              <w:adjustRightInd w:val="0"/>
              <w:spacing w:before="60" w:after="60" w:line="240" w:lineRule="auto"/>
              <w:ind w:left="119" w:right="93"/>
              <w:jc w:val="right"/>
              <w:rPr>
                <w:rFonts w:ascii="Arial" w:hAnsi="Arial" w:cs="Arial"/>
                <w:sz w:val="24"/>
                <w:szCs w:val="24"/>
              </w:rPr>
            </w:pPr>
            <w:r w:rsidRPr="0086362A">
              <w:rPr>
                <w:rFonts w:ascii="Arial" w:hAnsi="Arial" w:cs="Arial"/>
                <w:color w:val="FFFFFF"/>
                <w:sz w:val="20"/>
                <w:szCs w:val="20"/>
              </w:rPr>
              <w:t xml:space="preserve">NOTIFIÉ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19C35AD9" w14:textId="77777777" w:rsidR="00DC7EA2" w:rsidRPr="0086362A" w:rsidRDefault="00D97121">
            <w:pPr>
              <w:widowControl w:val="0"/>
              <w:autoSpaceDE w:val="0"/>
              <w:autoSpaceDN w:val="0"/>
              <w:adjustRightInd w:val="0"/>
              <w:spacing w:before="60" w:after="60" w:line="240" w:lineRule="auto"/>
              <w:ind w:left="123" w:right="91"/>
              <w:rPr>
                <w:rFonts w:ascii="Arial" w:hAnsi="Arial" w:cs="Arial"/>
                <w:sz w:val="24"/>
                <w:szCs w:val="24"/>
              </w:rPr>
            </w:pPr>
            <w:r w:rsidRPr="0086362A">
              <w:rPr>
                <w:rFonts w:ascii="Arial" w:hAnsi="Arial" w:cs="Arial"/>
                <w:color w:val="000000"/>
                <w:sz w:val="20"/>
                <w:szCs w:val="20"/>
              </w:rPr>
              <w:t xml:space="preserve"> </w:t>
            </w:r>
          </w:p>
        </w:tc>
      </w:tr>
    </w:tbl>
    <w:p w14:paraId="4EC89AE8" w14:textId="77777777" w:rsidR="00DC7EA2"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0C4D410" w14:textId="77777777" w:rsidR="00722215" w:rsidRDefault="0072221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51675AD" w14:textId="5AC4F31B" w:rsidR="00722215" w:rsidRDefault="00722215">
      <w:pPr>
        <w:spacing w:after="0" w:line="240" w:lineRule="auto"/>
        <w:rPr>
          <w:rFonts w:ascii="Arial" w:hAnsi="Arial" w:cs="Arial"/>
          <w:color w:val="000000"/>
          <w:sz w:val="20"/>
          <w:szCs w:val="20"/>
        </w:rPr>
      </w:pPr>
      <w:r>
        <w:rPr>
          <w:rFonts w:ascii="Arial" w:hAnsi="Arial" w:cs="Arial"/>
          <w:color w:val="000000"/>
          <w:sz w:val="20"/>
          <w:szCs w:val="20"/>
        </w:rPr>
        <w:br w:type="page"/>
      </w:r>
    </w:p>
    <w:p w14:paraId="50AF3CAE" w14:textId="77777777" w:rsidR="00722215" w:rsidRDefault="0072221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A5B9D50" w14:textId="421835CA" w:rsidR="00722215" w:rsidRDefault="00722215" w:rsidP="00722215">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20"/>
          <w:szCs w:val="20"/>
        </w:rPr>
      </w:pPr>
      <w:r>
        <w:rPr>
          <w:rFonts w:ascii="Arial" w:hAnsi="Arial" w:cs="Arial"/>
          <w:color w:val="000000"/>
          <w:sz w:val="20"/>
          <w:szCs w:val="20"/>
        </w:rPr>
        <w:t>DPGF</w:t>
      </w:r>
    </w:p>
    <w:p w14:paraId="7FEAF3B2" w14:textId="77777777" w:rsidR="00E30F3A" w:rsidRDefault="00E30F3A" w:rsidP="00722215">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20"/>
          <w:szCs w:val="20"/>
        </w:rPr>
      </w:pPr>
    </w:p>
    <w:p w14:paraId="52F07121" w14:textId="77777777" w:rsidR="00E30F3A" w:rsidRDefault="00E30F3A" w:rsidP="00722215">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20"/>
          <w:szCs w:val="20"/>
        </w:rPr>
      </w:pPr>
    </w:p>
    <w:p w14:paraId="57C9FF85" w14:textId="77777777" w:rsidR="00E30F3A" w:rsidRPr="0086362A" w:rsidRDefault="00E30F3A" w:rsidP="00722215">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20"/>
          <w:szCs w:val="20"/>
        </w:rPr>
      </w:pPr>
    </w:p>
    <w:tbl>
      <w:tblPr>
        <w:tblStyle w:val="Grilledutableau"/>
        <w:tblW w:w="0" w:type="auto"/>
        <w:tblLook w:val="04A0" w:firstRow="1" w:lastRow="0" w:firstColumn="1" w:lastColumn="0" w:noHBand="0" w:noVBand="1"/>
      </w:tblPr>
      <w:tblGrid>
        <w:gridCol w:w="2689"/>
        <w:gridCol w:w="3543"/>
        <w:gridCol w:w="1984"/>
      </w:tblGrid>
      <w:tr w:rsidR="00722215" w:rsidRPr="00E30F3A" w14:paraId="7B675B9D" w14:textId="77777777" w:rsidTr="00963A29">
        <w:tc>
          <w:tcPr>
            <w:tcW w:w="2689" w:type="dxa"/>
            <w:vAlign w:val="center"/>
          </w:tcPr>
          <w:p w14:paraId="51997DE3" w14:textId="77777777" w:rsidR="00722215" w:rsidRPr="0025638A" w:rsidRDefault="00722215" w:rsidP="00963A29">
            <w:pPr>
              <w:autoSpaceDE w:val="0"/>
              <w:autoSpaceDN w:val="0"/>
              <w:adjustRightInd w:val="0"/>
              <w:jc w:val="center"/>
              <w:rPr>
                <w:rFonts w:ascii="Arial" w:hAnsi="Arial" w:cs="Arial"/>
                <w:kern w:val="0"/>
                <w:sz w:val="20"/>
                <w:szCs w:val="20"/>
              </w:rPr>
            </w:pPr>
            <w:bookmarkStart w:id="5" w:name="_Hlk158121678"/>
            <w:bookmarkStart w:id="6" w:name="_Toc138421557"/>
            <w:bookmarkStart w:id="7" w:name="_Hlk159222586"/>
            <w:r w:rsidRPr="0025638A">
              <w:rPr>
                <w:rFonts w:ascii="Arial" w:hAnsi="Arial" w:cs="Arial"/>
                <w:kern w:val="0"/>
                <w:sz w:val="20"/>
                <w:szCs w:val="20"/>
              </w:rPr>
              <w:t>Missions</w:t>
            </w:r>
          </w:p>
        </w:tc>
        <w:tc>
          <w:tcPr>
            <w:tcW w:w="3543" w:type="dxa"/>
            <w:vAlign w:val="center"/>
          </w:tcPr>
          <w:p w14:paraId="087F49B5" w14:textId="77777777" w:rsidR="00722215" w:rsidRPr="0025638A" w:rsidRDefault="00722215" w:rsidP="00963A29">
            <w:pPr>
              <w:autoSpaceDE w:val="0"/>
              <w:autoSpaceDN w:val="0"/>
              <w:adjustRightInd w:val="0"/>
              <w:jc w:val="center"/>
              <w:rPr>
                <w:rFonts w:ascii="Arial" w:hAnsi="Arial" w:cs="Arial"/>
                <w:kern w:val="0"/>
                <w:sz w:val="20"/>
                <w:szCs w:val="20"/>
              </w:rPr>
            </w:pPr>
            <w:r w:rsidRPr="0025638A">
              <w:rPr>
                <w:rFonts w:ascii="Arial" w:hAnsi="Arial" w:cs="Arial"/>
                <w:kern w:val="0"/>
                <w:sz w:val="20"/>
                <w:szCs w:val="20"/>
              </w:rPr>
              <w:t>Unité</w:t>
            </w:r>
          </w:p>
        </w:tc>
        <w:tc>
          <w:tcPr>
            <w:tcW w:w="1984" w:type="dxa"/>
            <w:vAlign w:val="center"/>
          </w:tcPr>
          <w:p w14:paraId="163B48DF" w14:textId="0D9CB5A9" w:rsidR="00722215" w:rsidRPr="0025638A" w:rsidRDefault="00722215" w:rsidP="00963A29">
            <w:pPr>
              <w:autoSpaceDE w:val="0"/>
              <w:autoSpaceDN w:val="0"/>
              <w:adjustRightInd w:val="0"/>
              <w:jc w:val="center"/>
              <w:rPr>
                <w:rFonts w:ascii="Arial" w:hAnsi="Arial" w:cs="Arial"/>
                <w:kern w:val="0"/>
                <w:sz w:val="20"/>
                <w:szCs w:val="20"/>
              </w:rPr>
            </w:pPr>
            <w:r w:rsidRPr="0025638A">
              <w:rPr>
                <w:rFonts w:ascii="Arial" w:hAnsi="Arial" w:cs="Arial"/>
                <w:kern w:val="0"/>
                <w:sz w:val="20"/>
                <w:szCs w:val="20"/>
              </w:rPr>
              <w:t>Prix</w:t>
            </w:r>
          </w:p>
        </w:tc>
      </w:tr>
      <w:tr w:rsidR="007C2996" w:rsidRPr="00E30F3A" w14:paraId="0D0A08EB" w14:textId="77777777" w:rsidTr="000E11AB">
        <w:tc>
          <w:tcPr>
            <w:tcW w:w="2689" w:type="dxa"/>
            <w:vAlign w:val="center"/>
          </w:tcPr>
          <w:p w14:paraId="5B59720C" w14:textId="0C763C05" w:rsidR="007C2996" w:rsidRPr="00E30F3A" w:rsidRDefault="00975CEC" w:rsidP="007C2996">
            <w:pPr>
              <w:autoSpaceDE w:val="0"/>
              <w:autoSpaceDN w:val="0"/>
              <w:adjustRightInd w:val="0"/>
              <w:rPr>
                <w:rFonts w:ascii="Arial" w:hAnsi="Arial" w:cs="Arial"/>
                <w:sz w:val="20"/>
                <w:szCs w:val="20"/>
              </w:rPr>
            </w:pPr>
            <w:r>
              <w:rPr>
                <w:rFonts w:ascii="Arial" w:hAnsi="Arial" w:cs="Arial"/>
                <w:sz w:val="20"/>
                <w:szCs w:val="20"/>
              </w:rPr>
              <w:t>TF Reconnaissance géotechniques</w:t>
            </w:r>
          </w:p>
        </w:tc>
        <w:tc>
          <w:tcPr>
            <w:tcW w:w="3543" w:type="dxa"/>
          </w:tcPr>
          <w:p w14:paraId="11792C4D" w14:textId="12D4B4F3" w:rsidR="007C2996" w:rsidRPr="00E30F3A" w:rsidRDefault="007C2996" w:rsidP="007C2996">
            <w:pPr>
              <w:autoSpaceDE w:val="0"/>
              <w:autoSpaceDN w:val="0"/>
              <w:adjustRightInd w:val="0"/>
              <w:jc w:val="center"/>
              <w:rPr>
                <w:rFonts w:ascii="Arial" w:hAnsi="Arial" w:cs="Arial"/>
                <w:sz w:val="20"/>
                <w:szCs w:val="20"/>
              </w:rPr>
            </w:pPr>
            <w:r w:rsidRPr="00FA6F75">
              <w:rPr>
                <w:rFonts w:ascii="Arial" w:hAnsi="Arial" w:cs="Arial"/>
                <w:kern w:val="0"/>
                <w:sz w:val="20"/>
                <w:szCs w:val="20"/>
              </w:rPr>
              <w:t>Forfaitaire</w:t>
            </w:r>
          </w:p>
        </w:tc>
        <w:tc>
          <w:tcPr>
            <w:tcW w:w="1984" w:type="dxa"/>
            <w:vAlign w:val="center"/>
          </w:tcPr>
          <w:p w14:paraId="70A535B3" w14:textId="77777777" w:rsidR="007C2996" w:rsidRPr="00E30F3A" w:rsidRDefault="007C2996" w:rsidP="007C2996">
            <w:pPr>
              <w:autoSpaceDE w:val="0"/>
              <w:autoSpaceDN w:val="0"/>
              <w:adjustRightInd w:val="0"/>
              <w:jc w:val="center"/>
              <w:rPr>
                <w:rFonts w:ascii="Arial" w:hAnsi="Arial" w:cs="Arial"/>
                <w:sz w:val="20"/>
                <w:szCs w:val="20"/>
              </w:rPr>
            </w:pPr>
          </w:p>
        </w:tc>
      </w:tr>
      <w:tr w:rsidR="007C2996" w:rsidRPr="00E30F3A" w14:paraId="0A50B8F4" w14:textId="77777777" w:rsidTr="000E11AB">
        <w:tc>
          <w:tcPr>
            <w:tcW w:w="2689" w:type="dxa"/>
            <w:vAlign w:val="center"/>
          </w:tcPr>
          <w:p w14:paraId="3572DDC1" w14:textId="69D442C2" w:rsidR="007C2996" w:rsidRPr="00E30F3A" w:rsidRDefault="00975CEC" w:rsidP="007C2996">
            <w:pPr>
              <w:autoSpaceDE w:val="0"/>
              <w:autoSpaceDN w:val="0"/>
              <w:adjustRightInd w:val="0"/>
              <w:rPr>
                <w:rFonts w:ascii="Arial" w:hAnsi="Arial" w:cs="Arial"/>
                <w:sz w:val="20"/>
                <w:szCs w:val="20"/>
              </w:rPr>
            </w:pPr>
            <w:r>
              <w:rPr>
                <w:rFonts w:ascii="Arial" w:hAnsi="Arial" w:cs="Arial"/>
                <w:sz w:val="20"/>
                <w:szCs w:val="20"/>
              </w:rPr>
              <w:t>TF Sondages</w:t>
            </w:r>
          </w:p>
        </w:tc>
        <w:tc>
          <w:tcPr>
            <w:tcW w:w="3543" w:type="dxa"/>
          </w:tcPr>
          <w:p w14:paraId="12B207C3" w14:textId="052E862E" w:rsidR="007C2996" w:rsidRPr="00E30F3A" w:rsidRDefault="007C2996" w:rsidP="007C2996">
            <w:pPr>
              <w:autoSpaceDE w:val="0"/>
              <w:autoSpaceDN w:val="0"/>
              <w:adjustRightInd w:val="0"/>
              <w:jc w:val="center"/>
              <w:rPr>
                <w:rFonts w:ascii="Arial" w:hAnsi="Arial" w:cs="Arial"/>
                <w:sz w:val="20"/>
                <w:szCs w:val="20"/>
              </w:rPr>
            </w:pPr>
            <w:r w:rsidRPr="00FA6F75">
              <w:rPr>
                <w:rFonts w:ascii="Arial" w:hAnsi="Arial" w:cs="Arial"/>
                <w:kern w:val="0"/>
                <w:sz w:val="20"/>
                <w:szCs w:val="20"/>
              </w:rPr>
              <w:t>Forfaitaire</w:t>
            </w:r>
          </w:p>
        </w:tc>
        <w:tc>
          <w:tcPr>
            <w:tcW w:w="1984" w:type="dxa"/>
            <w:vAlign w:val="center"/>
          </w:tcPr>
          <w:p w14:paraId="52E084BA" w14:textId="77777777" w:rsidR="007C2996" w:rsidRPr="00E30F3A" w:rsidRDefault="007C2996" w:rsidP="007C2996">
            <w:pPr>
              <w:autoSpaceDE w:val="0"/>
              <w:autoSpaceDN w:val="0"/>
              <w:adjustRightInd w:val="0"/>
              <w:jc w:val="center"/>
              <w:rPr>
                <w:rFonts w:ascii="Arial" w:hAnsi="Arial" w:cs="Arial"/>
                <w:sz w:val="20"/>
                <w:szCs w:val="20"/>
              </w:rPr>
            </w:pPr>
          </w:p>
        </w:tc>
      </w:tr>
      <w:tr w:rsidR="009B3409" w:rsidRPr="00E30F3A" w14:paraId="29F3E34B" w14:textId="77777777" w:rsidTr="00963A29">
        <w:tc>
          <w:tcPr>
            <w:tcW w:w="2689" w:type="dxa"/>
            <w:vAlign w:val="center"/>
          </w:tcPr>
          <w:p w14:paraId="28441A90" w14:textId="77777777" w:rsidR="009B3409" w:rsidRPr="00E30F3A" w:rsidRDefault="009B3409" w:rsidP="00DC4A02">
            <w:pPr>
              <w:autoSpaceDE w:val="0"/>
              <w:autoSpaceDN w:val="0"/>
              <w:adjustRightInd w:val="0"/>
              <w:rPr>
                <w:rFonts w:ascii="Arial" w:hAnsi="Arial" w:cs="Arial"/>
                <w:sz w:val="20"/>
                <w:szCs w:val="20"/>
              </w:rPr>
            </w:pPr>
          </w:p>
        </w:tc>
        <w:tc>
          <w:tcPr>
            <w:tcW w:w="3543" w:type="dxa"/>
            <w:vAlign w:val="center"/>
          </w:tcPr>
          <w:p w14:paraId="57BBE0FA" w14:textId="0E91DE87" w:rsidR="009B3409" w:rsidRPr="00E30F3A" w:rsidRDefault="00105F7F" w:rsidP="00105F7F">
            <w:pPr>
              <w:autoSpaceDE w:val="0"/>
              <w:autoSpaceDN w:val="0"/>
              <w:adjustRightInd w:val="0"/>
              <w:jc w:val="right"/>
              <w:rPr>
                <w:rFonts w:ascii="Arial" w:hAnsi="Arial" w:cs="Arial"/>
                <w:sz w:val="20"/>
                <w:szCs w:val="20"/>
              </w:rPr>
            </w:pPr>
            <w:r w:rsidRPr="00DC4A02">
              <w:rPr>
                <w:rFonts w:ascii="Arial" w:hAnsi="Arial" w:cs="Arial"/>
                <w:b/>
                <w:bCs/>
                <w:kern w:val="0"/>
                <w:sz w:val="20"/>
                <w:szCs w:val="20"/>
              </w:rPr>
              <w:t>Total HT G</w:t>
            </w:r>
            <w:r w:rsidR="00975CEC">
              <w:rPr>
                <w:rFonts w:ascii="Arial" w:hAnsi="Arial" w:cs="Arial"/>
                <w:b/>
                <w:bCs/>
                <w:kern w:val="0"/>
                <w:sz w:val="20"/>
                <w:szCs w:val="20"/>
              </w:rPr>
              <w:t>5</w:t>
            </w:r>
          </w:p>
        </w:tc>
        <w:tc>
          <w:tcPr>
            <w:tcW w:w="1984" w:type="dxa"/>
            <w:vAlign w:val="center"/>
          </w:tcPr>
          <w:p w14:paraId="5DB2A86A" w14:textId="77777777" w:rsidR="009B3409" w:rsidRPr="00E30F3A" w:rsidRDefault="009B3409" w:rsidP="00E30F3A">
            <w:pPr>
              <w:autoSpaceDE w:val="0"/>
              <w:autoSpaceDN w:val="0"/>
              <w:adjustRightInd w:val="0"/>
              <w:jc w:val="center"/>
              <w:rPr>
                <w:rFonts w:ascii="Arial" w:hAnsi="Arial" w:cs="Arial"/>
                <w:sz w:val="20"/>
                <w:szCs w:val="20"/>
              </w:rPr>
            </w:pPr>
          </w:p>
        </w:tc>
      </w:tr>
      <w:bookmarkEnd w:id="5"/>
      <w:tr w:rsidR="00722215" w:rsidRPr="00E30F3A" w14:paraId="004E63F6" w14:textId="77777777" w:rsidTr="00963A29">
        <w:tc>
          <w:tcPr>
            <w:tcW w:w="2689" w:type="dxa"/>
            <w:vAlign w:val="center"/>
          </w:tcPr>
          <w:p w14:paraId="4732969D" w14:textId="70902179" w:rsidR="00722215" w:rsidRPr="00E30F3A" w:rsidRDefault="00975CEC" w:rsidP="00DC4A02">
            <w:pPr>
              <w:autoSpaceDE w:val="0"/>
              <w:autoSpaceDN w:val="0"/>
              <w:adjustRightInd w:val="0"/>
              <w:rPr>
                <w:rFonts w:ascii="Arial" w:hAnsi="Arial" w:cs="Arial"/>
                <w:kern w:val="0"/>
                <w:sz w:val="20"/>
                <w:szCs w:val="20"/>
              </w:rPr>
            </w:pPr>
            <w:r>
              <w:rPr>
                <w:rFonts w:ascii="Arial" w:hAnsi="Arial" w:cs="Arial"/>
                <w:kern w:val="0"/>
                <w:sz w:val="20"/>
                <w:szCs w:val="20"/>
              </w:rPr>
              <w:t xml:space="preserve">TF </w:t>
            </w:r>
            <w:r w:rsidR="00722215" w:rsidRPr="00E30F3A">
              <w:rPr>
                <w:rFonts w:ascii="Arial" w:hAnsi="Arial" w:cs="Arial"/>
                <w:kern w:val="0"/>
                <w:sz w:val="20"/>
                <w:szCs w:val="20"/>
              </w:rPr>
              <w:t xml:space="preserve">G2 </w:t>
            </w:r>
            <w:r w:rsidR="00105F7F">
              <w:rPr>
                <w:rFonts w:ascii="Arial" w:hAnsi="Arial" w:cs="Arial"/>
                <w:kern w:val="0"/>
                <w:sz w:val="20"/>
                <w:szCs w:val="20"/>
              </w:rPr>
              <w:t>AVP</w:t>
            </w:r>
          </w:p>
        </w:tc>
        <w:tc>
          <w:tcPr>
            <w:tcW w:w="3543" w:type="dxa"/>
            <w:vAlign w:val="center"/>
          </w:tcPr>
          <w:p w14:paraId="7AC8D32F" w14:textId="77777777" w:rsidR="00722215" w:rsidRPr="00E30F3A" w:rsidRDefault="00722215" w:rsidP="00E30F3A">
            <w:pPr>
              <w:autoSpaceDE w:val="0"/>
              <w:autoSpaceDN w:val="0"/>
              <w:adjustRightInd w:val="0"/>
              <w:jc w:val="center"/>
              <w:rPr>
                <w:rFonts w:ascii="Arial" w:hAnsi="Arial" w:cs="Arial"/>
                <w:kern w:val="0"/>
                <w:sz w:val="20"/>
                <w:szCs w:val="20"/>
              </w:rPr>
            </w:pPr>
            <w:r w:rsidRPr="00E30F3A">
              <w:rPr>
                <w:rFonts w:ascii="Arial" w:hAnsi="Arial" w:cs="Arial"/>
                <w:kern w:val="0"/>
                <w:sz w:val="20"/>
                <w:szCs w:val="20"/>
              </w:rPr>
              <w:t>Forfaitaire</w:t>
            </w:r>
          </w:p>
        </w:tc>
        <w:tc>
          <w:tcPr>
            <w:tcW w:w="1984" w:type="dxa"/>
            <w:vAlign w:val="center"/>
          </w:tcPr>
          <w:p w14:paraId="055A9D3A" w14:textId="77777777" w:rsidR="00722215" w:rsidRPr="00E30F3A" w:rsidRDefault="00722215" w:rsidP="00E30F3A">
            <w:pPr>
              <w:autoSpaceDE w:val="0"/>
              <w:autoSpaceDN w:val="0"/>
              <w:adjustRightInd w:val="0"/>
              <w:jc w:val="center"/>
              <w:rPr>
                <w:rFonts w:ascii="Arial" w:hAnsi="Arial" w:cs="Arial"/>
                <w:kern w:val="0"/>
                <w:sz w:val="20"/>
                <w:szCs w:val="20"/>
              </w:rPr>
            </w:pPr>
          </w:p>
        </w:tc>
      </w:tr>
      <w:tr w:rsidR="00722215" w:rsidRPr="00E30F3A" w14:paraId="37AB49EF" w14:textId="77777777" w:rsidTr="00963A29">
        <w:tc>
          <w:tcPr>
            <w:tcW w:w="2689" w:type="dxa"/>
            <w:vAlign w:val="center"/>
          </w:tcPr>
          <w:p w14:paraId="5A5D7615" w14:textId="45D746F3" w:rsidR="00722215" w:rsidRPr="00E30F3A" w:rsidRDefault="00975CEC" w:rsidP="00DC4A02">
            <w:pPr>
              <w:autoSpaceDE w:val="0"/>
              <w:autoSpaceDN w:val="0"/>
              <w:adjustRightInd w:val="0"/>
              <w:rPr>
                <w:rFonts w:ascii="Arial" w:hAnsi="Arial" w:cs="Arial"/>
                <w:kern w:val="0"/>
                <w:sz w:val="20"/>
                <w:szCs w:val="20"/>
              </w:rPr>
            </w:pPr>
            <w:r>
              <w:rPr>
                <w:rFonts w:ascii="Arial" w:hAnsi="Arial" w:cs="Arial"/>
                <w:kern w:val="0"/>
                <w:sz w:val="20"/>
                <w:szCs w:val="20"/>
              </w:rPr>
              <w:t xml:space="preserve">TF </w:t>
            </w:r>
            <w:r w:rsidR="00722215" w:rsidRPr="00E30F3A">
              <w:rPr>
                <w:rFonts w:ascii="Arial" w:hAnsi="Arial" w:cs="Arial"/>
                <w:kern w:val="0"/>
                <w:sz w:val="20"/>
                <w:szCs w:val="20"/>
              </w:rPr>
              <w:t xml:space="preserve">G2 </w:t>
            </w:r>
            <w:r w:rsidR="00105F7F">
              <w:rPr>
                <w:rFonts w:ascii="Arial" w:hAnsi="Arial" w:cs="Arial"/>
                <w:kern w:val="0"/>
                <w:sz w:val="20"/>
                <w:szCs w:val="20"/>
              </w:rPr>
              <w:t>PRO</w:t>
            </w:r>
            <w:r>
              <w:rPr>
                <w:rFonts w:ascii="Arial" w:hAnsi="Arial" w:cs="Arial"/>
                <w:kern w:val="0"/>
                <w:sz w:val="20"/>
                <w:szCs w:val="20"/>
              </w:rPr>
              <w:t>/DCE/ACT</w:t>
            </w:r>
          </w:p>
        </w:tc>
        <w:tc>
          <w:tcPr>
            <w:tcW w:w="3543" w:type="dxa"/>
            <w:vAlign w:val="center"/>
          </w:tcPr>
          <w:p w14:paraId="4E87F9CB" w14:textId="77777777" w:rsidR="00722215" w:rsidRPr="00E30F3A" w:rsidRDefault="00722215" w:rsidP="00E30F3A">
            <w:pPr>
              <w:autoSpaceDE w:val="0"/>
              <w:autoSpaceDN w:val="0"/>
              <w:adjustRightInd w:val="0"/>
              <w:jc w:val="center"/>
              <w:rPr>
                <w:rFonts w:ascii="Arial" w:hAnsi="Arial" w:cs="Arial"/>
                <w:kern w:val="0"/>
                <w:sz w:val="20"/>
                <w:szCs w:val="20"/>
              </w:rPr>
            </w:pPr>
            <w:r w:rsidRPr="00E30F3A">
              <w:rPr>
                <w:rFonts w:ascii="Arial" w:hAnsi="Arial" w:cs="Arial"/>
                <w:kern w:val="0"/>
                <w:sz w:val="20"/>
                <w:szCs w:val="20"/>
              </w:rPr>
              <w:t>Forfaitaire</w:t>
            </w:r>
          </w:p>
        </w:tc>
        <w:tc>
          <w:tcPr>
            <w:tcW w:w="1984" w:type="dxa"/>
            <w:vAlign w:val="center"/>
          </w:tcPr>
          <w:p w14:paraId="5186B3C4" w14:textId="77777777" w:rsidR="00722215" w:rsidRPr="00E30F3A" w:rsidRDefault="00722215" w:rsidP="00E30F3A">
            <w:pPr>
              <w:autoSpaceDE w:val="0"/>
              <w:autoSpaceDN w:val="0"/>
              <w:adjustRightInd w:val="0"/>
              <w:jc w:val="center"/>
              <w:rPr>
                <w:rFonts w:ascii="Arial" w:hAnsi="Arial" w:cs="Arial"/>
                <w:kern w:val="0"/>
                <w:sz w:val="20"/>
                <w:szCs w:val="20"/>
              </w:rPr>
            </w:pPr>
          </w:p>
        </w:tc>
      </w:tr>
      <w:tr w:rsidR="00722215" w:rsidRPr="00E30F3A" w14:paraId="73B71162" w14:textId="77777777" w:rsidTr="00963A29">
        <w:tc>
          <w:tcPr>
            <w:tcW w:w="2689" w:type="dxa"/>
            <w:vAlign w:val="center"/>
          </w:tcPr>
          <w:p w14:paraId="41402699" w14:textId="77777777" w:rsidR="00722215" w:rsidRPr="00E30F3A" w:rsidRDefault="00722215" w:rsidP="00DC4A02">
            <w:pPr>
              <w:autoSpaceDE w:val="0"/>
              <w:autoSpaceDN w:val="0"/>
              <w:adjustRightInd w:val="0"/>
              <w:rPr>
                <w:rFonts w:ascii="Arial" w:hAnsi="Arial" w:cs="Arial"/>
                <w:kern w:val="0"/>
                <w:sz w:val="20"/>
                <w:szCs w:val="20"/>
              </w:rPr>
            </w:pPr>
          </w:p>
        </w:tc>
        <w:tc>
          <w:tcPr>
            <w:tcW w:w="3543" w:type="dxa"/>
            <w:vAlign w:val="center"/>
          </w:tcPr>
          <w:p w14:paraId="55158E14" w14:textId="77777777" w:rsidR="00722215" w:rsidRPr="00DC4A02" w:rsidRDefault="00722215" w:rsidP="00DC4A02">
            <w:pPr>
              <w:autoSpaceDE w:val="0"/>
              <w:autoSpaceDN w:val="0"/>
              <w:adjustRightInd w:val="0"/>
              <w:jc w:val="right"/>
              <w:rPr>
                <w:rFonts w:ascii="Arial" w:hAnsi="Arial" w:cs="Arial"/>
                <w:b/>
                <w:bCs/>
                <w:kern w:val="0"/>
                <w:sz w:val="20"/>
                <w:szCs w:val="20"/>
              </w:rPr>
            </w:pPr>
            <w:r w:rsidRPr="00DC4A02">
              <w:rPr>
                <w:rFonts w:ascii="Arial" w:hAnsi="Arial" w:cs="Arial"/>
                <w:b/>
                <w:bCs/>
                <w:kern w:val="0"/>
                <w:sz w:val="20"/>
                <w:szCs w:val="20"/>
              </w:rPr>
              <w:t>Total HT G2</w:t>
            </w:r>
          </w:p>
        </w:tc>
        <w:tc>
          <w:tcPr>
            <w:tcW w:w="1984" w:type="dxa"/>
            <w:vAlign w:val="center"/>
          </w:tcPr>
          <w:p w14:paraId="36F86E95" w14:textId="77777777" w:rsidR="00722215" w:rsidRPr="00E30F3A" w:rsidRDefault="00722215" w:rsidP="00E30F3A">
            <w:pPr>
              <w:autoSpaceDE w:val="0"/>
              <w:autoSpaceDN w:val="0"/>
              <w:adjustRightInd w:val="0"/>
              <w:jc w:val="center"/>
              <w:rPr>
                <w:rFonts w:ascii="Arial" w:hAnsi="Arial" w:cs="Arial"/>
                <w:kern w:val="0"/>
                <w:sz w:val="20"/>
                <w:szCs w:val="20"/>
              </w:rPr>
            </w:pPr>
          </w:p>
        </w:tc>
      </w:tr>
      <w:tr w:rsidR="00722215" w:rsidRPr="00E30F3A" w14:paraId="740DA46F" w14:textId="77777777" w:rsidTr="00963A29">
        <w:tc>
          <w:tcPr>
            <w:tcW w:w="2689" w:type="dxa"/>
            <w:vAlign w:val="center"/>
          </w:tcPr>
          <w:p w14:paraId="5122D2D6" w14:textId="53499EA1" w:rsidR="00722215" w:rsidRPr="00D06978" w:rsidRDefault="00975CEC" w:rsidP="00DC4A02">
            <w:pPr>
              <w:autoSpaceDE w:val="0"/>
              <w:autoSpaceDN w:val="0"/>
              <w:adjustRightInd w:val="0"/>
              <w:rPr>
                <w:rFonts w:ascii="Arial" w:hAnsi="Arial" w:cs="Arial"/>
                <w:kern w:val="0"/>
                <w:sz w:val="20"/>
                <w:szCs w:val="20"/>
              </w:rPr>
            </w:pPr>
            <w:r>
              <w:rPr>
                <w:rFonts w:ascii="Arial" w:hAnsi="Arial" w:cs="Arial"/>
                <w:kern w:val="0"/>
                <w:sz w:val="20"/>
                <w:szCs w:val="20"/>
              </w:rPr>
              <w:t xml:space="preserve">TO1 </w:t>
            </w:r>
            <w:r w:rsidR="00722215" w:rsidRPr="00D06978">
              <w:rPr>
                <w:rFonts w:ascii="Arial" w:hAnsi="Arial" w:cs="Arial"/>
                <w:kern w:val="0"/>
                <w:sz w:val="20"/>
                <w:szCs w:val="20"/>
              </w:rPr>
              <w:t xml:space="preserve">G4 </w:t>
            </w:r>
            <w:r w:rsidR="5C017C1D" w:rsidRPr="00D06978">
              <w:rPr>
                <w:rFonts w:ascii="Arial" w:hAnsi="Arial" w:cs="Arial"/>
                <w:kern w:val="0"/>
                <w:sz w:val="20"/>
                <w:szCs w:val="20"/>
              </w:rPr>
              <w:t>–</w:t>
            </w:r>
            <w:r w:rsidR="00722215" w:rsidRPr="00D06978">
              <w:rPr>
                <w:rFonts w:ascii="Arial" w:hAnsi="Arial" w:cs="Arial"/>
                <w:kern w:val="0"/>
                <w:sz w:val="20"/>
                <w:szCs w:val="20"/>
              </w:rPr>
              <w:t xml:space="preserve"> </w:t>
            </w:r>
            <w:r w:rsidR="3CBD72FE" w:rsidRPr="00D06978">
              <w:rPr>
                <w:rFonts w:ascii="Arial" w:hAnsi="Arial" w:cs="Arial"/>
                <w:kern w:val="0"/>
                <w:sz w:val="20"/>
                <w:szCs w:val="20"/>
              </w:rPr>
              <w:t>supervision des études géotechniques d’</w:t>
            </w:r>
            <w:r w:rsidR="5C017C1D" w:rsidRPr="00D06978">
              <w:rPr>
                <w:rFonts w:ascii="Arial" w:hAnsi="Arial" w:cs="Arial"/>
                <w:kern w:val="0"/>
                <w:sz w:val="20"/>
                <w:szCs w:val="20"/>
              </w:rPr>
              <w:t>exécution</w:t>
            </w:r>
          </w:p>
        </w:tc>
        <w:tc>
          <w:tcPr>
            <w:tcW w:w="3543" w:type="dxa"/>
            <w:vAlign w:val="center"/>
          </w:tcPr>
          <w:p w14:paraId="3FFF4DDC" w14:textId="77777777" w:rsidR="00722215" w:rsidRPr="00E30F3A" w:rsidRDefault="00722215" w:rsidP="00E30F3A">
            <w:pPr>
              <w:autoSpaceDE w:val="0"/>
              <w:autoSpaceDN w:val="0"/>
              <w:adjustRightInd w:val="0"/>
              <w:jc w:val="center"/>
              <w:rPr>
                <w:rFonts w:ascii="Arial" w:hAnsi="Arial" w:cs="Arial"/>
                <w:kern w:val="0"/>
                <w:sz w:val="20"/>
                <w:szCs w:val="20"/>
              </w:rPr>
            </w:pPr>
            <w:r w:rsidRPr="00E30F3A">
              <w:rPr>
                <w:rFonts w:ascii="Arial" w:hAnsi="Arial" w:cs="Arial"/>
                <w:kern w:val="0"/>
                <w:sz w:val="20"/>
                <w:szCs w:val="20"/>
              </w:rPr>
              <w:t>Forfaitaire</w:t>
            </w:r>
          </w:p>
        </w:tc>
        <w:tc>
          <w:tcPr>
            <w:tcW w:w="1984" w:type="dxa"/>
            <w:vAlign w:val="center"/>
          </w:tcPr>
          <w:p w14:paraId="405ABCE6" w14:textId="77777777" w:rsidR="00722215" w:rsidRPr="00E30F3A" w:rsidRDefault="00722215" w:rsidP="00E30F3A">
            <w:pPr>
              <w:autoSpaceDE w:val="0"/>
              <w:autoSpaceDN w:val="0"/>
              <w:adjustRightInd w:val="0"/>
              <w:jc w:val="center"/>
              <w:rPr>
                <w:rFonts w:ascii="Arial" w:hAnsi="Arial" w:cs="Arial"/>
                <w:kern w:val="0"/>
                <w:sz w:val="20"/>
                <w:szCs w:val="20"/>
              </w:rPr>
            </w:pPr>
          </w:p>
        </w:tc>
      </w:tr>
      <w:tr w:rsidR="00722215" w:rsidRPr="00E30F3A" w14:paraId="1FF485D8" w14:textId="77777777" w:rsidTr="00963A29">
        <w:tc>
          <w:tcPr>
            <w:tcW w:w="2689" w:type="dxa"/>
            <w:vAlign w:val="center"/>
          </w:tcPr>
          <w:p w14:paraId="4A6A3135" w14:textId="0E0B4074" w:rsidR="00722215" w:rsidRPr="00D06978" w:rsidRDefault="00975CEC" w:rsidP="00DC4A02">
            <w:pPr>
              <w:autoSpaceDE w:val="0"/>
              <w:autoSpaceDN w:val="0"/>
              <w:adjustRightInd w:val="0"/>
              <w:rPr>
                <w:rFonts w:ascii="Arial" w:hAnsi="Arial" w:cs="Arial"/>
                <w:kern w:val="0"/>
                <w:sz w:val="20"/>
                <w:szCs w:val="20"/>
              </w:rPr>
            </w:pPr>
            <w:r>
              <w:rPr>
                <w:rFonts w:ascii="Arial" w:hAnsi="Arial" w:cs="Arial"/>
                <w:kern w:val="0"/>
                <w:sz w:val="20"/>
                <w:szCs w:val="20"/>
              </w:rPr>
              <w:t>TO 1</w:t>
            </w:r>
            <w:r w:rsidR="00722215" w:rsidRPr="00D06978">
              <w:rPr>
                <w:rFonts w:ascii="Arial" w:hAnsi="Arial" w:cs="Arial"/>
                <w:kern w:val="0"/>
                <w:sz w:val="20"/>
                <w:szCs w:val="20"/>
              </w:rPr>
              <w:t xml:space="preserve">G4 </w:t>
            </w:r>
            <w:r w:rsidR="5C017C1D" w:rsidRPr="00D06978">
              <w:rPr>
                <w:rFonts w:ascii="Arial" w:hAnsi="Arial" w:cs="Arial"/>
                <w:kern w:val="0"/>
                <w:sz w:val="20"/>
                <w:szCs w:val="20"/>
              </w:rPr>
              <w:t>–</w:t>
            </w:r>
            <w:r w:rsidR="00722215" w:rsidRPr="00D06978">
              <w:rPr>
                <w:rFonts w:ascii="Arial" w:hAnsi="Arial" w:cs="Arial"/>
                <w:kern w:val="0"/>
                <w:sz w:val="20"/>
                <w:szCs w:val="20"/>
              </w:rPr>
              <w:t xml:space="preserve"> </w:t>
            </w:r>
            <w:r w:rsidR="20FCBAF5" w:rsidRPr="00D06978">
              <w:rPr>
                <w:rFonts w:ascii="Arial" w:hAnsi="Arial" w:cs="Arial"/>
                <w:kern w:val="0"/>
                <w:sz w:val="20"/>
                <w:szCs w:val="20"/>
              </w:rPr>
              <w:t>supervision du suivi géotechnique d’exécution</w:t>
            </w:r>
          </w:p>
        </w:tc>
        <w:tc>
          <w:tcPr>
            <w:tcW w:w="3543" w:type="dxa"/>
            <w:vAlign w:val="center"/>
          </w:tcPr>
          <w:p w14:paraId="66EE93E5" w14:textId="77777777" w:rsidR="00722215" w:rsidRPr="00E30F3A" w:rsidRDefault="00722215" w:rsidP="00E30F3A">
            <w:pPr>
              <w:autoSpaceDE w:val="0"/>
              <w:autoSpaceDN w:val="0"/>
              <w:adjustRightInd w:val="0"/>
              <w:jc w:val="center"/>
              <w:rPr>
                <w:rFonts w:ascii="Arial" w:hAnsi="Arial" w:cs="Arial"/>
                <w:kern w:val="0"/>
                <w:sz w:val="20"/>
                <w:szCs w:val="20"/>
              </w:rPr>
            </w:pPr>
            <w:r w:rsidRPr="00E30F3A">
              <w:rPr>
                <w:rFonts w:ascii="Arial" w:hAnsi="Arial" w:cs="Arial"/>
                <w:kern w:val="0"/>
                <w:sz w:val="20"/>
                <w:szCs w:val="20"/>
              </w:rPr>
              <w:t>Forfaitaire</w:t>
            </w:r>
          </w:p>
        </w:tc>
        <w:tc>
          <w:tcPr>
            <w:tcW w:w="1984" w:type="dxa"/>
            <w:vAlign w:val="center"/>
          </w:tcPr>
          <w:p w14:paraId="69ACA9A1" w14:textId="77777777" w:rsidR="00722215" w:rsidRPr="00E30F3A" w:rsidRDefault="00722215" w:rsidP="00E30F3A">
            <w:pPr>
              <w:autoSpaceDE w:val="0"/>
              <w:autoSpaceDN w:val="0"/>
              <w:adjustRightInd w:val="0"/>
              <w:jc w:val="center"/>
              <w:rPr>
                <w:rFonts w:ascii="Arial" w:hAnsi="Arial" w:cs="Arial"/>
                <w:kern w:val="0"/>
                <w:sz w:val="20"/>
                <w:szCs w:val="20"/>
              </w:rPr>
            </w:pPr>
          </w:p>
        </w:tc>
      </w:tr>
      <w:tr w:rsidR="00722215" w:rsidRPr="00E30F3A" w14:paraId="01E1C078" w14:textId="77777777" w:rsidTr="57F089CA">
        <w:tc>
          <w:tcPr>
            <w:tcW w:w="6232" w:type="dxa"/>
            <w:gridSpan w:val="2"/>
            <w:vAlign w:val="center"/>
          </w:tcPr>
          <w:p w14:paraId="02BF68B8" w14:textId="77777777" w:rsidR="00722215" w:rsidRPr="00DC4A02" w:rsidRDefault="00722215" w:rsidP="00DC4A02">
            <w:pPr>
              <w:autoSpaceDE w:val="0"/>
              <w:autoSpaceDN w:val="0"/>
              <w:adjustRightInd w:val="0"/>
              <w:jc w:val="right"/>
              <w:rPr>
                <w:rFonts w:ascii="Arial" w:hAnsi="Arial" w:cs="Arial"/>
                <w:b/>
                <w:bCs/>
                <w:kern w:val="0"/>
                <w:sz w:val="20"/>
                <w:szCs w:val="20"/>
              </w:rPr>
            </w:pPr>
            <w:r w:rsidRPr="00DC4A02">
              <w:rPr>
                <w:rFonts w:ascii="Arial" w:hAnsi="Arial" w:cs="Arial"/>
                <w:b/>
                <w:bCs/>
                <w:kern w:val="0"/>
                <w:sz w:val="20"/>
                <w:szCs w:val="20"/>
              </w:rPr>
              <w:t>Total HT G4</w:t>
            </w:r>
          </w:p>
        </w:tc>
        <w:tc>
          <w:tcPr>
            <w:tcW w:w="1984" w:type="dxa"/>
            <w:vAlign w:val="center"/>
          </w:tcPr>
          <w:p w14:paraId="042105A2" w14:textId="77777777" w:rsidR="00722215" w:rsidRPr="00E30F3A" w:rsidRDefault="00722215" w:rsidP="00DC4A02">
            <w:pPr>
              <w:autoSpaceDE w:val="0"/>
              <w:autoSpaceDN w:val="0"/>
              <w:adjustRightInd w:val="0"/>
              <w:jc w:val="right"/>
              <w:rPr>
                <w:rFonts w:ascii="Arial" w:hAnsi="Arial" w:cs="Arial"/>
                <w:kern w:val="0"/>
                <w:sz w:val="20"/>
                <w:szCs w:val="20"/>
              </w:rPr>
            </w:pPr>
          </w:p>
        </w:tc>
      </w:tr>
      <w:tr w:rsidR="00722215" w:rsidRPr="00E30F3A" w14:paraId="1F1AAD0D" w14:textId="77777777" w:rsidTr="57F089CA">
        <w:tc>
          <w:tcPr>
            <w:tcW w:w="6232" w:type="dxa"/>
            <w:gridSpan w:val="2"/>
            <w:vAlign w:val="center"/>
          </w:tcPr>
          <w:p w14:paraId="4CA170EF" w14:textId="7F5CB60D" w:rsidR="00722215" w:rsidRPr="00DC4A02" w:rsidRDefault="00722215" w:rsidP="00DC4A02">
            <w:pPr>
              <w:autoSpaceDE w:val="0"/>
              <w:autoSpaceDN w:val="0"/>
              <w:adjustRightInd w:val="0"/>
              <w:jc w:val="right"/>
              <w:rPr>
                <w:rFonts w:ascii="Arial" w:hAnsi="Arial" w:cs="Arial"/>
                <w:b/>
                <w:bCs/>
                <w:kern w:val="0"/>
                <w:sz w:val="20"/>
                <w:szCs w:val="20"/>
              </w:rPr>
            </w:pPr>
            <w:r w:rsidRPr="00DC4A02">
              <w:rPr>
                <w:rFonts w:ascii="Arial" w:hAnsi="Arial" w:cs="Arial"/>
                <w:b/>
                <w:bCs/>
                <w:kern w:val="0"/>
                <w:sz w:val="20"/>
                <w:szCs w:val="20"/>
              </w:rPr>
              <w:t xml:space="preserve">Total HT </w:t>
            </w:r>
            <w:r w:rsidR="00BF488F">
              <w:rPr>
                <w:rFonts w:ascii="Arial" w:hAnsi="Arial" w:cs="Arial"/>
                <w:b/>
                <w:bCs/>
                <w:kern w:val="0"/>
                <w:sz w:val="20"/>
                <w:szCs w:val="20"/>
              </w:rPr>
              <w:t>G</w:t>
            </w:r>
            <w:r w:rsidR="00975CEC">
              <w:rPr>
                <w:rFonts w:ascii="Arial" w:hAnsi="Arial" w:cs="Arial"/>
                <w:b/>
                <w:bCs/>
                <w:kern w:val="0"/>
                <w:sz w:val="20"/>
                <w:szCs w:val="20"/>
              </w:rPr>
              <w:t>5</w:t>
            </w:r>
            <w:r w:rsidR="00BF488F">
              <w:rPr>
                <w:rFonts w:ascii="Arial" w:hAnsi="Arial" w:cs="Arial"/>
                <w:b/>
                <w:bCs/>
                <w:kern w:val="0"/>
                <w:sz w:val="20"/>
                <w:szCs w:val="20"/>
              </w:rPr>
              <w:t xml:space="preserve"> + </w:t>
            </w:r>
            <w:r w:rsidRPr="00DC4A02">
              <w:rPr>
                <w:rFonts w:ascii="Arial" w:hAnsi="Arial" w:cs="Arial"/>
                <w:b/>
                <w:bCs/>
                <w:kern w:val="0"/>
                <w:sz w:val="20"/>
                <w:szCs w:val="20"/>
              </w:rPr>
              <w:t>G2 + G4</w:t>
            </w:r>
          </w:p>
        </w:tc>
        <w:tc>
          <w:tcPr>
            <w:tcW w:w="1984" w:type="dxa"/>
            <w:vAlign w:val="center"/>
          </w:tcPr>
          <w:p w14:paraId="687657FE" w14:textId="77777777" w:rsidR="00722215" w:rsidRPr="00E30F3A" w:rsidRDefault="00722215" w:rsidP="00DC4A02">
            <w:pPr>
              <w:autoSpaceDE w:val="0"/>
              <w:autoSpaceDN w:val="0"/>
              <w:adjustRightInd w:val="0"/>
              <w:jc w:val="right"/>
              <w:rPr>
                <w:rFonts w:ascii="Arial" w:hAnsi="Arial" w:cs="Arial"/>
                <w:kern w:val="0"/>
                <w:sz w:val="20"/>
                <w:szCs w:val="20"/>
              </w:rPr>
            </w:pPr>
          </w:p>
        </w:tc>
      </w:tr>
      <w:tr w:rsidR="00722215" w:rsidRPr="00E30F3A" w14:paraId="1A7A793E" w14:textId="77777777" w:rsidTr="57F089CA">
        <w:tc>
          <w:tcPr>
            <w:tcW w:w="6232" w:type="dxa"/>
            <w:gridSpan w:val="2"/>
            <w:vAlign w:val="center"/>
          </w:tcPr>
          <w:p w14:paraId="5D6D9646" w14:textId="77777777" w:rsidR="00722215" w:rsidRPr="00E30F3A" w:rsidRDefault="00722215" w:rsidP="00DC4A02">
            <w:pPr>
              <w:autoSpaceDE w:val="0"/>
              <w:autoSpaceDN w:val="0"/>
              <w:adjustRightInd w:val="0"/>
              <w:jc w:val="right"/>
              <w:rPr>
                <w:rFonts w:ascii="Arial" w:hAnsi="Arial" w:cs="Arial"/>
                <w:kern w:val="0"/>
                <w:sz w:val="20"/>
                <w:szCs w:val="20"/>
              </w:rPr>
            </w:pPr>
            <w:r w:rsidRPr="00E30F3A">
              <w:rPr>
                <w:rFonts w:ascii="Arial" w:hAnsi="Arial" w:cs="Arial"/>
                <w:kern w:val="0"/>
                <w:sz w:val="20"/>
                <w:szCs w:val="20"/>
              </w:rPr>
              <w:t>TVA</w:t>
            </w:r>
          </w:p>
        </w:tc>
        <w:tc>
          <w:tcPr>
            <w:tcW w:w="1984" w:type="dxa"/>
            <w:vAlign w:val="center"/>
          </w:tcPr>
          <w:p w14:paraId="502AF15E" w14:textId="77777777" w:rsidR="00722215" w:rsidRPr="00E30F3A" w:rsidRDefault="00722215" w:rsidP="00DC4A02">
            <w:pPr>
              <w:autoSpaceDE w:val="0"/>
              <w:autoSpaceDN w:val="0"/>
              <w:adjustRightInd w:val="0"/>
              <w:jc w:val="right"/>
              <w:rPr>
                <w:rFonts w:ascii="Arial" w:hAnsi="Arial" w:cs="Arial"/>
                <w:kern w:val="0"/>
                <w:sz w:val="20"/>
                <w:szCs w:val="20"/>
              </w:rPr>
            </w:pPr>
          </w:p>
        </w:tc>
      </w:tr>
      <w:tr w:rsidR="00722215" w:rsidRPr="00E30F3A" w14:paraId="47D6AA67" w14:textId="77777777" w:rsidTr="57F089CA">
        <w:tc>
          <w:tcPr>
            <w:tcW w:w="6232" w:type="dxa"/>
            <w:gridSpan w:val="2"/>
            <w:vAlign w:val="center"/>
          </w:tcPr>
          <w:p w14:paraId="678A0E0C" w14:textId="77777777" w:rsidR="00722215" w:rsidRPr="00E30F3A" w:rsidRDefault="00722215" w:rsidP="00DC4A02">
            <w:pPr>
              <w:autoSpaceDE w:val="0"/>
              <w:autoSpaceDN w:val="0"/>
              <w:adjustRightInd w:val="0"/>
              <w:jc w:val="right"/>
              <w:rPr>
                <w:rFonts w:ascii="Arial" w:hAnsi="Arial" w:cs="Arial"/>
                <w:kern w:val="0"/>
                <w:sz w:val="20"/>
                <w:szCs w:val="20"/>
              </w:rPr>
            </w:pPr>
            <w:r w:rsidRPr="00E30F3A">
              <w:rPr>
                <w:rFonts w:ascii="Arial" w:hAnsi="Arial" w:cs="Arial"/>
                <w:kern w:val="0"/>
                <w:sz w:val="20"/>
                <w:szCs w:val="20"/>
              </w:rPr>
              <w:t>Total TTC</w:t>
            </w:r>
          </w:p>
        </w:tc>
        <w:tc>
          <w:tcPr>
            <w:tcW w:w="1984" w:type="dxa"/>
            <w:vAlign w:val="center"/>
          </w:tcPr>
          <w:p w14:paraId="3649C9FC" w14:textId="77777777" w:rsidR="00722215" w:rsidRPr="00E30F3A" w:rsidRDefault="00722215" w:rsidP="00DC4A02">
            <w:pPr>
              <w:autoSpaceDE w:val="0"/>
              <w:autoSpaceDN w:val="0"/>
              <w:adjustRightInd w:val="0"/>
              <w:jc w:val="right"/>
              <w:rPr>
                <w:rFonts w:ascii="Arial" w:hAnsi="Arial" w:cs="Arial"/>
                <w:kern w:val="0"/>
                <w:sz w:val="20"/>
                <w:szCs w:val="20"/>
              </w:rPr>
            </w:pPr>
          </w:p>
        </w:tc>
      </w:tr>
    </w:tbl>
    <w:p w14:paraId="7C6A89F5" w14:textId="77777777" w:rsidR="00722215" w:rsidRDefault="00722215" w:rsidP="00901920">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000000"/>
          <w:sz w:val="20"/>
          <w:szCs w:val="20"/>
        </w:rPr>
      </w:pPr>
    </w:p>
    <w:p w14:paraId="6B4C8CAC" w14:textId="4E9A2BA0" w:rsidR="00E30F3A" w:rsidRDefault="00E30F3A">
      <w:pPr>
        <w:spacing w:after="0" w:line="240" w:lineRule="auto"/>
        <w:rPr>
          <w:rFonts w:ascii="Arial" w:hAnsi="Arial" w:cs="Arial"/>
          <w:color w:val="000000"/>
          <w:sz w:val="20"/>
          <w:szCs w:val="20"/>
        </w:rPr>
      </w:pPr>
      <w:r>
        <w:rPr>
          <w:rFonts w:ascii="Arial" w:hAnsi="Arial" w:cs="Arial"/>
          <w:color w:val="000000"/>
          <w:sz w:val="20"/>
          <w:szCs w:val="20"/>
        </w:rPr>
        <w:br w:type="page"/>
      </w:r>
    </w:p>
    <w:p w14:paraId="0B888194" w14:textId="77777777" w:rsidR="00722215" w:rsidRDefault="00722215" w:rsidP="00901920">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000000"/>
          <w:sz w:val="20"/>
          <w:szCs w:val="20"/>
        </w:rPr>
      </w:pPr>
    </w:p>
    <w:p w14:paraId="6BB31E2C" w14:textId="77777777" w:rsidR="00722215" w:rsidRDefault="00722215" w:rsidP="00901920">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000000"/>
          <w:sz w:val="20"/>
          <w:szCs w:val="20"/>
        </w:rPr>
      </w:pPr>
    </w:p>
    <w:p w14:paraId="0D3DF75A" w14:textId="72BD8563" w:rsidR="00901920" w:rsidRPr="0086362A" w:rsidRDefault="00901920" w:rsidP="00901920">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4472C4"/>
          <w:sz w:val="24"/>
          <w:szCs w:val="24"/>
        </w:rPr>
      </w:pPr>
      <w:r w:rsidRPr="0086362A">
        <w:rPr>
          <w:rFonts w:ascii="Arial" w:hAnsi="Arial" w:cs="Arial"/>
          <w:b/>
          <w:bCs/>
          <w:color w:val="4472C4"/>
          <w:sz w:val="28"/>
          <w:szCs w:val="28"/>
        </w:rPr>
        <w:t>ANNEXE - OBLIGATIONS LIÉES À LA PROTECTION DES DONNÉES</w:t>
      </w:r>
      <w:bookmarkEnd w:id="6"/>
    </w:p>
    <w:p w14:paraId="1D46DD76" w14:textId="77777777" w:rsidR="00901920" w:rsidRPr="0086362A" w:rsidRDefault="00901920" w:rsidP="00901920">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sz w:val="20"/>
          <w:szCs w:val="20"/>
        </w:rPr>
        <w:t xml:space="preserve"> </w:t>
      </w:r>
      <w:r w:rsidRPr="0086362A">
        <w:rPr>
          <w:rFonts w:ascii="Arial" w:hAnsi="Arial" w:cs="Arial"/>
          <w:b/>
          <w:bCs/>
          <w:color w:val="000000"/>
          <w:sz w:val="20"/>
          <w:szCs w:val="20"/>
          <w:u w:val="single"/>
        </w:rPr>
        <w:t>Obligation de confidentialité</w:t>
      </w:r>
    </w:p>
    <w:p w14:paraId="42AAC053"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2BA0FC6E"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86362A">
        <w:rPr>
          <w:rFonts w:ascii="Arial" w:hAnsi="Arial" w:cs="Arial"/>
          <w:i/>
          <w:iCs/>
          <w:color w:val="000000"/>
          <w:sz w:val="20"/>
          <w:szCs w:val="20"/>
        </w:rPr>
        <w:t>titulaire</w:t>
      </w:r>
      <w:r w:rsidRPr="0086362A">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5A00DE5A"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6E5F0D17"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Les supports informatiques et documents fournis par la commune au titulaire pour l'exécution du marché restent la propriété de la commune.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de la commune. </w:t>
      </w:r>
    </w:p>
    <w:p w14:paraId="4F8628DC"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68DA6359"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1D224EF6"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ne pas utiliser les documents et informations traités à des fins autres que celles spécifiées au présent contrat ; </w:t>
      </w:r>
    </w:p>
    <w:p w14:paraId="483BEFFC"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ne pas divulguer ces documents ou informations à d'autres personnes, qu'il s'agisse de personnes privées ou publiques, physiques ou morales ; </w:t>
      </w:r>
    </w:p>
    <w:p w14:paraId="3E726E5D"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4700BB21"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0217B68F"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et en fin de contrat à procéder à la destruction de tous fichiers manuels ou informatisés stockant les informations saisies. </w:t>
      </w:r>
    </w:p>
    <w:p w14:paraId="62C3500F"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de la commune, conformément à l'article R.2193-4 du Code de la commande publique. </w:t>
      </w:r>
    </w:p>
    <w:p w14:paraId="79E32D8F"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1B57BD30"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En fin de contrat, et conformément à la durée légale de conservation des documents, le cocontractant s'engage :</w:t>
      </w:r>
    </w:p>
    <w:p w14:paraId="1001A631"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soit à procéder à la destruction de tous fichiers manuels ou informatisés stockant les informations saisies, sauf en cas de continuité de l'action ;</w:t>
      </w:r>
    </w:p>
    <w:p w14:paraId="2A5171C8"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soit à restituer intégralement les supports d'informations selon les modalités prévues au présent contrat.</w:t>
      </w:r>
    </w:p>
    <w:p w14:paraId="1186C02E"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798752DD"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5782E44A"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La commune se réserve le droit de procéder à toute vérification qui lui paraîtrait utile pour constater le respect des obligations précitées par le titulaire.</w:t>
      </w:r>
    </w:p>
    <w:p w14:paraId="537CDC66"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Il est rappelé qu'en cas de non-respect des dispositions précitées, la responsabilité du partenaire signataire de la convention peut également être engagée sur la base des dispositions des articles 226-17 et 226-5 du code pénal.</w:t>
      </w:r>
    </w:p>
    <w:p w14:paraId="78201602"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La commune pourra prononcer la résiliation immédiate du marché, sans indemnité en faveur du titulaire, en cas de violation du secret professionnel ou de non-respect des dispositions précitées.</w:t>
      </w:r>
    </w:p>
    <w:p w14:paraId="01F94C95"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lastRenderedPageBreak/>
        <w:t>Il est rappelé que le titulaire du marché doit se conformer aux articles 28 et suivants du Règlement général sur la protection des données.</w:t>
      </w:r>
    </w:p>
    <w:p w14:paraId="53FB9B5D"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76841135"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Le titulaire s'engage à :</w:t>
      </w:r>
    </w:p>
    <w:p w14:paraId="4395079A"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traiter les données uniquement pour la ou les seule(s) finalité(s) qui fait/font l'objet de la sous-traitance ;</w:t>
      </w:r>
    </w:p>
    <w:p w14:paraId="475187C5"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traiter les données conformément aux instructions documentées du responsable de traitement ;</w:t>
      </w:r>
    </w:p>
    <w:p w14:paraId="1DD26ED4"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2CF281D3"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veiller à ce que les personnes autorisées à traiter les données à caractère personnel en vertu du présent marché :</w:t>
      </w:r>
    </w:p>
    <w:p w14:paraId="6E6B4814"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s'engagent à respecter la confidentialité ou soient soumises à une obligation légale appropriée de confidentialité</w:t>
      </w:r>
    </w:p>
    <w:p w14:paraId="24B90B99"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reçoivent la formation nécessaire en matière de protection des données à caractère personnel</w:t>
      </w:r>
    </w:p>
    <w:p w14:paraId="69FEA873" w14:textId="77777777" w:rsidR="00901920" w:rsidRPr="0086362A" w:rsidRDefault="00901920" w:rsidP="00901920">
      <w:pPr>
        <w:keepLines/>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000000"/>
          <w:sz w:val="20"/>
          <w:szCs w:val="20"/>
        </w:rPr>
        <w:t xml:space="preserve">● </w:t>
      </w:r>
      <w:r w:rsidRPr="0086362A">
        <w:rPr>
          <w:rFonts w:ascii="Arial" w:hAnsi="Arial" w:cs="Arial"/>
          <w:b/>
          <w:bCs/>
          <w:color w:val="000000"/>
          <w:sz w:val="20"/>
          <w:szCs w:val="20"/>
          <w:u w:val="single"/>
        </w:rPr>
        <w:t>Protection des données à caractère personnel</w:t>
      </w:r>
    </w:p>
    <w:p w14:paraId="699122A2"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a. </w:t>
      </w:r>
      <w:r w:rsidRPr="0086362A">
        <w:rPr>
          <w:rFonts w:ascii="Arial" w:hAnsi="Arial" w:cs="Arial"/>
          <w:color w:val="000000"/>
          <w:sz w:val="20"/>
          <w:szCs w:val="20"/>
          <w:u w:val="single"/>
        </w:rPr>
        <w:t>Respect de la loi Informatique et libertés</w:t>
      </w:r>
    </w:p>
    <w:p w14:paraId="7FEA9F67"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66F22A9A"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b. </w:t>
      </w:r>
      <w:r w:rsidRPr="0086362A">
        <w:rPr>
          <w:rFonts w:ascii="Arial" w:hAnsi="Arial" w:cs="Arial"/>
          <w:color w:val="000000"/>
          <w:sz w:val="20"/>
          <w:szCs w:val="20"/>
          <w:u w:val="single"/>
        </w:rPr>
        <w:t>Respect du Règlement européen sur la protection des données</w:t>
      </w:r>
    </w:p>
    <w:p w14:paraId="73593D45"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 traitement de données à caractère personnel doit respecter le Règlement général sur la protection des données 2016/679 du 27 avril 2016.</w:t>
      </w:r>
    </w:p>
    <w:p w14:paraId="41906C6A"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c. </w:t>
      </w:r>
      <w:r w:rsidRPr="0086362A">
        <w:rPr>
          <w:rFonts w:ascii="Arial" w:hAnsi="Arial" w:cs="Arial"/>
          <w:color w:val="000000"/>
          <w:sz w:val="20"/>
          <w:szCs w:val="20"/>
          <w:u w:val="single"/>
        </w:rPr>
        <w:t xml:space="preserve">Gestion des habilitations </w:t>
      </w:r>
    </w:p>
    <w:p w14:paraId="5C9BEB28"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solutions et produits doivent permettre une gestion des habilitations fines.</w:t>
      </w:r>
    </w:p>
    <w:p w14:paraId="649956C3"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69A272FE"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d. </w:t>
      </w:r>
      <w:r w:rsidRPr="0086362A">
        <w:rPr>
          <w:rFonts w:ascii="Arial" w:hAnsi="Arial" w:cs="Arial"/>
          <w:color w:val="000000"/>
          <w:sz w:val="20"/>
          <w:szCs w:val="20"/>
          <w:u w:val="single"/>
        </w:rPr>
        <w:t xml:space="preserve">Gestion de l'archivage </w:t>
      </w:r>
    </w:p>
    <w:p w14:paraId="182279A7"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solutions doivent permettre la mise en œuvre d'un archivage conformément à la réglementation.</w:t>
      </w:r>
    </w:p>
    <w:p w14:paraId="7DA1CD69"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43523BDE"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e. </w:t>
      </w:r>
      <w:r w:rsidRPr="0086362A">
        <w:rPr>
          <w:rFonts w:ascii="Arial" w:hAnsi="Arial" w:cs="Arial"/>
          <w:color w:val="000000"/>
          <w:sz w:val="20"/>
          <w:szCs w:val="20"/>
          <w:u w:val="single"/>
        </w:rPr>
        <w:t>Gestion de la traçabilité et tentative d'accès frauduleux à l'applicatif</w:t>
      </w:r>
    </w:p>
    <w:p w14:paraId="44CF7DE7"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671DE0FB" w14:textId="77777777" w:rsidR="00901920" w:rsidRPr="0086362A" w:rsidRDefault="00901920" w:rsidP="00901920">
      <w:pPr>
        <w:widowControl w:val="0"/>
        <w:autoSpaceDE w:val="0"/>
        <w:autoSpaceDN w:val="0"/>
        <w:adjustRightInd w:val="0"/>
        <w:spacing w:before="120" w:after="0"/>
        <w:ind w:left="117" w:right="111"/>
        <w:jc w:val="both"/>
        <w:rPr>
          <w:rFonts w:ascii="Arial" w:hAnsi="Arial" w:cs="Arial"/>
          <w:sz w:val="24"/>
          <w:szCs w:val="24"/>
        </w:rPr>
      </w:pPr>
      <w:r w:rsidRPr="0086362A">
        <w:rPr>
          <w:rFonts w:ascii="Arial" w:hAnsi="Arial" w:cs="Arial"/>
          <w:color w:val="000000"/>
          <w:sz w:val="20"/>
          <w:szCs w:val="20"/>
        </w:rPr>
        <w:t xml:space="preserve">f.  </w:t>
      </w:r>
      <w:r w:rsidRPr="0086362A">
        <w:rPr>
          <w:rFonts w:ascii="Arial" w:hAnsi="Arial" w:cs="Arial"/>
          <w:color w:val="000000"/>
          <w:sz w:val="20"/>
          <w:szCs w:val="20"/>
          <w:u w:val="single"/>
        </w:rPr>
        <w:t xml:space="preserve">Localisation des données </w:t>
      </w:r>
      <w:r w:rsidRPr="0086362A">
        <w:rPr>
          <w:rFonts w:ascii="Arial" w:hAnsi="Arial" w:cs="Arial"/>
          <w:b/>
          <w:bCs/>
          <w:color w:val="000000"/>
          <w:sz w:val="20"/>
          <w:szCs w:val="20"/>
          <w:u w:val="single"/>
        </w:rPr>
        <w:t>et transfert de données.</w:t>
      </w:r>
    </w:p>
    <w:p w14:paraId="004CE3C4" w14:textId="77777777" w:rsidR="00901920" w:rsidRPr="0086362A" w:rsidRDefault="00901920" w:rsidP="00901920">
      <w:pPr>
        <w:widowControl w:val="0"/>
        <w:autoSpaceDE w:val="0"/>
        <w:autoSpaceDN w:val="0"/>
        <w:adjustRightInd w:val="0"/>
        <w:spacing w:after="0"/>
        <w:ind w:left="117" w:right="111"/>
        <w:jc w:val="both"/>
        <w:rPr>
          <w:rFonts w:ascii="Arial" w:hAnsi="Arial" w:cs="Arial"/>
          <w:sz w:val="24"/>
          <w:szCs w:val="24"/>
        </w:rPr>
      </w:pPr>
      <w:r w:rsidRPr="0086362A">
        <w:rPr>
          <w:rFonts w:ascii="Arial" w:hAnsi="Arial" w:cs="Arial"/>
          <w:color w:val="000000"/>
          <w:sz w:val="20"/>
          <w:szCs w:val="20"/>
        </w:rPr>
        <w:t>Les données à caractère personnel doivent être localisées :</w:t>
      </w:r>
    </w:p>
    <w:p w14:paraId="20CA7CDE" w14:textId="77777777" w:rsidR="00901920" w:rsidRPr="0086362A" w:rsidRDefault="00901920" w:rsidP="00901920">
      <w:pPr>
        <w:widowControl w:val="0"/>
        <w:autoSpaceDE w:val="0"/>
        <w:autoSpaceDN w:val="0"/>
        <w:adjustRightInd w:val="0"/>
        <w:spacing w:after="0"/>
        <w:ind w:left="117" w:right="111"/>
        <w:jc w:val="both"/>
        <w:rPr>
          <w:rFonts w:ascii="Arial" w:hAnsi="Arial" w:cs="Arial"/>
          <w:sz w:val="24"/>
          <w:szCs w:val="24"/>
        </w:rPr>
      </w:pPr>
      <w:r w:rsidRPr="0086362A">
        <w:rPr>
          <w:rFonts w:ascii="Arial" w:hAnsi="Arial" w:cs="Arial"/>
          <w:color w:val="000000"/>
          <w:sz w:val="20"/>
          <w:szCs w:val="20"/>
        </w:rPr>
        <w:t>       - En France ou en territoire français d'outremer (Guadeloupe, Guyane française, Île de la Réunion, Mayotte, Polynésie Française, Terres Australes françaises)</w:t>
      </w:r>
    </w:p>
    <w:p w14:paraId="13252001" w14:textId="77777777" w:rsidR="00901920" w:rsidRPr="0086362A" w:rsidRDefault="00901920" w:rsidP="00901920">
      <w:pPr>
        <w:widowControl w:val="0"/>
        <w:autoSpaceDE w:val="0"/>
        <w:autoSpaceDN w:val="0"/>
        <w:adjustRightInd w:val="0"/>
        <w:spacing w:after="0"/>
        <w:ind w:left="117" w:right="111"/>
        <w:jc w:val="both"/>
        <w:rPr>
          <w:rFonts w:ascii="Arial" w:hAnsi="Arial" w:cs="Arial"/>
          <w:sz w:val="24"/>
          <w:szCs w:val="24"/>
        </w:rPr>
      </w:pPr>
      <w:r w:rsidRPr="0086362A">
        <w:rPr>
          <w:rFonts w:ascii="Arial" w:hAnsi="Arial" w:cs="Arial"/>
          <w:color w:val="000000"/>
          <w:sz w:val="20"/>
          <w:szCs w:val="20"/>
        </w:rPr>
        <w:t>       - Dans un pays membre de l'UE</w:t>
      </w:r>
    </w:p>
    <w:p w14:paraId="12496F94" w14:textId="77777777" w:rsidR="00901920" w:rsidRPr="0086362A" w:rsidRDefault="00901920" w:rsidP="00901920">
      <w:pPr>
        <w:widowControl w:val="0"/>
        <w:autoSpaceDE w:val="0"/>
        <w:autoSpaceDN w:val="0"/>
        <w:adjustRightInd w:val="0"/>
        <w:spacing w:after="0"/>
        <w:ind w:left="117" w:right="111"/>
        <w:jc w:val="both"/>
        <w:rPr>
          <w:rFonts w:ascii="Arial" w:hAnsi="Arial" w:cs="Arial"/>
          <w:sz w:val="24"/>
          <w:szCs w:val="24"/>
        </w:rPr>
      </w:pPr>
      <w:r w:rsidRPr="0086362A">
        <w:rPr>
          <w:rFonts w:ascii="Arial" w:hAnsi="Arial" w:cs="Arial"/>
          <w:color w:val="000000"/>
          <w:sz w:val="20"/>
          <w:szCs w:val="20"/>
        </w:rPr>
        <w:t>       - En Europe (hors UE) : Andorre, Gibraltar, Guernesey, Ile de Man, Iles FEROE, Islande, Jersey, Liechtenstein, Norvège, Suisse</w:t>
      </w:r>
    </w:p>
    <w:p w14:paraId="264A307F" w14:textId="77777777" w:rsidR="00901920" w:rsidRPr="0086362A" w:rsidRDefault="00901920" w:rsidP="00901920">
      <w:pPr>
        <w:widowControl w:val="0"/>
        <w:autoSpaceDE w:val="0"/>
        <w:autoSpaceDN w:val="0"/>
        <w:adjustRightInd w:val="0"/>
        <w:spacing w:after="0"/>
        <w:ind w:left="117" w:right="111"/>
        <w:jc w:val="both"/>
        <w:rPr>
          <w:rFonts w:ascii="Arial" w:hAnsi="Arial" w:cs="Arial"/>
          <w:sz w:val="24"/>
          <w:szCs w:val="24"/>
        </w:rPr>
      </w:pPr>
      <w:r w:rsidRPr="0086362A">
        <w:rPr>
          <w:rFonts w:ascii="Arial" w:hAnsi="Arial" w:cs="Arial"/>
          <w:color w:val="000000"/>
          <w:sz w:val="20"/>
          <w:szCs w:val="20"/>
        </w:rPr>
        <w:t>       - Sur tout autre territoire dont le niveau de protection est considéré comme adéquat par la commission européenne.</w:t>
      </w:r>
    </w:p>
    <w:p w14:paraId="073346AA" w14:textId="77777777" w:rsidR="00901920" w:rsidRPr="0086362A" w:rsidRDefault="00901920" w:rsidP="00901920">
      <w:pPr>
        <w:widowControl w:val="0"/>
        <w:autoSpaceDE w:val="0"/>
        <w:autoSpaceDN w:val="0"/>
        <w:adjustRightInd w:val="0"/>
        <w:spacing w:before="120" w:after="0"/>
        <w:ind w:left="117" w:right="111"/>
        <w:jc w:val="both"/>
        <w:rPr>
          <w:rFonts w:ascii="Arial" w:hAnsi="Arial" w:cs="Arial"/>
          <w:sz w:val="24"/>
          <w:szCs w:val="24"/>
        </w:rPr>
      </w:pPr>
      <w:r w:rsidRPr="0086362A">
        <w:rPr>
          <w:rFonts w:ascii="Arial" w:hAnsi="Arial" w:cs="Arial"/>
          <w:b/>
          <w:bCs/>
          <w:color w:val="000000"/>
          <w:sz w:val="20"/>
          <w:szCs w:val="20"/>
        </w:rPr>
        <w:t>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552AA905" w14:textId="77777777" w:rsidR="00901920" w:rsidRPr="0086362A" w:rsidRDefault="00901920" w:rsidP="00901920">
      <w:pPr>
        <w:widowControl w:val="0"/>
        <w:autoSpaceDE w:val="0"/>
        <w:autoSpaceDN w:val="0"/>
        <w:adjustRightInd w:val="0"/>
        <w:spacing w:before="120" w:after="0"/>
        <w:ind w:left="117" w:right="111"/>
        <w:jc w:val="both"/>
        <w:rPr>
          <w:rFonts w:ascii="Arial" w:hAnsi="Arial" w:cs="Arial"/>
          <w:sz w:val="24"/>
          <w:szCs w:val="24"/>
        </w:rPr>
      </w:pPr>
      <w:r w:rsidRPr="0086362A">
        <w:rPr>
          <w:rFonts w:ascii="Arial" w:hAnsi="Arial" w:cs="Arial"/>
          <w:color w:val="000000"/>
          <w:sz w:val="20"/>
          <w:szCs w:val="20"/>
        </w:rPr>
        <w:t>La liste actualisée des pays et niveau de protection de données est consultable sur le site de la CNIL (</w:t>
      </w:r>
      <w:hyperlink r:id="rId27" w:tgtFrame="_blank" w:history="1">
        <w:r w:rsidRPr="0086362A">
          <w:rPr>
            <w:rFonts w:ascii="Arial" w:hAnsi="Arial" w:cs="Arial"/>
            <w:color w:val="0563C1"/>
            <w:sz w:val="20"/>
            <w:szCs w:val="20"/>
            <w:u w:val="single"/>
          </w:rPr>
          <w:t>https://www.cnil.fr/fr/transferer-des-donnees-hors-de-lue</w:t>
        </w:r>
      </w:hyperlink>
      <w:r w:rsidRPr="0086362A">
        <w:rPr>
          <w:rFonts w:ascii="Arial" w:hAnsi="Arial" w:cs="Arial"/>
          <w:color w:val="000000"/>
          <w:sz w:val="20"/>
          <w:szCs w:val="20"/>
        </w:rPr>
        <w:t>) »</w:t>
      </w:r>
    </w:p>
    <w:p w14:paraId="60A306AC"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g. </w:t>
      </w:r>
      <w:r w:rsidRPr="0086362A">
        <w:rPr>
          <w:rFonts w:ascii="Arial" w:hAnsi="Arial" w:cs="Arial"/>
          <w:color w:val="000000"/>
          <w:sz w:val="20"/>
          <w:szCs w:val="20"/>
          <w:u w:val="single"/>
        </w:rPr>
        <w:t>Transmission des données</w:t>
      </w:r>
    </w:p>
    <w:p w14:paraId="6943D6DD"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6A96C914"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Ceci inclus :</w:t>
      </w:r>
    </w:p>
    <w:p w14:paraId="35ACFA94"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Les flux de données, parties intégrantes de la solution, entre systèmes d'informations distincts</w:t>
      </w:r>
    </w:p>
    <w:p w14:paraId="4815D256"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 La transmission d'informations à des tiers comme les exports de bases de données par d'autres canaux (plateformes d'échange, </w:t>
      </w:r>
      <w:proofErr w:type="gramStart"/>
      <w:r w:rsidRPr="0086362A">
        <w:rPr>
          <w:rFonts w:ascii="Arial" w:hAnsi="Arial" w:cs="Arial"/>
          <w:color w:val="000000"/>
          <w:sz w:val="20"/>
          <w:szCs w:val="20"/>
        </w:rPr>
        <w:t>emails</w:t>
      </w:r>
      <w:proofErr w:type="gramEnd"/>
      <w:r w:rsidRPr="0086362A">
        <w:rPr>
          <w:rFonts w:ascii="Arial" w:hAnsi="Arial" w:cs="Arial"/>
          <w:color w:val="000000"/>
          <w:sz w:val="20"/>
          <w:szCs w:val="20"/>
        </w:rPr>
        <w:t>, ...)</w:t>
      </w:r>
    </w:p>
    <w:p w14:paraId="08330D87"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lastRenderedPageBreak/>
        <w:t>Les clauses contractuelles types encadrant les transferts de données à caractère personnel entre responsables de traitement ou responsables de traitement et sous-traitants sont consultables sur le site de la CNIL (</w:t>
      </w:r>
      <w:hyperlink r:id="rId28" w:history="1">
        <w:r w:rsidRPr="0086362A">
          <w:rPr>
            <w:rStyle w:val="Lienhypertexte"/>
            <w:rFonts w:ascii="Arial" w:hAnsi="Arial" w:cs="Arial"/>
            <w:sz w:val="20"/>
            <w:szCs w:val="20"/>
          </w:rPr>
          <w:t>https://www.cnil.fr/fr/les-clauses-contractuelles-types-de-la-commision-europeenne</w:t>
        </w:r>
      </w:hyperlink>
      <w:r w:rsidRPr="0086362A">
        <w:rPr>
          <w:rFonts w:ascii="Arial" w:hAnsi="Arial" w:cs="Arial"/>
          <w:color w:val="000000"/>
          <w:sz w:val="20"/>
          <w:szCs w:val="20"/>
        </w:rPr>
        <w:t xml:space="preserve">)  </w:t>
      </w:r>
    </w:p>
    <w:p w14:paraId="299AB72E"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h. </w:t>
      </w:r>
      <w:r w:rsidRPr="0086362A">
        <w:rPr>
          <w:rFonts w:ascii="Arial" w:hAnsi="Arial" w:cs="Arial"/>
          <w:color w:val="000000"/>
          <w:sz w:val="20"/>
          <w:szCs w:val="20"/>
          <w:u w:val="single"/>
        </w:rPr>
        <w:t>Déclaration des traitements à la CNIL</w:t>
      </w:r>
    </w:p>
    <w:p w14:paraId="2F722FF6"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4AA6B873" w14:textId="77777777" w:rsidR="00901920" w:rsidRPr="0086362A" w:rsidRDefault="00901920" w:rsidP="00901920">
      <w:pPr>
        <w:keepLines/>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000000"/>
          <w:sz w:val="20"/>
          <w:szCs w:val="20"/>
        </w:rPr>
        <w:t xml:space="preserve">● </w:t>
      </w:r>
      <w:r w:rsidRPr="0086362A">
        <w:rPr>
          <w:rFonts w:ascii="Arial" w:hAnsi="Arial" w:cs="Arial"/>
          <w:b/>
          <w:bCs/>
          <w:color w:val="000000"/>
          <w:sz w:val="20"/>
          <w:szCs w:val="20"/>
          <w:u w:val="single"/>
        </w:rPr>
        <w:t xml:space="preserve">Confidentialité des documents de la commune </w:t>
      </w:r>
    </w:p>
    <w:p w14:paraId="78FEE393"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Les supports informatiques et documents fournis par la commune restent la propriété de la commune et les données qu'ils contiennent sont couvertes par le secret professionnel.</w:t>
      </w:r>
    </w:p>
    <w:p w14:paraId="656D6966" w14:textId="77777777" w:rsidR="00901920" w:rsidRPr="0086362A" w:rsidRDefault="00901920" w:rsidP="00901920">
      <w:pPr>
        <w:keepLines/>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000000"/>
          <w:sz w:val="20"/>
          <w:szCs w:val="20"/>
        </w:rPr>
        <w:t xml:space="preserve">● </w:t>
      </w:r>
      <w:r w:rsidRPr="0086362A">
        <w:rPr>
          <w:rFonts w:ascii="Arial" w:hAnsi="Arial" w:cs="Arial"/>
          <w:b/>
          <w:bCs/>
          <w:color w:val="000000"/>
          <w:sz w:val="20"/>
          <w:szCs w:val="20"/>
          <w:u w:val="single"/>
        </w:rPr>
        <w:t>Gestion et Notification des failles de sécurité</w:t>
      </w:r>
    </w:p>
    <w:p w14:paraId="31715695" w14:textId="77777777" w:rsidR="00901920" w:rsidRPr="0086362A" w:rsidRDefault="00901920" w:rsidP="00901920">
      <w:pPr>
        <w:keepLines/>
        <w:widowControl w:val="0"/>
        <w:autoSpaceDE w:val="0"/>
        <w:autoSpaceDN w:val="0"/>
        <w:adjustRightInd w:val="0"/>
        <w:spacing w:after="0" w:line="240" w:lineRule="auto"/>
        <w:ind w:left="117" w:right="111"/>
        <w:jc w:val="both"/>
        <w:rPr>
          <w:rFonts w:ascii="Arial" w:hAnsi="Arial" w:cs="Arial"/>
          <w:sz w:val="24"/>
          <w:szCs w:val="24"/>
        </w:rPr>
      </w:pPr>
      <w:r w:rsidRPr="0086362A">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64135483"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Dans ce contexte, le responsable de traitement devra s'enquérir auprès de ses prestataires des délais dans lesquels ils </w:t>
      </w:r>
      <w:proofErr w:type="gramStart"/>
      <w:r w:rsidRPr="0086362A">
        <w:rPr>
          <w:rFonts w:ascii="Arial" w:hAnsi="Arial" w:cs="Arial"/>
          <w:color w:val="000000"/>
          <w:sz w:val="20"/>
          <w:szCs w:val="20"/>
        </w:rPr>
        <w:t>sont en capacité</w:t>
      </w:r>
      <w:proofErr w:type="gramEnd"/>
      <w:r w:rsidRPr="0086362A">
        <w:rPr>
          <w:rFonts w:ascii="Arial" w:hAnsi="Arial" w:cs="Arial"/>
          <w:color w:val="000000"/>
          <w:sz w:val="20"/>
          <w:szCs w:val="20"/>
        </w:rPr>
        <w:t xml:space="preserve"> de lui notifier toute violation de sécurité.</w:t>
      </w:r>
    </w:p>
    <w:p w14:paraId="549E233E"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51BAF2D0" w14:textId="77777777" w:rsidR="00901920" w:rsidRPr="0086362A" w:rsidRDefault="00901920" w:rsidP="00901920">
      <w:pPr>
        <w:keepLines/>
        <w:widowControl w:val="0"/>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0C0207FB" w14:textId="77777777" w:rsidR="00901920" w:rsidRPr="0086362A" w:rsidRDefault="00901920" w:rsidP="00901920">
      <w:pPr>
        <w:keepLines/>
        <w:widowControl w:val="0"/>
        <w:autoSpaceDE w:val="0"/>
        <w:autoSpaceDN w:val="0"/>
        <w:adjustRightInd w:val="0"/>
        <w:spacing w:before="240" w:after="0" w:line="240" w:lineRule="auto"/>
        <w:ind w:left="117" w:right="111"/>
        <w:jc w:val="both"/>
        <w:rPr>
          <w:rFonts w:ascii="Arial" w:hAnsi="Arial" w:cs="Arial"/>
          <w:sz w:val="24"/>
          <w:szCs w:val="24"/>
        </w:rPr>
      </w:pPr>
      <w:r w:rsidRPr="0086362A">
        <w:rPr>
          <w:rFonts w:ascii="Arial" w:hAnsi="Arial" w:cs="Arial"/>
          <w:b/>
          <w:bCs/>
          <w:color w:val="000000"/>
          <w:sz w:val="20"/>
          <w:szCs w:val="20"/>
        </w:rPr>
        <w:t xml:space="preserve">● </w:t>
      </w:r>
      <w:r w:rsidRPr="0086362A">
        <w:rPr>
          <w:rFonts w:ascii="Arial" w:hAnsi="Arial" w:cs="Arial"/>
          <w:b/>
          <w:bCs/>
          <w:color w:val="000000"/>
          <w:sz w:val="20"/>
          <w:szCs w:val="20"/>
          <w:u w:val="single"/>
        </w:rPr>
        <w:t>Registre des traitements et désignation d’un Délégué à la protection des données</w:t>
      </w:r>
    </w:p>
    <w:p w14:paraId="44F8E9AC" w14:textId="77777777" w:rsidR="00901920" w:rsidRPr="0086362A" w:rsidRDefault="00901920" w:rsidP="00901920">
      <w:pPr>
        <w:widowControl w:val="0"/>
        <w:autoSpaceDE w:val="0"/>
        <w:autoSpaceDN w:val="0"/>
        <w:adjustRightInd w:val="0"/>
        <w:spacing w:after="0"/>
        <w:ind w:left="117" w:right="111"/>
        <w:jc w:val="both"/>
        <w:rPr>
          <w:rFonts w:ascii="Arial" w:hAnsi="Arial" w:cs="Arial"/>
          <w:sz w:val="24"/>
          <w:szCs w:val="24"/>
        </w:rPr>
      </w:pPr>
      <w:r w:rsidRPr="0086362A">
        <w:rPr>
          <w:rFonts w:ascii="Arial" w:hAnsi="Arial" w:cs="Arial"/>
          <w:color w:val="000000"/>
          <w:sz w:val="20"/>
          <w:szCs w:val="20"/>
        </w:rPr>
        <w:t xml:space="preserve">Le sous-traitant communique au responsable de traitement le nom et les coordonnées de son </w:t>
      </w:r>
      <w:r w:rsidRPr="0086362A">
        <w:rPr>
          <w:rFonts w:ascii="Arial" w:hAnsi="Arial" w:cs="Arial"/>
          <w:b/>
          <w:bCs/>
          <w:color w:val="000000"/>
          <w:sz w:val="20"/>
          <w:szCs w:val="20"/>
        </w:rPr>
        <w:t>délégué à la protection des données,</w:t>
      </w:r>
      <w:r w:rsidRPr="0086362A">
        <w:rPr>
          <w:rFonts w:ascii="Arial" w:hAnsi="Arial" w:cs="Arial"/>
          <w:color w:val="000000"/>
          <w:sz w:val="20"/>
          <w:szCs w:val="20"/>
        </w:rPr>
        <w:t xml:space="preserve"> s’il en a désigné un conformément à l’article 37 du Règlement général sur la protection des données</w:t>
      </w:r>
    </w:p>
    <w:p w14:paraId="1C293BE3" w14:textId="77777777" w:rsidR="00901920" w:rsidRPr="0086362A" w:rsidRDefault="00901920" w:rsidP="00901920">
      <w:pPr>
        <w:widowControl w:val="0"/>
        <w:autoSpaceDE w:val="0"/>
        <w:autoSpaceDN w:val="0"/>
        <w:adjustRightInd w:val="0"/>
        <w:spacing w:after="0"/>
        <w:ind w:left="117" w:right="111"/>
        <w:jc w:val="both"/>
        <w:rPr>
          <w:rFonts w:ascii="Arial" w:hAnsi="Arial" w:cs="Arial"/>
          <w:sz w:val="24"/>
          <w:szCs w:val="24"/>
        </w:rPr>
      </w:pPr>
      <w:r w:rsidRPr="0086362A">
        <w:rPr>
          <w:rFonts w:ascii="Arial" w:hAnsi="Arial" w:cs="Arial"/>
          <w:b/>
          <w:bCs/>
          <w:color w:val="000000"/>
          <w:sz w:val="20"/>
          <w:szCs w:val="20"/>
        </w:rPr>
        <w:t xml:space="preserve">Le sous-traitant déclare tenir un registre </w:t>
      </w:r>
      <w:r w:rsidRPr="0086362A">
        <w:rPr>
          <w:rFonts w:ascii="Arial" w:hAnsi="Arial" w:cs="Arial"/>
          <w:color w:val="000000"/>
          <w:sz w:val="20"/>
          <w:szCs w:val="20"/>
        </w:rPr>
        <w:t>de toutes les catégories de traitement effectuées pour le compte du responsable de traitement comprenant :</w:t>
      </w:r>
    </w:p>
    <w:p w14:paraId="74EB231E" w14:textId="77777777" w:rsidR="00901920" w:rsidRPr="0086362A" w:rsidRDefault="00901920" w:rsidP="009E7CBD">
      <w:pPr>
        <w:widowControl w:val="0"/>
        <w:numPr>
          <w:ilvl w:val="0"/>
          <w:numId w:val="3"/>
        </w:numPr>
        <w:tabs>
          <w:tab w:val="clear" w:pos="108"/>
          <w:tab w:val="left" w:pos="828"/>
        </w:tabs>
        <w:autoSpaceDE w:val="0"/>
        <w:autoSpaceDN w:val="0"/>
        <w:adjustRightInd w:val="0"/>
        <w:spacing w:after="0"/>
        <w:jc w:val="both"/>
        <w:rPr>
          <w:rFonts w:ascii="Arial" w:hAnsi="Arial" w:cs="Arial"/>
          <w:sz w:val="24"/>
          <w:szCs w:val="24"/>
        </w:rPr>
      </w:pPr>
      <w:r w:rsidRPr="0086362A">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7BAF23D1" w14:textId="77777777" w:rsidR="00901920" w:rsidRPr="0086362A" w:rsidRDefault="00901920" w:rsidP="009E7CBD">
      <w:pPr>
        <w:widowControl w:val="0"/>
        <w:numPr>
          <w:ilvl w:val="0"/>
          <w:numId w:val="3"/>
        </w:numPr>
        <w:tabs>
          <w:tab w:val="clear" w:pos="108"/>
          <w:tab w:val="left" w:pos="828"/>
        </w:tabs>
        <w:autoSpaceDE w:val="0"/>
        <w:autoSpaceDN w:val="0"/>
        <w:adjustRightInd w:val="0"/>
        <w:spacing w:after="0"/>
        <w:jc w:val="both"/>
        <w:rPr>
          <w:rFonts w:ascii="Arial" w:hAnsi="Arial" w:cs="Arial"/>
          <w:sz w:val="24"/>
          <w:szCs w:val="24"/>
        </w:rPr>
      </w:pPr>
      <w:r w:rsidRPr="0086362A">
        <w:rPr>
          <w:rFonts w:ascii="Arial" w:hAnsi="Arial" w:cs="Arial"/>
          <w:color w:val="000000"/>
          <w:sz w:val="20"/>
          <w:szCs w:val="20"/>
        </w:rPr>
        <w:t>Les catégories de traitements effectués pour le compte du responsable de traitement ;</w:t>
      </w:r>
    </w:p>
    <w:p w14:paraId="08FDF4C0" w14:textId="77777777" w:rsidR="00901920" w:rsidRPr="0086362A" w:rsidRDefault="00901920" w:rsidP="009E7CBD">
      <w:pPr>
        <w:widowControl w:val="0"/>
        <w:numPr>
          <w:ilvl w:val="0"/>
          <w:numId w:val="3"/>
        </w:numPr>
        <w:tabs>
          <w:tab w:val="clear" w:pos="108"/>
          <w:tab w:val="left" w:pos="828"/>
        </w:tabs>
        <w:autoSpaceDE w:val="0"/>
        <w:autoSpaceDN w:val="0"/>
        <w:adjustRightInd w:val="0"/>
        <w:spacing w:after="0"/>
        <w:jc w:val="both"/>
        <w:rPr>
          <w:rFonts w:ascii="Arial" w:hAnsi="Arial" w:cs="Arial"/>
          <w:sz w:val="24"/>
          <w:szCs w:val="24"/>
        </w:rPr>
      </w:pPr>
      <w:r w:rsidRPr="0086362A">
        <w:rPr>
          <w:rFonts w:ascii="Arial" w:hAnsi="Arial" w:cs="Arial"/>
          <w:color w:val="000000"/>
          <w:sz w:val="20"/>
          <w:szCs w:val="20"/>
        </w:rPr>
        <w:t>Une description générale des mesures de sécurité techniques et organisationnelles y compris entre autres :</w:t>
      </w:r>
    </w:p>
    <w:p w14:paraId="11A32BEA" w14:textId="77777777" w:rsidR="00901920" w:rsidRPr="0086362A" w:rsidRDefault="00901920" w:rsidP="009E7CBD">
      <w:pPr>
        <w:widowControl w:val="0"/>
        <w:numPr>
          <w:ilvl w:val="1"/>
          <w:numId w:val="3"/>
        </w:numPr>
        <w:tabs>
          <w:tab w:val="clear" w:pos="108"/>
          <w:tab w:val="left" w:pos="1548"/>
        </w:tabs>
        <w:autoSpaceDE w:val="0"/>
        <w:autoSpaceDN w:val="0"/>
        <w:adjustRightInd w:val="0"/>
        <w:spacing w:after="0"/>
        <w:jc w:val="both"/>
        <w:rPr>
          <w:rFonts w:ascii="Arial" w:hAnsi="Arial" w:cs="Arial"/>
          <w:sz w:val="24"/>
          <w:szCs w:val="24"/>
        </w:rPr>
      </w:pPr>
      <w:r w:rsidRPr="0086362A">
        <w:rPr>
          <w:rFonts w:ascii="Arial" w:hAnsi="Arial" w:cs="Arial"/>
          <w:color w:val="000000"/>
          <w:sz w:val="20"/>
          <w:szCs w:val="20"/>
        </w:rPr>
        <w:t xml:space="preserve">La </w:t>
      </w:r>
      <w:proofErr w:type="spellStart"/>
      <w:r w:rsidRPr="0086362A">
        <w:rPr>
          <w:rFonts w:ascii="Arial" w:hAnsi="Arial" w:cs="Arial"/>
          <w:color w:val="000000"/>
          <w:sz w:val="20"/>
          <w:szCs w:val="20"/>
        </w:rPr>
        <w:t>pseudonymisation</w:t>
      </w:r>
      <w:proofErr w:type="spellEnd"/>
      <w:r w:rsidRPr="0086362A">
        <w:rPr>
          <w:rFonts w:ascii="Arial" w:hAnsi="Arial" w:cs="Arial"/>
          <w:color w:val="000000"/>
          <w:sz w:val="20"/>
          <w:szCs w:val="20"/>
        </w:rPr>
        <w:t xml:space="preserve"> et le chiffrement des données à caractère personnel</w:t>
      </w:r>
    </w:p>
    <w:p w14:paraId="3BD87265" w14:textId="77777777" w:rsidR="00901920" w:rsidRPr="0086362A" w:rsidRDefault="00901920" w:rsidP="009E7CBD">
      <w:pPr>
        <w:widowControl w:val="0"/>
        <w:numPr>
          <w:ilvl w:val="1"/>
          <w:numId w:val="3"/>
        </w:numPr>
        <w:tabs>
          <w:tab w:val="clear" w:pos="108"/>
          <w:tab w:val="left" w:pos="1548"/>
        </w:tabs>
        <w:autoSpaceDE w:val="0"/>
        <w:autoSpaceDN w:val="0"/>
        <w:adjustRightInd w:val="0"/>
        <w:spacing w:after="0"/>
        <w:jc w:val="both"/>
        <w:rPr>
          <w:rFonts w:ascii="Arial" w:hAnsi="Arial" w:cs="Arial"/>
          <w:sz w:val="24"/>
          <w:szCs w:val="24"/>
        </w:rPr>
      </w:pPr>
      <w:r w:rsidRPr="0086362A">
        <w:rPr>
          <w:rFonts w:ascii="Arial" w:hAnsi="Arial" w:cs="Arial"/>
          <w:color w:val="000000"/>
          <w:sz w:val="20"/>
          <w:szCs w:val="20"/>
        </w:rPr>
        <w:t>Des moyens permettant de garantir la confidentialité, l’intégrité, la disponibilité et la résilience constantes des systèmes et des services de traitement</w:t>
      </w:r>
    </w:p>
    <w:p w14:paraId="79A963FB" w14:textId="77777777" w:rsidR="00901920" w:rsidRPr="0086362A" w:rsidRDefault="00901920" w:rsidP="009E7CBD">
      <w:pPr>
        <w:widowControl w:val="0"/>
        <w:numPr>
          <w:ilvl w:val="1"/>
          <w:numId w:val="3"/>
        </w:numPr>
        <w:tabs>
          <w:tab w:val="clear" w:pos="108"/>
          <w:tab w:val="left" w:pos="1548"/>
        </w:tabs>
        <w:autoSpaceDE w:val="0"/>
        <w:autoSpaceDN w:val="0"/>
        <w:adjustRightInd w:val="0"/>
        <w:spacing w:after="0"/>
        <w:jc w:val="both"/>
        <w:rPr>
          <w:rFonts w:ascii="Arial" w:hAnsi="Arial" w:cs="Arial"/>
          <w:sz w:val="24"/>
          <w:szCs w:val="24"/>
        </w:rPr>
      </w:pPr>
      <w:r w:rsidRPr="0086362A">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726D8579" w14:textId="77777777" w:rsidR="00901920" w:rsidRPr="0086362A" w:rsidRDefault="00901920" w:rsidP="009E7CBD">
      <w:pPr>
        <w:widowControl w:val="0"/>
        <w:numPr>
          <w:ilvl w:val="1"/>
          <w:numId w:val="3"/>
        </w:numPr>
        <w:tabs>
          <w:tab w:val="clear" w:pos="108"/>
          <w:tab w:val="left" w:pos="1548"/>
        </w:tabs>
        <w:autoSpaceDE w:val="0"/>
        <w:autoSpaceDN w:val="0"/>
        <w:adjustRightInd w:val="0"/>
        <w:spacing w:after="0"/>
        <w:jc w:val="both"/>
        <w:rPr>
          <w:rFonts w:ascii="Arial" w:hAnsi="Arial" w:cs="Arial"/>
          <w:sz w:val="24"/>
          <w:szCs w:val="24"/>
        </w:rPr>
      </w:pPr>
      <w:r w:rsidRPr="0086362A">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6EA6655F" w14:textId="77777777" w:rsidR="00901920" w:rsidRPr="0086362A" w:rsidRDefault="00901920" w:rsidP="00901920">
      <w:pPr>
        <w:widowControl w:val="0"/>
        <w:autoSpaceDE w:val="0"/>
        <w:autoSpaceDN w:val="0"/>
        <w:adjustRightInd w:val="0"/>
        <w:spacing w:before="120" w:after="0"/>
        <w:ind w:left="117" w:right="111"/>
        <w:jc w:val="both"/>
        <w:rPr>
          <w:rFonts w:ascii="Arial" w:hAnsi="Arial" w:cs="Arial"/>
          <w:sz w:val="24"/>
          <w:szCs w:val="24"/>
        </w:rPr>
      </w:pPr>
      <w:r w:rsidRPr="0086362A">
        <w:rPr>
          <w:rFonts w:ascii="Arial" w:hAnsi="Arial" w:cs="Arial"/>
          <w:color w:val="000000"/>
          <w:sz w:val="20"/>
          <w:szCs w:val="20"/>
        </w:rPr>
        <w:t xml:space="preserve">Le sous-traitant met à la disposition du responsable de traitement </w:t>
      </w:r>
      <w:r w:rsidRPr="0086362A">
        <w:rPr>
          <w:rFonts w:ascii="Arial" w:hAnsi="Arial" w:cs="Arial"/>
          <w:b/>
          <w:bCs/>
          <w:color w:val="000000"/>
          <w:sz w:val="20"/>
          <w:szCs w:val="20"/>
        </w:rPr>
        <w:t>la documentation nécessaire</w:t>
      </w:r>
      <w:r w:rsidRPr="0086362A">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008BD571" w14:textId="77777777" w:rsidR="00901920" w:rsidRPr="0086362A" w:rsidRDefault="00901920" w:rsidP="00901920">
      <w:pPr>
        <w:widowControl w:val="0"/>
        <w:autoSpaceDE w:val="0"/>
        <w:autoSpaceDN w:val="0"/>
        <w:adjustRightInd w:val="0"/>
        <w:spacing w:before="120" w:after="0"/>
        <w:ind w:left="117" w:right="111"/>
        <w:jc w:val="both"/>
        <w:rPr>
          <w:rFonts w:ascii="Arial" w:hAnsi="Arial" w:cs="Arial"/>
          <w:sz w:val="24"/>
          <w:szCs w:val="24"/>
        </w:rPr>
      </w:pPr>
      <w:r w:rsidRPr="0086362A">
        <w:rPr>
          <w:rFonts w:ascii="Arial" w:hAnsi="Arial" w:cs="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w:t>
      </w:r>
      <w:r w:rsidRPr="0086362A">
        <w:rPr>
          <w:rFonts w:ascii="Arial" w:hAnsi="Arial" w:cs="Arial"/>
          <w:b/>
          <w:bCs/>
          <w:color w:val="000000"/>
          <w:sz w:val="20"/>
          <w:szCs w:val="20"/>
        </w:rPr>
        <w:t>superviser le traitement y compris réaliser ou faire réaliser des audits et des inspections auprès du sous-traitant.</w:t>
      </w:r>
    </w:p>
    <w:p w14:paraId="0F880122" w14:textId="77777777" w:rsidR="00901920" w:rsidRPr="0086362A" w:rsidRDefault="00901920" w:rsidP="00901920">
      <w:pPr>
        <w:widowControl w:val="0"/>
        <w:autoSpaceDE w:val="0"/>
        <w:autoSpaceDN w:val="0"/>
        <w:adjustRightInd w:val="0"/>
        <w:spacing w:before="240" w:after="0"/>
        <w:ind w:left="117" w:right="111"/>
        <w:jc w:val="both"/>
        <w:rPr>
          <w:rFonts w:ascii="Arial" w:hAnsi="Arial" w:cs="Arial"/>
          <w:sz w:val="24"/>
          <w:szCs w:val="24"/>
        </w:rPr>
      </w:pPr>
      <w:r w:rsidRPr="0086362A">
        <w:rPr>
          <w:rFonts w:ascii="Arial" w:hAnsi="Arial" w:cs="Arial"/>
          <w:b/>
          <w:bCs/>
          <w:color w:val="FF9900"/>
        </w:rPr>
        <w:t>■</w:t>
      </w:r>
      <w:r w:rsidRPr="0086362A">
        <w:rPr>
          <w:rFonts w:ascii="Arial" w:hAnsi="Arial" w:cs="Arial"/>
          <w:b/>
          <w:bCs/>
          <w:color w:val="000000"/>
          <w:sz w:val="20"/>
          <w:szCs w:val="20"/>
        </w:rPr>
        <w:t xml:space="preserve"> </w:t>
      </w:r>
      <w:r w:rsidRPr="0086362A">
        <w:rPr>
          <w:rFonts w:ascii="Arial" w:hAnsi="Arial" w:cs="Arial"/>
          <w:b/>
          <w:bCs/>
          <w:color w:val="000000"/>
          <w:sz w:val="20"/>
          <w:szCs w:val="20"/>
          <w:u w:val="single"/>
        </w:rPr>
        <w:t>Obligations de sécurité</w:t>
      </w:r>
    </w:p>
    <w:p w14:paraId="6FA027DA" w14:textId="77777777" w:rsidR="00901920" w:rsidRPr="0086362A" w:rsidRDefault="00901920" w:rsidP="00901920">
      <w:pPr>
        <w:widowControl w:val="0"/>
        <w:autoSpaceDE w:val="0"/>
        <w:autoSpaceDN w:val="0"/>
        <w:adjustRightInd w:val="0"/>
        <w:spacing w:after="0" w:line="233" w:lineRule="exact"/>
        <w:ind w:left="117" w:right="111"/>
        <w:jc w:val="both"/>
        <w:rPr>
          <w:rFonts w:ascii="Arial" w:hAnsi="Arial" w:cs="Arial"/>
          <w:sz w:val="24"/>
          <w:szCs w:val="24"/>
        </w:rPr>
      </w:pPr>
      <w:r w:rsidRPr="0086362A">
        <w:rPr>
          <w:rFonts w:ascii="Arial" w:hAnsi="Arial" w:cs="Arial"/>
          <w:color w:val="000000"/>
          <w:sz w:val="20"/>
          <w:szCs w:val="20"/>
        </w:rPr>
        <w:t>Le sous-traitant s’engage à mettre en œuvre les mesures de sécurité suivante :</w:t>
      </w:r>
    </w:p>
    <w:p w14:paraId="6E25CBDE" w14:textId="77777777" w:rsidR="00901920" w:rsidRPr="0086362A" w:rsidRDefault="00901920" w:rsidP="00901920">
      <w:pPr>
        <w:widowControl w:val="0"/>
        <w:autoSpaceDE w:val="0"/>
        <w:autoSpaceDN w:val="0"/>
        <w:adjustRightInd w:val="0"/>
        <w:spacing w:after="0" w:line="233" w:lineRule="exact"/>
        <w:ind w:left="474" w:right="111"/>
        <w:jc w:val="both"/>
        <w:rPr>
          <w:rFonts w:ascii="Arial" w:hAnsi="Arial" w:cs="Arial"/>
          <w:sz w:val="24"/>
          <w:szCs w:val="24"/>
        </w:rPr>
      </w:pPr>
      <w:r w:rsidRPr="0086362A">
        <w:rPr>
          <w:rFonts w:ascii="Arial" w:hAnsi="Arial" w:cs="Arial"/>
          <w:color w:val="000000"/>
          <w:sz w:val="20"/>
          <w:szCs w:val="20"/>
        </w:rPr>
        <w:t xml:space="preserve">- La protection des données à caractère personnel en termes de confidentialité (anonymisation, </w:t>
      </w:r>
      <w:proofErr w:type="spellStart"/>
      <w:r w:rsidRPr="0086362A">
        <w:rPr>
          <w:rFonts w:ascii="Arial" w:hAnsi="Arial" w:cs="Arial"/>
          <w:color w:val="000000"/>
          <w:sz w:val="20"/>
          <w:szCs w:val="20"/>
        </w:rPr>
        <w:t>pseudonymisation</w:t>
      </w:r>
      <w:proofErr w:type="spellEnd"/>
      <w:r w:rsidRPr="0086362A">
        <w:rPr>
          <w:rFonts w:ascii="Arial" w:hAnsi="Arial" w:cs="Arial"/>
          <w:color w:val="000000"/>
          <w:sz w:val="20"/>
          <w:szCs w:val="20"/>
        </w:rPr>
        <w:t>) et d’intégrité ;</w:t>
      </w:r>
    </w:p>
    <w:p w14:paraId="3B0AFB03" w14:textId="77777777" w:rsidR="00901920" w:rsidRPr="0086362A" w:rsidRDefault="00901920" w:rsidP="00901920">
      <w:pPr>
        <w:widowControl w:val="0"/>
        <w:autoSpaceDE w:val="0"/>
        <w:autoSpaceDN w:val="0"/>
        <w:adjustRightInd w:val="0"/>
        <w:spacing w:after="0" w:line="233" w:lineRule="exact"/>
        <w:ind w:left="474" w:right="111"/>
        <w:jc w:val="both"/>
        <w:rPr>
          <w:rFonts w:ascii="Arial" w:hAnsi="Arial" w:cs="Arial"/>
          <w:sz w:val="24"/>
          <w:szCs w:val="24"/>
        </w:rPr>
      </w:pPr>
      <w:r w:rsidRPr="0086362A">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2F4C6334" w14:textId="77777777" w:rsidR="00901920" w:rsidRPr="0086362A" w:rsidRDefault="00901920" w:rsidP="00901920">
      <w:pPr>
        <w:widowControl w:val="0"/>
        <w:autoSpaceDE w:val="0"/>
        <w:autoSpaceDN w:val="0"/>
        <w:adjustRightInd w:val="0"/>
        <w:spacing w:after="0" w:line="233" w:lineRule="exact"/>
        <w:ind w:left="117" w:right="111" w:firstLine="357"/>
        <w:jc w:val="both"/>
        <w:rPr>
          <w:rFonts w:ascii="Arial" w:hAnsi="Arial" w:cs="Arial"/>
          <w:sz w:val="24"/>
          <w:szCs w:val="24"/>
        </w:rPr>
      </w:pPr>
      <w:r w:rsidRPr="0086362A">
        <w:rPr>
          <w:rFonts w:ascii="Arial" w:hAnsi="Arial" w:cs="Arial"/>
          <w:color w:val="000000"/>
          <w:sz w:val="20"/>
          <w:szCs w:val="20"/>
        </w:rPr>
        <w:t>- Les moyens permettant d’assurer la sécurité des données (chiffrement, etc.) ;</w:t>
      </w:r>
    </w:p>
    <w:p w14:paraId="208695D0" w14:textId="77777777" w:rsidR="00901920" w:rsidRPr="0086362A" w:rsidRDefault="00901920" w:rsidP="00901920">
      <w:pPr>
        <w:widowControl w:val="0"/>
        <w:autoSpaceDE w:val="0"/>
        <w:autoSpaceDN w:val="0"/>
        <w:adjustRightInd w:val="0"/>
        <w:spacing w:after="0" w:line="233" w:lineRule="exact"/>
        <w:ind w:left="474" w:right="111"/>
        <w:jc w:val="both"/>
        <w:rPr>
          <w:rFonts w:ascii="Arial" w:hAnsi="Arial" w:cs="Arial"/>
          <w:sz w:val="24"/>
          <w:szCs w:val="24"/>
        </w:rPr>
      </w:pPr>
      <w:r w:rsidRPr="0086362A">
        <w:rPr>
          <w:rFonts w:ascii="Arial" w:hAnsi="Arial" w:cs="Arial"/>
          <w:color w:val="000000"/>
          <w:sz w:val="20"/>
          <w:szCs w:val="20"/>
        </w:rPr>
        <w:t>- La prise en compte de la sécurité et l’application des bonnes pratiques dans tout développement logiciel ;</w:t>
      </w:r>
    </w:p>
    <w:p w14:paraId="662E10D2" w14:textId="77777777" w:rsidR="00901920" w:rsidRPr="0086362A" w:rsidRDefault="00901920" w:rsidP="00901920">
      <w:pPr>
        <w:widowControl w:val="0"/>
        <w:autoSpaceDE w:val="0"/>
        <w:autoSpaceDN w:val="0"/>
        <w:adjustRightInd w:val="0"/>
        <w:spacing w:after="0" w:line="233" w:lineRule="exact"/>
        <w:ind w:left="474" w:right="111"/>
        <w:jc w:val="both"/>
        <w:rPr>
          <w:rFonts w:ascii="Arial" w:hAnsi="Arial" w:cs="Arial"/>
          <w:sz w:val="24"/>
          <w:szCs w:val="24"/>
        </w:rPr>
      </w:pPr>
      <w:r w:rsidRPr="0086362A">
        <w:rPr>
          <w:rFonts w:ascii="Arial" w:hAnsi="Arial" w:cs="Arial"/>
          <w:color w:val="000000"/>
          <w:sz w:val="20"/>
          <w:szCs w:val="20"/>
        </w:rPr>
        <w:t>- Les moyens permettant de garantir la disponibilité et la résilience des systèmes et des services de traitement ;</w:t>
      </w:r>
    </w:p>
    <w:p w14:paraId="10483457" w14:textId="77777777" w:rsidR="00901920" w:rsidRPr="0086362A" w:rsidRDefault="00901920" w:rsidP="00901920">
      <w:pPr>
        <w:widowControl w:val="0"/>
        <w:autoSpaceDE w:val="0"/>
        <w:autoSpaceDN w:val="0"/>
        <w:adjustRightInd w:val="0"/>
        <w:spacing w:after="0" w:line="233" w:lineRule="exact"/>
        <w:ind w:left="117" w:right="111" w:firstLine="357"/>
        <w:jc w:val="both"/>
        <w:rPr>
          <w:rFonts w:ascii="Arial" w:hAnsi="Arial" w:cs="Arial"/>
          <w:sz w:val="24"/>
          <w:szCs w:val="24"/>
        </w:rPr>
      </w:pPr>
      <w:r w:rsidRPr="0086362A">
        <w:rPr>
          <w:rFonts w:ascii="Arial" w:hAnsi="Arial" w:cs="Arial"/>
          <w:color w:val="000000"/>
          <w:sz w:val="20"/>
          <w:szCs w:val="20"/>
        </w:rPr>
        <w:t>- La sécurisation des accès aux services (authentification forte, protocoles sécurisés, etc.) ;</w:t>
      </w:r>
    </w:p>
    <w:p w14:paraId="3D0C9E3C" w14:textId="77777777" w:rsidR="00901920" w:rsidRPr="0086362A" w:rsidRDefault="00901920" w:rsidP="00901920">
      <w:pPr>
        <w:widowControl w:val="0"/>
        <w:autoSpaceDE w:val="0"/>
        <w:autoSpaceDN w:val="0"/>
        <w:adjustRightInd w:val="0"/>
        <w:spacing w:after="0" w:line="233" w:lineRule="exact"/>
        <w:ind w:left="474" w:right="111"/>
        <w:jc w:val="both"/>
        <w:rPr>
          <w:rFonts w:ascii="Arial" w:hAnsi="Arial" w:cs="Arial"/>
          <w:sz w:val="24"/>
          <w:szCs w:val="24"/>
        </w:rPr>
      </w:pPr>
      <w:r w:rsidRPr="0086362A">
        <w:rPr>
          <w:rFonts w:ascii="Arial" w:hAnsi="Arial" w:cs="Arial"/>
          <w:color w:val="000000"/>
          <w:sz w:val="20"/>
          <w:szCs w:val="20"/>
        </w:rPr>
        <w:t>- La sécurisation des flux d’informations entre le système et le S.I du Département des Alpes-Maritimes ou des S.I tiers ;</w:t>
      </w:r>
    </w:p>
    <w:p w14:paraId="281F3938" w14:textId="77777777" w:rsidR="00901920" w:rsidRPr="0086362A" w:rsidRDefault="00901920" w:rsidP="00901920">
      <w:pPr>
        <w:widowControl w:val="0"/>
        <w:autoSpaceDE w:val="0"/>
        <w:autoSpaceDN w:val="0"/>
        <w:adjustRightInd w:val="0"/>
        <w:spacing w:after="0" w:line="233" w:lineRule="exact"/>
        <w:ind w:left="474" w:right="111"/>
        <w:jc w:val="both"/>
        <w:rPr>
          <w:rFonts w:ascii="Arial" w:hAnsi="Arial" w:cs="Arial"/>
          <w:sz w:val="24"/>
          <w:szCs w:val="24"/>
        </w:rPr>
      </w:pPr>
      <w:r w:rsidRPr="0086362A">
        <w:rPr>
          <w:rFonts w:ascii="Arial" w:hAnsi="Arial" w:cs="Arial"/>
          <w:color w:val="000000"/>
          <w:sz w:val="20"/>
          <w:szCs w:val="20"/>
        </w:rPr>
        <w:t>- Le maintien en condition de sécurité des systèmes et des logiciels (par application des mises à jour évolutives, correctives et de sécurité) ;</w:t>
      </w:r>
    </w:p>
    <w:p w14:paraId="50E2CF84" w14:textId="77777777" w:rsidR="00901920" w:rsidRPr="0086362A" w:rsidRDefault="00901920" w:rsidP="00901920">
      <w:pPr>
        <w:widowControl w:val="0"/>
        <w:autoSpaceDE w:val="0"/>
        <w:autoSpaceDN w:val="0"/>
        <w:adjustRightInd w:val="0"/>
        <w:spacing w:after="0" w:line="233" w:lineRule="exact"/>
        <w:ind w:left="117" w:right="111" w:firstLine="357"/>
        <w:jc w:val="both"/>
        <w:rPr>
          <w:rFonts w:ascii="Arial" w:hAnsi="Arial" w:cs="Arial"/>
          <w:sz w:val="24"/>
          <w:szCs w:val="24"/>
        </w:rPr>
      </w:pPr>
      <w:r w:rsidRPr="0086362A">
        <w:rPr>
          <w:rFonts w:ascii="Arial" w:hAnsi="Arial" w:cs="Arial"/>
          <w:color w:val="000000"/>
          <w:sz w:val="20"/>
          <w:szCs w:val="20"/>
        </w:rPr>
        <w:lastRenderedPageBreak/>
        <w:t>- La mise en place de procédures d’exploitation de sécurité des systèmes ;</w:t>
      </w:r>
    </w:p>
    <w:p w14:paraId="283FE14F" w14:textId="77777777" w:rsidR="00901920" w:rsidRPr="0086362A" w:rsidRDefault="00901920" w:rsidP="00901920">
      <w:pPr>
        <w:widowControl w:val="0"/>
        <w:autoSpaceDE w:val="0"/>
        <w:autoSpaceDN w:val="0"/>
        <w:adjustRightInd w:val="0"/>
        <w:spacing w:after="0" w:line="233" w:lineRule="exact"/>
        <w:ind w:left="117" w:right="111" w:firstLine="357"/>
        <w:jc w:val="both"/>
        <w:rPr>
          <w:rFonts w:ascii="Arial" w:hAnsi="Arial" w:cs="Arial"/>
          <w:sz w:val="24"/>
          <w:szCs w:val="24"/>
        </w:rPr>
      </w:pPr>
      <w:r w:rsidRPr="0086362A">
        <w:rPr>
          <w:rFonts w:ascii="Arial" w:hAnsi="Arial" w:cs="Arial"/>
          <w:color w:val="000000"/>
          <w:sz w:val="20"/>
          <w:szCs w:val="20"/>
        </w:rPr>
        <w:t>- La collecte des journaux techniques et leur conservation selon les délais réglementaires ;</w:t>
      </w:r>
    </w:p>
    <w:p w14:paraId="35B34BD2" w14:textId="77777777" w:rsidR="00901920" w:rsidRPr="0086362A" w:rsidRDefault="00901920" w:rsidP="00901920">
      <w:pPr>
        <w:widowControl w:val="0"/>
        <w:autoSpaceDE w:val="0"/>
        <w:autoSpaceDN w:val="0"/>
        <w:adjustRightInd w:val="0"/>
        <w:spacing w:after="0" w:line="233" w:lineRule="exact"/>
        <w:ind w:left="474" w:right="111"/>
        <w:jc w:val="both"/>
        <w:rPr>
          <w:rFonts w:ascii="Arial" w:hAnsi="Arial" w:cs="Arial"/>
          <w:sz w:val="24"/>
          <w:szCs w:val="24"/>
        </w:rPr>
      </w:pPr>
      <w:r w:rsidRPr="0086362A">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3A709301" w14:textId="77777777" w:rsidR="00901920" w:rsidRPr="0086362A" w:rsidRDefault="00901920" w:rsidP="00901920">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86362A">
        <w:rPr>
          <w:rFonts w:ascii="Arial" w:hAnsi="Arial" w:cs="Arial"/>
          <w:color w:val="000000"/>
          <w:sz w:val="20"/>
          <w:szCs w:val="20"/>
        </w:rPr>
        <w:t xml:space="preserve">Le sous-traitant s’engage à mettre en œuvre les mesures de sécurité prévues par le Référentiel Général de Sécurité (RGS) et le Cahier des clauses simplifiées de cybersécurité (CCSC). </w:t>
      </w:r>
      <w:bookmarkEnd w:id="7"/>
    </w:p>
    <w:sectPr w:rsidR="00901920" w:rsidRPr="0086362A" w:rsidSect="00A26FD5">
      <w:footerReference w:type="default" r:id="rId29"/>
      <w:headerReference w:type="first" r:id="rId30"/>
      <w:footerReference w:type="first" r:id="rId31"/>
      <w:pgSz w:w="11907" w:h="16840" w:code="9"/>
      <w:pgMar w:top="567" w:right="567" w:bottom="567" w:left="567" w:header="0" w:footer="3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3C853" w14:textId="77777777" w:rsidR="00C62116" w:rsidRDefault="00C62116">
      <w:pPr>
        <w:spacing w:after="0" w:line="240" w:lineRule="auto"/>
      </w:pPr>
      <w:r>
        <w:separator/>
      </w:r>
    </w:p>
  </w:endnote>
  <w:endnote w:type="continuationSeparator" w:id="0">
    <w:p w14:paraId="12B9EA3C" w14:textId="77777777" w:rsidR="00C62116" w:rsidRDefault="00C62116">
      <w:pPr>
        <w:spacing w:after="0" w:line="240" w:lineRule="auto"/>
      </w:pPr>
      <w:r>
        <w:continuationSeparator/>
      </w:r>
    </w:p>
  </w:endnote>
  <w:endnote w:type="continuationNotice" w:id="1">
    <w:p w14:paraId="39BC4AC7" w14:textId="77777777" w:rsidR="00C62116" w:rsidRDefault="00C62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DC7EA2" w14:paraId="54564FF3" w14:textId="77777777">
      <w:tc>
        <w:tcPr>
          <w:tcW w:w="8330" w:type="dxa"/>
          <w:tcBorders>
            <w:top w:val="single" w:sz="4" w:space="0" w:color="BFBFBF"/>
            <w:left w:val="nil"/>
            <w:bottom w:val="nil"/>
            <w:right w:val="nil"/>
          </w:tcBorders>
          <w:shd w:val="clear" w:color="auto" w:fill="FFFFFF"/>
          <w:vAlign w:val="center"/>
        </w:tcPr>
        <w:p w14:paraId="56B4AF57" w14:textId="6920A341" w:rsidR="00DC7EA2" w:rsidRDefault="00DB7EE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 xml:space="preserve">AE VALANT CCP </w:t>
          </w:r>
          <w:r w:rsidR="00C62CD6">
            <w:rPr>
              <w:rFonts w:ascii="Arial" w:hAnsi="Arial" w:cs="Arial"/>
              <w:color w:val="595959"/>
              <w:sz w:val="16"/>
              <w:szCs w:val="16"/>
            </w:rPr>
            <w:t>VALDEBLORE</w:t>
          </w:r>
        </w:p>
      </w:tc>
      <w:tc>
        <w:tcPr>
          <w:tcW w:w="882" w:type="dxa"/>
          <w:tcBorders>
            <w:top w:val="single" w:sz="4" w:space="0" w:color="BFBFBF"/>
            <w:left w:val="nil"/>
            <w:bottom w:val="nil"/>
            <w:right w:val="nil"/>
          </w:tcBorders>
          <w:shd w:val="clear" w:color="auto" w:fill="595959"/>
          <w:vAlign w:val="center"/>
        </w:tcPr>
        <w:p w14:paraId="6CB77026" w14:textId="77777777" w:rsidR="00DC7EA2" w:rsidRDefault="00D97121">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0E45F7B8" w14:textId="77777777" w:rsidR="00DC7EA2" w:rsidRDefault="00DC7EA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DC7EA2" w14:paraId="0CAF6B49" w14:textId="77777777">
      <w:tc>
        <w:tcPr>
          <w:tcW w:w="8330" w:type="dxa"/>
          <w:tcBorders>
            <w:top w:val="single" w:sz="4" w:space="0" w:color="BFBFBF"/>
            <w:left w:val="nil"/>
            <w:bottom w:val="nil"/>
            <w:right w:val="nil"/>
          </w:tcBorders>
          <w:shd w:val="clear" w:color="auto" w:fill="FFFFFF"/>
          <w:vAlign w:val="center"/>
        </w:tcPr>
        <w:p w14:paraId="65A6DB24" w14:textId="129CEF3C" w:rsidR="00DC7EA2" w:rsidRDefault="00DC7EA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p>
      </w:tc>
      <w:tc>
        <w:tcPr>
          <w:tcW w:w="882" w:type="dxa"/>
          <w:tcBorders>
            <w:top w:val="single" w:sz="4" w:space="0" w:color="BFBFBF"/>
            <w:left w:val="nil"/>
            <w:bottom w:val="nil"/>
            <w:right w:val="nil"/>
          </w:tcBorders>
          <w:shd w:val="clear" w:color="auto" w:fill="595959"/>
          <w:vAlign w:val="center"/>
        </w:tcPr>
        <w:p w14:paraId="4D31DB1B" w14:textId="77777777" w:rsidR="00DC7EA2" w:rsidRDefault="00D97121">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40B38624" w14:textId="77777777" w:rsidR="00DC7EA2" w:rsidRDefault="00DC7EA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A43F1" w14:textId="77777777" w:rsidR="00C62116" w:rsidRDefault="00C62116">
      <w:pPr>
        <w:spacing w:after="0" w:line="240" w:lineRule="auto"/>
      </w:pPr>
      <w:r>
        <w:separator/>
      </w:r>
    </w:p>
  </w:footnote>
  <w:footnote w:type="continuationSeparator" w:id="0">
    <w:p w14:paraId="7B24BC7F" w14:textId="77777777" w:rsidR="00C62116" w:rsidRDefault="00C62116">
      <w:pPr>
        <w:spacing w:after="0" w:line="240" w:lineRule="auto"/>
      </w:pPr>
      <w:r>
        <w:continuationSeparator/>
      </w:r>
    </w:p>
  </w:footnote>
  <w:footnote w:type="continuationNotice" w:id="1">
    <w:p w14:paraId="4B482B7D" w14:textId="77777777" w:rsidR="00C62116" w:rsidRDefault="00C621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A088E" w14:textId="77777777" w:rsidR="00DC7EA2" w:rsidRDefault="00DC7EA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7B56B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27A92EFA"/>
    <w:multiLevelType w:val="hybridMultilevel"/>
    <w:tmpl w:val="D946D3C0"/>
    <w:lvl w:ilvl="0" w:tplc="529A7214">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A410C4A"/>
    <w:multiLevelType w:val="hybridMultilevel"/>
    <w:tmpl w:val="40266594"/>
    <w:lvl w:ilvl="0" w:tplc="54AA8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7435618">
    <w:abstractNumId w:val="2"/>
  </w:num>
  <w:num w:numId="2" w16cid:durableId="349259001">
    <w:abstractNumId w:val="3"/>
  </w:num>
  <w:num w:numId="3" w16cid:durableId="1707370055">
    <w:abstractNumId w:val="1"/>
  </w:num>
  <w:num w:numId="4" w16cid:durableId="127331816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E61"/>
    <w:rsid w:val="0000635E"/>
    <w:rsid w:val="00006E28"/>
    <w:rsid w:val="00010BFF"/>
    <w:rsid w:val="00011852"/>
    <w:rsid w:val="00016565"/>
    <w:rsid w:val="00021DA3"/>
    <w:rsid w:val="000279D9"/>
    <w:rsid w:val="00033A44"/>
    <w:rsid w:val="00034B3E"/>
    <w:rsid w:val="00036F6B"/>
    <w:rsid w:val="00037F84"/>
    <w:rsid w:val="0005055D"/>
    <w:rsid w:val="000524B8"/>
    <w:rsid w:val="000616D0"/>
    <w:rsid w:val="00066A26"/>
    <w:rsid w:val="0007194B"/>
    <w:rsid w:val="000723C3"/>
    <w:rsid w:val="00073E29"/>
    <w:rsid w:val="00076789"/>
    <w:rsid w:val="00076F0A"/>
    <w:rsid w:val="0008237A"/>
    <w:rsid w:val="00084204"/>
    <w:rsid w:val="00093DF5"/>
    <w:rsid w:val="00094873"/>
    <w:rsid w:val="000A0820"/>
    <w:rsid w:val="000A0969"/>
    <w:rsid w:val="000A2EA5"/>
    <w:rsid w:val="000A64BF"/>
    <w:rsid w:val="000A6D49"/>
    <w:rsid w:val="000C0DAA"/>
    <w:rsid w:val="000C19B7"/>
    <w:rsid w:val="000C2725"/>
    <w:rsid w:val="000C7C45"/>
    <w:rsid w:val="000D69B3"/>
    <w:rsid w:val="000E1995"/>
    <w:rsid w:val="00100856"/>
    <w:rsid w:val="00105F7F"/>
    <w:rsid w:val="001063C6"/>
    <w:rsid w:val="001210FE"/>
    <w:rsid w:val="00122C2E"/>
    <w:rsid w:val="001243D5"/>
    <w:rsid w:val="001319AE"/>
    <w:rsid w:val="00142F1D"/>
    <w:rsid w:val="00147212"/>
    <w:rsid w:val="00153DB6"/>
    <w:rsid w:val="001547E8"/>
    <w:rsid w:val="001566A3"/>
    <w:rsid w:val="00157D56"/>
    <w:rsid w:val="00166418"/>
    <w:rsid w:val="00167478"/>
    <w:rsid w:val="00171723"/>
    <w:rsid w:val="0019627C"/>
    <w:rsid w:val="001A2431"/>
    <w:rsid w:val="001A59B1"/>
    <w:rsid w:val="001A7098"/>
    <w:rsid w:val="001B1E90"/>
    <w:rsid w:val="001C23A6"/>
    <w:rsid w:val="001C2C85"/>
    <w:rsid w:val="001C4891"/>
    <w:rsid w:val="001C6FDE"/>
    <w:rsid w:val="001D0700"/>
    <w:rsid w:val="001D10AC"/>
    <w:rsid w:val="001D6BB4"/>
    <w:rsid w:val="001F166B"/>
    <w:rsid w:val="001F3991"/>
    <w:rsid w:val="001F5D16"/>
    <w:rsid w:val="00200208"/>
    <w:rsid w:val="002026E4"/>
    <w:rsid w:val="00205DC6"/>
    <w:rsid w:val="00215354"/>
    <w:rsid w:val="00220438"/>
    <w:rsid w:val="00234CDE"/>
    <w:rsid w:val="002473FD"/>
    <w:rsid w:val="00255DCB"/>
    <w:rsid w:val="0025638A"/>
    <w:rsid w:val="00260EA7"/>
    <w:rsid w:val="00260F5F"/>
    <w:rsid w:val="002633B4"/>
    <w:rsid w:val="0026370C"/>
    <w:rsid w:val="00264169"/>
    <w:rsid w:val="002674B4"/>
    <w:rsid w:val="00271522"/>
    <w:rsid w:val="00271F79"/>
    <w:rsid w:val="002741B2"/>
    <w:rsid w:val="002776C5"/>
    <w:rsid w:val="0028542B"/>
    <w:rsid w:val="002915B8"/>
    <w:rsid w:val="00296F9B"/>
    <w:rsid w:val="002A083E"/>
    <w:rsid w:val="002A4395"/>
    <w:rsid w:val="002B5AE9"/>
    <w:rsid w:val="002C686E"/>
    <w:rsid w:val="002C7805"/>
    <w:rsid w:val="002F5CE0"/>
    <w:rsid w:val="003006FE"/>
    <w:rsid w:val="003024B6"/>
    <w:rsid w:val="003033B3"/>
    <w:rsid w:val="0030773E"/>
    <w:rsid w:val="003079C8"/>
    <w:rsid w:val="00307F4F"/>
    <w:rsid w:val="00313EBB"/>
    <w:rsid w:val="0032091D"/>
    <w:rsid w:val="00320D91"/>
    <w:rsid w:val="003235BC"/>
    <w:rsid w:val="003367D8"/>
    <w:rsid w:val="00337546"/>
    <w:rsid w:val="00345EB1"/>
    <w:rsid w:val="00346B5E"/>
    <w:rsid w:val="00351258"/>
    <w:rsid w:val="00355222"/>
    <w:rsid w:val="00355FF6"/>
    <w:rsid w:val="00360EFB"/>
    <w:rsid w:val="00362F57"/>
    <w:rsid w:val="00364214"/>
    <w:rsid w:val="0036445D"/>
    <w:rsid w:val="0036589D"/>
    <w:rsid w:val="00367DD6"/>
    <w:rsid w:val="00370A34"/>
    <w:rsid w:val="00374801"/>
    <w:rsid w:val="00374D50"/>
    <w:rsid w:val="00392257"/>
    <w:rsid w:val="0039323F"/>
    <w:rsid w:val="00396498"/>
    <w:rsid w:val="003A59F2"/>
    <w:rsid w:val="003B1984"/>
    <w:rsid w:val="003B53DA"/>
    <w:rsid w:val="003B54AD"/>
    <w:rsid w:val="003B7D3C"/>
    <w:rsid w:val="003B7F4A"/>
    <w:rsid w:val="003E6CE7"/>
    <w:rsid w:val="003E7290"/>
    <w:rsid w:val="003F78AE"/>
    <w:rsid w:val="00417F5E"/>
    <w:rsid w:val="00422FAF"/>
    <w:rsid w:val="004254DD"/>
    <w:rsid w:val="0042607E"/>
    <w:rsid w:val="0042789F"/>
    <w:rsid w:val="00427A44"/>
    <w:rsid w:val="00435971"/>
    <w:rsid w:val="004465DC"/>
    <w:rsid w:val="004518A3"/>
    <w:rsid w:val="00456145"/>
    <w:rsid w:val="00456C98"/>
    <w:rsid w:val="004610BE"/>
    <w:rsid w:val="00461CDD"/>
    <w:rsid w:val="00462289"/>
    <w:rsid w:val="00463E58"/>
    <w:rsid w:val="00470087"/>
    <w:rsid w:val="00472F47"/>
    <w:rsid w:val="004730BA"/>
    <w:rsid w:val="004739C7"/>
    <w:rsid w:val="00473D4F"/>
    <w:rsid w:val="00476A82"/>
    <w:rsid w:val="00484779"/>
    <w:rsid w:val="004858C8"/>
    <w:rsid w:val="00487C67"/>
    <w:rsid w:val="004930F1"/>
    <w:rsid w:val="00496E64"/>
    <w:rsid w:val="004A048F"/>
    <w:rsid w:val="004B15B0"/>
    <w:rsid w:val="004B201B"/>
    <w:rsid w:val="004B4D38"/>
    <w:rsid w:val="004C1779"/>
    <w:rsid w:val="004C40BA"/>
    <w:rsid w:val="004C6E37"/>
    <w:rsid w:val="004D493D"/>
    <w:rsid w:val="004D770C"/>
    <w:rsid w:val="004E2F65"/>
    <w:rsid w:val="004E55D0"/>
    <w:rsid w:val="004F4CAD"/>
    <w:rsid w:val="004F5F74"/>
    <w:rsid w:val="0051686A"/>
    <w:rsid w:val="00516F98"/>
    <w:rsid w:val="005170F9"/>
    <w:rsid w:val="005217E0"/>
    <w:rsid w:val="00523C40"/>
    <w:rsid w:val="005266CF"/>
    <w:rsid w:val="00532A55"/>
    <w:rsid w:val="00533382"/>
    <w:rsid w:val="00536810"/>
    <w:rsid w:val="0054638D"/>
    <w:rsid w:val="005544E4"/>
    <w:rsid w:val="00554E97"/>
    <w:rsid w:val="00565ADF"/>
    <w:rsid w:val="005703DA"/>
    <w:rsid w:val="00575B0C"/>
    <w:rsid w:val="00580DEF"/>
    <w:rsid w:val="005823D7"/>
    <w:rsid w:val="0059732E"/>
    <w:rsid w:val="005B134A"/>
    <w:rsid w:val="005B48DF"/>
    <w:rsid w:val="005D1293"/>
    <w:rsid w:val="005D78AA"/>
    <w:rsid w:val="005E0612"/>
    <w:rsid w:val="005E35C5"/>
    <w:rsid w:val="005E43AE"/>
    <w:rsid w:val="005E4961"/>
    <w:rsid w:val="005E786D"/>
    <w:rsid w:val="00601874"/>
    <w:rsid w:val="00602FCE"/>
    <w:rsid w:val="00603761"/>
    <w:rsid w:val="00603960"/>
    <w:rsid w:val="00610E22"/>
    <w:rsid w:val="00622BFA"/>
    <w:rsid w:val="006270C0"/>
    <w:rsid w:val="0062733B"/>
    <w:rsid w:val="00631D55"/>
    <w:rsid w:val="00635660"/>
    <w:rsid w:val="00635747"/>
    <w:rsid w:val="006420F7"/>
    <w:rsid w:val="00642268"/>
    <w:rsid w:val="00643216"/>
    <w:rsid w:val="006452FE"/>
    <w:rsid w:val="00674417"/>
    <w:rsid w:val="006779CC"/>
    <w:rsid w:val="006870AE"/>
    <w:rsid w:val="00687729"/>
    <w:rsid w:val="006931BF"/>
    <w:rsid w:val="00694225"/>
    <w:rsid w:val="0069606C"/>
    <w:rsid w:val="006976B5"/>
    <w:rsid w:val="006A0567"/>
    <w:rsid w:val="006B39D2"/>
    <w:rsid w:val="006D278A"/>
    <w:rsid w:val="006D5C44"/>
    <w:rsid w:val="006E6D6C"/>
    <w:rsid w:val="006F07D2"/>
    <w:rsid w:val="006F3361"/>
    <w:rsid w:val="00705390"/>
    <w:rsid w:val="00721151"/>
    <w:rsid w:val="00722215"/>
    <w:rsid w:val="00724BF4"/>
    <w:rsid w:val="0072722A"/>
    <w:rsid w:val="007332DB"/>
    <w:rsid w:val="00740C90"/>
    <w:rsid w:val="00745C27"/>
    <w:rsid w:val="00756969"/>
    <w:rsid w:val="0076082D"/>
    <w:rsid w:val="007616C0"/>
    <w:rsid w:val="00762A8D"/>
    <w:rsid w:val="007664E7"/>
    <w:rsid w:val="007668F8"/>
    <w:rsid w:val="0078027B"/>
    <w:rsid w:val="007848BF"/>
    <w:rsid w:val="007A1C47"/>
    <w:rsid w:val="007A583B"/>
    <w:rsid w:val="007B60BC"/>
    <w:rsid w:val="007C237C"/>
    <w:rsid w:val="007C2996"/>
    <w:rsid w:val="007C2FFD"/>
    <w:rsid w:val="007C6E07"/>
    <w:rsid w:val="007D004B"/>
    <w:rsid w:val="007D2462"/>
    <w:rsid w:val="007E284B"/>
    <w:rsid w:val="007E3C1A"/>
    <w:rsid w:val="007E423F"/>
    <w:rsid w:val="007E46A8"/>
    <w:rsid w:val="007F69C6"/>
    <w:rsid w:val="007F7064"/>
    <w:rsid w:val="007F7EE3"/>
    <w:rsid w:val="008002DE"/>
    <w:rsid w:val="00804A41"/>
    <w:rsid w:val="00804C7B"/>
    <w:rsid w:val="00813FB1"/>
    <w:rsid w:val="00814F39"/>
    <w:rsid w:val="00817F0D"/>
    <w:rsid w:val="0083276B"/>
    <w:rsid w:val="008438E9"/>
    <w:rsid w:val="00855CCE"/>
    <w:rsid w:val="00861BC2"/>
    <w:rsid w:val="0086362A"/>
    <w:rsid w:val="008709F7"/>
    <w:rsid w:val="00872446"/>
    <w:rsid w:val="00872DF4"/>
    <w:rsid w:val="00873AB3"/>
    <w:rsid w:val="008748E3"/>
    <w:rsid w:val="00883F4A"/>
    <w:rsid w:val="00887FC8"/>
    <w:rsid w:val="0089474B"/>
    <w:rsid w:val="008950CA"/>
    <w:rsid w:val="00895231"/>
    <w:rsid w:val="00897E36"/>
    <w:rsid w:val="008A0FB3"/>
    <w:rsid w:val="008A1D69"/>
    <w:rsid w:val="008A27A7"/>
    <w:rsid w:val="008A3A6E"/>
    <w:rsid w:val="008A48F6"/>
    <w:rsid w:val="008A4D69"/>
    <w:rsid w:val="008B07CF"/>
    <w:rsid w:val="008D17D1"/>
    <w:rsid w:val="008D4430"/>
    <w:rsid w:val="008F07B4"/>
    <w:rsid w:val="008F1238"/>
    <w:rsid w:val="00901920"/>
    <w:rsid w:val="00901DB0"/>
    <w:rsid w:val="00904A9D"/>
    <w:rsid w:val="00907D82"/>
    <w:rsid w:val="0091035F"/>
    <w:rsid w:val="00910FA7"/>
    <w:rsid w:val="0091595A"/>
    <w:rsid w:val="00915EFB"/>
    <w:rsid w:val="009201EE"/>
    <w:rsid w:val="00920AA8"/>
    <w:rsid w:val="00931298"/>
    <w:rsid w:val="009319C0"/>
    <w:rsid w:val="009341DC"/>
    <w:rsid w:val="00934353"/>
    <w:rsid w:val="009373FE"/>
    <w:rsid w:val="009432B2"/>
    <w:rsid w:val="009567CC"/>
    <w:rsid w:val="00963A29"/>
    <w:rsid w:val="00975CEC"/>
    <w:rsid w:val="009802D4"/>
    <w:rsid w:val="00981620"/>
    <w:rsid w:val="009961C5"/>
    <w:rsid w:val="00997228"/>
    <w:rsid w:val="009A698C"/>
    <w:rsid w:val="009B3409"/>
    <w:rsid w:val="009B5CA1"/>
    <w:rsid w:val="009B68D3"/>
    <w:rsid w:val="009C1C03"/>
    <w:rsid w:val="009C1E5A"/>
    <w:rsid w:val="009C3990"/>
    <w:rsid w:val="009E7AA0"/>
    <w:rsid w:val="009E7CBD"/>
    <w:rsid w:val="009F1BE6"/>
    <w:rsid w:val="009F3437"/>
    <w:rsid w:val="00A07DB6"/>
    <w:rsid w:val="00A15196"/>
    <w:rsid w:val="00A20A88"/>
    <w:rsid w:val="00A26FD5"/>
    <w:rsid w:val="00A36E69"/>
    <w:rsid w:val="00A37DD4"/>
    <w:rsid w:val="00A40905"/>
    <w:rsid w:val="00A46541"/>
    <w:rsid w:val="00A63684"/>
    <w:rsid w:val="00A75828"/>
    <w:rsid w:val="00A842F7"/>
    <w:rsid w:val="00A84C05"/>
    <w:rsid w:val="00AA36DE"/>
    <w:rsid w:val="00AA7236"/>
    <w:rsid w:val="00AA7477"/>
    <w:rsid w:val="00AB41DD"/>
    <w:rsid w:val="00AC2842"/>
    <w:rsid w:val="00AD2337"/>
    <w:rsid w:val="00AD3658"/>
    <w:rsid w:val="00AD67A5"/>
    <w:rsid w:val="00AE0854"/>
    <w:rsid w:val="00AE39BD"/>
    <w:rsid w:val="00AE7889"/>
    <w:rsid w:val="00AF331E"/>
    <w:rsid w:val="00AF6881"/>
    <w:rsid w:val="00AF7539"/>
    <w:rsid w:val="00AF7BCF"/>
    <w:rsid w:val="00B00C9D"/>
    <w:rsid w:val="00B0213D"/>
    <w:rsid w:val="00B071C6"/>
    <w:rsid w:val="00B152DE"/>
    <w:rsid w:val="00B16ECA"/>
    <w:rsid w:val="00B45E92"/>
    <w:rsid w:val="00B601CE"/>
    <w:rsid w:val="00B672EE"/>
    <w:rsid w:val="00B71321"/>
    <w:rsid w:val="00B7474A"/>
    <w:rsid w:val="00B80FB4"/>
    <w:rsid w:val="00B82618"/>
    <w:rsid w:val="00B842EF"/>
    <w:rsid w:val="00B84912"/>
    <w:rsid w:val="00B9211D"/>
    <w:rsid w:val="00B92831"/>
    <w:rsid w:val="00B93206"/>
    <w:rsid w:val="00B936A2"/>
    <w:rsid w:val="00B94D10"/>
    <w:rsid w:val="00B9671A"/>
    <w:rsid w:val="00BA7CEB"/>
    <w:rsid w:val="00BB395B"/>
    <w:rsid w:val="00BC202E"/>
    <w:rsid w:val="00BC3C79"/>
    <w:rsid w:val="00BD4B9F"/>
    <w:rsid w:val="00BD6E13"/>
    <w:rsid w:val="00BE58DD"/>
    <w:rsid w:val="00BF18C7"/>
    <w:rsid w:val="00BF2816"/>
    <w:rsid w:val="00BF488F"/>
    <w:rsid w:val="00C00103"/>
    <w:rsid w:val="00C13974"/>
    <w:rsid w:val="00C16C47"/>
    <w:rsid w:val="00C17E0E"/>
    <w:rsid w:val="00C2287A"/>
    <w:rsid w:val="00C23701"/>
    <w:rsid w:val="00C23AF9"/>
    <w:rsid w:val="00C3014E"/>
    <w:rsid w:val="00C43BEF"/>
    <w:rsid w:val="00C44304"/>
    <w:rsid w:val="00C446F0"/>
    <w:rsid w:val="00C52A41"/>
    <w:rsid w:val="00C556B0"/>
    <w:rsid w:val="00C565C8"/>
    <w:rsid w:val="00C62116"/>
    <w:rsid w:val="00C62241"/>
    <w:rsid w:val="00C62CD6"/>
    <w:rsid w:val="00C638D8"/>
    <w:rsid w:val="00C668C7"/>
    <w:rsid w:val="00C70800"/>
    <w:rsid w:val="00C73171"/>
    <w:rsid w:val="00C73D5B"/>
    <w:rsid w:val="00C7527A"/>
    <w:rsid w:val="00C768E1"/>
    <w:rsid w:val="00C76B26"/>
    <w:rsid w:val="00C84D54"/>
    <w:rsid w:val="00C87AFB"/>
    <w:rsid w:val="00C87C5D"/>
    <w:rsid w:val="00C90740"/>
    <w:rsid w:val="00C90911"/>
    <w:rsid w:val="00C91A6E"/>
    <w:rsid w:val="00C9348F"/>
    <w:rsid w:val="00C93DD0"/>
    <w:rsid w:val="00CA26AB"/>
    <w:rsid w:val="00CB29B3"/>
    <w:rsid w:val="00CB3598"/>
    <w:rsid w:val="00CB4941"/>
    <w:rsid w:val="00CB4E95"/>
    <w:rsid w:val="00CC3E03"/>
    <w:rsid w:val="00CC466A"/>
    <w:rsid w:val="00CC6127"/>
    <w:rsid w:val="00CD03CA"/>
    <w:rsid w:val="00CE07F2"/>
    <w:rsid w:val="00CE474D"/>
    <w:rsid w:val="00CF06CA"/>
    <w:rsid w:val="00CF17E6"/>
    <w:rsid w:val="00CF5B2F"/>
    <w:rsid w:val="00CF72A1"/>
    <w:rsid w:val="00D01C09"/>
    <w:rsid w:val="00D03C40"/>
    <w:rsid w:val="00D04E89"/>
    <w:rsid w:val="00D06978"/>
    <w:rsid w:val="00D071D7"/>
    <w:rsid w:val="00D07CDA"/>
    <w:rsid w:val="00D20962"/>
    <w:rsid w:val="00D30C69"/>
    <w:rsid w:val="00D36FF0"/>
    <w:rsid w:val="00D40937"/>
    <w:rsid w:val="00D42A97"/>
    <w:rsid w:val="00D52752"/>
    <w:rsid w:val="00D52CA0"/>
    <w:rsid w:val="00D609D5"/>
    <w:rsid w:val="00D76772"/>
    <w:rsid w:val="00D811CE"/>
    <w:rsid w:val="00D8214D"/>
    <w:rsid w:val="00D85143"/>
    <w:rsid w:val="00D87636"/>
    <w:rsid w:val="00D9138E"/>
    <w:rsid w:val="00D93857"/>
    <w:rsid w:val="00D97121"/>
    <w:rsid w:val="00D97936"/>
    <w:rsid w:val="00DA4195"/>
    <w:rsid w:val="00DA6117"/>
    <w:rsid w:val="00DB707E"/>
    <w:rsid w:val="00DB7EE2"/>
    <w:rsid w:val="00DC3C18"/>
    <w:rsid w:val="00DC4A02"/>
    <w:rsid w:val="00DC7EA2"/>
    <w:rsid w:val="00DD3BDC"/>
    <w:rsid w:val="00DD3F83"/>
    <w:rsid w:val="00DD42FE"/>
    <w:rsid w:val="00DD5327"/>
    <w:rsid w:val="00DD790C"/>
    <w:rsid w:val="00DD7F65"/>
    <w:rsid w:val="00DE105D"/>
    <w:rsid w:val="00DE24C2"/>
    <w:rsid w:val="00DE35BE"/>
    <w:rsid w:val="00DE3685"/>
    <w:rsid w:val="00DE3B6B"/>
    <w:rsid w:val="00DE63C3"/>
    <w:rsid w:val="00DE7AF8"/>
    <w:rsid w:val="00DE7D98"/>
    <w:rsid w:val="00E01C43"/>
    <w:rsid w:val="00E02E61"/>
    <w:rsid w:val="00E10F51"/>
    <w:rsid w:val="00E114ED"/>
    <w:rsid w:val="00E2629E"/>
    <w:rsid w:val="00E26A3D"/>
    <w:rsid w:val="00E27F11"/>
    <w:rsid w:val="00E30F3A"/>
    <w:rsid w:val="00E35FB7"/>
    <w:rsid w:val="00E36E3A"/>
    <w:rsid w:val="00E61AD5"/>
    <w:rsid w:val="00E6234E"/>
    <w:rsid w:val="00E70845"/>
    <w:rsid w:val="00E761BF"/>
    <w:rsid w:val="00E7658A"/>
    <w:rsid w:val="00E76737"/>
    <w:rsid w:val="00E774F5"/>
    <w:rsid w:val="00E806EA"/>
    <w:rsid w:val="00E850F2"/>
    <w:rsid w:val="00E86590"/>
    <w:rsid w:val="00E9008C"/>
    <w:rsid w:val="00E91C45"/>
    <w:rsid w:val="00E9495D"/>
    <w:rsid w:val="00E97710"/>
    <w:rsid w:val="00EA0BAD"/>
    <w:rsid w:val="00EA2949"/>
    <w:rsid w:val="00EB4AED"/>
    <w:rsid w:val="00EB6C06"/>
    <w:rsid w:val="00EC21AA"/>
    <w:rsid w:val="00ED0B67"/>
    <w:rsid w:val="00EE217E"/>
    <w:rsid w:val="00EF11AA"/>
    <w:rsid w:val="00EF3ED0"/>
    <w:rsid w:val="00F005E2"/>
    <w:rsid w:val="00F054ED"/>
    <w:rsid w:val="00F11B7A"/>
    <w:rsid w:val="00F1448E"/>
    <w:rsid w:val="00F20CF3"/>
    <w:rsid w:val="00F21391"/>
    <w:rsid w:val="00F21ED9"/>
    <w:rsid w:val="00F33881"/>
    <w:rsid w:val="00F45659"/>
    <w:rsid w:val="00F4677D"/>
    <w:rsid w:val="00F51564"/>
    <w:rsid w:val="00F57918"/>
    <w:rsid w:val="00F72081"/>
    <w:rsid w:val="00F7211B"/>
    <w:rsid w:val="00F72213"/>
    <w:rsid w:val="00F723DE"/>
    <w:rsid w:val="00F801A4"/>
    <w:rsid w:val="00F828BB"/>
    <w:rsid w:val="00F849C6"/>
    <w:rsid w:val="00F93312"/>
    <w:rsid w:val="00F9525F"/>
    <w:rsid w:val="00F969F7"/>
    <w:rsid w:val="00FA16F3"/>
    <w:rsid w:val="00FB3CCA"/>
    <w:rsid w:val="00FB6A4C"/>
    <w:rsid w:val="00FB7A8E"/>
    <w:rsid w:val="00FC687E"/>
    <w:rsid w:val="00FD2394"/>
    <w:rsid w:val="00FD5F90"/>
    <w:rsid w:val="00FE2402"/>
    <w:rsid w:val="00FE55BB"/>
    <w:rsid w:val="00FF0CAA"/>
    <w:rsid w:val="00FF1F66"/>
    <w:rsid w:val="00FF5640"/>
    <w:rsid w:val="00FF5F59"/>
    <w:rsid w:val="00FF7B4F"/>
    <w:rsid w:val="01FDA5A1"/>
    <w:rsid w:val="03A8E546"/>
    <w:rsid w:val="07FF12BF"/>
    <w:rsid w:val="0FA7FCC4"/>
    <w:rsid w:val="12C9D4C4"/>
    <w:rsid w:val="16FF409D"/>
    <w:rsid w:val="1C7FAB94"/>
    <w:rsid w:val="20FCBAF5"/>
    <w:rsid w:val="2CD2C688"/>
    <w:rsid w:val="32F83D85"/>
    <w:rsid w:val="33957B48"/>
    <w:rsid w:val="34350DCA"/>
    <w:rsid w:val="34614401"/>
    <w:rsid w:val="357BDA7B"/>
    <w:rsid w:val="36870157"/>
    <w:rsid w:val="36B36001"/>
    <w:rsid w:val="3AA73495"/>
    <w:rsid w:val="3CBD72FE"/>
    <w:rsid w:val="426A0D93"/>
    <w:rsid w:val="43A7BC40"/>
    <w:rsid w:val="467DD59D"/>
    <w:rsid w:val="47902066"/>
    <w:rsid w:val="4B493F7B"/>
    <w:rsid w:val="4BA3870E"/>
    <w:rsid w:val="52C41F45"/>
    <w:rsid w:val="5453F030"/>
    <w:rsid w:val="57F089CA"/>
    <w:rsid w:val="5BBF1BE4"/>
    <w:rsid w:val="5BEDD43F"/>
    <w:rsid w:val="5C017C1D"/>
    <w:rsid w:val="5FF99976"/>
    <w:rsid w:val="602087CF"/>
    <w:rsid w:val="61C72D70"/>
    <w:rsid w:val="62ADF8E5"/>
    <w:rsid w:val="62D110E0"/>
    <w:rsid w:val="673E641E"/>
    <w:rsid w:val="69943384"/>
    <w:rsid w:val="6B23D165"/>
    <w:rsid w:val="6DAF2721"/>
    <w:rsid w:val="724A25D4"/>
    <w:rsid w:val="766E3C49"/>
    <w:rsid w:val="7691A923"/>
    <w:rsid w:val="7B14BD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5A2F88"/>
  <w14:defaultImageDpi w14:val="0"/>
  <w15:docId w15:val="{4C42422F-271B-40D6-B264-205D52346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7B60BC"/>
    <w:pPr>
      <w:keepNext/>
      <w:spacing w:before="240" w:after="60"/>
      <w:outlineLvl w:val="0"/>
    </w:pPr>
    <w:rPr>
      <w:rFonts w:ascii="Calibri Light" w:hAnsi="Calibri Light"/>
      <w:b/>
      <w:bCs/>
      <w:kern w:val="32"/>
      <w:sz w:val="32"/>
      <w:szCs w:val="32"/>
    </w:rPr>
  </w:style>
  <w:style w:type="paragraph" w:styleId="Titre3">
    <w:name w:val="heading 3"/>
    <w:basedOn w:val="Titre1"/>
    <w:next w:val="Normal"/>
    <w:link w:val="Titre3Car"/>
    <w:qFormat/>
    <w:rsid w:val="007B60BC"/>
    <w:pPr>
      <w:suppressAutoHyphens/>
      <w:spacing w:after="200" w:line="276" w:lineRule="auto"/>
      <w:ind w:left="567" w:firstLine="340"/>
      <w:jc w:val="both"/>
      <w:outlineLvl w:val="2"/>
    </w:pPr>
    <w:rPr>
      <w:rFonts w:ascii="Bookman Old Style" w:eastAsia="Arial Unicode MS" w:hAnsi="Bookman Old Style" w:cs="Arial"/>
      <w:smallCaps/>
      <w:color w:val="44546A"/>
      <w:sz w:val="22"/>
      <w:szCs w:val="22"/>
    </w:rPr>
  </w:style>
  <w:style w:type="paragraph" w:styleId="Titre4">
    <w:name w:val="heading 4"/>
    <w:basedOn w:val="Normal"/>
    <w:next w:val="Normal"/>
    <w:link w:val="Titre4Car"/>
    <w:qFormat/>
    <w:rsid w:val="007B60BC"/>
    <w:pPr>
      <w:keepNext/>
      <w:spacing w:before="240" w:after="200" w:line="240" w:lineRule="auto"/>
      <w:ind w:left="862" w:hanging="862"/>
      <w:jc w:val="both"/>
      <w:outlineLvl w:val="3"/>
    </w:pPr>
    <w:rPr>
      <w:rFonts w:ascii="Bookman Old Style" w:hAnsi="Bookman Old Style"/>
      <w:b/>
      <w:bCs/>
      <w:i/>
      <w:sz w:val="21"/>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sid w:val="00E02E61"/>
    <w:rPr>
      <w:sz w:val="16"/>
      <w:szCs w:val="16"/>
    </w:rPr>
  </w:style>
  <w:style w:type="paragraph" w:styleId="Commentaire">
    <w:name w:val="annotation text"/>
    <w:basedOn w:val="Normal"/>
    <w:link w:val="CommentaireCar"/>
    <w:uiPriority w:val="99"/>
    <w:unhideWhenUsed/>
    <w:rsid w:val="00E02E61"/>
    <w:rPr>
      <w:sz w:val="20"/>
      <w:szCs w:val="20"/>
    </w:rPr>
  </w:style>
  <w:style w:type="character" w:customStyle="1" w:styleId="CommentaireCar">
    <w:name w:val="Commentaire Car"/>
    <w:link w:val="Commentaire"/>
    <w:uiPriority w:val="99"/>
    <w:rsid w:val="00E02E61"/>
    <w:rPr>
      <w:sz w:val="20"/>
      <w:szCs w:val="20"/>
    </w:rPr>
  </w:style>
  <w:style w:type="paragraph" w:styleId="Objetducommentaire">
    <w:name w:val="annotation subject"/>
    <w:basedOn w:val="Commentaire"/>
    <w:next w:val="Commentaire"/>
    <w:link w:val="ObjetducommentaireCar"/>
    <w:uiPriority w:val="99"/>
    <w:semiHidden/>
    <w:unhideWhenUsed/>
    <w:rsid w:val="00E02E61"/>
    <w:rPr>
      <w:b/>
      <w:bCs/>
    </w:rPr>
  </w:style>
  <w:style w:type="character" w:customStyle="1" w:styleId="ObjetducommentaireCar">
    <w:name w:val="Objet du commentaire Car"/>
    <w:link w:val="Objetducommentaire"/>
    <w:uiPriority w:val="99"/>
    <w:semiHidden/>
    <w:rsid w:val="00E02E61"/>
    <w:rPr>
      <w:b/>
      <w:bCs/>
      <w:sz w:val="20"/>
      <w:szCs w:val="20"/>
    </w:rPr>
  </w:style>
  <w:style w:type="paragraph" w:styleId="En-tte">
    <w:name w:val="header"/>
    <w:basedOn w:val="Normal"/>
    <w:link w:val="En-tteCar"/>
    <w:uiPriority w:val="99"/>
    <w:unhideWhenUsed/>
    <w:rsid w:val="00E02E61"/>
    <w:pPr>
      <w:tabs>
        <w:tab w:val="center" w:pos="4536"/>
        <w:tab w:val="right" w:pos="9072"/>
      </w:tabs>
    </w:pPr>
  </w:style>
  <w:style w:type="character" w:customStyle="1" w:styleId="En-tteCar">
    <w:name w:val="En-tête Car"/>
    <w:basedOn w:val="Policepardfaut"/>
    <w:link w:val="En-tte"/>
    <w:uiPriority w:val="99"/>
    <w:rsid w:val="00E02E61"/>
  </w:style>
  <w:style w:type="paragraph" w:styleId="Pieddepage">
    <w:name w:val="footer"/>
    <w:basedOn w:val="Normal"/>
    <w:link w:val="PieddepageCar"/>
    <w:uiPriority w:val="99"/>
    <w:unhideWhenUsed/>
    <w:rsid w:val="00E02E61"/>
    <w:pPr>
      <w:tabs>
        <w:tab w:val="center" w:pos="4536"/>
        <w:tab w:val="right" w:pos="9072"/>
      </w:tabs>
    </w:pPr>
  </w:style>
  <w:style w:type="character" w:customStyle="1" w:styleId="PieddepageCar">
    <w:name w:val="Pied de page Car"/>
    <w:basedOn w:val="Policepardfaut"/>
    <w:link w:val="Pieddepage"/>
    <w:uiPriority w:val="99"/>
    <w:rsid w:val="00E02E61"/>
  </w:style>
  <w:style w:type="character" w:styleId="Lienhypertexte">
    <w:name w:val="Hyperlink"/>
    <w:uiPriority w:val="99"/>
    <w:unhideWhenUsed/>
    <w:rsid w:val="00C446F0"/>
    <w:rPr>
      <w:color w:val="0563C1"/>
      <w:u w:val="single"/>
    </w:rPr>
  </w:style>
  <w:style w:type="character" w:styleId="Mentionnonrsolue">
    <w:name w:val="Unresolved Mention"/>
    <w:uiPriority w:val="99"/>
    <w:semiHidden/>
    <w:unhideWhenUsed/>
    <w:rsid w:val="00C446F0"/>
    <w:rPr>
      <w:color w:val="605E5C"/>
      <w:shd w:val="clear" w:color="auto" w:fill="E1DFDD"/>
    </w:rPr>
  </w:style>
  <w:style w:type="paragraph" w:customStyle="1" w:styleId="RedTxt">
    <w:name w:val="RedTxt"/>
    <w:basedOn w:val="Normal"/>
    <w:uiPriority w:val="99"/>
    <w:rsid w:val="0072722A"/>
    <w:pPr>
      <w:keepLines/>
      <w:widowControl w:val="0"/>
      <w:autoSpaceDE w:val="0"/>
      <w:autoSpaceDN w:val="0"/>
      <w:adjustRightInd w:val="0"/>
      <w:spacing w:after="0" w:line="240" w:lineRule="auto"/>
    </w:pPr>
    <w:rPr>
      <w:rFonts w:ascii="Arial" w:hAnsi="Arial" w:cs="Arial"/>
      <w:sz w:val="18"/>
      <w:szCs w:val="18"/>
    </w:rPr>
  </w:style>
  <w:style w:type="paragraph" w:styleId="Paragraphedeliste">
    <w:name w:val="List Paragraph"/>
    <w:basedOn w:val="Normal"/>
    <w:link w:val="ParagraphedelisteCar"/>
    <w:uiPriority w:val="34"/>
    <w:qFormat/>
    <w:rsid w:val="0072722A"/>
    <w:pPr>
      <w:spacing w:after="0" w:line="240" w:lineRule="auto"/>
      <w:ind w:left="720"/>
      <w:contextualSpacing/>
    </w:pPr>
    <w:rPr>
      <w:sz w:val="24"/>
      <w:szCs w:val="24"/>
    </w:rPr>
  </w:style>
  <w:style w:type="paragraph" w:customStyle="1" w:styleId="ParagrapheIndent2">
    <w:name w:val="ParagrapheIndent2"/>
    <w:basedOn w:val="Normal"/>
    <w:next w:val="Normal"/>
    <w:qFormat/>
    <w:rsid w:val="0072722A"/>
    <w:pPr>
      <w:spacing w:after="0" w:line="240" w:lineRule="auto"/>
    </w:pPr>
    <w:rPr>
      <w:rFonts w:ascii="Trebuchet MS" w:hAnsi="Trebuchet MS" w:cs="Trebuchet MS"/>
      <w:sz w:val="20"/>
      <w:szCs w:val="24"/>
      <w:lang w:val="en-US" w:eastAsia="en-US"/>
    </w:rPr>
  </w:style>
  <w:style w:type="paragraph" w:customStyle="1" w:styleId="Normal1">
    <w:name w:val="Normal1"/>
    <w:basedOn w:val="Normal"/>
    <w:rsid w:val="0072722A"/>
    <w:pPr>
      <w:keepLines/>
      <w:tabs>
        <w:tab w:val="left" w:pos="284"/>
        <w:tab w:val="left" w:pos="567"/>
        <w:tab w:val="left" w:pos="851"/>
      </w:tabs>
      <w:spacing w:after="0" w:line="240" w:lineRule="auto"/>
      <w:ind w:firstLine="284"/>
      <w:jc w:val="both"/>
    </w:pPr>
    <w:rPr>
      <w:rFonts w:ascii="Times New Roman" w:hAnsi="Times New Roman"/>
      <w:szCs w:val="20"/>
    </w:rPr>
  </w:style>
  <w:style w:type="character" w:customStyle="1" w:styleId="Titre3Car">
    <w:name w:val="Titre 3 Car"/>
    <w:link w:val="Titre3"/>
    <w:rsid w:val="007B60BC"/>
    <w:rPr>
      <w:rFonts w:ascii="Bookman Old Style" w:eastAsia="Arial Unicode MS" w:hAnsi="Bookman Old Style" w:cs="Arial"/>
      <w:b/>
      <w:bCs/>
      <w:smallCaps/>
      <w:color w:val="44546A"/>
      <w:kern w:val="32"/>
    </w:rPr>
  </w:style>
  <w:style w:type="character" w:customStyle="1" w:styleId="Titre4Car">
    <w:name w:val="Titre 4 Car"/>
    <w:link w:val="Titre4"/>
    <w:rsid w:val="007B60BC"/>
    <w:rPr>
      <w:rFonts w:ascii="Bookman Old Style" w:eastAsia="Times New Roman" w:hAnsi="Bookman Old Style" w:cs="Times New Roman"/>
      <w:b/>
      <w:bCs/>
      <w:i/>
      <w:sz w:val="21"/>
      <w:szCs w:val="28"/>
    </w:rPr>
  </w:style>
  <w:style w:type="character" w:customStyle="1" w:styleId="ParagraphedelisteCar">
    <w:name w:val="Paragraphe de liste Car"/>
    <w:link w:val="Paragraphedeliste"/>
    <w:uiPriority w:val="34"/>
    <w:rsid w:val="007B60BC"/>
    <w:rPr>
      <w:rFonts w:ascii="Calibri" w:eastAsia="Times New Roman" w:hAnsi="Calibri" w:cs="Times New Roman"/>
      <w:sz w:val="24"/>
      <w:szCs w:val="24"/>
    </w:rPr>
  </w:style>
  <w:style w:type="character" w:customStyle="1" w:styleId="Titre1Car">
    <w:name w:val="Titre 1 Car"/>
    <w:link w:val="Titre1"/>
    <w:uiPriority w:val="9"/>
    <w:rsid w:val="007B60BC"/>
    <w:rPr>
      <w:rFonts w:ascii="Calibri Light" w:eastAsia="Times New Roman" w:hAnsi="Calibri Light" w:cs="Times New Roman"/>
      <w:b/>
      <w:bCs/>
      <w:kern w:val="32"/>
      <w:sz w:val="32"/>
      <w:szCs w:val="32"/>
    </w:rPr>
  </w:style>
  <w:style w:type="paragraph" w:styleId="Rvision">
    <w:name w:val="Revision"/>
    <w:hidden/>
    <w:uiPriority w:val="99"/>
    <w:semiHidden/>
    <w:rsid w:val="004E2F65"/>
    <w:rPr>
      <w:sz w:val="22"/>
      <w:szCs w:val="22"/>
    </w:rPr>
  </w:style>
  <w:style w:type="character" w:styleId="Mention">
    <w:name w:val="Mention"/>
    <w:uiPriority w:val="99"/>
    <w:unhideWhenUsed/>
    <w:rsid w:val="00C90911"/>
    <w:rPr>
      <w:color w:val="2B579A"/>
      <w:shd w:val="clear" w:color="auto" w:fill="E1DFDD"/>
    </w:rPr>
  </w:style>
  <w:style w:type="table" w:styleId="Grilledutableau">
    <w:name w:val="Table Grid"/>
    <w:basedOn w:val="TableauNormal"/>
    <w:uiPriority w:val="39"/>
    <w:rsid w:val="00722215"/>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7332DB"/>
    <w:rPr>
      <w:color w:val="954F72" w:themeColor="followedHyperlink"/>
      <w:u w:val="single"/>
    </w:rPr>
  </w:style>
  <w:style w:type="paragraph" w:customStyle="1" w:styleId="Default">
    <w:name w:val="Default"/>
    <w:rsid w:val="002B5AE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06494">
      <w:bodyDiv w:val="1"/>
      <w:marLeft w:val="0"/>
      <w:marRight w:val="0"/>
      <w:marTop w:val="0"/>
      <w:marBottom w:val="0"/>
      <w:divBdr>
        <w:top w:val="none" w:sz="0" w:space="0" w:color="auto"/>
        <w:left w:val="none" w:sz="0" w:space="0" w:color="auto"/>
        <w:bottom w:val="none" w:sz="0" w:space="0" w:color="auto"/>
        <w:right w:val="none" w:sz="0" w:space="0" w:color="auto"/>
      </w:divBdr>
    </w:div>
    <w:div w:id="754206963">
      <w:bodyDiv w:val="1"/>
      <w:marLeft w:val="0"/>
      <w:marRight w:val="0"/>
      <w:marTop w:val="0"/>
      <w:marBottom w:val="0"/>
      <w:divBdr>
        <w:top w:val="none" w:sz="0" w:space="0" w:color="auto"/>
        <w:left w:val="none" w:sz="0" w:space="0" w:color="auto"/>
        <w:bottom w:val="none" w:sz="0" w:space="0" w:color="auto"/>
        <w:right w:val="none" w:sz="0" w:space="0" w:color="auto"/>
      </w:divBdr>
    </w:div>
    <w:div w:id="1212767029">
      <w:bodyDiv w:val="1"/>
      <w:marLeft w:val="0"/>
      <w:marRight w:val="0"/>
      <w:marTop w:val="0"/>
      <w:marBottom w:val="0"/>
      <w:divBdr>
        <w:top w:val="none" w:sz="0" w:space="0" w:color="auto"/>
        <w:left w:val="none" w:sz="0" w:space="0" w:color="auto"/>
        <w:bottom w:val="none" w:sz="0" w:space="0" w:color="auto"/>
        <w:right w:val="none" w:sz="0" w:space="0" w:color="auto"/>
      </w:divBdr>
    </w:div>
    <w:div w:id="1305551495">
      <w:bodyDiv w:val="1"/>
      <w:marLeft w:val="0"/>
      <w:marRight w:val="0"/>
      <w:marTop w:val="0"/>
      <w:marBottom w:val="0"/>
      <w:divBdr>
        <w:top w:val="none" w:sz="0" w:space="0" w:color="auto"/>
        <w:left w:val="none" w:sz="0" w:space="0" w:color="auto"/>
        <w:bottom w:val="none" w:sz="0" w:space="0" w:color="auto"/>
        <w:right w:val="none" w:sz="0" w:space="0" w:color="auto"/>
      </w:divBdr>
    </w:div>
    <w:div w:id="1682773999">
      <w:bodyDiv w:val="1"/>
      <w:marLeft w:val="0"/>
      <w:marRight w:val="0"/>
      <w:marTop w:val="0"/>
      <w:marBottom w:val="0"/>
      <w:divBdr>
        <w:top w:val="none" w:sz="0" w:space="0" w:color="auto"/>
        <w:left w:val="none" w:sz="0" w:space="0" w:color="auto"/>
        <w:bottom w:val="none" w:sz="0" w:space="0" w:color="auto"/>
        <w:right w:val="none" w:sz="0" w:space="0" w:color="auto"/>
      </w:divBdr>
    </w:div>
    <w:div w:id="2072532730">
      <w:bodyDiv w:val="1"/>
      <w:marLeft w:val="0"/>
      <w:marRight w:val="0"/>
      <w:marTop w:val="0"/>
      <w:marBottom w:val="0"/>
      <w:divBdr>
        <w:top w:val="none" w:sz="0" w:space="0" w:color="auto"/>
        <w:left w:val="none" w:sz="0" w:space="0" w:color="auto"/>
        <w:bottom w:val="none" w:sz="0" w:space="0" w:color="auto"/>
        <w:right w:val="none" w:sz="0" w:space="0" w:color="auto"/>
      </w:divBdr>
    </w:div>
    <w:div w:id="21457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rches-securises.fr/" TargetMode="External"/><Relationship Id="rId18" Type="http://schemas.openxmlformats.org/officeDocument/2006/relationships/hyperlink" Target="https://www.legifrance.gouv.fr/jorf/id/JORFTEXT000043310613" TargetMode="External"/><Relationship Id="rId26" Type="http://schemas.openxmlformats.org/officeDocument/2006/relationships/hyperlink" Target="https://www.legifrance.gouv.fr/jorf/id/JORFTEXT000043310613" TargetMode="External"/><Relationship Id="rId3" Type="http://schemas.openxmlformats.org/officeDocument/2006/relationships/customXml" Target="../customXml/item3.xml"/><Relationship Id="rId21" Type="http://schemas.openxmlformats.org/officeDocument/2006/relationships/hyperlink" Target="https://www.impots.gouv.fr/portail/" TargetMode="External"/><Relationship Id="rId7" Type="http://schemas.openxmlformats.org/officeDocument/2006/relationships/settings" Target="settings.xml"/><Relationship Id="rId12" Type="http://schemas.openxmlformats.org/officeDocument/2006/relationships/hyperlink" Target="https://www.google.fr/search?q=t%C3%A9l%C3%A9phone+mairie+d%27aiglun+alpes+maritimes+06&amp;sca_esv=f0b39c056d6199a4&amp;sxsrf=ADLYWIKqfFz3ttlf7d70t1LLO44s9TizGA%3A1716464805475&amp;source=hp&amp;ei=pSxPZv7iGtyrkdUP3Lya2Ak&amp;iflsig=AL9hbdgAAAAAZk86tZzm3JBAWXJJZ1X7kDaF3llERFgi&amp;oq=&amp;gs_lp=Egdnd3Mtd2l6IgAqAggAMgcQIxgnGOoCMgcQIxgnGOoCMgcQIxgnGOoCMgcQIxgnGOoCMgcQIxgnGOoCMgcQIxgnGOoCMgcQIxgnGOoCMgcQIxgnGOoCMgcQIxgnGOoCMgcQIxgnGOoCSOULUABYAHABeACQAQCYAQCgAQCqAQC4AQHIAQCYAgGgAgyoAgqYAwySBwExoAcA&amp;sclient=gws-wiz" TargetMode="External"/><Relationship Id="rId17" Type="http://schemas.openxmlformats.org/officeDocument/2006/relationships/hyperlink" Target="https://www.legifrance.gouv.fr/jorf/id/JORFTEXT000043310613" TargetMode="External"/><Relationship Id="rId25" Type="http://schemas.openxmlformats.org/officeDocument/2006/relationships/hyperlink" Target="http://nice.tribunal-administratif.f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jorf/id/JORFTEXT000043310613" TargetMode="External"/><Relationship Id="rId20" Type="http://schemas.openxmlformats.org/officeDocument/2006/relationships/hyperlink" Target="https://chorus-pro.gouv.f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greffe.ta-nice@juradm.f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rches-securises.fr/" TargetMode="External"/><Relationship Id="rId23" Type="http://schemas.openxmlformats.org/officeDocument/2006/relationships/hyperlink" Target="http://nice.tribunal-administratif.fr/" TargetMode="External"/><Relationship Id="rId28" Type="http://schemas.openxmlformats.org/officeDocument/2006/relationships/hyperlink" Target="https://www.cnil.fr/fr/les-clauses-contractuelles-types-de-la-commision-europeenne" TargetMode="External"/><Relationship Id="rId10" Type="http://schemas.openxmlformats.org/officeDocument/2006/relationships/endnotes" Target="endnotes.xml"/><Relationship Id="rId19" Type="http://schemas.openxmlformats.org/officeDocument/2006/relationships/hyperlink" Target="https://www.legifrance.gouv.fr/jorf/id/JORFTEXT000043310613"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securises.fr/" TargetMode="External"/><Relationship Id="rId22" Type="http://schemas.openxmlformats.org/officeDocument/2006/relationships/hyperlink" Target="mailto:greffe.ta-nice@juradm.fr" TargetMode="External"/><Relationship Id="rId27" Type="http://schemas.openxmlformats.org/officeDocument/2006/relationships/hyperlink" Target="https://www.cnil.fr/fr/transferer-des-donnees-hors-de-lue"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19" ma:contentTypeDescription="Crée un document." ma:contentTypeScope="" ma:versionID="2d573a3d62c094729dedf07087d267b6">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7b89df97395a1cbc0d45bd7ac6ddf10b"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5775E-ECCF-4FF4-A137-FC6577CBABB7}">
  <ds:schemaRefs>
    <ds:schemaRef ds:uri="http://schemas.microsoft.com/sharepoint/v3/contenttype/forms"/>
  </ds:schemaRefs>
</ds:datastoreItem>
</file>

<file path=customXml/itemProps2.xml><?xml version="1.0" encoding="utf-8"?>
<ds:datastoreItem xmlns:ds="http://schemas.openxmlformats.org/officeDocument/2006/customXml" ds:itemID="{749AFA35-0187-4DC8-93E7-E91A31DFB8AA}">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3.xml><?xml version="1.0" encoding="utf-8"?>
<ds:datastoreItem xmlns:ds="http://schemas.openxmlformats.org/officeDocument/2006/customXml" ds:itemID="{FC869823-41A7-410D-8F3D-0B908C94C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7DEAF1-1672-486F-B847-40205282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22</Pages>
  <Words>8926</Words>
  <Characters>49096</Characters>
  <Application>Microsoft Office Word</Application>
  <DocSecurity>0</DocSecurity>
  <Lines>409</Lines>
  <Paragraphs>115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57907</CharactersWithSpaces>
  <SharedDoc>false</SharedDoc>
  <HLinks>
    <vt:vector size="90" baseType="variant">
      <vt:variant>
        <vt:i4>7536737</vt:i4>
      </vt:variant>
      <vt:variant>
        <vt:i4>42</vt:i4>
      </vt:variant>
      <vt:variant>
        <vt:i4>0</vt:i4>
      </vt:variant>
      <vt:variant>
        <vt:i4>5</vt:i4>
      </vt:variant>
      <vt:variant>
        <vt:lpwstr>https://www.cnil.fr/fr/les-clauses-contractuelles-types-de-la-commision-europeenne</vt:lpwstr>
      </vt:variant>
      <vt:variant>
        <vt:lpwstr/>
      </vt:variant>
      <vt:variant>
        <vt:i4>1769488</vt:i4>
      </vt:variant>
      <vt:variant>
        <vt:i4>39</vt:i4>
      </vt:variant>
      <vt:variant>
        <vt:i4>0</vt:i4>
      </vt:variant>
      <vt:variant>
        <vt:i4>5</vt:i4>
      </vt:variant>
      <vt:variant>
        <vt:lpwstr>https://www.cnil.fr/fr/transferer-des-donnees-hors-de-lue</vt:lpwstr>
      </vt:variant>
      <vt:variant>
        <vt:lpwstr/>
      </vt:variant>
      <vt:variant>
        <vt:i4>3276850</vt:i4>
      </vt:variant>
      <vt:variant>
        <vt:i4>36</vt:i4>
      </vt:variant>
      <vt:variant>
        <vt:i4>0</vt:i4>
      </vt:variant>
      <vt:variant>
        <vt:i4>5</vt:i4>
      </vt:variant>
      <vt:variant>
        <vt:lpwstr>https://www.legifrance.gouv.fr/jorf/id/JORFTEXT000043310613</vt:lpwstr>
      </vt:variant>
      <vt:variant>
        <vt:lpwstr/>
      </vt:variant>
      <vt:variant>
        <vt:i4>2228325</vt:i4>
      </vt:variant>
      <vt:variant>
        <vt:i4>33</vt:i4>
      </vt:variant>
      <vt:variant>
        <vt:i4>0</vt:i4>
      </vt:variant>
      <vt:variant>
        <vt:i4>5</vt:i4>
      </vt:variant>
      <vt:variant>
        <vt:lpwstr>http://nice.tribunal-administratif.fr/</vt:lpwstr>
      </vt:variant>
      <vt:variant>
        <vt:lpwstr/>
      </vt:variant>
      <vt:variant>
        <vt:i4>1769532</vt:i4>
      </vt:variant>
      <vt:variant>
        <vt:i4>30</vt:i4>
      </vt:variant>
      <vt:variant>
        <vt:i4>0</vt:i4>
      </vt:variant>
      <vt:variant>
        <vt:i4>5</vt:i4>
      </vt:variant>
      <vt:variant>
        <vt:lpwstr>mailto:greffe.ta-nice@juradm.fr</vt:lpwstr>
      </vt:variant>
      <vt:variant>
        <vt:lpwstr/>
      </vt:variant>
      <vt:variant>
        <vt:i4>2228325</vt:i4>
      </vt:variant>
      <vt:variant>
        <vt:i4>27</vt:i4>
      </vt:variant>
      <vt:variant>
        <vt:i4>0</vt:i4>
      </vt:variant>
      <vt:variant>
        <vt:i4>5</vt:i4>
      </vt:variant>
      <vt:variant>
        <vt:lpwstr>http://nice.tribunal-administratif.fr/</vt:lpwstr>
      </vt:variant>
      <vt:variant>
        <vt:lpwstr/>
      </vt:variant>
      <vt:variant>
        <vt:i4>1769532</vt:i4>
      </vt:variant>
      <vt:variant>
        <vt:i4>24</vt:i4>
      </vt:variant>
      <vt:variant>
        <vt:i4>0</vt:i4>
      </vt:variant>
      <vt:variant>
        <vt:i4>5</vt:i4>
      </vt:variant>
      <vt:variant>
        <vt:lpwstr>mailto:greffe.ta-nice@juradm.fr</vt:lpwstr>
      </vt:variant>
      <vt:variant>
        <vt:lpwstr/>
      </vt:variant>
      <vt:variant>
        <vt:i4>7864353</vt:i4>
      </vt:variant>
      <vt:variant>
        <vt:i4>21</vt:i4>
      </vt:variant>
      <vt:variant>
        <vt:i4>0</vt:i4>
      </vt:variant>
      <vt:variant>
        <vt:i4>5</vt:i4>
      </vt:variant>
      <vt:variant>
        <vt:lpwstr>https://www.impots.gouv.fr/portail/</vt:lpwstr>
      </vt:variant>
      <vt:variant>
        <vt:lpwstr/>
      </vt:variant>
      <vt:variant>
        <vt:i4>2687031</vt:i4>
      </vt:variant>
      <vt:variant>
        <vt:i4>18</vt:i4>
      </vt:variant>
      <vt:variant>
        <vt:i4>0</vt:i4>
      </vt:variant>
      <vt:variant>
        <vt:i4>5</vt:i4>
      </vt:variant>
      <vt:variant>
        <vt:lpwstr>https://chorus-pro.gouv.fr/</vt:lpwstr>
      </vt:variant>
      <vt:variant>
        <vt:lpwstr/>
      </vt:variant>
      <vt:variant>
        <vt:i4>3276850</vt:i4>
      </vt:variant>
      <vt:variant>
        <vt:i4>15</vt:i4>
      </vt:variant>
      <vt:variant>
        <vt:i4>0</vt:i4>
      </vt:variant>
      <vt:variant>
        <vt:i4>5</vt:i4>
      </vt:variant>
      <vt:variant>
        <vt:lpwstr>https://www.legifrance.gouv.fr/jorf/id/JORFTEXT000043310613</vt:lpwstr>
      </vt:variant>
      <vt:variant>
        <vt:lpwstr/>
      </vt:variant>
      <vt:variant>
        <vt:i4>3276850</vt:i4>
      </vt:variant>
      <vt:variant>
        <vt:i4>12</vt:i4>
      </vt:variant>
      <vt:variant>
        <vt:i4>0</vt:i4>
      </vt:variant>
      <vt:variant>
        <vt:i4>5</vt:i4>
      </vt:variant>
      <vt:variant>
        <vt:lpwstr>https://www.legifrance.gouv.fr/jorf/id/JORFTEXT000043310613</vt:lpwstr>
      </vt:variant>
      <vt:variant>
        <vt:lpwstr/>
      </vt:variant>
      <vt:variant>
        <vt:i4>3276850</vt:i4>
      </vt:variant>
      <vt:variant>
        <vt:i4>9</vt:i4>
      </vt:variant>
      <vt:variant>
        <vt:i4>0</vt:i4>
      </vt:variant>
      <vt:variant>
        <vt:i4>5</vt:i4>
      </vt:variant>
      <vt:variant>
        <vt:lpwstr>https://www.legifrance.gouv.fr/jorf/id/JORFTEXT000043310613</vt:lpwstr>
      </vt:variant>
      <vt:variant>
        <vt:lpwstr/>
      </vt:variant>
      <vt:variant>
        <vt:i4>3276850</vt:i4>
      </vt:variant>
      <vt:variant>
        <vt:i4>6</vt:i4>
      </vt:variant>
      <vt:variant>
        <vt:i4>0</vt:i4>
      </vt:variant>
      <vt:variant>
        <vt:i4>5</vt:i4>
      </vt:variant>
      <vt:variant>
        <vt:lpwstr>https://www.legifrance.gouv.fr/jorf/id/JORFTEXT000043310613</vt:lpwstr>
      </vt:variant>
      <vt:variant>
        <vt:lpwstr/>
      </vt:variant>
      <vt:variant>
        <vt:i4>4325440</vt:i4>
      </vt:variant>
      <vt:variant>
        <vt:i4>3</vt:i4>
      </vt:variant>
      <vt:variant>
        <vt:i4>0</vt:i4>
      </vt:variant>
      <vt:variant>
        <vt:i4>5</vt:i4>
      </vt:variant>
      <vt:variant>
        <vt:lpwstr>https://www.marches-securises.fr/</vt:lpwstr>
      </vt:variant>
      <vt:variant>
        <vt:lpwstr/>
      </vt:variant>
      <vt:variant>
        <vt:i4>4849769</vt:i4>
      </vt:variant>
      <vt:variant>
        <vt:i4>0</vt:i4>
      </vt:variant>
      <vt:variant>
        <vt:i4>0</vt:i4>
      </vt:variant>
      <vt:variant>
        <vt:i4>5</vt:i4>
      </vt:variant>
      <vt:variant>
        <vt:lpwstr>https://www.google.fr/search?q=t%C3%A9l%C3%A9phone+mairie+d%27aiglun+alpes+maritimes+06&amp;sca_esv=f0b39c056d6199a4&amp;sxsrf=ADLYWIKqfFz3ttlf7d70t1LLO44s9TizGA%3A1716464805475&amp;source=hp&amp;ei=pSxPZv7iGtyrkdUP3Lya2Ak&amp;iflsig=AL9hbdgAAAAAZk86tZzm3JBAWXJJZ1X7kDaF3llERFgi&amp;oq=&amp;gs_lp=Egdnd3Mtd2l6IgAqAggAMgcQIxgnGOoCMgcQIxgnGOoCMgcQIxgnGOoCMgcQIxgnGOoCMgcQIxgnGOoCMgcQIxgnGOoCMgcQIxgnGOoCMgcQIxgnGOoCMgcQIxgnGOoCMgcQIxgnGOoCSOULUABYAHABeACQAQCYAQCgAQCqAQC4AQHIAQCYAgGgAgyoAgqYAwySBwExoAcA&amp;sclient=gws-w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Edgar Treal</cp:lastModifiedBy>
  <cp:revision>328</cp:revision>
  <dcterms:created xsi:type="dcterms:W3CDTF">2024-03-08T09:21:00Z</dcterms:created>
  <dcterms:modified xsi:type="dcterms:W3CDTF">2024-11-21T07:09:00Z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Order">
    <vt:r8>17381400</vt:r8>
  </property>
  <property fmtid="{D5CDD505-2E9C-101B-9397-08002B2CF9AE}" pid="4" name="MediaServiceImageTags">
    <vt:lpwstr/>
  </property>
</Properties>
</file>