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F45343" w14:textId="06D2DC5B" w:rsidR="004B13FF" w:rsidRDefault="004B13FF" w:rsidP="00D20A50">
      <w:pPr>
        <w:pBdr>
          <w:top w:val="single" w:sz="4" w:space="1" w:color="auto"/>
          <w:left w:val="single" w:sz="4" w:space="4" w:color="auto"/>
          <w:bottom w:val="single" w:sz="4" w:space="1" w:color="auto"/>
          <w:right w:val="single" w:sz="4" w:space="4" w:color="auto"/>
        </w:pBdr>
        <w:jc w:val="center"/>
        <w:rPr>
          <w:rFonts w:ascii="Arial" w:hAnsi="Arial" w:cs="Arial"/>
          <w:b/>
          <w:i/>
          <w:color w:val="000080"/>
          <w:sz w:val="56"/>
        </w:rPr>
      </w:pPr>
      <w:r w:rsidRPr="004B13FF">
        <w:rPr>
          <w:b/>
          <w:noProof/>
        </w:rPr>
        <w:drawing>
          <wp:inline distT="0" distB="0" distL="0" distR="0" wp14:anchorId="625C3AF7" wp14:editId="074F0082">
            <wp:extent cx="2019300" cy="850900"/>
            <wp:effectExtent l="0" t="0" r="0" b="635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19300" cy="850900"/>
                    </a:xfrm>
                    <a:prstGeom prst="rect">
                      <a:avLst/>
                    </a:prstGeom>
                    <a:solidFill>
                      <a:srgbClr val="FFFFFF"/>
                    </a:solidFill>
                    <a:ln>
                      <a:noFill/>
                    </a:ln>
                  </pic:spPr>
                </pic:pic>
              </a:graphicData>
            </a:graphic>
          </wp:inline>
        </w:drawing>
      </w:r>
    </w:p>
    <w:p w14:paraId="4EF83808" w14:textId="77777777" w:rsidR="00622F02" w:rsidRPr="004C23FB" w:rsidRDefault="00622F02" w:rsidP="00BF4612">
      <w:pPr>
        <w:rPr>
          <w:rFonts w:ascii="Arial" w:hAnsi="Arial" w:cs="Arial"/>
          <w:b/>
          <w:i/>
          <w:color w:val="FF6600"/>
          <w:sz w:val="28"/>
        </w:rPr>
      </w:pPr>
    </w:p>
    <w:p w14:paraId="238A65F2" w14:textId="77777777" w:rsidR="00582804" w:rsidRPr="004C23FB" w:rsidRDefault="00582804" w:rsidP="00BF4612">
      <w:pPr>
        <w:rPr>
          <w:rFonts w:ascii="Arial" w:hAnsi="Arial" w:cs="Arial"/>
          <w:b/>
          <w:i/>
          <w:color w:val="FF6600"/>
          <w:sz w:val="28"/>
        </w:rPr>
      </w:pPr>
    </w:p>
    <w:p w14:paraId="0F75C2FE" w14:textId="77777777" w:rsidR="00FA4DB0" w:rsidRPr="004C23FB" w:rsidRDefault="00FA4DB0" w:rsidP="00BF4612">
      <w:pPr>
        <w:rPr>
          <w:rFonts w:ascii="Arial" w:hAnsi="Arial" w:cs="Arial"/>
          <w:b/>
          <w:i/>
          <w:color w:val="000080"/>
          <w:sz w:val="28"/>
        </w:rPr>
      </w:pPr>
    </w:p>
    <w:p w14:paraId="33C64817" w14:textId="77777777" w:rsidR="00FA4DB0" w:rsidRPr="004C23FB" w:rsidRDefault="00FA4DB0" w:rsidP="00BF4612">
      <w:pPr>
        <w:rPr>
          <w:rFonts w:ascii="Arial" w:hAnsi="Arial" w:cs="Arial"/>
          <w:b/>
          <w:i/>
          <w:color w:val="000080"/>
          <w:sz w:val="28"/>
        </w:rPr>
      </w:pPr>
    </w:p>
    <w:p w14:paraId="58C86E93" w14:textId="77777777" w:rsidR="00FA4DB0" w:rsidRPr="004C23FB" w:rsidRDefault="00FA4DB0" w:rsidP="00BF4612">
      <w:pPr>
        <w:jc w:val="center"/>
        <w:rPr>
          <w:rFonts w:ascii="Arial" w:hAnsi="Arial" w:cs="Arial"/>
          <w:b/>
          <w:iCs/>
          <w:color w:val="000080"/>
          <w:sz w:val="56"/>
        </w:rPr>
      </w:pPr>
    </w:p>
    <w:p w14:paraId="720E75E6" w14:textId="77777777" w:rsidR="00D20A50" w:rsidRDefault="00D20A50" w:rsidP="00DA5B4F">
      <w:pPr>
        <w:pBdr>
          <w:top w:val="single" w:sz="4" w:space="1" w:color="auto"/>
          <w:left w:val="single" w:sz="4" w:space="4" w:color="auto"/>
          <w:bottom w:val="single" w:sz="4" w:space="1" w:color="auto"/>
          <w:right w:val="single" w:sz="4" w:space="4" w:color="auto"/>
        </w:pBdr>
        <w:jc w:val="center"/>
        <w:rPr>
          <w:rFonts w:ascii="Arial" w:hAnsi="Arial" w:cs="Arial"/>
          <w:b/>
          <w:i/>
          <w:color w:val="000080"/>
          <w:sz w:val="56"/>
        </w:rPr>
      </w:pPr>
    </w:p>
    <w:p w14:paraId="1C46DD8A" w14:textId="06597DD6" w:rsidR="00FA4DB0" w:rsidRPr="004C23FB" w:rsidRDefault="008C4AAF" w:rsidP="00DA5B4F">
      <w:pPr>
        <w:pBdr>
          <w:top w:val="single" w:sz="4" w:space="1" w:color="auto"/>
          <w:left w:val="single" w:sz="4" w:space="4" w:color="auto"/>
          <w:bottom w:val="single" w:sz="4" w:space="1" w:color="auto"/>
          <w:right w:val="single" w:sz="4" w:space="4" w:color="auto"/>
        </w:pBdr>
        <w:jc w:val="center"/>
        <w:rPr>
          <w:rFonts w:ascii="Arial" w:hAnsi="Arial" w:cs="Arial"/>
          <w:b/>
          <w:i/>
          <w:color w:val="000080"/>
          <w:sz w:val="56"/>
        </w:rPr>
      </w:pPr>
      <w:r>
        <w:rPr>
          <w:rFonts w:ascii="Arial" w:hAnsi="Arial" w:cs="Arial"/>
          <w:b/>
          <w:i/>
          <w:color w:val="000080"/>
          <w:sz w:val="56"/>
        </w:rPr>
        <w:t xml:space="preserve">Dossier de Consultation </w:t>
      </w:r>
    </w:p>
    <w:p w14:paraId="65ADAC54" w14:textId="77777777" w:rsidR="00FA4DB0" w:rsidRPr="004C23FB" w:rsidRDefault="00FA4DB0" w:rsidP="00DA5B4F">
      <w:pPr>
        <w:pBdr>
          <w:top w:val="single" w:sz="4" w:space="1" w:color="auto"/>
          <w:left w:val="single" w:sz="4" w:space="4" w:color="auto"/>
          <w:bottom w:val="single" w:sz="4" w:space="1" w:color="auto"/>
          <w:right w:val="single" w:sz="4" w:space="4" w:color="auto"/>
        </w:pBdr>
        <w:jc w:val="center"/>
        <w:rPr>
          <w:rFonts w:ascii="Arial" w:hAnsi="Arial" w:cs="Arial"/>
          <w:b/>
          <w:i/>
          <w:color w:val="000080"/>
          <w:sz w:val="56"/>
        </w:rPr>
      </w:pPr>
    </w:p>
    <w:p w14:paraId="52B9115E" w14:textId="77777777" w:rsidR="00FA4DB0" w:rsidRPr="008C4AAF" w:rsidRDefault="00CF4BBD" w:rsidP="00DA5B4F">
      <w:pPr>
        <w:pBdr>
          <w:top w:val="single" w:sz="4" w:space="1" w:color="auto"/>
          <w:left w:val="single" w:sz="4" w:space="4" w:color="auto"/>
          <w:bottom w:val="single" w:sz="4" w:space="1" w:color="auto"/>
          <w:right w:val="single" w:sz="4" w:space="4" w:color="auto"/>
        </w:pBdr>
        <w:jc w:val="center"/>
        <w:rPr>
          <w:rFonts w:ascii="Arial" w:hAnsi="Arial" w:cs="Arial"/>
          <w:b/>
          <w:i/>
          <w:color w:val="000080"/>
          <w:sz w:val="40"/>
          <w:szCs w:val="40"/>
        </w:rPr>
      </w:pPr>
      <w:r>
        <w:rPr>
          <w:rFonts w:ascii="Arial" w:hAnsi="Arial" w:cs="Arial"/>
          <w:b/>
          <w:iCs/>
          <w:color w:val="000080"/>
          <w:sz w:val="40"/>
          <w:szCs w:val="40"/>
        </w:rPr>
        <w:t>A</w:t>
      </w:r>
      <w:r w:rsidR="003D19F1" w:rsidRPr="008C4AAF">
        <w:rPr>
          <w:rFonts w:ascii="Arial" w:hAnsi="Arial" w:cs="Arial"/>
          <w:b/>
          <w:iCs/>
          <w:color w:val="000080"/>
          <w:sz w:val="40"/>
          <w:szCs w:val="40"/>
        </w:rPr>
        <w:t xml:space="preserve">ssurance </w:t>
      </w:r>
      <w:r>
        <w:rPr>
          <w:rFonts w:ascii="Arial" w:hAnsi="Arial" w:cs="Arial"/>
          <w:b/>
          <w:iCs/>
          <w:color w:val="000080"/>
          <w:sz w:val="40"/>
          <w:szCs w:val="40"/>
        </w:rPr>
        <w:t xml:space="preserve">et gestion des risques </w:t>
      </w:r>
      <w:r w:rsidR="003D19F1" w:rsidRPr="008C4AAF">
        <w:rPr>
          <w:rFonts w:ascii="Arial" w:hAnsi="Arial" w:cs="Arial"/>
          <w:b/>
          <w:iCs/>
          <w:color w:val="000080"/>
          <w:sz w:val="40"/>
          <w:szCs w:val="40"/>
        </w:rPr>
        <w:t>en matière de protection sociale statutaire du personnel hospitalier</w:t>
      </w:r>
    </w:p>
    <w:p w14:paraId="20DC30D8" w14:textId="77777777" w:rsidR="00FA4DB0" w:rsidRPr="004C23FB" w:rsidRDefault="00FA4DB0" w:rsidP="00BF4612">
      <w:pPr>
        <w:jc w:val="center"/>
        <w:rPr>
          <w:rFonts w:ascii="Arial" w:hAnsi="Arial" w:cs="Arial"/>
          <w:b/>
          <w:i/>
          <w:color w:val="000080"/>
          <w:sz w:val="56"/>
        </w:rPr>
      </w:pPr>
    </w:p>
    <w:p w14:paraId="3A4AA550" w14:textId="77777777" w:rsidR="00FA4DB0" w:rsidRPr="004C23FB" w:rsidRDefault="00FA4DB0" w:rsidP="00BF4612">
      <w:pPr>
        <w:jc w:val="center"/>
        <w:rPr>
          <w:rFonts w:ascii="Arial" w:hAnsi="Arial" w:cs="Arial"/>
          <w:b/>
          <w:i/>
          <w:color w:val="000080"/>
          <w:sz w:val="56"/>
        </w:rPr>
      </w:pPr>
    </w:p>
    <w:p w14:paraId="5CB4B58B" w14:textId="77777777" w:rsidR="00FA4DB0" w:rsidRPr="004C23FB" w:rsidRDefault="00FA4DB0" w:rsidP="00BF4612">
      <w:pPr>
        <w:jc w:val="center"/>
        <w:rPr>
          <w:rFonts w:ascii="Arial" w:hAnsi="Arial" w:cs="Arial"/>
          <w:b/>
          <w:i/>
          <w:color w:val="000080"/>
          <w:sz w:val="56"/>
        </w:rPr>
      </w:pPr>
    </w:p>
    <w:p w14:paraId="1BA57A47" w14:textId="77777777" w:rsidR="008C4AAF" w:rsidRPr="008C4AAF" w:rsidRDefault="008C4AAF" w:rsidP="008C4AAF">
      <w:pPr>
        <w:rPr>
          <w:rFonts w:ascii="Arial" w:hAnsi="Arial" w:cs="Arial"/>
          <w:bCs/>
          <w:iCs/>
          <w:color w:val="000080"/>
          <w:sz w:val="30"/>
          <w:szCs w:val="30"/>
          <w:u w:val="single"/>
        </w:rPr>
      </w:pPr>
      <w:r w:rsidRPr="008C4AAF">
        <w:rPr>
          <w:rFonts w:ascii="Arial" w:hAnsi="Arial" w:cs="Arial"/>
          <w:bCs/>
          <w:iCs/>
          <w:color w:val="000080"/>
          <w:sz w:val="30"/>
          <w:szCs w:val="30"/>
          <w:u w:val="single"/>
        </w:rPr>
        <w:t>SOMMAIRE</w:t>
      </w:r>
    </w:p>
    <w:p w14:paraId="3650B509" w14:textId="77777777" w:rsidR="008C4AAF" w:rsidRPr="008C4AAF" w:rsidRDefault="008C4AAF" w:rsidP="008C4AAF">
      <w:pPr>
        <w:rPr>
          <w:rFonts w:ascii="Arial" w:hAnsi="Arial" w:cs="Arial"/>
          <w:bCs/>
          <w:iCs/>
          <w:color w:val="000080"/>
          <w:sz w:val="30"/>
          <w:szCs w:val="30"/>
        </w:rPr>
      </w:pPr>
      <w:r w:rsidRPr="008C4AAF">
        <w:rPr>
          <w:rFonts w:ascii="Arial" w:hAnsi="Arial" w:cs="Arial"/>
          <w:bCs/>
          <w:iCs/>
          <w:color w:val="000080"/>
          <w:sz w:val="30"/>
          <w:szCs w:val="30"/>
        </w:rPr>
        <w:t>Règlement de la</w:t>
      </w:r>
      <w:r>
        <w:rPr>
          <w:rFonts w:ascii="Arial" w:hAnsi="Arial" w:cs="Arial"/>
          <w:bCs/>
          <w:iCs/>
          <w:color w:val="000080"/>
          <w:sz w:val="30"/>
          <w:szCs w:val="30"/>
        </w:rPr>
        <w:t xml:space="preserve"> </w:t>
      </w:r>
      <w:r w:rsidRPr="008C4AAF">
        <w:rPr>
          <w:rFonts w:ascii="Arial" w:hAnsi="Arial" w:cs="Arial"/>
          <w:bCs/>
          <w:iCs/>
          <w:color w:val="000080"/>
          <w:sz w:val="30"/>
          <w:szCs w:val="30"/>
        </w:rPr>
        <w:t>Consultation</w:t>
      </w:r>
      <w:r w:rsidR="00BD438A">
        <w:rPr>
          <w:rFonts w:ascii="Arial" w:hAnsi="Arial" w:cs="Arial"/>
          <w:bCs/>
          <w:iCs/>
          <w:color w:val="000080"/>
          <w:sz w:val="30"/>
          <w:szCs w:val="30"/>
        </w:rPr>
        <w:t xml:space="preserve"> (RC)</w:t>
      </w:r>
      <w:r w:rsidR="00BD438A">
        <w:rPr>
          <w:rFonts w:ascii="Arial" w:hAnsi="Arial" w:cs="Arial"/>
          <w:bCs/>
          <w:iCs/>
          <w:color w:val="000080"/>
          <w:sz w:val="30"/>
          <w:szCs w:val="30"/>
        </w:rPr>
        <w:tab/>
      </w:r>
      <w:r w:rsidR="00BD438A">
        <w:rPr>
          <w:rFonts w:ascii="Arial" w:hAnsi="Arial" w:cs="Arial"/>
          <w:bCs/>
          <w:iCs/>
          <w:color w:val="000080"/>
          <w:sz w:val="30"/>
          <w:szCs w:val="30"/>
        </w:rPr>
        <w:tab/>
      </w:r>
      <w:r w:rsidR="00BD438A">
        <w:rPr>
          <w:rFonts w:ascii="Arial" w:hAnsi="Arial" w:cs="Arial"/>
          <w:bCs/>
          <w:iCs/>
          <w:color w:val="000080"/>
          <w:sz w:val="30"/>
          <w:szCs w:val="30"/>
        </w:rPr>
        <w:tab/>
      </w:r>
      <w:r w:rsidR="00BD438A">
        <w:rPr>
          <w:rFonts w:ascii="Arial" w:hAnsi="Arial" w:cs="Arial"/>
          <w:bCs/>
          <w:iCs/>
          <w:color w:val="000080"/>
          <w:sz w:val="30"/>
          <w:szCs w:val="30"/>
        </w:rPr>
        <w:tab/>
      </w:r>
      <w:r w:rsidR="00BD438A">
        <w:rPr>
          <w:rFonts w:ascii="Arial" w:hAnsi="Arial" w:cs="Arial"/>
          <w:bCs/>
          <w:iCs/>
          <w:color w:val="000080"/>
          <w:sz w:val="30"/>
          <w:szCs w:val="30"/>
        </w:rPr>
        <w:tab/>
      </w:r>
      <w:r>
        <w:rPr>
          <w:rFonts w:ascii="Arial" w:hAnsi="Arial" w:cs="Arial"/>
          <w:bCs/>
          <w:iCs/>
          <w:color w:val="000080"/>
          <w:sz w:val="30"/>
          <w:szCs w:val="30"/>
        </w:rPr>
        <w:t>page 02</w:t>
      </w:r>
    </w:p>
    <w:p w14:paraId="513DD96F" w14:textId="77777777" w:rsidR="008C4AAF" w:rsidRPr="008C4AAF" w:rsidRDefault="008C4AAF" w:rsidP="008C4AAF">
      <w:pPr>
        <w:rPr>
          <w:rFonts w:ascii="Arial" w:hAnsi="Arial" w:cs="Arial"/>
          <w:bCs/>
          <w:iCs/>
          <w:color w:val="000080"/>
          <w:sz w:val="30"/>
          <w:szCs w:val="30"/>
        </w:rPr>
      </w:pPr>
      <w:r w:rsidRPr="008C4AAF">
        <w:rPr>
          <w:rFonts w:ascii="Arial" w:hAnsi="Arial" w:cs="Arial"/>
          <w:bCs/>
          <w:iCs/>
          <w:color w:val="000080"/>
          <w:sz w:val="30"/>
          <w:szCs w:val="30"/>
        </w:rPr>
        <w:t>CCA</w:t>
      </w:r>
      <w:r w:rsidR="00BD438A">
        <w:rPr>
          <w:rFonts w:ascii="Arial" w:hAnsi="Arial" w:cs="Arial"/>
          <w:bCs/>
          <w:iCs/>
          <w:color w:val="000080"/>
          <w:sz w:val="30"/>
          <w:szCs w:val="30"/>
        </w:rPr>
        <w:t>P</w:t>
      </w:r>
      <w:r w:rsidR="00BD438A">
        <w:rPr>
          <w:rFonts w:ascii="Arial" w:hAnsi="Arial" w:cs="Arial"/>
          <w:bCs/>
          <w:iCs/>
          <w:color w:val="000080"/>
          <w:sz w:val="30"/>
          <w:szCs w:val="30"/>
        </w:rPr>
        <w:tab/>
      </w:r>
      <w:r w:rsidR="00BD438A">
        <w:rPr>
          <w:rFonts w:ascii="Arial" w:hAnsi="Arial" w:cs="Arial"/>
          <w:bCs/>
          <w:iCs/>
          <w:color w:val="000080"/>
          <w:sz w:val="30"/>
          <w:szCs w:val="30"/>
        </w:rPr>
        <w:tab/>
      </w:r>
      <w:r w:rsidR="00BD438A">
        <w:rPr>
          <w:rFonts w:ascii="Arial" w:hAnsi="Arial" w:cs="Arial"/>
          <w:bCs/>
          <w:iCs/>
          <w:color w:val="000080"/>
          <w:sz w:val="30"/>
          <w:szCs w:val="30"/>
        </w:rPr>
        <w:tab/>
      </w:r>
      <w:r w:rsidR="00BD438A">
        <w:rPr>
          <w:rFonts w:ascii="Arial" w:hAnsi="Arial" w:cs="Arial"/>
          <w:bCs/>
          <w:iCs/>
          <w:color w:val="000080"/>
          <w:sz w:val="30"/>
          <w:szCs w:val="30"/>
        </w:rPr>
        <w:tab/>
      </w:r>
      <w:r w:rsidR="00BD438A">
        <w:rPr>
          <w:rFonts w:ascii="Arial" w:hAnsi="Arial" w:cs="Arial"/>
          <w:bCs/>
          <w:iCs/>
          <w:color w:val="000080"/>
          <w:sz w:val="30"/>
          <w:szCs w:val="30"/>
        </w:rPr>
        <w:tab/>
      </w:r>
      <w:r w:rsidR="00BD438A">
        <w:rPr>
          <w:rFonts w:ascii="Arial" w:hAnsi="Arial" w:cs="Arial"/>
          <w:bCs/>
          <w:iCs/>
          <w:color w:val="000080"/>
          <w:sz w:val="30"/>
          <w:szCs w:val="30"/>
        </w:rPr>
        <w:tab/>
      </w:r>
      <w:r w:rsidR="00BD438A">
        <w:rPr>
          <w:rFonts w:ascii="Arial" w:hAnsi="Arial" w:cs="Arial"/>
          <w:bCs/>
          <w:iCs/>
          <w:color w:val="000080"/>
          <w:sz w:val="30"/>
          <w:szCs w:val="30"/>
        </w:rPr>
        <w:tab/>
      </w:r>
      <w:r w:rsidR="00BD438A">
        <w:rPr>
          <w:rFonts w:ascii="Arial" w:hAnsi="Arial" w:cs="Arial"/>
          <w:bCs/>
          <w:iCs/>
          <w:color w:val="000080"/>
          <w:sz w:val="30"/>
          <w:szCs w:val="30"/>
        </w:rPr>
        <w:tab/>
      </w:r>
      <w:r w:rsidR="00BD438A">
        <w:rPr>
          <w:rFonts w:ascii="Arial" w:hAnsi="Arial" w:cs="Arial"/>
          <w:bCs/>
          <w:iCs/>
          <w:color w:val="000080"/>
          <w:sz w:val="30"/>
          <w:szCs w:val="30"/>
        </w:rPr>
        <w:tab/>
      </w:r>
      <w:r w:rsidR="00BD438A">
        <w:rPr>
          <w:rFonts w:ascii="Arial" w:hAnsi="Arial" w:cs="Arial"/>
          <w:bCs/>
          <w:iCs/>
          <w:color w:val="000080"/>
          <w:sz w:val="30"/>
          <w:szCs w:val="30"/>
        </w:rPr>
        <w:tab/>
      </w:r>
      <w:r>
        <w:rPr>
          <w:rFonts w:ascii="Arial" w:hAnsi="Arial" w:cs="Arial"/>
          <w:bCs/>
          <w:iCs/>
          <w:color w:val="000080"/>
          <w:sz w:val="30"/>
          <w:szCs w:val="30"/>
        </w:rPr>
        <w:t xml:space="preserve">page </w:t>
      </w:r>
      <w:r w:rsidR="00476BB7">
        <w:rPr>
          <w:rFonts w:ascii="Arial" w:hAnsi="Arial" w:cs="Arial"/>
          <w:bCs/>
          <w:iCs/>
          <w:color w:val="000080"/>
          <w:sz w:val="30"/>
          <w:szCs w:val="30"/>
        </w:rPr>
        <w:t>1</w:t>
      </w:r>
      <w:r w:rsidR="009150B6">
        <w:rPr>
          <w:rFonts w:ascii="Arial" w:hAnsi="Arial" w:cs="Arial"/>
          <w:bCs/>
          <w:iCs/>
          <w:color w:val="000080"/>
          <w:sz w:val="30"/>
          <w:szCs w:val="30"/>
        </w:rPr>
        <w:t>0</w:t>
      </w:r>
    </w:p>
    <w:p w14:paraId="4CCB55E2" w14:textId="77777777" w:rsidR="008C4AAF" w:rsidRPr="008C4AAF" w:rsidRDefault="008C4AAF" w:rsidP="008C4AAF">
      <w:pPr>
        <w:rPr>
          <w:rFonts w:ascii="Arial" w:hAnsi="Arial" w:cs="Arial"/>
          <w:bCs/>
          <w:iCs/>
          <w:color w:val="000080"/>
          <w:sz w:val="30"/>
          <w:szCs w:val="30"/>
        </w:rPr>
      </w:pPr>
      <w:r w:rsidRPr="008C4AAF">
        <w:rPr>
          <w:rFonts w:ascii="Arial" w:hAnsi="Arial" w:cs="Arial"/>
          <w:bCs/>
          <w:iCs/>
          <w:color w:val="000080"/>
          <w:sz w:val="30"/>
          <w:szCs w:val="30"/>
        </w:rPr>
        <w:t>CCTP</w:t>
      </w:r>
      <w:r w:rsidR="00BD438A">
        <w:rPr>
          <w:rFonts w:ascii="Arial" w:hAnsi="Arial" w:cs="Arial"/>
          <w:bCs/>
          <w:iCs/>
          <w:color w:val="000080"/>
          <w:sz w:val="30"/>
          <w:szCs w:val="30"/>
        </w:rPr>
        <w:tab/>
      </w:r>
      <w:r w:rsidR="00BD438A">
        <w:rPr>
          <w:rFonts w:ascii="Arial" w:hAnsi="Arial" w:cs="Arial"/>
          <w:bCs/>
          <w:iCs/>
          <w:color w:val="000080"/>
          <w:sz w:val="30"/>
          <w:szCs w:val="30"/>
        </w:rPr>
        <w:tab/>
      </w:r>
      <w:r w:rsidR="00BD438A">
        <w:rPr>
          <w:rFonts w:ascii="Arial" w:hAnsi="Arial" w:cs="Arial"/>
          <w:bCs/>
          <w:iCs/>
          <w:color w:val="000080"/>
          <w:sz w:val="30"/>
          <w:szCs w:val="30"/>
        </w:rPr>
        <w:tab/>
      </w:r>
      <w:r w:rsidR="00BD438A">
        <w:rPr>
          <w:rFonts w:ascii="Arial" w:hAnsi="Arial" w:cs="Arial"/>
          <w:bCs/>
          <w:iCs/>
          <w:color w:val="000080"/>
          <w:sz w:val="30"/>
          <w:szCs w:val="30"/>
        </w:rPr>
        <w:tab/>
      </w:r>
      <w:r w:rsidR="00BD438A">
        <w:rPr>
          <w:rFonts w:ascii="Arial" w:hAnsi="Arial" w:cs="Arial"/>
          <w:bCs/>
          <w:iCs/>
          <w:color w:val="000080"/>
          <w:sz w:val="30"/>
          <w:szCs w:val="30"/>
        </w:rPr>
        <w:tab/>
      </w:r>
      <w:r w:rsidR="00BD438A">
        <w:rPr>
          <w:rFonts w:ascii="Arial" w:hAnsi="Arial" w:cs="Arial"/>
          <w:bCs/>
          <w:iCs/>
          <w:color w:val="000080"/>
          <w:sz w:val="30"/>
          <w:szCs w:val="30"/>
        </w:rPr>
        <w:tab/>
      </w:r>
      <w:r w:rsidR="00BD438A">
        <w:rPr>
          <w:rFonts w:ascii="Arial" w:hAnsi="Arial" w:cs="Arial"/>
          <w:bCs/>
          <w:iCs/>
          <w:color w:val="000080"/>
          <w:sz w:val="30"/>
          <w:szCs w:val="30"/>
        </w:rPr>
        <w:tab/>
      </w:r>
      <w:r w:rsidR="00BD438A">
        <w:rPr>
          <w:rFonts w:ascii="Arial" w:hAnsi="Arial" w:cs="Arial"/>
          <w:bCs/>
          <w:iCs/>
          <w:color w:val="000080"/>
          <w:sz w:val="30"/>
          <w:szCs w:val="30"/>
        </w:rPr>
        <w:tab/>
      </w:r>
      <w:r w:rsidR="00BD438A">
        <w:rPr>
          <w:rFonts w:ascii="Arial" w:hAnsi="Arial" w:cs="Arial"/>
          <w:bCs/>
          <w:iCs/>
          <w:color w:val="000080"/>
          <w:sz w:val="30"/>
          <w:szCs w:val="30"/>
        </w:rPr>
        <w:tab/>
      </w:r>
      <w:r w:rsidR="00BD438A">
        <w:rPr>
          <w:rFonts w:ascii="Arial" w:hAnsi="Arial" w:cs="Arial"/>
          <w:bCs/>
          <w:iCs/>
          <w:color w:val="000080"/>
          <w:sz w:val="30"/>
          <w:szCs w:val="30"/>
        </w:rPr>
        <w:tab/>
      </w:r>
      <w:r>
        <w:rPr>
          <w:rFonts w:ascii="Arial" w:hAnsi="Arial" w:cs="Arial"/>
          <w:bCs/>
          <w:iCs/>
          <w:color w:val="000080"/>
          <w:sz w:val="30"/>
          <w:szCs w:val="30"/>
        </w:rPr>
        <w:t xml:space="preserve">page </w:t>
      </w:r>
      <w:r w:rsidR="00EF3D53">
        <w:rPr>
          <w:rFonts w:ascii="Arial" w:hAnsi="Arial" w:cs="Arial"/>
          <w:bCs/>
          <w:iCs/>
          <w:color w:val="000080"/>
          <w:sz w:val="30"/>
          <w:szCs w:val="30"/>
        </w:rPr>
        <w:t>1</w:t>
      </w:r>
      <w:r w:rsidR="009150B6">
        <w:rPr>
          <w:rFonts w:ascii="Arial" w:hAnsi="Arial" w:cs="Arial"/>
          <w:bCs/>
          <w:iCs/>
          <w:color w:val="000080"/>
          <w:sz w:val="30"/>
          <w:szCs w:val="30"/>
        </w:rPr>
        <w:t>3</w:t>
      </w:r>
    </w:p>
    <w:p w14:paraId="2FAAA1C9" w14:textId="44897CCF" w:rsidR="008C4AAF" w:rsidRPr="008C4AAF" w:rsidRDefault="008C4AAF" w:rsidP="008C4AAF">
      <w:pPr>
        <w:rPr>
          <w:rFonts w:ascii="Arial" w:hAnsi="Arial" w:cs="Arial"/>
          <w:bCs/>
          <w:iCs/>
          <w:color w:val="000080"/>
          <w:sz w:val="30"/>
          <w:szCs w:val="30"/>
        </w:rPr>
      </w:pPr>
      <w:r w:rsidRPr="008C4AAF">
        <w:rPr>
          <w:rFonts w:ascii="Arial" w:hAnsi="Arial" w:cs="Arial"/>
          <w:bCs/>
          <w:iCs/>
          <w:color w:val="000080"/>
          <w:sz w:val="30"/>
          <w:szCs w:val="30"/>
        </w:rPr>
        <w:t>Acte d’engagement</w:t>
      </w:r>
      <w:r w:rsidR="00D20A50">
        <w:rPr>
          <w:rFonts w:ascii="Arial" w:hAnsi="Arial" w:cs="Arial"/>
          <w:bCs/>
          <w:iCs/>
          <w:color w:val="000080"/>
          <w:sz w:val="30"/>
          <w:szCs w:val="30"/>
        </w:rPr>
        <w:tab/>
      </w:r>
      <w:r w:rsidR="00D20A50">
        <w:rPr>
          <w:rFonts w:ascii="Arial" w:hAnsi="Arial" w:cs="Arial"/>
          <w:bCs/>
          <w:iCs/>
          <w:color w:val="000080"/>
          <w:sz w:val="30"/>
          <w:szCs w:val="30"/>
        </w:rPr>
        <w:tab/>
      </w:r>
      <w:r w:rsidR="00D20A50">
        <w:rPr>
          <w:rFonts w:ascii="Arial" w:hAnsi="Arial" w:cs="Arial"/>
          <w:bCs/>
          <w:iCs/>
          <w:color w:val="000080"/>
          <w:sz w:val="30"/>
          <w:szCs w:val="30"/>
        </w:rPr>
        <w:tab/>
      </w:r>
      <w:r w:rsidR="00D20A50">
        <w:rPr>
          <w:rFonts w:ascii="Arial" w:hAnsi="Arial" w:cs="Arial"/>
          <w:bCs/>
          <w:iCs/>
          <w:color w:val="000080"/>
          <w:sz w:val="30"/>
          <w:szCs w:val="30"/>
        </w:rPr>
        <w:tab/>
      </w:r>
      <w:r w:rsidR="00D20A50">
        <w:rPr>
          <w:rFonts w:ascii="Arial" w:hAnsi="Arial" w:cs="Arial"/>
          <w:bCs/>
          <w:iCs/>
          <w:color w:val="000080"/>
          <w:sz w:val="30"/>
          <w:szCs w:val="30"/>
        </w:rPr>
        <w:tab/>
      </w:r>
      <w:r w:rsidR="00D20A50">
        <w:rPr>
          <w:rFonts w:ascii="Arial" w:hAnsi="Arial" w:cs="Arial"/>
          <w:bCs/>
          <w:iCs/>
          <w:color w:val="000080"/>
          <w:sz w:val="30"/>
          <w:szCs w:val="30"/>
        </w:rPr>
        <w:tab/>
      </w:r>
      <w:r w:rsidR="00BD438A">
        <w:rPr>
          <w:rFonts w:ascii="Arial" w:hAnsi="Arial" w:cs="Arial"/>
          <w:bCs/>
          <w:iCs/>
          <w:color w:val="000080"/>
          <w:sz w:val="30"/>
          <w:szCs w:val="30"/>
        </w:rPr>
        <w:tab/>
      </w:r>
      <w:r w:rsidR="00BD438A">
        <w:rPr>
          <w:rFonts w:ascii="Arial" w:hAnsi="Arial" w:cs="Arial"/>
          <w:bCs/>
          <w:iCs/>
          <w:color w:val="000080"/>
          <w:sz w:val="30"/>
          <w:szCs w:val="30"/>
        </w:rPr>
        <w:tab/>
      </w:r>
      <w:r>
        <w:rPr>
          <w:rFonts w:ascii="Arial" w:hAnsi="Arial" w:cs="Arial"/>
          <w:bCs/>
          <w:iCs/>
          <w:color w:val="000080"/>
          <w:sz w:val="30"/>
          <w:szCs w:val="30"/>
        </w:rPr>
        <w:t xml:space="preserve">page </w:t>
      </w:r>
      <w:r w:rsidR="00D63462">
        <w:rPr>
          <w:rFonts w:ascii="Arial" w:hAnsi="Arial" w:cs="Arial"/>
          <w:bCs/>
          <w:iCs/>
          <w:color w:val="000080"/>
          <w:sz w:val="30"/>
          <w:szCs w:val="30"/>
        </w:rPr>
        <w:t>33</w:t>
      </w:r>
    </w:p>
    <w:p w14:paraId="400D57F6" w14:textId="36E731A0" w:rsidR="008C4AAF" w:rsidRPr="008C4AAF" w:rsidRDefault="008C4AAF" w:rsidP="008C4AAF">
      <w:pPr>
        <w:rPr>
          <w:rFonts w:ascii="Arial" w:hAnsi="Arial" w:cs="Arial"/>
          <w:bCs/>
          <w:iCs/>
          <w:color w:val="000080"/>
          <w:sz w:val="30"/>
          <w:szCs w:val="30"/>
        </w:rPr>
      </w:pPr>
      <w:r w:rsidRPr="008C4AAF">
        <w:rPr>
          <w:rFonts w:ascii="Arial" w:hAnsi="Arial" w:cs="Arial"/>
          <w:bCs/>
          <w:iCs/>
          <w:color w:val="000080"/>
          <w:sz w:val="30"/>
          <w:szCs w:val="30"/>
        </w:rPr>
        <w:t xml:space="preserve">Mémoire </w:t>
      </w:r>
      <w:r w:rsidR="00D10396">
        <w:rPr>
          <w:rFonts w:ascii="Arial" w:hAnsi="Arial" w:cs="Arial"/>
          <w:bCs/>
          <w:iCs/>
          <w:color w:val="000080"/>
          <w:sz w:val="30"/>
          <w:szCs w:val="30"/>
        </w:rPr>
        <w:t>de gestion</w:t>
      </w:r>
      <w:r w:rsidR="00D20A50">
        <w:rPr>
          <w:rFonts w:ascii="Arial" w:hAnsi="Arial" w:cs="Arial"/>
          <w:bCs/>
          <w:iCs/>
          <w:color w:val="000080"/>
          <w:sz w:val="30"/>
          <w:szCs w:val="30"/>
        </w:rPr>
        <w:tab/>
      </w:r>
      <w:r w:rsidR="00D20A50">
        <w:rPr>
          <w:rFonts w:ascii="Arial" w:hAnsi="Arial" w:cs="Arial"/>
          <w:bCs/>
          <w:iCs/>
          <w:color w:val="000080"/>
          <w:sz w:val="30"/>
          <w:szCs w:val="30"/>
        </w:rPr>
        <w:tab/>
      </w:r>
      <w:r w:rsidR="00D20A50">
        <w:rPr>
          <w:rFonts w:ascii="Arial" w:hAnsi="Arial" w:cs="Arial"/>
          <w:bCs/>
          <w:iCs/>
          <w:color w:val="000080"/>
          <w:sz w:val="30"/>
          <w:szCs w:val="30"/>
        </w:rPr>
        <w:tab/>
      </w:r>
      <w:r w:rsidR="00D20A50">
        <w:rPr>
          <w:rFonts w:ascii="Arial" w:hAnsi="Arial" w:cs="Arial"/>
          <w:bCs/>
          <w:iCs/>
          <w:color w:val="000080"/>
          <w:sz w:val="30"/>
          <w:szCs w:val="30"/>
        </w:rPr>
        <w:tab/>
      </w:r>
      <w:r w:rsidR="00D20A50">
        <w:rPr>
          <w:rFonts w:ascii="Arial" w:hAnsi="Arial" w:cs="Arial"/>
          <w:bCs/>
          <w:iCs/>
          <w:color w:val="000080"/>
          <w:sz w:val="30"/>
          <w:szCs w:val="30"/>
        </w:rPr>
        <w:tab/>
      </w:r>
      <w:r w:rsidR="00D20A50">
        <w:rPr>
          <w:rFonts w:ascii="Arial" w:hAnsi="Arial" w:cs="Arial"/>
          <w:bCs/>
          <w:iCs/>
          <w:color w:val="000080"/>
          <w:sz w:val="30"/>
          <w:szCs w:val="30"/>
        </w:rPr>
        <w:tab/>
      </w:r>
      <w:r w:rsidR="00BD438A">
        <w:rPr>
          <w:rFonts w:ascii="Arial" w:hAnsi="Arial" w:cs="Arial"/>
          <w:bCs/>
          <w:iCs/>
          <w:color w:val="000080"/>
          <w:sz w:val="30"/>
          <w:szCs w:val="30"/>
        </w:rPr>
        <w:tab/>
      </w:r>
      <w:r w:rsidR="00BD438A">
        <w:rPr>
          <w:rFonts w:ascii="Arial" w:hAnsi="Arial" w:cs="Arial"/>
          <w:bCs/>
          <w:iCs/>
          <w:color w:val="000080"/>
          <w:sz w:val="30"/>
          <w:szCs w:val="30"/>
        </w:rPr>
        <w:tab/>
      </w:r>
      <w:r>
        <w:rPr>
          <w:rFonts w:ascii="Arial" w:hAnsi="Arial" w:cs="Arial"/>
          <w:bCs/>
          <w:iCs/>
          <w:color w:val="000080"/>
          <w:sz w:val="30"/>
          <w:szCs w:val="30"/>
        </w:rPr>
        <w:t xml:space="preserve">page </w:t>
      </w:r>
      <w:r w:rsidR="00D63462">
        <w:rPr>
          <w:rFonts w:ascii="Arial" w:hAnsi="Arial" w:cs="Arial"/>
          <w:bCs/>
          <w:iCs/>
          <w:color w:val="000080"/>
          <w:sz w:val="30"/>
          <w:szCs w:val="30"/>
        </w:rPr>
        <w:t>39</w:t>
      </w:r>
    </w:p>
    <w:p w14:paraId="5AF45E32" w14:textId="77777777" w:rsidR="00FA4DB0" w:rsidRPr="00B92700" w:rsidRDefault="00FA4DB0" w:rsidP="00BF4612">
      <w:pPr>
        <w:jc w:val="center"/>
        <w:rPr>
          <w:rFonts w:ascii="Arial" w:hAnsi="Arial" w:cs="Arial"/>
          <w:b/>
          <w:i/>
          <w:color w:val="000080"/>
          <w:sz w:val="22"/>
          <w:szCs w:val="22"/>
        </w:rPr>
      </w:pPr>
    </w:p>
    <w:p w14:paraId="6BCE783B" w14:textId="77777777" w:rsidR="00FA4DB0" w:rsidRPr="00B92700" w:rsidRDefault="00FA4DB0" w:rsidP="00BF4612">
      <w:pPr>
        <w:jc w:val="center"/>
        <w:rPr>
          <w:rFonts w:ascii="Arial" w:hAnsi="Arial" w:cs="Arial"/>
          <w:b/>
          <w:i/>
          <w:color w:val="000080"/>
          <w:sz w:val="22"/>
          <w:szCs w:val="22"/>
        </w:rPr>
      </w:pPr>
    </w:p>
    <w:p w14:paraId="6AE767FE" w14:textId="77777777" w:rsidR="00A1652B" w:rsidRPr="00B92700" w:rsidRDefault="00A1652B" w:rsidP="00BF4612">
      <w:pPr>
        <w:jc w:val="center"/>
        <w:rPr>
          <w:rFonts w:ascii="Arial" w:hAnsi="Arial" w:cs="Arial"/>
          <w:b/>
          <w:i/>
          <w:color w:val="000080"/>
          <w:sz w:val="22"/>
          <w:szCs w:val="22"/>
        </w:rPr>
      </w:pPr>
    </w:p>
    <w:p w14:paraId="4A8D5F27" w14:textId="77777777" w:rsidR="00793AC9" w:rsidRPr="00B92700" w:rsidRDefault="00793AC9" w:rsidP="00BF4612">
      <w:pPr>
        <w:jc w:val="center"/>
        <w:rPr>
          <w:rFonts w:ascii="Arial" w:hAnsi="Arial" w:cs="Arial"/>
          <w:b/>
          <w:i/>
          <w:color w:val="000080"/>
          <w:sz w:val="22"/>
          <w:szCs w:val="22"/>
        </w:rPr>
      </w:pPr>
    </w:p>
    <w:p w14:paraId="2C8839F4" w14:textId="77777777" w:rsidR="00B92700" w:rsidRDefault="00B92700" w:rsidP="001E7D0F">
      <w:pPr>
        <w:jc w:val="both"/>
        <w:rPr>
          <w:rFonts w:ascii="Arial" w:hAnsi="Arial" w:cs="Arial"/>
          <w:b/>
          <w:bCs/>
          <w:color w:val="000080"/>
          <w:sz w:val="22"/>
          <w:szCs w:val="22"/>
          <w:highlight w:val="yellow"/>
        </w:rPr>
      </w:pPr>
    </w:p>
    <w:p w14:paraId="40928206" w14:textId="77777777" w:rsidR="00BD438A" w:rsidRPr="00B92700" w:rsidRDefault="00BD438A" w:rsidP="00BF4612">
      <w:pPr>
        <w:jc w:val="center"/>
        <w:rPr>
          <w:rFonts w:ascii="Arial" w:hAnsi="Arial" w:cs="Arial"/>
          <w:b/>
          <w:i/>
          <w:color w:val="000080"/>
          <w:sz w:val="22"/>
          <w:szCs w:val="22"/>
        </w:rPr>
      </w:pPr>
    </w:p>
    <w:p w14:paraId="4F92F526" w14:textId="77777777" w:rsidR="00B92700" w:rsidRDefault="00B92700" w:rsidP="00BF4612">
      <w:pPr>
        <w:rPr>
          <w:rFonts w:ascii="Arial" w:hAnsi="Arial" w:cs="Arial"/>
          <w:color w:val="FF0000"/>
          <w:sz w:val="22"/>
          <w:szCs w:val="22"/>
        </w:rPr>
      </w:pPr>
    </w:p>
    <w:p w14:paraId="53D38BE5" w14:textId="77777777" w:rsidR="00B92700" w:rsidRDefault="00B92700" w:rsidP="00BF4612">
      <w:pPr>
        <w:rPr>
          <w:rFonts w:ascii="Arial" w:hAnsi="Arial" w:cs="Arial"/>
          <w:color w:val="FF0000"/>
          <w:sz w:val="22"/>
          <w:szCs w:val="22"/>
        </w:rPr>
      </w:pPr>
    </w:p>
    <w:p w14:paraId="75AAA8E7" w14:textId="77777777" w:rsidR="00B92700" w:rsidRDefault="00B92700" w:rsidP="00BF4612">
      <w:pPr>
        <w:rPr>
          <w:rFonts w:ascii="Arial" w:hAnsi="Arial" w:cs="Arial"/>
          <w:color w:val="FF0000"/>
          <w:sz w:val="22"/>
          <w:szCs w:val="22"/>
        </w:rPr>
      </w:pPr>
    </w:p>
    <w:p w14:paraId="2F1EA885" w14:textId="77777777" w:rsidR="00B92700" w:rsidRDefault="00B92700" w:rsidP="00BF4612">
      <w:pPr>
        <w:rPr>
          <w:rFonts w:ascii="Arial" w:hAnsi="Arial" w:cs="Arial"/>
          <w:color w:val="FF0000"/>
          <w:sz w:val="22"/>
          <w:szCs w:val="22"/>
        </w:rPr>
      </w:pPr>
    </w:p>
    <w:p w14:paraId="4FC39090" w14:textId="77777777" w:rsidR="00D20A50" w:rsidRDefault="00D20A50" w:rsidP="00BF4612">
      <w:pPr>
        <w:rPr>
          <w:rFonts w:ascii="Arial" w:hAnsi="Arial" w:cs="Arial"/>
          <w:color w:val="FF0000"/>
          <w:sz w:val="22"/>
          <w:szCs w:val="22"/>
        </w:rPr>
      </w:pPr>
    </w:p>
    <w:p w14:paraId="1C8DD5D5" w14:textId="77777777" w:rsidR="00D20A50" w:rsidRDefault="00D20A50" w:rsidP="00BF4612">
      <w:pPr>
        <w:rPr>
          <w:rFonts w:ascii="Arial" w:hAnsi="Arial" w:cs="Arial"/>
          <w:color w:val="FF0000"/>
          <w:sz w:val="22"/>
          <w:szCs w:val="22"/>
        </w:rPr>
      </w:pPr>
    </w:p>
    <w:p w14:paraId="085106FA" w14:textId="77777777" w:rsidR="00D20A50" w:rsidRDefault="00D20A50" w:rsidP="00BF4612">
      <w:pPr>
        <w:rPr>
          <w:rFonts w:ascii="Arial" w:hAnsi="Arial" w:cs="Arial"/>
          <w:color w:val="FF0000"/>
          <w:sz w:val="22"/>
          <w:szCs w:val="22"/>
        </w:rPr>
      </w:pPr>
    </w:p>
    <w:p w14:paraId="278559F2" w14:textId="77777777" w:rsidR="00D20A50" w:rsidRDefault="00D20A50" w:rsidP="00BF4612">
      <w:pPr>
        <w:rPr>
          <w:rFonts w:ascii="Arial" w:hAnsi="Arial" w:cs="Arial"/>
          <w:color w:val="FF0000"/>
          <w:sz w:val="22"/>
          <w:szCs w:val="22"/>
        </w:rPr>
      </w:pPr>
    </w:p>
    <w:p w14:paraId="41D86A70" w14:textId="77777777" w:rsidR="00D20A50" w:rsidRDefault="00D20A50" w:rsidP="00BF4612">
      <w:pPr>
        <w:rPr>
          <w:rFonts w:ascii="Arial" w:hAnsi="Arial" w:cs="Arial"/>
          <w:color w:val="FF0000"/>
          <w:sz w:val="22"/>
          <w:szCs w:val="22"/>
        </w:rPr>
      </w:pPr>
    </w:p>
    <w:p w14:paraId="26781624" w14:textId="77777777" w:rsidR="00D20A50" w:rsidRDefault="00D20A50" w:rsidP="00BF4612">
      <w:pPr>
        <w:rPr>
          <w:rFonts w:ascii="Arial" w:hAnsi="Arial" w:cs="Arial"/>
          <w:color w:val="FF0000"/>
          <w:sz w:val="22"/>
          <w:szCs w:val="22"/>
        </w:rPr>
      </w:pPr>
    </w:p>
    <w:p w14:paraId="59E3B932" w14:textId="77777777" w:rsidR="00FA4DB0" w:rsidRPr="004C23FB" w:rsidRDefault="00FA4DB0">
      <w:pPr>
        <w:pStyle w:val="Titre"/>
        <w:shd w:val="clear" w:color="auto" w:fill="CCCCFF"/>
        <w:jc w:val="both"/>
        <w:rPr>
          <w:rFonts w:ascii="Arial" w:eastAsia="Batang" w:hAnsi="Arial" w:cs="Arial"/>
          <w:color w:val="000080"/>
          <w:sz w:val="28"/>
        </w:rPr>
      </w:pPr>
    </w:p>
    <w:p w14:paraId="10449C84" w14:textId="77777777" w:rsidR="00A1652B" w:rsidRPr="004C23FB" w:rsidRDefault="00A1652B">
      <w:pPr>
        <w:pStyle w:val="Titre"/>
        <w:shd w:val="clear" w:color="auto" w:fill="CCCCFF"/>
        <w:rPr>
          <w:rFonts w:ascii="Arial" w:eastAsia="Batang" w:hAnsi="Arial" w:cs="Arial"/>
          <w:color w:val="000080"/>
          <w:sz w:val="28"/>
        </w:rPr>
      </w:pPr>
    </w:p>
    <w:p w14:paraId="33353644" w14:textId="77777777" w:rsidR="00A1652B" w:rsidRPr="004C23FB" w:rsidRDefault="00A1652B">
      <w:pPr>
        <w:pStyle w:val="Titre"/>
        <w:shd w:val="clear" w:color="auto" w:fill="CCCCFF"/>
        <w:rPr>
          <w:rFonts w:ascii="Arial" w:eastAsia="Batang" w:hAnsi="Arial" w:cs="Arial"/>
          <w:color w:val="000080"/>
          <w:sz w:val="28"/>
        </w:rPr>
      </w:pPr>
    </w:p>
    <w:p w14:paraId="1B6F9F07" w14:textId="77777777" w:rsidR="00A1652B" w:rsidRPr="004C23FB" w:rsidRDefault="00A1652B">
      <w:pPr>
        <w:pStyle w:val="Titre"/>
        <w:shd w:val="clear" w:color="auto" w:fill="CCCCFF"/>
        <w:rPr>
          <w:rFonts w:ascii="Arial" w:eastAsia="Batang" w:hAnsi="Arial" w:cs="Arial"/>
          <w:color w:val="000080"/>
          <w:sz w:val="28"/>
        </w:rPr>
      </w:pPr>
    </w:p>
    <w:p w14:paraId="24349E98" w14:textId="77777777" w:rsidR="00A1652B" w:rsidRPr="004C23FB" w:rsidRDefault="00A1652B">
      <w:pPr>
        <w:pStyle w:val="Titre"/>
        <w:shd w:val="clear" w:color="auto" w:fill="CCCCFF"/>
        <w:rPr>
          <w:rFonts w:ascii="Arial" w:eastAsia="Batang" w:hAnsi="Arial" w:cs="Arial"/>
          <w:color w:val="000080"/>
          <w:sz w:val="28"/>
        </w:rPr>
      </w:pPr>
    </w:p>
    <w:p w14:paraId="11B4F8E6" w14:textId="77777777" w:rsidR="00A1652B" w:rsidRPr="004C23FB" w:rsidRDefault="00A1652B">
      <w:pPr>
        <w:pStyle w:val="Titre"/>
        <w:shd w:val="clear" w:color="auto" w:fill="CCCCFF"/>
        <w:rPr>
          <w:rFonts w:ascii="Arial" w:eastAsia="Batang" w:hAnsi="Arial" w:cs="Arial"/>
          <w:color w:val="000080"/>
          <w:sz w:val="28"/>
        </w:rPr>
      </w:pPr>
    </w:p>
    <w:p w14:paraId="66BD5490" w14:textId="77777777" w:rsidR="00A1652B" w:rsidRPr="004C23FB" w:rsidRDefault="00A1652B">
      <w:pPr>
        <w:pStyle w:val="Titre"/>
        <w:shd w:val="clear" w:color="auto" w:fill="CCCCFF"/>
        <w:rPr>
          <w:rFonts w:ascii="Arial" w:eastAsia="Batang" w:hAnsi="Arial" w:cs="Arial"/>
          <w:color w:val="000080"/>
          <w:sz w:val="28"/>
        </w:rPr>
      </w:pPr>
    </w:p>
    <w:p w14:paraId="0861FD52" w14:textId="77777777" w:rsidR="00A1652B" w:rsidRPr="004C23FB" w:rsidRDefault="00A1652B">
      <w:pPr>
        <w:pStyle w:val="Titre"/>
        <w:shd w:val="clear" w:color="auto" w:fill="CCCCFF"/>
        <w:rPr>
          <w:rFonts w:ascii="Arial" w:eastAsia="Batang" w:hAnsi="Arial" w:cs="Arial"/>
          <w:color w:val="000080"/>
          <w:sz w:val="28"/>
        </w:rPr>
      </w:pPr>
    </w:p>
    <w:p w14:paraId="323FE092" w14:textId="77777777" w:rsidR="00A1652B" w:rsidRPr="004C23FB" w:rsidRDefault="00A1652B">
      <w:pPr>
        <w:pStyle w:val="Titre"/>
        <w:shd w:val="clear" w:color="auto" w:fill="CCCCFF"/>
        <w:rPr>
          <w:rFonts w:ascii="Arial" w:eastAsia="Batang" w:hAnsi="Arial" w:cs="Arial"/>
          <w:color w:val="000080"/>
          <w:sz w:val="28"/>
        </w:rPr>
      </w:pPr>
    </w:p>
    <w:p w14:paraId="57971A34" w14:textId="77777777" w:rsidR="00A1652B" w:rsidRPr="004C23FB" w:rsidRDefault="00A1652B">
      <w:pPr>
        <w:pStyle w:val="Titre"/>
        <w:shd w:val="clear" w:color="auto" w:fill="CCCCFF"/>
        <w:rPr>
          <w:rFonts w:ascii="Arial" w:eastAsia="Batang" w:hAnsi="Arial" w:cs="Arial"/>
          <w:color w:val="000080"/>
          <w:sz w:val="28"/>
        </w:rPr>
      </w:pPr>
    </w:p>
    <w:p w14:paraId="5AD51C93" w14:textId="77777777" w:rsidR="00A1652B" w:rsidRPr="004C23FB" w:rsidRDefault="00A1652B">
      <w:pPr>
        <w:pStyle w:val="Titre"/>
        <w:shd w:val="clear" w:color="auto" w:fill="CCCCFF"/>
        <w:rPr>
          <w:rFonts w:ascii="Arial" w:eastAsia="Batang" w:hAnsi="Arial" w:cs="Arial"/>
          <w:color w:val="000080"/>
          <w:sz w:val="28"/>
        </w:rPr>
      </w:pPr>
    </w:p>
    <w:p w14:paraId="3CB60B85" w14:textId="77777777" w:rsidR="00A1652B" w:rsidRPr="004C23FB" w:rsidRDefault="00A1652B" w:rsidP="00A1652B">
      <w:pPr>
        <w:pStyle w:val="Titre"/>
        <w:shd w:val="clear" w:color="auto" w:fill="CCCCFF"/>
        <w:rPr>
          <w:rFonts w:ascii="Arial" w:eastAsia="Batang" w:hAnsi="Arial" w:cs="Arial"/>
          <w:color w:val="000080"/>
          <w:szCs w:val="40"/>
        </w:rPr>
      </w:pPr>
      <w:r w:rsidRPr="004C23FB">
        <w:rPr>
          <w:rFonts w:ascii="Arial" w:eastAsia="Batang" w:hAnsi="Arial" w:cs="Arial"/>
          <w:color w:val="000080"/>
          <w:szCs w:val="40"/>
        </w:rPr>
        <w:t>Règlement de la consultation</w:t>
      </w:r>
    </w:p>
    <w:p w14:paraId="2EE4B82C" w14:textId="77777777" w:rsidR="00A1652B" w:rsidRDefault="00A1652B">
      <w:pPr>
        <w:pStyle w:val="Titre"/>
        <w:shd w:val="clear" w:color="auto" w:fill="CCCCFF"/>
        <w:rPr>
          <w:rFonts w:ascii="Arial" w:eastAsia="Batang" w:hAnsi="Arial" w:cs="Arial"/>
          <w:color w:val="000080"/>
          <w:sz w:val="28"/>
        </w:rPr>
      </w:pPr>
    </w:p>
    <w:p w14:paraId="177A3512" w14:textId="77777777" w:rsidR="000D0953" w:rsidRDefault="000D0953">
      <w:pPr>
        <w:pStyle w:val="Titre"/>
        <w:shd w:val="clear" w:color="auto" w:fill="CCCCFF"/>
        <w:rPr>
          <w:rFonts w:ascii="Arial" w:eastAsia="Batang" w:hAnsi="Arial" w:cs="Arial"/>
          <w:color w:val="000080"/>
          <w:sz w:val="28"/>
        </w:rPr>
      </w:pPr>
    </w:p>
    <w:p w14:paraId="4652B926" w14:textId="77777777" w:rsidR="000D0953" w:rsidRDefault="000D0953">
      <w:pPr>
        <w:pStyle w:val="Titre"/>
        <w:shd w:val="clear" w:color="auto" w:fill="CCCCFF"/>
        <w:rPr>
          <w:rFonts w:ascii="Arial" w:eastAsia="Batang" w:hAnsi="Arial" w:cs="Arial"/>
          <w:color w:val="000080"/>
          <w:sz w:val="28"/>
        </w:rPr>
      </w:pPr>
    </w:p>
    <w:p w14:paraId="6E95B6D3" w14:textId="77777777" w:rsidR="000D0953" w:rsidRDefault="000D0953">
      <w:pPr>
        <w:pStyle w:val="Titre"/>
        <w:shd w:val="clear" w:color="auto" w:fill="CCCCFF"/>
        <w:rPr>
          <w:rFonts w:ascii="Arial" w:eastAsia="Batang" w:hAnsi="Arial" w:cs="Arial"/>
          <w:color w:val="000080"/>
          <w:sz w:val="28"/>
        </w:rPr>
      </w:pPr>
    </w:p>
    <w:p w14:paraId="0093BC8F" w14:textId="77777777" w:rsidR="000D0953" w:rsidRDefault="000D0953">
      <w:pPr>
        <w:pStyle w:val="Titre"/>
        <w:shd w:val="clear" w:color="auto" w:fill="CCCCFF"/>
        <w:rPr>
          <w:rFonts w:ascii="Arial" w:eastAsia="Batang" w:hAnsi="Arial" w:cs="Arial"/>
          <w:color w:val="000080"/>
          <w:sz w:val="28"/>
        </w:rPr>
      </w:pPr>
    </w:p>
    <w:p w14:paraId="3EB56FD3" w14:textId="77777777" w:rsidR="000D0953" w:rsidRPr="009313BB" w:rsidRDefault="000D0953">
      <w:pPr>
        <w:pStyle w:val="Titre"/>
        <w:shd w:val="clear" w:color="auto" w:fill="CCCCFF"/>
        <w:rPr>
          <w:rFonts w:ascii="Arial" w:eastAsia="Batang" w:hAnsi="Arial" w:cs="Arial"/>
          <w:color w:val="000080"/>
          <w:sz w:val="28"/>
          <w:szCs w:val="28"/>
        </w:rPr>
      </w:pPr>
      <w:r w:rsidRPr="009313BB">
        <w:rPr>
          <w:rFonts w:ascii="Arial" w:eastAsia="Batang" w:hAnsi="Arial" w:cs="Arial"/>
          <w:color w:val="000080"/>
          <w:sz w:val="28"/>
          <w:szCs w:val="28"/>
        </w:rPr>
        <w:t xml:space="preserve">Date limite de réception des </w:t>
      </w:r>
      <w:r w:rsidR="006A3E3C" w:rsidRPr="009313BB">
        <w:rPr>
          <w:rFonts w:ascii="Arial" w:eastAsia="Batang" w:hAnsi="Arial" w:cs="Arial"/>
          <w:color w:val="000080"/>
          <w:sz w:val="28"/>
          <w:szCs w:val="28"/>
        </w:rPr>
        <w:t xml:space="preserve">candidatures &amp; des </w:t>
      </w:r>
      <w:r w:rsidRPr="009313BB">
        <w:rPr>
          <w:rFonts w:ascii="Arial" w:eastAsia="Batang" w:hAnsi="Arial" w:cs="Arial"/>
          <w:color w:val="000080"/>
          <w:sz w:val="28"/>
          <w:szCs w:val="28"/>
        </w:rPr>
        <w:t xml:space="preserve">offres : </w:t>
      </w:r>
    </w:p>
    <w:p w14:paraId="518FBC22" w14:textId="3689936C" w:rsidR="000D0953" w:rsidRPr="000D0953" w:rsidRDefault="000817F9">
      <w:pPr>
        <w:pStyle w:val="Titre"/>
        <w:shd w:val="clear" w:color="auto" w:fill="CCCCFF"/>
        <w:rPr>
          <w:rFonts w:ascii="Arial" w:eastAsia="Batang" w:hAnsi="Arial" w:cs="Arial"/>
          <w:color w:val="FF0000"/>
          <w:sz w:val="28"/>
        </w:rPr>
      </w:pPr>
      <w:r w:rsidRPr="000817F9">
        <w:rPr>
          <w:rFonts w:ascii="Arial" w:eastAsia="Batang" w:hAnsi="Arial" w:cs="Arial"/>
          <w:color w:val="FF0000"/>
          <w:sz w:val="28"/>
        </w:rPr>
        <w:t>16</w:t>
      </w:r>
      <w:r w:rsidR="004B13FF" w:rsidRPr="000817F9">
        <w:rPr>
          <w:rFonts w:ascii="Arial" w:eastAsia="Batang" w:hAnsi="Arial" w:cs="Arial"/>
          <w:color w:val="FF0000"/>
          <w:sz w:val="28"/>
        </w:rPr>
        <w:t>/12/2024</w:t>
      </w:r>
      <w:r w:rsidR="006167E3" w:rsidRPr="000817F9">
        <w:rPr>
          <w:rFonts w:ascii="Arial" w:eastAsia="Batang" w:hAnsi="Arial" w:cs="Arial"/>
          <w:color w:val="FF0000"/>
          <w:sz w:val="28"/>
        </w:rPr>
        <w:t xml:space="preserve"> </w:t>
      </w:r>
      <w:r w:rsidR="000D0953" w:rsidRPr="000817F9">
        <w:rPr>
          <w:rFonts w:ascii="Arial" w:eastAsia="Batang" w:hAnsi="Arial" w:cs="Arial"/>
          <w:color w:val="FF0000"/>
          <w:sz w:val="28"/>
        </w:rPr>
        <w:t>à 12H</w:t>
      </w:r>
    </w:p>
    <w:p w14:paraId="1231386D" w14:textId="77777777" w:rsidR="00A1652B" w:rsidRPr="000D0953" w:rsidRDefault="00A1652B">
      <w:pPr>
        <w:pStyle w:val="Titre"/>
        <w:shd w:val="clear" w:color="auto" w:fill="CCCCFF"/>
        <w:rPr>
          <w:rFonts w:ascii="Arial" w:eastAsia="Batang" w:hAnsi="Arial" w:cs="Arial"/>
          <w:color w:val="FF0000"/>
          <w:sz w:val="28"/>
        </w:rPr>
      </w:pPr>
    </w:p>
    <w:p w14:paraId="054E596F" w14:textId="77777777" w:rsidR="00A1652B" w:rsidRPr="004C23FB" w:rsidRDefault="00A1652B">
      <w:pPr>
        <w:pStyle w:val="Titre"/>
        <w:shd w:val="clear" w:color="auto" w:fill="CCCCFF"/>
        <w:rPr>
          <w:rFonts w:ascii="Arial" w:eastAsia="Batang" w:hAnsi="Arial" w:cs="Arial"/>
          <w:color w:val="000080"/>
          <w:sz w:val="28"/>
        </w:rPr>
      </w:pPr>
    </w:p>
    <w:p w14:paraId="29C9B4C4" w14:textId="77777777" w:rsidR="00A1652B" w:rsidRPr="004C23FB" w:rsidRDefault="00A1652B">
      <w:pPr>
        <w:pStyle w:val="Titre"/>
        <w:shd w:val="clear" w:color="auto" w:fill="CCCCFF"/>
        <w:rPr>
          <w:rFonts w:ascii="Arial" w:eastAsia="Batang" w:hAnsi="Arial" w:cs="Arial"/>
          <w:color w:val="000080"/>
          <w:sz w:val="28"/>
        </w:rPr>
      </w:pPr>
    </w:p>
    <w:p w14:paraId="3A289AF2" w14:textId="77777777" w:rsidR="00A1652B" w:rsidRPr="004C23FB" w:rsidRDefault="00A1652B">
      <w:pPr>
        <w:pStyle w:val="Titre"/>
        <w:shd w:val="clear" w:color="auto" w:fill="CCCCFF"/>
        <w:rPr>
          <w:rFonts w:ascii="Arial" w:eastAsia="Batang" w:hAnsi="Arial" w:cs="Arial"/>
          <w:color w:val="000080"/>
          <w:sz w:val="28"/>
        </w:rPr>
      </w:pPr>
    </w:p>
    <w:p w14:paraId="42CD044A" w14:textId="77777777" w:rsidR="00A1652B" w:rsidRPr="004C23FB" w:rsidRDefault="00A1652B">
      <w:pPr>
        <w:pStyle w:val="Titre"/>
        <w:shd w:val="clear" w:color="auto" w:fill="CCCCFF"/>
        <w:rPr>
          <w:rFonts w:ascii="Arial" w:eastAsia="Batang" w:hAnsi="Arial" w:cs="Arial"/>
          <w:color w:val="000080"/>
          <w:sz w:val="28"/>
        </w:rPr>
      </w:pPr>
    </w:p>
    <w:p w14:paraId="4E2A6492" w14:textId="77777777" w:rsidR="00A1652B" w:rsidRPr="004C23FB" w:rsidRDefault="00A1652B">
      <w:pPr>
        <w:pStyle w:val="Titre"/>
        <w:shd w:val="clear" w:color="auto" w:fill="CCCCFF"/>
        <w:rPr>
          <w:rFonts w:ascii="Arial" w:eastAsia="Batang" w:hAnsi="Arial" w:cs="Arial"/>
          <w:color w:val="000080"/>
          <w:sz w:val="28"/>
        </w:rPr>
      </w:pPr>
    </w:p>
    <w:p w14:paraId="4B611F23" w14:textId="77777777" w:rsidR="00A1652B" w:rsidRPr="004C23FB" w:rsidRDefault="00A1652B">
      <w:pPr>
        <w:pStyle w:val="Titre"/>
        <w:shd w:val="clear" w:color="auto" w:fill="CCCCFF"/>
        <w:rPr>
          <w:rFonts w:ascii="Arial" w:eastAsia="Batang" w:hAnsi="Arial" w:cs="Arial"/>
          <w:color w:val="000080"/>
          <w:sz w:val="28"/>
        </w:rPr>
      </w:pPr>
    </w:p>
    <w:p w14:paraId="67F46358" w14:textId="77777777" w:rsidR="00A1652B" w:rsidRPr="004C23FB" w:rsidRDefault="00A1652B">
      <w:pPr>
        <w:pStyle w:val="Titre"/>
        <w:shd w:val="clear" w:color="auto" w:fill="CCCCFF"/>
        <w:rPr>
          <w:rFonts w:ascii="Arial" w:eastAsia="Batang" w:hAnsi="Arial" w:cs="Arial"/>
          <w:color w:val="000080"/>
          <w:sz w:val="28"/>
        </w:rPr>
      </w:pPr>
    </w:p>
    <w:p w14:paraId="25941ACF" w14:textId="77777777" w:rsidR="00A1652B" w:rsidRPr="004C23FB" w:rsidRDefault="00A1652B">
      <w:pPr>
        <w:pStyle w:val="Titre"/>
        <w:shd w:val="clear" w:color="auto" w:fill="CCCCFF"/>
        <w:rPr>
          <w:rFonts w:ascii="Arial" w:eastAsia="Batang" w:hAnsi="Arial" w:cs="Arial"/>
          <w:color w:val="000080"/>
          <w:sz w:val="28"/>
        </w:rPr>
      </w:pPr>
    </w:p>
    <w:p w14:paraId="3DD549FF" w14:textId="77777777" w:rsidR="00A1652B" w:rsidRPr="004C23FB" w:rsidRDefault="00A1652B">
      <w:pPr>
        <w:pStyle w:val="Titre"/>
        <w:shd w:val="clear" w:color="auto" w:fill="CCCCFF"/>
        <w:rPr>
          <w:rFonts w:ascii="Arial" w:eastAsia="Batang" w:hAnsi="Arial" w:cs="Arial"/>
          <w:color w:val="000080"/>
          <w:sz w:val="28"/>
        </w:rPr>
      </w:pPr>
    </w:p>
    <w:p w14:paraId="3A848A76" w14:textId="77777777" w:rsidR="00A1652B" w:rsidRPr="004C23FB" w:rsidRDefault="00A1652B">
      <w:pPr>
        <w:pStyle w:val="Titre"/>
        <w:shd w:val="clear" w:color="auto" w:fill="CCCCFF"/>
        <w:rPr>
          <w:rFonts w:ascii="Arial" w:eastAsia="Batang" w:hAnsi="Arial" w:cs="Arial"/>
          <w:color w:val="000080"/>
          <w:sz w:val="28"/>
        </w:rPr>
      </w:pPr>
    </w:p>
    <w:p w14:paraId="09C0AE02" w14:textId="77777777" w:rsidR="00A1652B" w:rsidRPr="004C23FB" w:rsidRDefault="00A1652B">
      <w:pPr>
        <w:pStyle w:val="Titre"/>
        <w:shd w:val="clear" w:color="auto" w:fill="CCCCFF"/>
        <w:rPr>
          <w:rFonts w:ascii="Arial" w:eastAsia="Batang" w:hAnsi="Arial" w:cs="Arial"/>
          <w:color w:val="000080"/>
          <w:sz w:val="28"/>
        </w:rPr>
      </w:pPr>
    </w:p>
    <w:p w14:paraId="3FE02DBC" w14:textId="77777777" w:rsidR="00A1652B" w:rsidRPr="004C23FB" w:rsidRDefault="00A1652B">
      <w:pPr>
        <w:pStyle w:val="Titre"/>
        <w:shd w:val="clear" w:color="auto" w:fill="CCCCFF"/>
        <w:rPr>
          <w:rFonts w:ascii="Arial" w:eastAsia="Batang" w:hAnsi="Arial" w:cs="Arial"/>
          <w:color w:val="000080"/>
          <w:sz w:val="28"/>
        </w:rPr>
      </w:pPr>
    </w:p>
    <w:p w14:paraId="1647692E" w14:textId="77777777" w:rsidR="00A1652B" w:rsidRPr="004C23FB" w:rsidRDefault="00A1652B">
      <w:pPr>
        <w:pStyle w:val="Titre"/>
        <w:shd w:val="clear" w:color="auto" w:fill="CCCCFF"/>
        <w:rPr>
          <w:rFonts w:ascii="Arial" w:eastAsia="Batang" w:hAnsi="Arial" w:cs="Arial"/>
          <w:color w:val="000080"/>
          <w:sz w:val="28"/>
        </w:rPr>
      </w:pPr>
    </w:p>
    <w:p w14:paraId="4C9AC20E" w14:textId="77777777" w:rsidR="00A1652B" w:rsidRPr="004C23FB" w:rsidRDefault="00A1652B">
      <w:pPr>
        <w:pStyle w:val="Titre"/>
        <w:shd w:val="clear" w:color="auto" w:fill="CCCCFF"/>
        <w:rPr>
          <w:rFonts w:ascii="Arial" w:eastAsia="Batang" w:hAnsi="Arial" w:cs="Arial"/>
          <w:color w:val="000080"/>
          <w:sz w:val="28"/>
        </w:rPr>
      </w:pPr>
    </w:p>
    <w:p w14:paraId="681383B3" w14:textId="77777777" w:rsidR="00A1652B" w:rsidRPr="004C23FB" w:rsidRDefault="00A1652B">
      <w:pPr>
        <w:pStyle w:val="Titre"/>
        <w:shd w:val="clear" w:color="auto" w:fill="CCCCFF"/>
        <w:rPr>
          <w:rFonts w:ascii="Arial" w:eastAsia="Batang" w:hAnsi="Arial" w:cs="Arial"/>
          <w:color w:val="000080"/>
          <w:sz w:val="28"/>
        </w:rPr>
      </w:pPr>
    </w:p>
    <w:p w14:paraId="4FB06A74" w14:textId="77777777" w:rsidR="00A1652B" w:rsidRPr="004C23FB" w:rsidRDefault="00A1652B">
      <w:pPr>
        <w:pStyle w:val="Titre"/>
        <w:shd w:val="clear" w:color="auto" w:fill="CCCCFF"/>
        <w:rPr>
          <w:rFonts w:ascii="Arial" w:eastAsia="Batang" w:hAnsi="Arial" w:cs="Arial"/>
          <w:color w:val="000080"/>
          <w:sz w:val="28"/>
        </w:rPr>
      </w:pPr>
    </w:p>
    <w:p w14:paraId="3DF0CAB8" w14:textId="77777777" w:rsidR="00A1652B" w:rsidRPr="004C23FB" w:rsidRDefault="00A1652B">
      <w:pPr>
        <w:pStyle w:val="Titre"/>
        <w:shd w:val="clear" w:color="auto" w:fill="CCCCFF"/>
        <w:rPr>
          <w:rFonts w:ascii="Arial" w:eastAsia="Batang" w:hAnsi="Arial" w:cs="Arial"/>
          <w:color w:val="000080"/>
          <w:sz w:val="28"/>
        </w:rPr>
      </w:pPr>
    </w:p>
    <w:p w14:paraId="599DC1DE" w14:textId="77777777" w:rsidR="00A1652B" w:rsidRPr="004C23FB" w:rsidRDefault="00A1652B">
      <w:pPr>
        <w:pStyle w:val="Titre"/>
        <w:shd w:val="clear" w:color="auto" w:fill="CCCCFF"/>
        <w:rPr>
          <w:rFonts w:ascii="Arial" w:eastAsia="Batang" w:hAnsi="Arial" w:cs="Arial"/>
          <w:color w:val="000080"/>
          <w:sz w:val="28"/>
        </w:rPr>
      </w:pPr>
    </w:p>
    <w:p w14:paraId="1423575D" w14:textId="77777777" w:rsidR="00A1652B" w:rsidRPr="004C23FB" w:rsidRDefault="00A1652B" w:rsidP="00A1652B">
      <w:pPr>
        <w:pStyle w:val="Titre"/>
        <w:shd w:val="clear" w:color="auto" w:fill="CCCCFF"/>
        <w:tabs>
          <w:tab w:val="left" w:pos="2114"/>
        </w:tabs>
        <w:jc w:val="left"/>
        <w:rPr>
          <w:rFonts w:ascii="Arial" w:eastAsia="Batang" w:hAnsi="Arial" w:cs="Arial"/>
          <w:color w:val="000080"/>
          <w:sz w:val="28"/>
        </w:rPr>
      </w:pPr>
    </w:p>
    <w:p w14:paraId="2ADB4BF9" w14:textId="77777777" w:rsidR="00FA4DB0" w:rsidRDefault="00FA4DB0">
      <w:pPr>
        <w:pStyle w:val="Titre"/>
        <w:shd w:val="clear" w:color="auto" w:fill="CCCCFF"/>
        <w:rPr>
          <w:rFonts w:ascii="Arial" w:eastAsia="Batang" w:hAnsi="Arial" w:cs="Arial"/>
          <w:sz w:val="20"/>
        </w:rPr>
      </w:pPr>
    </w:p>
    <w:p w14:paraId="39FE6A59" w14:textId="77777777" w:rsidR="006961A2" w:rsidRDefault="006961A2">
      <w:pPr>
        <w:pStyle w:val="Titre"/>
        <w:shd w:val="clear" w:color="auto" w:fill="CCCCFF"/>
        <w:rPr>
          <w:rFonts w:ascii="Arial" w:eastAsia="Batang" w:hAnsi="Arial" w:cs="Arial"/>
          <w:sz w:val="20"/>
        </w:rPr>
      </w:pPr>
    </w:p>
    <w:p w14:paraId="70429878" w14:textId="77777777" w:rsidR="006961A2" w:rsidRPr="004C23FB" w:rsidRDefault="006961A2">
      <w:pPr>
        <w:pStyle w:val="Titre"/>
        <w:shd w:val="clear" w:color="auto" w:fill="CCCCFF"/>
        <w:rPr>
          <w:rFonts w:ascii="Arial" w:eastAsia="Batang" w:hAnsi="Arial" w:cs="Arial"/>
          <w:sz w:val="20"/>
        </w:rPr>
      </w:pPr>
    </w:p>
    <w:p w14:paraId="793BAA06" w14:textId="77777777" w:rsidR="00D20A50" w:rsidRDefault="00D20A50">
      <w:pPr>
        <w:pStyle w:val="Titre2"/>
        <w:rPr>
          <w:rFonts w:ascii="Arial" w:hAnsi="Arial" w:cs="Arial"/>
          <w:sz w:val="22"/>
        </w:rPr>
      </w:pPr>
    </w:p>
    <w:p w14:paraId="00F6B307" w14:textId="77777777" w:rsidR="00D20A50" w:rsidRPr="00D20A50" w:rsidRDefault="00D20A50" w:rsidP="00D20A50"/>
    <w:p w14:paraId="45E02004" w14:textId="77777777" w:rsidR="00E055DF" w:rsidRDefault="00FA4DB0">
      <w:pPr>
        <w:pStyle w:val="Titre2"/>
        <w:rPr>
          <w:rFonts w:ascii="Arial" w:hAnsi="Arial" w:cs="Arial"/>
          <w:sz w:val="22"/>
        </w:rPr>
      </w:pPr>
      <w:r w:rsidRPr="004C23FB">
        <w:rPr>
          <w:rFonts w:ascii="Arial" w:hAnsi="Arial" w:cs="Arial"/>
          <w:sz w:val="22"/>
        </w:rPr>
        <w:t xml:space="preserve">Article 1 </w:t>
      </w:r>
      <w:r w:rsidR="00E055DF">
        <w:rPr>
          <w:rFonts w:ascii="Arial" w:hAnsi="Arial" w:cs="Arial"/>
          <w:sz w:val="22"/>
        </w:rPr>
        <w:t>-</w:t>
      </w:r>
      <w:r w:rsidRPr="004C23FB">
        <w:rPr>
          <w:rFonts w:ascii="Arial" w:hAnsi="Arial" w:cs="Arial"/>
          <w:sz w:val="22"/>
        </w:rPr>
        <w:t xml:space="preserve"> </w:t>
      </w:r>
      <w:r w:rsidR="00E055DF" w:rsidRPr="00E055DF">
        <w:rPr>
          <w:rFonts w:ascii="Arial" w:hAnsi="Arial" w:cs="Arial"/>
          <w:sz w:val="22"/>
          <w:u w:val="single"/>
        </w:rPr>
        <w:t>Pouvoir adjudicateur</w:t>
      </w:r>
      <w:r w:rsidR="00E055DF">
        <w:rPr>
          <w:rFonts w:ascii="Arial" w:hAnsi="Arial" w:cs="Arial"/>
          <w:sz w:val="22"/>
        </w:rPr>
        <w:t xml:space="preserve"> </w:t>
      </w:r>
    </w:p>
    <w:p w14:paraId="42390D00" w14:textId="77777777" w:rsidR="00E055DF" w:rsidRPr="00E055DF" w:rsidRDefault="00E055DF" w:rsidP="00E055DF">
      <w:pPr>
        <w:rPr>
          <w:rFonts w:ascii="Arial" w:hAnsi="Arial" w:cs="Arial"/>
          <w:sz w:val="22"/>
          <w:szCs w:val="22"/>
        </w:rPr>
      </w:pPr>
    </w:p>
    <w:p w14:paraId="211BF857" w14:textId="3105FD17" w:rsidR="00233024" w:rsidRPr="000817F9" w:rsidRDefault="00233024" w:rsidP="00E055DF">
      <w:pPr>
        <w:rPr>
          <w:rFonts w:ascii="Arial" w:hAnsi="Arial" w:cs="Arial"/>
          <w:sz w:val="22"/>
          <w:szCs w:val="22"/>
        </w:rPr>
      </w:pPr>
      <w:r w:rsidRPr="000817F9">
        <w:rPr>
          <w:rFonts w:ascii="Arial" w:hAnsi="Arial" w:cs="Arial"/>
          <w:sz w:val="22"/>
          <w:szCs w:val="22"/>
        </w:rPr>
        <w:t xml:space="preserve">ESTHI - ETABLISSEMENT SOCIAL DE TRAVAIL ET D'HEBERGEMENT </w:t>
      </w:r>
      <w:r w:rsidR="004B13FF" w:rsidRPr="000817F9">
        <w:rPr>
          <w:rFonts w:ascii="Arial" w:hAnsi="Arial" w:cs="Arial"/>
          <w:sz w:val="22"/>
          <w:szCs w:val="22"/>
        </w:rPr>
        <w:t>ISEROIS</w:t>
      </w:r>
    </w:p>
    <w:p w14:paraId="24BD52F2" w14:textId="08EF81A1" w:rsidR="00E055DF" w:rsidRPr="000817F9" w:rsidRDefault="00E055DF" w:rsidP="00E055DF">
      <w:pPr>
        <w:rPr>
          <w:rFonts w:ascii="Arial" w:hAnsi="Arial" w:cs="Arial"/>
          <w:sz w:val="22"/>
          <w:szCs w:val="22"/>
        </w:rPr>
      </w:pPr>
      <w:r w:rsidRPr="000817F9">
        <w:rPr>
          <w:rFonts w:ascii="Arial" w:hAnsi="Arial" w:cs="Arial"/>
          <w:sz w:val="22"/>
          <w:szCs w:val="22"/>
        </w:rPr>
        <w:t>Adresse</w:t>
      </w:r>
      <w:r w:rsidR="004B13FF" w:rsidRPr="000817F9">
        <w:rPr>
          <w:rFonts w:ascii="Arial" w:hAnsi="Arial" w:cs="Arial"/>
          <w:sz w:val="22"/>
          <w:szCs w:val="22"/>
        </w:rPr>
        <w:t> : 30 rue Paul Langevin – 38400 ST MARTIN D HERES</w:t>
      </w:r>
    </w:p>
    <w:p w14:paraId="11C990F0" w14:textId="77777777" w:rsidR="00E055DF" w:rsidRPr="004B13FF" w:rsidRDefault="00E055DF" w:rsidP="00E055DF">
      <w:pPr>
        <w:rPr>
          <w:rFonts w:ascii="Arial" w:hAnsi="Arial" w:cs="Arial"/>
          <w:sz w:val="22"/>
          <w:szCs w:val="22"/>
        </w:rPr>
      </w:pPr>
    </w:p>
    <w:p w14:paraId="7CC9F14B" w14:textId="3E93F641" w:rsidR="00E055DF" w:rsidRPr="000817F9" w:rsidRDefault="00233024" w:rsidP="00E055DF">
      <w:pPr>
        <w:rPr>
          <w:rFonts w:ascii="Arial" w:hAnsi="Arial" w:cs="Arial"/>
          <w:sz w:val="22"/>
          <w:szCs w:val="22"/>
        </w:rPr>
      </w:pPr>
      <w:r w:rsidRPr="000817F9">
        <w:rPr>
          <w:rFonts w:ascii="Arial" w:hAnsi="Arial" w:cs="Arial"/>
          <w:sz w:val="22"/>
          <w:szCs w:val="22"/>
        </w:rPr>
        <w:t xml:space="preserve">Personne en charge du suivi de la consultation </w:t>
      </w:r>
      <w:r w:rsidR="00E055DF" w:rsidRPr="000817F9">
        <w:rPr>
          <w:rFonts w:ascii="Arial" w:hAnsi="Arial" w:cs="Arial"/>
          <w:sz w:val="22"/>
          <w:szCs w:val="22"/>
        </w:rPr>
        <w:t>:</w:t>
      </w:r>
      <w:r w:rsidR="004B13FF" w:rsidRPr="000817F9">
        <w:rPr>
          <w:rFonts w:ascii="Arial" w:hAnsi="Arial" w:cs="Arial"/>
          <w:sz w:val="22"/>
          <w:szCs w:val="22"/>
        </w:rPr>
        <w:t xml:space="preserve"> Sylvie GRANGEAT</w:t>
      </w:r>
    </w:p>
    <w:p w14:paraId="6A3ACD98" w14:textId="6240C7AB" w:rsidR="00E055DF" w:rsidRPr="000817F9" w:rsidRDefault="004B13FF" w:rsidP="00E055DF">
      <w:pPr>
        <w:rPr>
          <w:rFonts w:ascii="Arial" w:hAnsi="Arial" w:cs="Arial"/>
          <w:sz w:val="22"/>
          <w:szCs w:val="22"/>
        </w:rPr>
      </w:pPr>
      <w:r w:rsidRPr="000817F9">
        <w:rPr>
          <w:rFonts w:ascii="Arial" w:hAnsi="Arial" w:cs="Arial"/>
          <w:sz w:val="22"/>
          <w:szCs w:val="22"/>
        </w:rPr>
        <w:t>Adresse : ESTHI – 30 rue Paul Langevin – 38400 St Martin d’Hères</w:t>
      </w:r>
    </w:p>
    <w:p w14:paraId="6CEE2A17" w14:textId="6535B1BE" w:rsidR="00E055DF" w:rsidRPr="000817F9" w:rsidRDefault="00E055DF" w:rsidP="00E055DF">
      <w:pPr>
        <w:rPr>
          <w:rFonts w:ascii="Arial" w:hAnsi="Arial" w:cs="Arial"/>
          <w:sz w:val="22"/>
          <w:szCs w:val="22"/>
        </w:rPr>
      </w:pPr>
      <w:r w:rsidRPr="000817F9">
        <w:rPr>
          <w:rFonts w:ascii="Arial" w:hAnsi="Arial" w:cs="Arial"/>
          <w:sz w:val="22"/>
          <w:szCs w:val="22"/>
        </w:rPr>
        <w:t xml:space="preserve">N° téléphone </w:t>
      </w:r>
      <w:r w:rsidR="004B13FF" w:rsidRPr="000817F9">
        <w:rPr>
          <w:rFonts w:ascii="Arial" w:hAnsi="Arial" w:cs="Arial"/>
          <w:sz w:val="22"/>
          <w:szCs w:val="22"/>
        </w:rPr>
        <w:t>06 40 14 15 74 ou 04 76 42 20 82</w:t>
      </w:r>
    </w:p>
    <w:p w14:paraId="07D1A773" w14:textId="5302B555" w:rsidR="00E055DF" w:rsidRPr="000817F9" w:rsidRDefault="00E055DF" w:rsidP="00E055DF">
      <w:pPr>
        <w:rPr>
          <w:rFonts w:ascii="Arial" w:hAnsi="Arial" w:cs="Arial"/>
          <w:sz w:val="22"/>
          <w:szCs w:val="22"/>
        </w:rPr>
      </w:pPr>
      <w:r w:rsidRPr="000817F9">
        <w:rPr>
          <w:rFonts w:ascii="Arial" w:hAnsi="Arial" w:cs="Arial"/>
          <w:sz w:val="22"/>
          <w:szCs w:val="22"/>
        </w:rPr>
        <w:t>e-mail</w:t>
      </w:r>
      <w:r w:rsidR="004B13FF" w:rsidRPr="000817F9">
        <w:rPr>
          <w:rFonts w:ascii="Arial" w:hAnsi="Arial" w:cs="Arial"/>
          <w:sz w:val="22"/>
          <w:szCs w:val="22"/>
        </w:rPr>
        <w:t xml:space="preserve"> : </w:t>
      </w:r>
      <w:hyperlink r:id="rId14" w:history="1">
        <w:r w:rsidR="004B13FF" w:rsidRPr="000817F9">
          <w:rPr>
            <w:rStyle w:val="Lienhypertexte"/>
            <w:rFonts w:ascii="Arial" w:hAnsi="Arial" w:cs="Arial"/>
            <w:color w:val="auto"/>
            <w:sz w:val="22"/>
            <w:szCs w:val="22"/>
          </w:rPr>
          <w:t>drh@esthi.fr</w:t>
        </w:r>
      </w:hyperlink>
      <w:r w:rsidR="004B13FF" w:rsidRPr="000817F9">
        <w:rPr>
          <w:rFonts w:ascii="Arial" w:hAnsi="Arial" w:cs="Arial"/>
          <w:sz w:val="22"/>
          <w:szCs w:val="22"/>
        </w:rPr>
        <w:t xml:space="preserve"> </w:t>
      </w:r>
    </w:p>
    <w:p w14:paraId="11119A42" w14:textId="77777777" w:rsidR="00E055DF" w:rsidRPr="00E055DF" w:rsidRDefault="00E055DF" w:rsidP="00E055DF">
      <w:pPr>
        <w:rPr>
          <w:rFonts w:ascii="Arial" w:hAnsi="Arial" w:cs="Arial"/>
          <w:sz w:val="22"/>
          <w:szCs w:val="22"/>
        </w:rPr>
      </w:pPr>
    </w:p>
    <w:p w14:paraId="6B578148" w14:textId="77777777" w:rsidR="00E055DF" w:rsidRPr="00E055DF" w:rsidRDefault="00E055DF" w:rsidP="00E055DF">
      <w:pPr>
        <w:rPr>
          <w:rFonts w:ascii="Arial" w:hAnsi="Arial" w:cs="Arial"/>
          <w:sz w:val="22"/>
          <w:szCs w:val="22"/>
        </w:rPr>
      </w:pPr>
    </w:p>
    <w:p w14:paraId="1707A6E9" w14:textId="77777777" w:rsidR="00FA4DB0" w:rsidRPr="004C23FB" w:rsidRDefault="00E055DF">
      <w:pPr>
        <w:pStyle w:val="Titre2"/>
        <w:rPr>
          <w:rFonts w:ascii="Arial" w:hAnsi="Arial" w:cs="Arial"/>
          <w:sz w:val="24"/>
        </w:rPr>
      </w:pPr>
      <w:r w:rsidRPr="00E055DF">
        <w:rPr>
          <w:rFonts w:ascii="Arial" w:hAnsi="Arial" w:cs="Arial"/>
          <w:sz w:val="22"/>
        </w:rPr>
        <w:t xml:space="preserve">Article 2 - </w:t>
      </w:r>
      <w:r w:rsidR="00FA4DB0" w:rsidRPr="004C23FB">
        <w:rPr>
          <w:rFonts w:ascii="Arial" w:hAnsi="Arial" w:cs="Arial"/>
          <w:sz w:val="22"/>
          <w:u w:val="single"/>
        </w:rPr>
        <w:t>Objet de la Consultatio</w:t>
      </w:r>
      <w:r w:rsidR="00126603">
        <w:rPr>
          <w:rFonts w:ascii="Arial" w:hAnsi="Arial" w:cs="Arial"/>
          <w:sz w:val="22"/>
          <w:u w:val="single"/>
        </w:rPr>
        <w:t>n</w:t>
      </w:r>
    </w:p>
    <w:p w14:paraId="1B9B06F2" w14:textId="77777777" w:rsidR="00BF4612" w:rsidRDefault="00BF4612">
      <w:pPr>
        <w:pStyle w:val="Corpsdetexte"/>
        <w:rPr>
          <w:rFonts w:ascii="Arial" w:hAnsi="Arial" w:cs="Arial"/>
          <w:sz w:val="22"/>
        </w:rPr>
      </w:pPr>
    </w:p>
    <w:p w14:paraId="256644A3" w14:textId="39E89B45" w:rsidR="00FA4DB0" w:rsidRDefault="00797A53">
      <w:pPr>
        <w:pStyle w:val="Corpsdetexte"/>
        <w:rPr>
          <w:rFonts w:ascii="Arial" w:hAnsi="Arial" w:cs="Arial"/>
          <w:sz w:val="22"/>
        </w:rPr>
      </w:pPr>
      <w:r>
        <w:rPr>
          <w:rFonts w:ascii="Arial" w:hAnsi="Arial" w:cs="Arial"/>
          <w:sz w:val="22"/>
        </w:rPr>
        <w:t>A</w:t>
      </w:r>
      <w:r w:rsidR="00FA4DB0" w:rsidRPr="004C23FB">
        <w:rPr>
          <w:rFonts w:ascii="Arial" w:hAnsi="Arial" w:cs="Arial"/>
          <w:sz w:val="22"/>
        </w:rPr>
        <w:t xml:space="preserve">ssurance </w:t>
      </w:r>
      <w:r>
        <w:rPr>
          <w:rFonts w:ascii="Arial" w:hAnsi="Arial" w:cs="Arial"/>
          <w:sz w:val="22"/>
        </w:rPr>
        <w:t>et gestion des risques en matière de</w:t>
      </w:r>
      <w:r w:rsidR="00FA4DB0" w:rsidRPr="004C23FB">
        <w:rPr>
          <w:rFonts w:ascii="Arial" w:hAnsi="Arial" w:cs="Arial"/>
          <w:sz w:val="22"/>
        </w:rPr>
        <w:t xml:space="preserve"> protection sociale statutaire </w:t>
      </w:r>
      <w:r>
        <w:rPr>
          <w:rFonts w:ascii="Arial" w:hAnsi="Arial" w:cs="Arial"/>
          <w:sz w:val="22"/>
        </w:rPr>
        <w:t>du</w:t>
      </w:r>
      <w:r w:rsidR="00FA4DB0" w:rsidRPr="004C23FB">
        <w:rPr>
          <w:rFonts w:ascii="Arial" w:hAnsi="Arial" w:cs="Arial"/>
          <w:sz w:val="22"/>
        </w:rPr>
        <w:t xml:space="preserve"> personnel</w:t>
      </w:r>
      <w:r>
        <w:rPr>
          <w:rFonts w:ascii="Arial" w:hAnsi="Arial" w:cs="Arial"/>
          <w:sz w:val="22"/>
        </w:rPr>
        <w:t xml:space="preserve"> hospitalier</w:t>
      </w:r>
      <w:r w:rsidR="00E055DF">
        <w:rPr>
          <w:rFonts w:ascii="Arial" w:hAnsi="Arial" w:cs="Arial"/>
          <w:sz w:val="22"/>
        </w:rPr>
        <w:t xml:space="preserve"> au bénéfice d</w:t>
      </w:r>
      <w:r w:rsidR="00233024">
        <w:rPr>
          <w:rFonts w:ascii="Arial" w:hAnsi="Arial" w:cs="Arial"/>
          <w:sz w:val="22"/>
        </w:rPr>
        <w:t xml:space="preserve">e l’ESTHI </w:t>
      </w:r>
      <w:r w:rsidR="00E055DF">
        <w:rPr>
          <w:rFonts w:ascii="Arial" w:hAnsi="Arial" w:cs="Arial"/>
          <w:sz w:val="22"/>
        </w:rPr>
        <w:t>:</w:t>
      </w:r>
    </w:p>
    <w:p w14:paraId="3CECFE92" w14:textId="77777777" w:rsidR="00FA4DB0" w:rsidRPr="004C23FB" w:rsidRDefault="00FA4DB0">
      <w:pPr>
        <w:jc w:val="both"/>
        <w:rPr>
          <w:rFonts w:ascii="Arial" w:hAnsi="Arial" w:cs="Arial"/>
          <w:sz w:val="22"/>
        </w:rPr>
      </w:pPr>
    </w:p>
    <w:p w14:paraId="6AEEEF6B" w14:textId="77777777" w:rsidR="00FA4DB0" w:rsidRPr="004C23FB" w:rsidRDefault="00FA4DB0">
      <w:pPr>
        <w:jc w:val="both"/>
        <w:rPr>
          <w:rFonts w:ascii="Arial" w:hAnsi="Arial" w:cs="Arial"/>
          <w:sz w:val="22"/>
        </w:rPr>
      </w:pPr>
    </w:p>
    <w:p w14:paraId="6B63C78A" w14:textId="656D7CEA" w:rsidR="00FA4DB0" w:rsidRPr="004C23FB" w:rsidRDefault="00FA4DB0" w:rsidP="00BF4612">
      <w:pPr>
        <w:numPr>
          <w:ilvl w:val="0"/>
          <w:numId w:val="1"/>
        </w:numPr>
        <w:rPr>
          <w:rFonts w:ascii="Arial" w:hAnsi="Arial" w:cs="Arial"/>
          <w:sz w:val="22"/>
        </w:rPr>
      </w:pPr>
      <w:r w:rsidRPr="004C23FB">
        <w:rPr>
          <w:rFonts w:ascii="Arial" w:hAnsi="Arial" w:cs="Arial"/>
          <w:sz w:val="22"/>
        </w:rPr>
        <w:t xml:space="preserve">Nombre d’agents affiliés à la C.N.R.A.C.L. : </w:t>
      </w:r>
      <w:r w:rsidR="004B13FF" w:rsidRPr="004B13FF">
        <w:rPr>
          <w:rFonts w:ascii="Arial" w:hAnsi="Arial" w:cs="Arial"/>
          <w:b/>
          <w:sz w:val="22"/>
        </w:rPr>
        <w:t>75</w:t>
      </w:r>
    </w:p>
    <w:p w14:paraId="6DEAFA15" w14:textId="7D6B6AA3" w:rsidR="00FA4DB0" w:rsidRPr="004C23FB" w:rsidRDefault="00FA4DB0" w:rsidP="00BF4612">
      <w:pPr>
        <w:numPr>
          <w:ilvl w:val="0"/>
          <w:numId w:val="1"/>
        </w:numPr>
        <w:rPr>
          <w:rFonts w:ascii="Arial" w:hAnsi="Arial" w:cs="Arial"/>
          <w:sz w:val="22"/>
        </w:rPr>
      </w:pPr>
      <w:r w:rsidRPr="004C23FB">
        <w:rPr>
          <w:rFonts w:ascii="Arial" w:hAnsi="Arial" w:cs="Arial"/>
          <w:sz w:val="22"/>
        </w:rPr>
        <w:t xml:space="preserve">Masse salariale globale des agents C.N.R.A.C.L. pour l’année </w:t>
      </w:r>
      <w:r w:rsidR="000817F9">
        <w:rPr>
          <w:rFonts w:ascii="Arial" w:hAnsi="Arial" w:cs="Arial"/>
          <w:sz w:val="22"/>
        </w:rPr>
        <w:t>2023</w:t>
      </w:r>
      <w:r w:rsidR="000B445B">
        <w:rPr>
          <w:rFonts w:ascii="Arial" w:hAnsi="Arial" w:cs="Arial"/>
          <w:sz w:val="22"/>
        </w:rPr>
        <w:t xml:space="preserve"> </w:t>
      </w:r>
      <w:r w:rsidRPr="004C23FB">
        <w:rPr>
          <w:rFonts w:ascii="Arial" w:hAnsi="Arial" w:cs="Arial"/>
          <w:sz w:val="22"/>
        </w:rPr>
        <w:t>:</w:t>
      </w:r>
      <w:r w:rsidR="000B445B">
        <w:rPr>
          <w:rFonts w:ascii="Arial" w:hAnsi="Arial" w:cs="Arial"/>
          <w:sz w:val="22"/>
        </w:rPr>
        <w:t xml:space="preserve">  </w:t>
      </w:r>
      <w:r w:rsidR="004F4247">
        <w:rPr>
          <w:rFonts w:ascii="Arial" w:hAnsi="Arial" w:cs="Arial"/>
          <w:sz w:val="22"/>
        </w:rPr>
        <w:t>2</w:t>
      </w:r>
      <w:r w:rsidR="000817F9">
        <w:rPr>
          <w:rFonts w:ascii="Arial" w:hAnsi="Arial" w:cs="Arial"/>
          <w:sz w:val="22"/>
        </w:rPr>
        <w:t> 138 057</w:t>
      </w:r>
      <w:r w:rsidR="004F4247">
        <w:rPr>
          <w:rFonts w:ascii="Arial" w:hAnsi="Arial" w:cs="Arial"/>
          <w:sz w:val="22"/>
        </w:rPr>
        <w:t xml:space="preserve"> </w:t>
      </w:r>
      <w:r w:rsidR="000B445B">
        <w:rPr>
          <w:rFonts w:ascii="Arial" w:hAnsi="Arial" w:cs="Arial"/>
          <w:sz w:val="22"/>
        </w:rPr>
        <w:t xml:space="preserve"> </w:t>
      </w:r>
      <w:r w:rsidRPr="004F4247">
        <w:rPr>
          <w:rFonts w:ascii="Arial" w:hAnsi="Arial" w:cs="Arial"/>
          <w:sz w:val="24"/>
        </w:rPr>
        <w:t>€</w:t>
      </w:r>
    </w:p>
    <w:p w14:paraId="6A88E8B2" w14:textId="77777777" w:rsidR="00793AC9" w:rsidRDefault="00793AC9" w:rsidP="00793AC9">
      <w:pPr>
        <w:ind w:left="390"/>
        <w:rPr>
          <w:rFonts w:ascii="Arial" w:hAnsi="Arial" w:cs="Arial"/>
          <w:sz w:val="22"/>
        </w:rPr>
      </w:pPr>
    </w:p>
    <w:p w14:paraId="5B5FB642" w14:textId="77777777" w:rsidR="00FA4DB0" w:rsidRPr="004C23FB" w:rsidRDefault="00FA4DB0">
      <w:pPr>
        <w:jc w:val="both"/>
        <w:rPr>
          <w:rFonts w:ascii="Arial" w:hAnsi="Arial" w:cs="Arial"/>
          <w:sz w:val="22"/>
        </w:rPr>
      </w:pPr>
    </w:p>
    <w:p w14:paraId="01DFDD78" w14:textId="77777777" w:rsidR="00FA4DB0" w:rsidRPr="004C23FB" w:rsidRDefault="00FA4DB0">
      <w:pPr>
        <w:jc w:val="both"/>
        <w:rPr>
          <w:rFonts w:ascii="Arial" w:hAnsi="Arial" w:cs="Arial"/>
          <w:b/>
          <w:color w:val="000080"/>
          <w:sz w:val="22"/>
        </w:rPr>
      </w:pPr>
      <w:r w:rsidRPr="004C23FB">
        <w:rPr>
          <w:rFonts w:ascii="Arial" w:hAnsi="Arial" w:cs="Arial"/>
          <w:b/>
          <w:color w:val="000080"/>
          <w:sz w:val="22"/>
        </w:rPr>
        <w:t xml:space="preserve">Article </w:t>
      </w:r>
      <w:r w:rsidR="00126603">
        <w:rPr>
          <w:rFonts w:ascii="Arial" w:hAnsi="Arial" w:cs="Arial"/>
          <w:b/>
          <w:color w:val="000080"/>
          <w:sz w:val="22"/>
        </w:rPr>
        <w:t>3</w:t>
      </w:r>
      <w:r w:rsidRPr="004C23FB">
        <w:rPr>
          <w:rFonts w:ascii="Arial" w:hAnsi="Arial" w:cs="Arial"/>
          <w:b/>
          <w:color w:val="000080"/>
          <w:sz w:val="22"/>
        </w:rPr>
        <w:t xml:space="preserve"> </w:t>
      </w:r>
      <w:r w:rsidR="00126603">
        <w:rPr>
          <w:rFonts w:ascii="Arial" w:hAnsi="Arial" w:cs="Arial"/>
          <w:b/>
          <w:color w:val="000080"/>
          <w:sz w:val="22"/>
        </w:rPr>
        <w:t>-</w:t>
      </w:r>
      <w:r w:rsidRPr="004C23FB">
        <w:rPr>
          <w:rFonts w:ascii="Arial" w:hAnsi="Arial" w:cs="Arial"/>
          <w:b/>
          <w:color w:val="000080"/>
          <w:sz w:val="22"/>
        </w:rPr>
        <w:t xml:space="preserve"> </w:t>
      </w:r>
      <w:r w:rsidRPr="004C23FB">
        <w:rPr>
          <w:rFonts w:ascii="Arial" w:hAnsi="Arial" w:cs="Arial"/>
          <w:b/>
          <w:color w:val="000080"/>
          <w:sz w:val="22"/>
          <w:u w:val="single"/>
        </w:rPr>
        <w:t>Procédure de passation</w:t>
      </w:r>
    </w:p>
    <w:p w14:paraId="043FFB38" w14:textId="77777777" w:rsidR="00FA4DB0" w:rsidRPr="004C23FB" w:rsidRDefault="00FA4DB0">
      <w:pPr>
        <w:jc w:val="both"/>
        <w:rPr>
          <w:rFonts w:ascii="Arial" w:hAnsi="Arial" w:cs="Arial"/>
          <w:sz w:val="24"/>
        </w:rPr>
      </w:pPr>
    </w:p>
    <w:p w14:paraId="259556C9" w14:textId="77777777" w:rsidR="00FA4DB0" w:rsidRPr="004C23FB" w:rsidRDefault="00FA4DB0">
      <w:pPr>
        <w:pStyle w:val="Corpsdetexte"/>
        <w:rPr>
          <w:rFonts w:ascii="Arial" w:hAnsi="Arial" w:cs="Arial"/>
          <w:sz w:val="22"/>
        </w:rPr>
      </w:pPr>
      <w:r w:rsidRPr="004C23FB">
        <w:rPr>
          <w:rFonts w:ascii="Arial" w:hAnsi="Arial" w:cs="Arial"/>
          <w:sz w:val="22"/>
        </w:rPr>
        <w:t>La présente consultation est lancée sous la forme d’une procédure d’appel d’offres ouvert</w:t>
      </w:r>
      <w:r w:rsidR="009B75E0" w:rsidRPr="004C23FB">
        <w:rPr>
          <w:rFonts w:ascii="Arial" w:hAnsi="Arial" w:cs="Arial"/>
          <w:sz w:val="22"/>
        </w:rPr>
        <w:t xml:space="preserve">, en application </w:t>
      </w:r>
      <w:r w:rsidR="00ED264B" w:rsidRPr="004C23FB">
        <w:rPr>
          <w:rFonts w:ascii="Arial" w:hAnsi="Arial" w:cs="Arial"/>
          <w:sz w:val="22"/>
        </w:rPr>
        <w:t>des articles L.2124-2</w:t>
      </w:r>
      <w:r w:rsidR="004849B0" w:rsidRPr="004C23FB">
        <w:rPr>
          <w:rFonts w:ascii="Arial" w:hAnsi="Arial" w:cs="Arial"/>
          <w:sz w:val="22"/>
        </w:rPr>
        <w:t>,</w:t>
      </w:r>
      <w:r w:rsidR="00ED264B" w:rsidRPr="004C23FB">
        <w:rPr>
          <w:rFonts w:ascii="Arial" w:hAnsi="Arial" w:cs="Arial"/>
          <w:sz w:val="22"/>
        </w:rPr>
        <w:t xml:space="preserve"> R.2124-2 </w:t>
      </w:r>
      <w:r w:rsidR="004849B0" w:rsidRPr="004C23FB">
        <w:rPr>
          <w:rFonts w:ascii="Arial" w:hAnsi="Arial" w:cs="Arial"/>
          <w:sz w:val="22"/>
        </w:rPr>
        <w:t xml:space="preserve">et R.2161-2 à R.2161-5 </w:t>
      </w:r>
      <w:r w:rsidR="00ED264B" w:rsidRPr="004C23FB">
        <w:rPr>
          <w:rFonts w:ascii="Arial" w:hAnsi="Arial" w:cs="Arial"/>
          <w:sz w:val="22"/>
        </w:rPr>
        <w:t>du code de la commande publique.</w:t>
      </w:r>
    </w:p>
    <w:p w14:paraId="6D2F1368" w14:textId="77777777" w:rsidR="00FA4DB0" w:rsidRPr="004C23FB" w:rsidRDefault="00FA4DB0">
      <w:pPr>
        <w:jc w:val="both"/>
        <w:rPr>
          <w:rFonts w:ascii="Arial" w:hAnsi="Arial" w:cs="Arial"/>
          <w:sz w:val="22"/>
        </w:rPr>
      </w:pPr>
    </w:p>
    <w:p w14:paraId="420868CA" w14:textId="77777777" w:rsidR="00FA4DB0" w:rsidRPr="004C23FB" w:rsidRDefault="00FA4DB0">
      <w:pPr>
        <w:jc w:val="both"/>
        <w:rPr>
          <w:rFonts w:ascii="Arial" w:hAnsi="Arial" w:cs="Arial"/>
          <w:sz w:val="22"/>
        </w:rPr>
      </w:pPr>
    </w:p>
    <w:p w14:paraId="57A8F41C" w14:textId="77777777" w:rsidR="00FA4DB0" w:rsidRPr="004C23FB" w:rsidRDefault="00FA4DB0">
      <w:pPr>
        <w:pStyle w:val="Titre2"/>
        <w:rPr>
          <w:rFonts w:ascii="Arial" w:hAnsi="Arial" w:cs="Arial"/>
          <w:sz w:val="22"/>
        </w:rPr>
      </w:pPr>
      <w:r w:rsidRPr="004C23FB">
        <w:rPr>
          <w:rFonts w:ascii="Arial" w:hAnsi="Arial" w:cs="Arial"/>
          <w:sz w:val="22"/>
        </w:rPr>
        <w:t xml:space="preserve">Article </w:t>
      </w:r>
      <w:r w:rsidR="00126603">
        <w:rPr>
          <w:rFonts w:ascii="Arial" w:hAnsi="Arial" w:cs="Arial"/>
          <w:sz w:val="22"/>
        </w:rPr>
        <w:t>4</w:t>
      </w:r>
      <w:r w:rsidRPr="004C23FB">
        <w:rPr>
          <w:rFonts w:ascii="Arial" w:hAnsi="Arial" w:cs="Arial"/>
          <w:sz w:val="22"/>
        </w:rPr>
        <w:t xml:space="preserve"> </w:t>
      </w:r>
      <w:r w:rsidR="00126603">
        <w:rPr>
          <w:rFonts w:ascii="Arial" w:hAnsi="Arial" w:cs="Arial"/>
          <w:sz w:val="22"/>
        </w:rPr>
        <w:t>-</w:t>
      </w:r>
      <w:r w:rsidRPr="004C23FB">
        <w:rPr>
          <w:rFonts w:ascii="Arial" w:hAnsi="Arial" w:cs="Arial"/>
          <w:sz w:val="22"/>
        </w:rPr>
        <w:t xml:space="preserve"> </w:t>
      </w:r>
      <w:r w:rsidRPr="004C23FB">
        <w:rPr>
          <w:rFonts w:ascii="Arial" w:hAnsi="Arial" w:cs="Arial"/>
          <w:sz w:val="22"/>
          <w:u w:val="single"/>
        </w:rPr>
        <w:t>Durée du Marché</w:t>
      </w:r>
    </w:p>
    <w:p w14:paraId="07A9B123" w14:textId="77777777" w:rsidR="00FA4DB0" w:rsidRPr="004C23FB" w:rsidRDefault="00FA4DB0">
      <w:pPr>
        <w:jc w:val="both"/>
        <w:rPr>
          <w:rFonts w:ascii="Arial" w:hAnsi="Arial" w:cs="Arial"/>
          <w:sz w:val="24"/>
        </w:rPr>
      </w:pPr>
    </w:p>
    <w:p w14:paraId="13FD52D3" w14:textId="1EEAEF8C" w:rsidR="00FA4DB0" w:rsidRPr="004C23FB" w:rsidRDefault="00FA4DB0">
      <w:pPr>
        <w:pStyle w:val="Corpsdetexte"/>
        <w:rPr>
          <w:rFonts w:ascii="Arial" w:hAnsi="Arial" w:cs="Arial"/>
          <w:sz w:val="22"/>
        </w:rPr>
      </w:pPr>
      <w:r w:rsidRPr="004C23FB">
        <w:rPr>
          <w:rFonts w:ascii="Arial" w:hAnsi="Arial" w:cs="Arial"/>
          <w:sz w:val="22"/>
        </w:rPr>
        <w:t xml:space="preserve">Le présent marché est conclu, pour une durée </w:t>
      </w:r>
      <w:r w:rsidRPr="004F4247">
        <w:rPr>
          <w:rFonts w:ascii="Arial" w:hAnsi="Arial" w:cs="Arial"/>
          <w:sz w:val="22"/>
        </w:rPr>
        <w:t xml:space="preserve">de </w:t>
      </w:r>
      <w:r w:rsidR="00D20A50" w:rsidRPr="004F4247">
        <w:rPr>
          <w:rFonts w:ascii="Arial" w:hAnsi="Arial" w:cs="Arial"/>
          <w:sz w:val="22"/>
        </w:rPr>
        <w:t>5</w:t>
      </w:r>
      <w:r w:rsidRPr="004F4247">
        <w:rPr>
          <w:rFonts w:ascii="Arial" w:hAnsi="Arial" w:cs="Arial"/>
          <w:sz w:val="22"/>
        </w:rPr>
        <w:t xml:space="preserve"> années</w:t>
      </w:r>
      <w:r w:rsidRPr="004C23FB">
        <w:rPr>
          <w:rFonts w:ascii="Arial" w:hAnsi="Arial" w:cs="Arial"/>
          <w:sz w:val="22"/>
        </w:rPr>
        <w:t xml:space="preserve">, à compter du </w:t>
      </w:r>
      <w:r w:rsidR="00233024" w:rsidRPr="004F4247">
        <w:rPr>
          <w:rFonts w:ascii="Arial" w:hAnsi="Arial" w:cs="Arial"/>
          <w:b/>
          <w:sz w:val="22"/>
        </w:rPr>
        <w:t>01/01/2025</w:t>
      </w:r>
      <w:r w:rsidRPr="004C23FB">
        <w:rPr>
          <w:rFonts w:ascii="Arial" w:hAnsi="Arial" w:cs="Arial"/>
          <w:sz w:val="22"/>
        </w:rPr>
        <w:t xml:space="preserve">, et prendra fin le </w:t>
      </w:r>
      <w:r w:rsidR="00D20A50" w:rsidRPr="004F4247">
        <w:rPr>
          <w:rFonts w:ascii="Arial" w:hAnsi="Arial" w:cs="Arial"/>
          <w:b/>
          <w:sz w:val="22"/>
        </w:rPr>
        <w:t>31/12/2029</w:t>
      </w:r>
      <w:r w:rsidRPr="004C23FB">
        <w:rPr>
          <w:rFonts w:ascii="Arial" w:hAnsi="Arial" w:cs="Arial"/>
          <w:sz w:val="22"/>
        </w:rPr>
        <w:t xml:space="preserve"> à minuit.</w:t>
      </w:r>
    </w:p>
    <w:p w14:paraId="785F2A96" w14:textId="77777777" w:rsidR="00FA4DB0" w:rsidRPr="004C23FB" w:rsidRDefault="00FA4DB0">
      <w:pPr>
        <w:pStyle w:val="Corpsdetexte"/>
        <w:rPr>
          <w:rFonts w:ascii="Arial" w:hAnsi="Arial" w:cs="Arial"/>
          <w:sz w:val="22"/>
        </w:rPr>
      </w:pPr>
    </w:p>
    <w:p w14:paraId="75F1B6B3" w14:textId="77777777" w:rsidR="00FA4DB0" w:rsidRPr="004C23FB" w:rsidRDefault="006A3E3C">
      <w:pPr>
        <w:pStyle w:val="Corpsdetexte"/>
        <w:rPr>
          <w:rFonts w:ascii="Arial" w:hAnsi="Arial" w:cs="Arial"/>
          <w:sz w:val="22"/>
        </w:rPr>
      </w:pPr>
      <w:r>
        <w:rPr>
          <w:rFonts w:ascii="Arial" w:hAnsi="Arial" w:cs="Arial"/>
          <w:sz w:val="22"/>
        </w:rPr>
        <w:t>Conformément au code des assurances, l</w:t>
      </w:r>
      <w:r w:rsidR="00FA4DB0" w:rsidRPr="004C23FB">
        <w:rPr>
          <w:rFonts w:ascii="Arial" w:hAnsi="Arial" w:cs="Arial"/>
          <w:sz w:val="22"/>
        </w:rPr>
        <w:t>e contrat pourra être résilié par l’une ou l’autre des parties par lettre recommandée avec avis de réception</w:t>
      </w:r>
      <w:r w:rsidR="00797A53">
        <w:rPr>
          <w:rFonts w:ascii="Arial" w:hAnsi="Arial" w:cs="Arial"/>
          <w:sz w:val="22"/>
        </w:rPr>
        <w:t xml:space="preserve"> (LRAR)</w:t>
      </w:r>
      <w:r w:rsidR="00FA4DB0" w:rsidRPr="004C23FB">
        <w:rPr>
          <w:rFonts w:ascii="Arial" w:hAnsi="Arial" w:cs="Arial"/>
          <w:sz w:val="22"/>
        </w:rPr>
        <w:t xml:space="preserve">, sous réserve de l’observation d’un </w:t>
      </w:r>
      <w:r w:rsidR="000D0953">
        <w:rPr>
          <w:rFonts w:ascii="Arial" w:hAnsi="Arial" w:cs="Arial"/>
          <w:sz w:val="22"/>
        </w:rPr>
        <w:t xml:space="preserve">délai de </w:t>
      </w:r>
      <w:r w:rsidR="00FA4DB0" w:rsidRPr="004C23FB">
        <w:rPr>
          <w:rFonts w:ascii="Arial" w:hAnsi="Arial" w:cs="Arial"/>
          <w:sz w:val="22"/>
        </w:rPr>
        <w:t xml:space="preserve">préavis de </w:t>
      </w:r>
      <w:r w:rsidR="00793AC9" w:rsidRPr="00797A53">
        <w:rPr>
          <w:rFonts w:ascii="Arial" w:hAnsi="Arial" w:cs="Arial"/>
          <w:sz w:val="22"/>
        </w:rPr>
        <w:t>six</w:t>
      </w:r>
      <w:r w:rsidR="00182905" w:rsidRPr="00797A53">
        <w:rPr>
          <w:rFonts w:ascii="Arial" w:hAnsi="Arial" w:cs="Arial"/>
          <w:sz w:val="22"/>
        </w:rPr>
        <w:t xml:space="preserve"> (</w:t>
      </w:r>
      <w:r w:rsidR="00793AC9" w:rsidRPr="00797A53">
        <w:rPr>
          <w:rFonts w:ascii="Arial" w:hAnsi="Arial" w:cs="Arial"/>
          <w:sz w:val="22"/>
        </w:rPr>
        <w:t>6</w:t>
      </w:r>
      <w:r w:rsidR="00182905" w:rsidRPr="00797A53">
        <w:rPr>
          <w:rFonts w:ascii="Arial" w:hAnsi="Arial" w:cs="Arial"/>
          <w:sz w:val="22"/>
        </w:rPr>
        <w:t>)</w:t>
      </w:r>
      <w:r w:rsidR="00FA4DB0" w:rsidRPr="00797A53">
        <w:rPr>
          <w:rFonts w:ascii="Arial" w:hAnsi="Arial" w:cs="Arial"/>
          <w:sz w:val="22"/>
        </w:rPr>
        <w:t xml:space="preserve"> mois</w:t>
      </w:r>
      <w:r w:rsidR="00FA4DB0" w:rsidRPr="004C23FB">
        <w:rPr>
          <w:rFonts w:ascii="Arial" w:hAnsi="Arial" w:cs="Arial"/>
          <w:sz w:val="22"/>
        </w:rPr>
        <w:t xml:space="preserve"> avant l’échéance annuelle, la résiliation prenant effet le 31 décembre suivant à minuit. </w:t>
      </w:r>
    </w:p>
    <w:p w14:paraId="54FAD4C2" w14:textId="77777777" w:rsidR="00FA4DB0" w:rsidRPr="004C23FB" w:rsidRDefault="00FA4DB0">
      <w:pPr>
        <w:jc w:val="both"/>
        <w:rPr>
          <w:rFonts w:ascii="Arial" w:hAnsi="Arial" w:cs="Arial"/>
          <w:sz w:val="22"/>
        </w:rPr>
      </w:pPr>
    </w:p>
    <w:p w14:paraId="35C0E753" w14:textId="77777777" w:rsidR="00FA4DB0" w:rsidRPr="004C23FB" w:rsidRDefault="00FA4DB0">
      <w:pPr>
        <w:jc w:val="both"/>
        <w:rPr>
          <w:rFonts w:ascii="Arial" w:hAnsi="Arial" w:cs="Arial"/>
          <w:sz w:val="22"/>
        </w:rPr>
      </w:pPr>
    </w:p>
    <w:p w14:paraId="4477349E" w14:textId="77777777" w:rsidR="00FA4DB0" w:rsidRPr="004C23FB" w:rsidRDefault="00FA4DB0">
      <w:pPr>
        <w:jc w:val="both"/>
        <w:rPr>
          <w:rFonts w:ascii="Arial" w:hAnsi="Arial" w:cs="Arial"/>
          <w:b/>
          <w:color w:val="000080"/>
          <w:sz w:val="22"/>
        </w:rPr>
      </w:pPr>
      <w:r w:rsidRPr="004C23FB">
        <w:rPr>
          <w:rFonts w:ascii="Arial" w:hAnsi="Arial" w:cs="Arial"/>
          <w:b/>
          <w:color w:val="000080"/>
          <w:sz w:val="22"/>
        </w:rPr>
        <w:t xml:space="preserve">Article </w:t>
      </w:r>
      <w:r w:rsidR="00126603">
        <w:rPr>
          <w:rFonts w:ascii="Arial" w:hAnsi="Arial" w:cs="Arial"/>
          <w:b/>
          <w:color w:val="000080"/>
          <w:sz w:val="22"/>
        </w:rPr>
        <w:t>5</w:t>
      </w:r>
      <w:r w:rsidRPr="004C23FB">
        <w:rPr>
          <w:rFonts w:ascii="Arial" w:hAnsi="Arial" w:cs="Arial"/>
          <w:b/>
          <w:color w:val="000080"/>
          <w:sz w:val="22"/>
        </w:rPr>
        <w:t xml:space="preserve"> – </w:t>
      </w:r>
      <w:r w:rsidRPr="004C23FB">
        <w:rPr>
          <w:rFonts w:ascii="Arial" w:hAnsi="Arial" w:cs="Arial"/>
          <w:b/>
          <w:color w:val="000080"/>
          <w:sz w:val="22"/>
          <w:u w:val="single"/>
        </w:rPr>
        <w:t>Allotissement</w:t>
      </w:r>
    </w:p>
    <w:p w14:paraId="2C2A6698" w14:textId="77777777" w:rsidR="00FA4DB0" w:rsidRPr="004C23FB" w:rsidRDefault="00FA4DB0">
      <w:pPr>
        <w:jc w:val="both"/>
        <w:rPr>
          <w:rFonts w:ascii="Arial" w:hAnsi="Arial" w:cs="Arial"/>
          <w:sz w:val="22"/>
        </w:rPr>
      </w:pPr>
    </w:p>
    <w:p w14:paraId="52C4238C" w14:textId="35F49B1D" w:rsidR="00EA702E" w:rsidRPr="004C23FB" w:rsidRDefault="00EA702E" w:rsidP="00233024">
      <w:pPr>
        <w:jc w:val="both"/>
        <w:rPr>
          <w:rFonts w:ascii="Arial" w:hAnsi="Arial" w:cs="Arial"/>
          <w:sz w:val="22"/>
        </w:rPr>
      </w:pPr>
      <w:r w:rsidRPr="004C23FB">
        <w:rPr>
          <w:rFonts w:ascii="Arial" w:hAnsi="Arial" w:cs="Arial"/>
          <w:sz w:val="22"/>
        </w:rPr>
        <w:t>Le présent marché est composé d’un lot unique</w:t>
      </w:r>
      <w:r w:rsidR="000D0953">
        <w:rPr>
          <w:rFonts w:ascii="Arial" w:hAnsi="Arial" w:cs="Arial"/>
          <w:sz w:val="22"/>
        </w:rPr>
        <w:t xml:space="preserve"> relatif</w:t>
      </w:r>
      <w:r w:rsidRPr="004C23FB">
        <w:rPr>
          <w:rFonts w:ascii="Arial" w:hAnsi="Arial" w:cs="Arial"/>
          <w:sz w:val="22"/>
        </w:rPr>
        <w:t xml:space="preserve"> aux agents CNRACL</w:t>
      </w:r>
      <w:r w:rsidR="00233024">
        <w:rPr>
          <w:rFonts w:ascii="Arial" w:hAnsi="Arial" w:cs="Arial"/>
          <w:sz w:val="22"/>
        </w:rPr>
        <w:t>.</w:t>
      </w:r>
    </w:p>
    <w:p w14:paraId="634A1D7D" w14:textId="7D94C592" w:rsidR="00486D88" w:rsidRPr="004C23FB" w:rsidRDefault="00EA702E" w:rsidP="00793AC9">
      <w:pPr>
        <w:jc w:val="both"/>
        <w:rPr>
          <w:rFonts w:ascii="Arial" w:hAnsi="Arial" w:cs="Arial"/>
          <w:sz w:val="22"/>
          <w:szCs w:val="22"/>
        </w:rPr>
      </w:pPr>
      <w:r w:rsidRPr="004C23FB">
        <w:rPr>
          <w:rFonts w:ascii="Arial" w:hAnsi="Arial" w:cs="Arial"/>
          <w:sz w:val="22"/>
        </w:rPr>
        <w:tab/>
      </w:r>
    </w:p>
    <w:p w14:paraId="2D5A3E2C" w14:textId="77777777" w:rsidR="00084C72" w:rsidRDefault="00084C72" w:rsidP="00F90669">
      <w:pPr>
        <w:pStyle w:val="Retraitcorpsdetexte2"/>
        <w:tabs>
          <w:tab w:val="left" w:pos="0"/>
        </w:tabs>
        <w:ind w:left="0"/>
        <w:rPr>
          <w:rFonts w:ascii="Arial" w:hAnsi="Arial" w:cs="Arial"/>
          <w:sz w:val="22"/>
          <w:szCs w:val="22"/>
        </w:rPr>
      </w:pPr>
    </w:p>
    <w:p w14:paraId="7A0FD7D3" w14:textId="77777777" w:rsidR="00126603" w:rsidRPr="004C23FB" w:rsidRDefault="00126603" w:rsidP="00F90669">
      <w:pPr>
        <w:pStyle w:val="Retraitcorpsdetexte2"/>
        <w:tabs>
          <w:tab w:val="left" w:pos="0"/>
        </w:tabs>
        <w:ind w:left="0"/>
        <w:rPr>
          <w:rFonts w:ascii="Arial" w:hAnsi="Arial" w:cs="Arial"/>
          <w:sz w:val="22"/>
          <w:szCs w:val="22"/>
        </w:rPr>
      </w:pPr>
    </w:p>
    <w:p w14:paraId="4CD7C28C" w14:textId="77777777" w:rsidR="00FA4DB0" w:rsidRPr="004C23FB" w:rsidRDefault="00FA4DB0">
      <w:pPr>
        <w:jc w:val="both"/>
        <w:rPr>
          <w:rFonts w:ascii="Arial" w:hAnsi="Arial" w:cs="Arial"/>
          <w:b/>
          <w:color w:val="000080"/>
          <w:sz w:val="22"/>
        </w:rPr>
      </w:pPr>
      <w:r w:rsidRPr="004C23FB">
        <w:rPr>
          <w:rFonts w:ascii="Arial" w:hAnsi="Arial" w:cs="Arial"/>
          <w:b/>
          <w:color w:val="000080"/>
          <w:sz w:val="22"/>
        </w:rPr>
        <w:t xml:space="preserve">Article </w:t>
      </w:r>
      <w:r w:rsidR="00126603">
        <w:rPr>
          <w:rFonts w:ascii="Arial" w:hAnsi="Arial" w:cs="Arial"/>
          <w:b/>
          <w:color w:val="000080"/>
          <w:sz w:val="22"/>
        </w:rPr>
        <w:t>6</w:t>
      </w:r>
      <w:r w:rsidRPr="004C23FB">
        <w:rPr>
          <w:rFonts w:ascii="Arial" w:hAnsi="Arial" w:cs="Arial"/>
          <w:b/>
          <w:color w:val="000080"/>
          <w:sz w:val="22"/>
        </w:rPr>
        <w:t xml:space="preserve"> – </w:t>
      </w:r>
      <w:r w:rsidRPr="004C23FB">
        <w:rPr>
          <w:rFonts w:ascii="Arial" w:hAnsi="Arial" w:cs="Arial"/>
          <w:b/>
          <w:color w:val="000080"/>
          <w:sz w:val="22"/>
          <w:u w:val="single"/>
        </w:rPr>
        <w:t>Délai de validité des offres</w:t>
      </w:r>
    </w:p>
    <w:p w14:paraId="0C4F494F" w14:textId="77777777" w:rsidR="00FA4DB0" w:rsidRPr="004C23FB" w:rsidRDefault="00FA4DB0">
      <w:pPr>
        <w:jc w:val="both"/>
        <w:rPr>
          <w:rFonts w:ascii="Arial" w:hAnsi="Arial" w:cs="Arial"/>
          <w:sz w:val="22"/>
        </w:rPr>
      </w:pPr>
    </w:p>
    <w:p w14:paraId="58BC0402" w14:textId="77777777" w:rsidR="00FA4DB0" w:rsidRPr="00333167" w:rsidRDefault="00FA4DB0">
      <w:pPr>
        <w:pStyle w:val="Corpsdetexte"/>
        <w:rPr>
          <w:rFonts w:ascii="Arial" w:hAnsi="Arial" w:cs="Arial"/>
          <w:sz w:val="22"/>
        </w:rPr>
      </w:pPr>
      <w:r w:rsidRPr="00333167">
        <w:rPr>
          <w:rFonts w:ascii="Arial" w:hAnsi="Arial" w:cs="Arial"/>
          <w:sz w:val="22"/>
        </w:rPr>
        <w:t>Le délai de validité des offres est de</w:t>
      </w:r>
      <w:r w:rsidR="00755D49" w:rsidRPr="00333167">
        <w:rPr>
          <w:rFonts w:ascii="Arial" w:hAnsi="Arial" w:cs="Arial"/>
          <w:sz w:val="22"/>
        </w:rPr>
        <w:t xml:space="preserve"> cent quatre-vingts</w:t>
      </w:r>
      <w:r w:rsidRPr="00333167">
        <w:rPr>
          <w:rFonts w:ascii="Arial" w:hAnsi="Arial" w:cs="Arial"/>
          <w:sz w:val="22"/>
        </w:rPr>
        <w:t xml:space="preserve"> </w:t>
      </w:r>
      <w:r w:rsidR="00755D49" w:rsidRPr="00333167">
        <w:rPr>
          <w:rFonts w:ascii="Arial" w:hAnsi="Arial" w:cs="Arial"/>
          <w:sz w:val="22"/>
        </w:rPr>
        <w:t>(</w:t>
      </w:r>
      <w:r w:rsidRPr="00333167">
        <w:rPr>
          <w:rFonts w:ascii="Arial" w:hAnsi="Arial" w:cs="Arial"/>
          <w:sz w:val="22"/>
        </w:rPr>
        <w:t>180</w:t>
      </w:r>
      <w:r w:rsidR="00755D49" w:rsidRPr="00333167">
        <w:rPr>
          <w:rFonts w:ascii="Arial" w:hAnsi="Arial" w:cs="Arial"/>
          <w:sz w:val="22"/>
        </w:rPr>
        <w:t>)</w:t>
      </w:r>
      <w:r w:rsidRPr="00333167">
        <w:rPr>
          <w:rFonts w:ascii="Arial" w:hAnsi="Arial" w:cs="Arial"/>
          <w:sz w:val="22"/>
        </w:rPr>
        <w:t xml:space="preserve"> jours à compter de la date limite de réception des offres.</w:t>
      </w:r>
    </w:p>
    <w:p w14:paraId="3FF2B64A" w14:textId="77777777" w:rsidR="00FA4DB0" w:rsidRPr="00333167" w:rsidRDefault="00FA4DB0">
      <w:pPr>
        <w:jc w:val="both"/>
        <w:rPr>
          <w:rFonts w:ascii="Arial" w:hAnsi="Arial" w:cs="Arial"/>
          <w:sz w:val="22"/>
        </w:rPr>
      </w:pPr>
    </w:p>
    <w:p w14:paraId="5D480E7F" w14:textId="77777777" w:rsidR="00FA4DB0" w:rsidRDefault="00691AE8">
      <w:pPr>
        <w:jc w:val="both"/>
        <w:rPr>
          <w:rFonts w:ascii="Arial" w:hAnsi="Arial" w:cs="Arial"/>
          <w:sz w:val="22"/>
        </w:rPr>
      </w:pPr>
      <w:r w:rsidRPr="004C23FB">
        <w:rPr>
          <w:rFonts w:ascii="Arial" w:hAnsi="Arial" w:cs="Arial"/>
          <w:sz w:val="22"/>
        </w:rPr>
        <w:t xml:space="preserve"> </w:t>
      </w:r>
    </w:p>
    <w:p w14:paraId="11425197" w14:textId="77777777" w:rsidR="004F4247" w:rsidRDefault="004F4247">
      <w:pPr>
        <w:jc w:val="both"/>
        <w:rPr>
          <w:rFonts w:ascii="Arial" w:hAnsi="Arial" w:cs="Arial"/>
          <w:sz w:val="22"/>
        </w:rPr>
      </w:pPr>
    </w:p>
    <w:p w14:paraId="3840D45D" w14:textId="77777777" w:rsidR="004F4247" w:rsidRDefault="004F4247">
      <w:pPr>
        <w:jc w:val="both"/>
        <w:rPr>
          <w:rFonts w:ascii="Arial" w:hAnsi="Arial" w:cs="Arial"/>
          <w:sz w:val="22"/>
        </w:rPr>
      </w:pPr>
    </w:p>
    <w:p w14:paraId="2A1FCAB4" w14:textId="77777777" w:rsidR="004F4247" w:rsidRPr="004C23FB" w:rsidRDefault="004F4247">
      <w:pPr>
        <w:jc w:val="both"/>
        <w:rPr>
          <w:rFonts w:ascii="Arial" w:hAnsi="Arial" w:cs="Arial"/>
          <w:sz w:val="22"/>
        </w:rPr>
      </w:pPr>
    </w:p>
    <w:p w14:paraId="30610145" w14:textId="77777777" w:rsidR="00FA4DB0" w:rsidRPr="004C23FB" w:rsidRDefault="00FA4DB0">
      <w:pPr>
        <w:jc w:val="both"/>
        <w:rPr>
          <w:rFonts w:ascii="Arial" w:hAnsi="Arial" w:cs="Arial"/>
          <w:b/>
          <w:color w:val="000080"/>
          <w:sz w:val="22"/>
        </w:rPr>
      </w:pPr>
      <w:r w:rsidRPr="004C23FB">
        <w:rPr>
          <w:rFonts w:ascii="Arial" w:hAnsi="Arial" w:cs="Arial"/>
          <w:b/>
          <w:color w:val="000080"/>
          <w:sz w:val="22"/>
        </w:rPr>
        <w:lastRenderedPageBreak/>
        <w:t xml:space="preserve">Article </w:t>
      </w:r>
      <w:r w:rsidR="00126603">
        <w:rPr>
          <w:rFonts w:ascii="Arial" w:hAnsi="Arial" w:cs="Arial"/>
          <w:b/>
          <w:color w:val="000080"/>
          <w:sz w:val="22"/>
        </w:rPr>
        <w:t>7</w:t>
      </w:r>
      <w:r w:rsidRPr="004C23FB">
        <w:rPr>
          <w:rFonts w:ascii="Arial" w:hAnsi="Arial" w:cs="Arial"/>
          <w:b/>
          <w:color w:val="000080"/>
          <w:sz w:val="22"/>
        </w:rPr>
        <w:t xml:space="preserve"> </w:t>
      </w:r>
      <w:r w:rsidR="00126603">
        <w:rPr>
          <w:rFonts w:ascii="Arial" w:hAnsi="Arial" w:cs="Arial"/>
          <w:b/>
          <w:color w:val="000080"/>
          <w:sz w:val="22"/>
        </w:rPr>
        <w:t>-</w:t>
      </w:r>
      <w:r w:rsidRPr="004C23FB">
        <w:rPr>
          <w:rFonts w:ascii="Arial" w:hAnsi="Arial" w:cs="Arial"/>
          <w:b/>
          <w:color w:val="000080"/>
          <w:sz w:val="22"/>
        </w:rPr>
        <w:t xml:space="preserve"> </w:t>
      </w:r>
      <w:r w:rsidRPr="004C23FB">
        <w:rPr>
          <w:rFonts w:ascii="Arial" w:hAnsi="Arial" w:cs="Arial"/>
          <w:b/>
          <w:color w:val="000080"/>
          <w:sz w:val="22"/>
          <w:u w:val="single"/>
        </w:rPr>
        <w:t>Contenu des Offres</w:t>
      </w:r>
    </w:p>
    <w:p w14:paraId="147A7375" w14:textId="77777777" w:rsidR="00FA4DB0" w:rsidRPr="004C23FB" w:rsidRDefault="00FA4DB0">
      <w:pPr>
        <w:jc w:val="both"/>
        <w:rPr>
          <w:rFonts w:ascii="Arial" w:hAnsi="Arial" w:cs="Arial"/>
          <w:sz w:val="24"/>
        </w:rPr>
      </w:pPr>
    </w:p>
    <w:p w14:paraId="38AC1C9B" w14:textId="77777777" w:rsidR="00FA4DB0" w:rsidRPr="004C23FB" w:rsidRDefault="00126603" w:rsidP="00793AC9">
      <w:pPr>
        <w:jc w:val="both"/>
        <w:rPr>
          <w:rFonts w:ascii="Arial" w:hAnsi="Arial" w:cs="Arial"/>
          <w:b/>
          <w:i/>
          <w:color w:val="000080"/>
          <w:sz w:val="22"/>
        </w:rPr>
      </w:pPr>
      <w:bookmarkStart w:id="0" w:name="_Hlk168063658"/>
      <w:r>
        <w:rPr>
          <w:rFonts w:ascii="Arial" w:hAnsi="Arial" w:cs="Arial"/>
          <w:b/>
          <w:i/>
          <w:color w:val="000080"/>
          <w:sz w:val="22"/>
        </w:rPr>
        <w:t>7</w:t>
      </w:r>
      <w:r w:rsidR="00793AC9">
        <w:rPr>
          <w:rFonts w:ascii="Arial" w:hAnsi="Arial" w:cs="Arial"/>
          <w:b/>
          <w:i/>
          <w:color w:val="000080"/>
          <w:sz w:val="22"/>
        </w:rPr>
        <w:t xml:space="preserve">.1 </w:t>
      </w:r>
      <w:r w:rsidR="00FA4DB0" w:rsidRPr="004C23FB">
        <w:rPr>
          <w:rFonts w:ascii="Arial" w:hAnsi="Arial" w:cs="Arial"/>
          <w:b/>
          <w:i/>
          <w:color w:val="000080"/>
          <w:sz w:val="22"/>
        </w:rPr>
        <w:t>Offre de base</w:t>
      </w:r>
    </w:p>
    <w:bookmarkEnd w:id="0"/>
    <w:p w14:paraId="3DD23CA0" w14:textId="77777777" w:rsidR="00FA4DB0" w:rsidRPr="004C23FB" w:rsidRDefault="00FA4DB0">
      <w:pPr>
        <w:jc w:val="both"/>
        <w:rPr>
          <w:rFonts w:ascii="Arial" w:hAnsi="Arial" w:cs="Arial"/>
          <w:sz w:val="22"/>
        </w:rPr>
      </w:pPr>
    </w:p>
    <w:p w14:paraId="456CA98E" w14:textId="77777777" w:rsidR="00FA4DB0" w:rsidRPr="004C23FB" w:rsidRDefault="00FA4DB0">
      <w:pPr>
        <w:pStyle w:val="Corpsdetexte"/>
        <w:rPr>
          <w:rFonts w:ascii="Arial" w:hAnsi="Arial" w:cs="Arial"/>
          <w:sz w:val="22"/>
        </w:rPr>
      </w:pPr>
      <w:r w:rsidRPr="004C23FB">
        <w:rPr>
          <w:rFonts w:ascii="Arial" w:hAnsi="Arial" w:cs="Arial"/>
          <w:sz w:val="22"/>
        </w:rPr>
        <w:t xml:space="preserve">Le candidat a l’obligation de présenter une offre </w:t>
      </w:r>
      <w:r w:rsidR="00B16E06">
        <w:rPr>
          <w:rFonts w:ascii="Arial" w:hAnsi="Arial" w:cs="Arial"/>
          <w:sz w:val="22"/>
        </w:rPr>
        <w:t>de base satisfaisant</w:t>
      </w:r>
      <w:r w:rsidRPr="004C23FB">
        <w:rPr>
          <w:rFonts w:ascii="Arial" w:hAnsi="Arial" w:cs="Arial"/>
          <w:sz w:val="22"/>
        </w:rPr>
        <w:t xml:space="preserve"> à l’ensemble des demandes</w:t>
      </w:r>
      <w:r w:rsidR="00B16E06">
        <w:rPr>
          <w:rFonts w:ascii="Arial" w:hAnsi="Arial" w:cs="Arial"/>
          <w:sz w:val="22"/>
        </w:rPr>
        <w:t xml:space="preserve"> </w:t>
      </w:r>
      <w:r w:rsidRPr="004C23FB">
        <w:rPr>
          <w:rFonts w:ascii="Arial" w:hAnsi="Arial" w:cs="Arial"/>
          <w:sz w:val="22"/>
        </w:rPr>
        <w:t>du cahier des charges.</w:t>
      </w:r>
    </w:p>
    <w:p w14:paraId="74B187D9" w14:textId="77777777" w:rsidR="00550471" w:rsidRPr="004C23FB" w:rsidRDefault="00550471">
      <w:pPr>
        <w:jc w:val="both"/>
        <w:rPr>
          <w:rFonts w:ascii="Arial" w:hAnsi="Arial" w:cs="Arial"/>
          <w:sz w:val="22"/>
        </w:rPr>
      </w:pPr>
    </w:p>
    <w:p w14:paraId="59B572D0" w14:textId="77777777" w:rsidR="00FA4DB0" w:rsidRDefault="00FA4DB0">
      <w:pPr>
        <w:jc w:val="both"/>
        <w:rPr>
          <w:rFonts w:ascii="Arial" w:hAnsi="Arial" w:cs="Arial"/>
          <w:sz w:val="22"/>
        </w:rPr>
      </w:pPr>
    </w:p>
    <w:p w14:paraId="21026D75" w14:textId="77777777" w:rsidR="00E055DF" w:rsidRPr="00EF1212" w:rsidRDefault="00126603" w:rsidP="00E055DF">
      <w:pPr>
        <w:jc w:val="both"/>
        <w:rPr>
          <w:rFonts w:ascii="Arial" w:hAnsi="Arial" w:cs="Arial"/>
          <w:b/>
          <w:i/>
          <w:color w:val="000080"/>
          <w:sz w:val="22"/>
        </w:rPr>
      </w:pPr>
      <w:r w:rsidRPr="00EF1212">
        <w:rPr>
          <w:rFonts w:ascii="Arial" w:hAnsi="Arial" w:cs="Arial"/>
          <w:b/>
          <w:i/>
          <w:color w:val="000080"/>
          <w:sz w:val="22"/>
        </w:rPr>
        <w:t>7</w:t>
      </w:r>
      <w:r w:rsidR="00E055DF" w:rsidRPr="00EF1212">
        <w:rPr>
          <w:rFonts w:ascii="Arial" w:hAnsi="Arial" w:cs="Arial"/>
          <w:b/>
          <w:i/>
          <w:color w:val="000080"/>
          <w:sz w:val="22"/>
        </w:rPr>
        <w:t>.2 Prestations Supplémentaires Eventuelles (PSE)</w:t>
      </w:r>
    </w:p>
    <w:p w14:paraId="752DD773" w14:textId="77777777" w:rsidR="00E055DF" w:rsidRPr="00EF1212" w:rsidRDefault="00E055DF" w:rsidP="00E055DF">
      <w:pPr>
        <w:jc w:val="both"/>
        <w:rPr>
          <w:rFonts w:ascii="Arial" w:hAnsi="Arial" w:cs="Arial"/>
          <w:sz w:val="22"/>
          <w:szCs w:val="22"/>
        </w:rPr>
      </w:pPr>
    </w:p>
    <w:p w14:paraId="7AAF4E96" w14:textId="77777777" w:rsidR="00E055DF" w:rsidRPr="00EF1212" w:rsidRDefault="00E055DF" w:rsidP="00E055DF">
      <w:pPr>
        <w:rPr>
          <w:rFonts w:ascii="Arial" w:hAnsi="Arial" w:cs="Arial"/>
          <w:i/>
          <w:color w:val="FF0000"/>
          <w:sz w:val="22"/>
          <w:szCs w:val="22"/>
        </w:rPr>
      </w:pPr>
      <w:r w:rsidRPr="00EF1212">
        <w:rPr>
          <w:rFonts w:ascii="Arial" w:hAnsi="Arial" w:cs="Arial"/>
          <w:sz w:val="22"/>
          <w:szCs w:val="22"/>
        </w:rPr>
        <w:t xml:space="preserve">Des PSE sont formulées dans </w:t>
      </w:r>
      <w:r w:rsidR="00126603" w:rsidRPr="00EF1212">
        <w:rPr>
          <w:rFonts w:ascii="Arial" w:hAnsi="Arial" w:cs="Arial"/>
          <w:sz w:val="22"/>
          <w:szCs w:val="22"/>
        </w:rPr>
        <w:t>le CCTP</w:t>
      </w:r>
      <w:r w:rsidRPr="00EF1212">
        <w:rPr>
          <w:rFonts w:ascii="Arial" w:hAnsi="Arial" w:cs="Arial"/>
          <w:sz w:val="22"/>
          <w:szCs w:val="22"/>
        </w:rPr>
        <w:t> :</w:t>
      </w:r>
      <w:r w:rsidRPr="00EF1212">
        <w:rPr>
          <w:rFonts w:ascii="Arial" w:hAnsi="Arial" w:cs="Arial"/>
          <w:i/>
          <w:color w:val="FF0000"/>
          <w:sz w:val="22"/>
          <w:szCs w:val="22"/>
        </w:rPr>
        <w:t xml:space="preserve"> </w:t>
      </w:r>
    </w:p>
    <w:p w14:paraId="3266BB6B" w14:textId="520AF239" w:rsidR="00E055DF" w:rsidRPr="004F4247" w:rsidRDefault="00697CB9" w:rsidP="00697CB9">
      <w:pPr>
        <w:ind w:left="568"/>
        <w:rPr>
          <w:rFonts w:ascii="Arial" w:hAnsi="Arial" w:cs="Arial"/>
          <w:sz w:val="22"/>
          <w:szCs w:val="22"/>
        </w:rPr>
      </w:pPr>
      <w:r w:rsidRPr="004F4247">
        <w:rPr>
          <w:rFonts w:ascii="Arial" w:hAnsi="Arial" w:cs="Arial"/>
          <w:sz w:val="22"/>
          <w:szCs w:val="22"/>
        </w:rPr>
        <w:t xml:space="preserve">   </w:t>
      </w:r>
      <w:r w:rsidR="004F4247" w:rsidRPr="004F4247">
        <w:rPr>
          <w:rFonts w:ascii="Arial" w:hAnsi="Arial" w:cs="Arial"/>
          <w:sz w:val="22"/>
          <w:szCs w:val="22"/>
        </w:rPr>
        <w:t xml:space="preserve">   </w:t>
      </w:r>
      <w:r w:rsidR="00E055DF" w:rsidRPr="004F4247">
        <w:rPr>
          <w:rFonts w:ascii="Arial" w:hAnsi="Arial" w:cs="Arial"/>
          <w:sz w:val="22"/>
          <w:szCs w:val="22"/>
        </w:rPr>
        <w:t>oui</w:t>
      </w:r>
    </w:p>
    <w:p w14:paraId="2A30B324" w14:textId="263370AD" w:rsidR="00E055DF" w:rsidRPr="004F4247" w:rsidRDefault="00697CB9" w:rsidP="00EF1212">
      <w:pPr>
        <w:ind w:left="360"/>
        <w:rPr>
          <w:rFonts w:ascii="Arial" w:hAnsi="Arial" w:cs="Arial"/>
          <w:sz w:val="22"/>
          <w:szCs w:val="22"/>
        </w:rPr>
      </w:pPr>
      <w:r w:rsidRPr="004F4247">
        <w:rPr>
          <w:rFonts w:ascii="Arial" w:hAnsi="Arial" w:cs="Arial"/>
          <w:sz w:val="22"/>
          <w:szCs w:val="22"/>
        </w:rPr>
        <w:t xml:space="preserve">   x    </w:t>
      </w:r>
      <w:r w:rsidR="00E055DF" w:rsidRPr="004F4247">
        <w:rPr>
          <w:rFonts w:ascii="Arial" w:hAnsi="Arial" w:cs="Arial"/>
          <w:sz w:val="22"/>
          <w:szCs w:val="22"/>
        </w:rPr>
        <w:t>non</w:t>
      </w:r>
    </w:p>
    <w:p w14:paraId="2955398E" w14:textId="77777777" w:rsidR="00E055DF" w:rsidRPr="00EF1212" w:rsidRDefault="00E055DF" w:rsidP="00E055DF">
      <w:pPr>
        <w:rPr>
          <w:rFonts w:ascii="Arial" w:hAnsi="Arial" w:cs="Arial"/>
          <w:sz w:val="22"/>
          <w:szCs w:val="22"/>
        </w:rPr>
      </w:pPr>
    </w:p>
    <w:p w14:paraId="458DCF62" w14:textId="77777777" w:rsidR="00E055DF" w:rsidRPr="00EF1212" w:rsidRDefault="00E055DF" w:rsidP="00126603">
      <w:pPr>
        <w:rPr>
          <w:rFonts w:ascii="Arial" w:hAnsi="Arial" w:cs="Arial"/>
          <w:sz w:val="22"/>
          <w:szCs w:val="22"/>
        </w:rPr>
      </w:pPr>
      <w:r w:rsidRPr="00EF1212">
        <w:rPr>
          <w:rFonts w:ascii="Arial" w:hAnsi="Arial" w:cs="Arial"/>
          <w:sz w:val="22"/>
          <w:szCs w:val="22"/>
        </w:rPr>
        <w:t>Il s’agit de PSE</w:t>
      </w:r>
      <w:r w:rsidR="00126603" w:rsidRPr="00EF1212">
        <w:rPr>
          <w:rFonts w:ascii="Arial" w:hAnsi="Arial" w:cs="Arial"/>
          <w:sz w:val="22"/>
          <w:szCs w:val="22"/>
        </w:rPr>
        <w:t xml:space="preserve"> </w:t>
      </w:r>
      <w:r w:rsidRPr="00EF1212">
        <w:rPr>
          <w:rFonts w:ascii="Arial" w:hAnsi="Arial" w:cs="Arial"/>
          <w:sz w:val="22"/>
          <w:szCs w:val="22"/>
        </w:rPr>
        <w:t>obligatoires</w:t>
      </w:r>
      <w:r w:rsidR="00126603" w:rsidRPr="00EF1212">
        <w:rPr>
          <w:rFonts w:ascii="Arial" w:hAnsi="Arial" w:cs="Arial"/>
          <w:sz w:val="22"/>
          <w:szCs w:val="22"/>
        </w:rPr>
        <w:t>.</w:t>
      </w:r>
    </w:p>
    <w:p w14:paraId="6C59B16C" w14:textId="77777777" w:rsidR="00E055DF" w:rsidRPr="00EF1212" w:rsidRDefault="00E055DF" w:rsidP="00E055DF">
      <w:pPr>
        <w:rPr>
          <w:rFonts w:ascii="Arial" w:hAnsi="Arial" w:cs="Arial"/>
          <w:sz w:val="22"/>
          <w:szCs w:val="22"/>
        </w:rPr>
      </w:pPr>
    </w:p>
    <w:p w14:paraId="47F87FBC" w14:textId="77777777" w:rsidR="00E055DF" w:rsidRPr="00EF1212" w:rsidRDefault="00E055DF" w:rsidP="00E055DF">
      <w:pPr>
        <w:widowControl w:val="0"/>
        <w:autoSpaceDE w:val="0"/>
        <w:autoSpaceDN w:val="0"/>
        <w:adjustRightInd w:val="0"/>
        <w:jc w:val="both"/>
        <w:rPr>
          <w:rFonts w:ascii="Arial" w:hAnsi="Arial" w:cs="Arial"/>
          <w:sz w:val="22"/>
          <w:szCs w:val="22"/>
        </w:rPr>
      </w:pPr>
      <w:r w:rsidRPr="00EF1212">
        <w:rPr>
          <w:rFonts w:ascii="Arial" w:hAnsi="Arial" w:cs="Arial"/>
          <w:sz w:val="22"/>
          <w:szCs w:val="22"/>
        </w:rPr>
        <w:t>Les candidats doivent obligatoirement intégrer ces prestations optionnelles dans leurs offres. A défaut, l’offre est irrégulière.</w:t>
      </w:r>
    </w:p>
    <w:p w14:paraId="234920BF" w14:textId="77777777" w:rsidR="003A5A17" w:rsidRPr="00EF1212" w:rsidRDefault="003A5A17" w:rsidP="00E055DF">
      <w:pPr>
        <w:widowControl w:val="0"/>
        <w:autoSpaceDE w:val="0"/>
        <w:autoSpaceDN w:val="0"/>
        <w:adjustRightInd w:val="0"/>
        <w:jc w:val="both"/>
        <w:rPr>
          <w:rFonts w:ascii="Arial" w:hAnsi="Arial" w:cs="Arial"/>
          <w:sz w:val="22"/>
          <w:szCs w:val="22"/>
        </w:rPr>
      </w:pPr>
    </w:p>
    <w:p w14:paraId="477A03DF" w14:textId="77777777" w:rsidR="00E055DF" w:rsidRPr="00EF1212" w:rsidRDefault="00E055DF" w:rsidP="00E055DF">
      <w:pPr>
        <w:widowControl w:val="0"/>
        <w:autoSpaceDE w:val="0"/>
        <w:autoSpaceDN w:val="0"/>
        <w:adjustRightInd w:val="0"/>
        <w:jc w:val="both"/>
        <w:rPr>
          <w:rFonts w:ascii="Arial" w:hAnsi="Arial" w:cs="Arial"/>
          <w:sz w:val="22"/>
          <w:szCs w:val="22"/>
        </w:rPr>
      </w:pPr>
      <w:r w:rsidRPr="00EF1212">
        <w:rPr>
          <w:rFonts w:ascii="Arial" w:hAnsi="Arial" w:cs="Arial"/>
          <w:sz w:val="22"/>
          <w:szCs w:val="22"/>
        </w:rPr>
        <w:t>Elles seront prises en compte lors de l’analyse comparative des offres.</w:t>
      </w:r>
    </w:p>
    <w:p w14:paraId="2EF35C9A" w14:textId="77777777" w:rsidR="00E055DF" w:rsidRPr="00EF1212" w:rsidRDefault="00E055DF" w:rsidP="00E055DF">
      <w:pPr>
        <w:widowControl w:val="0"/>
        <w:autoSpaceDE w:val="0"/>
        <w:autoSpaceDN w:val="0"/>
        <w:adjustRightInd w:val="0"/>
        <w:jc w:val="both"/>
        <w:rPr>
          <w:rFonts w:ascii="Arial" w:hAnsi="Arial" w:cs="Arial"/>
          <w:sz w:val="22"/>
          <w:szCs w:val="22"/>
        </w:rPr>
      </w:pPr>
    </w:p>
    <w:p w14:paraId="49344A93" w14:textId="77777777" w:rsidR="00E055DF" w:rsidRPr="00E055DF" w:rsidRDefault="00E055DF" w:rsidP="00E055DF">
      <w:pPr>
        <w:widowControl w:val="0"/>
        <w:autoSpaceDE w:val="0"/>
        <w:autoSpaceDN w:val="0"/>
        <w:adjustRightInd w:val="0"/>
        <w:jc w:val="both"/>
        <w:rPr>
          <w:rFonts w:ascii="Arial" w:hAnsi="Arial" w:cs="Arial"/>
          <w:sz w:val="22"/>
          <w:szCs w:val="22"/>
        </w:rPr>
      </w:pPr>
      <w:r w:rsidRPr="00EF1212">
        <w:rPr>
          <w:rFonts w:ascii="Arial" w:hAnsi="Arial" w:cs="Arial"/>
          <w:sz w:val="22"/>
          <w:szCs w:val="22"/>
        </w:rPr>
        <w:t xml:space="preserve">Le pouvoir adjudicateur se réserve le droit de souscrire ou non les prestations supplémentaires éventuelles demandées dans </w:t>
      </w:r>
      <w:r w:rsidR="00126603" w:rsidRPr="00EF1212">
        <w:rPr>
          <w:rFonts w:ascii="Arial" w:hAnsi="Arial" w:cs="Arial"/>
          <w:sz w:val="22"/>
          <w:szCs w:val="22"/>
        </w:rPr>
        <w:t>le CCTP</w:t>
      </w:r>
      <w:r w:rsidRPr="00EF1212">
        <w:rPr>
          <w:rFonts w:ascii="Arial" w:hAnsi="Arial" w:cs="Arial"/>
          <w:sz w:val="22"/>
          <w:szCs w:val="22"/>
        </w:rPr>
        <w:t>. Le choix de souscrire ou non ces prestations supplémentaires éventuelles sera effectué avant la signature du marché.</w:t>
      </w:r>
      <w:r w:rsidRPr="00E055DF">
        <w:rPr>
          <w:rFonts w:ascii="Arial" w:hAnsi="Arial" w:cs="Arial"/>
          <w:sz w:val="22"/>
          <w:szCs w:val="22"/>
        </w:rPr>
        <w:t> </w:t>
      </w:r>
    </w:p>
    <w:p w14:paraId="761DBFF1" w14:textId="77777777" w:rsidR="00E055DF" w:rsidRPr="00E055DF" w:rsidRDefault="00E055DF">
      <w:pPr>
        <w:jc w:val="both"/>
        <w:rPr>
          <w:rFonts w:ascii="Arial" w:hAnsi="Arial" w:cs="Arial"/>
          <w:sz w:val="22"/>
          <w:szCs w:val="22"/>
        </w:rPr>
      </w:pPr>
    </w:p>
    <w:p w14:paraId="6E5978E2" w14:textId="77777777" w:rsidR="00E055DF" w:rsidRPr="00E055DF" w:rsidRDefault="00E055DF">
      <w:pPr>
        <w:jc w:val="both"/>
        <w:rPr>
          <w:rFonts w:ascii="Arial" w:hAnsi="Arial" w:cs="Arial"/>
          <w:sz w:val="22"/>
          <w:szCs w:val="22"/>
        </w:rPr>
      </w:pPr>
    </w:p>
    <w:p w14:paraId="797F6B83" w14:textId="77777777" w:rsidR="00FA4DB0" w:rsidRPr="00E055DF" w:rsidRDefault="00126603" w:rsidP="00E055DF">
      <w:pPr>
        <w:jc w:val="both"/>
        <w:rPr>
          <w:rFonts w:ascii="Arial" w:hAnsi="Arial" w:cs="Arial"/>
          <w:b/>
          <w:i/>
          <w:color w:val="000080"/>
          <w:sz w:val="22"/>
        </w:rPr>
      </w:pPr>
      <w:r>
        <w:rPr>
          <w:rFonts w:ascii="Arial" w:hAnsi="Arial" w:cs="Arial"/>
          <w:b/>
          <w:i/>
          <w:color w:val="000080"/>
          <w:sz w:val="22"/>
        </w:rPr>
        <w:t>7</w:t>
      </w:r>
      <w:r w:rsidR="00E055DF">
        <w:rPr>
          <w:rFonts w:ascii="Arial" w:hAnsi="Arial" w:cs="Arial"/>
          <w:b/>
          <w:i/>
          <w:color w:val="000080"/>
          <w:sz w:val="22"/>
        </w:rPr>
        <w:t xml:space="preserve">.3 </w:t>
      </w:r>
      <w:r w:rsidR="00FA4DB0" w:rsidRPr="00E055DF">
        <w:rPr>
          <w:rFonts w:ascii="Arial" w:hAnsi="Arial" w:cs="Arial"/>
          <w:b/>
          <w:i/>
          <w:color w:val="000080"/>
          <w:sz w:val="22"/>
        </w:rPr>
        <w:t>Variantes</w:t>
      </w:r>
      <w:r w:rsidR="00B16E06" w:rsidRPr="00E055DF">
        <w:rPr>
          <w:rFonts w:ascii="Arial" w:hAnsi="Arial" w:cs="Arial"/>
          <w:b/>
          <w:i/>
          <w:color w:val="000080"/>
          <w:sz w:val="22"/>
        </w:rPr>
        <w:t xml:space="preserve"> et exigences minimales</w:t>
      </w:r>
    </w:p>
    <w:p w14:paraId="284C72B5" w14:textId="77777777" w:rsidR="00FA4DB0" w:rsidRDefault="00FA4DB0">
      <w:pPr>
        <w:pStyle w:val="Corpsdetexte3"/>
        <w:rPr>
          <w:rFonts w:ascii="Arial" w:hAnsi="Arial" w:cs="Arial"/>
          <w:color w:val="auto"/>
          <w:sz w:val="22"/>
        </w:rPr>
      </w:pPr>
    </w:p>
    <w:p w14:paraId="17D955CF" w14:textId="77777777" w:rsidR="003A5A17" w:rsidRPr="000817F9" w:rsidRDefault="003A5A17" w:rsidP="003A5A17">
      <w:pPr>
        <w:pStyle w:val="Corpsdetexte3"/>
        <w:rPr>
          <w:rFonts w:ascii="Arial" w:hAnsi="Arial" w:cs="Arial"/>
          <w:color w:val="auto"/>
          <w:sz w:val="22"/>
        </w:rPr>
      </w:pPr>
      <w:r w:rsidRPr="000817F9">
        <w:rPr>
          <w:rFonts w:ascii="Arial" w:hAnsi="Arial" w:cs="Arial"/>
          <w:color w:val="auto"/>
          <w:sz w:val="22"/>
        </w:rPr>
        <w:t xml:space="preserve">Des variantes imposées (article R2151-9 CCP) sont formulées dans le CCTP : </w:t>
      </w:r>
    </w:p>
    <w:p w14:paraId="07BDA7B1" w14:textId="616AFC33" w:rsidR="003A5A17" w:rsidRPr="000817F9" w:rsidRDefault="00697CB9" w:rsidP="003A5A17">
      <w:pPr>
        <w:pStyle w:val="Corpsdetexte3"/>
        <w:rPr>
          <w:rFonts w:ascii="Arial" w:hAnsi="Arial" w:cs="Arial"/>
          <w:color w:val="auto"/>
          <w:sz w:val="22"/>
        </w:rPr>
      </w:pPr>
      <w:r w:rsidRPr="000817F9">
        <w:rPr>
          <w:rFonts w:ascii="Arial" w:hAnsi="Arial" w:cs="Arial"/>
          <w:color w:val="auto"/>
          <w:sz w:val="22"/>
        </w:rPr>
        <w:t>x</w:t>
      </w:r>
      <w:r w:rsidR="003A5A17" w:rsidRPr="000817F9">
        <w:rPr>
          <w:rFonts w:ascii="Arial" w:hAnsi="Arial" w:cs="Arial"/>
          <w:color w:val="auto"/>
          <w:sz w:val="22"/>
        </w:rPr>
        <w:tab/>
        <w:t>oui</w:t>
      </w:r>
    </w:p>
    <w:p w14:paraId="11D6DB57" w14:textId="736F8C2B" w:rsidR="003A5A17" w:rsidRPr="004F4247" w:rsidRDefault="00697CB9" w:rsidP="003A5A17">
      <w:pPr>
        <w:pStyle w:val="Corpsdetexte3"/>
        <w:rPr>
          <w:rFonts w:ascii="Arial" w:hAnsi="Arial" w:cs="Arial"/>
          <w:color w:val="auto"/>
          <w:sz w:val="22"/>
        </w:rPr>
      </w:pPr>
      <w:r w:rsidRPr="000817F9">
        <w:rPr>
          <w:rFonts w:ascii="Arial" w:hAnsi="Arial" w:cs="Arial"/>
          <w:b/>
          <w:color w:val="auto"/>
          <w:sz w:val="22"/>
        </w:rPr>
        <w:t>□</w:t>
      </w:r>
      <w:r w:rsidR="003A5A17" w:rsidRPr="000817F9">
        <w:rPr>
          <w:rFonts w:ascii="Arial" w:hAnsi="Arial" w:cs="Arial"/>
          <w:color w:val="auto"/>
          <w:sz w:val="22"/>
        </w:rPr>
        <w:tab/>
        <w:t>non</w:t>
      </w:r>
    </w:p>
    <w:p w14:paraId="7AA94842" w14:textId="77777777" w:rsidR="003A5A17" w:rsidRPr="003A5A17" w:rsidRDefault="003A5A17" w:rsidP="003A5A17">
      <w:pPr>
        <w:pStyle w:val="Corpsdetexte3"/>
        <w:rPr>
          <w:rFonts w:ascii="Arial" w:hAnsi="Arial" w:cs="Arial"/>
          <w:color w:val="auto"/>
          <w:sz w:val="22"/>
        </w:rPr>
      </w:pPr>
    </w:p>
    <w:p w14:paraId="4B45F9E5" w14:textId="77777777" w:rsidR="003A5A17" w:rsidRPr="002E45A2" w:rsidRDefault="003A5A17" w:rsidP="003A5A17">
      <w:pPr>
        <w:pStyle w:val="Corpsdetexte3"/>
        <w:rPr>
          <w:rFonts w:ascii="Arial" w:hAnsi="Arial" w:cs="Arial"/>
          <w:color w:val="auto"/>
          <w:sz w:val="22"/>
        </w:rPr>
      </w:pPr>
      <w:r w:rsidRPr="002E45A2">
        <w:rPr>
          <w:rFonts w:ascii="Arial" w:hAnsi="Arial" w:cs="Arial"/>
          <w:color w:val="auto"/>
          <w:sz w:val="22"/>
        </w:rPr>
        <w:t>Les variantes libres sont :</w:t>
      </w:r>
    </w:p>
    <w:p w14:paraId="5690B203" w14:textId="59D1548E" w:rsidR="003A5A17" w:rsidRPr="002E45A2" w:rsidRDefault="003A5A17" w:rsidP="003A5A17">
      <w:pPr>
        <w:pStyle w:val="Corpsdetexte3"/>
        <w:rPr>
          <w:rFonts w:ascii="Arial" w:hAnsi="Arial" w:cs="Arial"/>
          <w:color w:val="auto"/>
          <w:sz w:val="22"/>
        </w:rPr>
      </w:pPr>
      <w:r w:rsidRPr="002E45A2">
        <w:rPr>
          <w:rFonts w:ascii="Arial" w:hAnsi="Arial" w:cs="Arial"/>
          <w:color w:val="auto"/>
          <w:sz w:val="22"/>
        </w:rPr>
        <w:t></w:t>
      </w:r>
      <w:r w:rsidRPr="002E45A2">
        <w:rPr>
          <w:rFonts w:ascii="Arial" w:hAnsi="Arial" w:cs="Arial"/>
          <w:color w:val="auto"/>
          <w:sz w:val="22"/>
        </w:rPr>
        <w:tab/>
        <w:t xml:space="preserve">autorisées. </w:t>
      </w:r>
    </w:p>
    <w:p w14:paraId="080A058B" w14:textId="545053B7" w:rsidR="003A5A17" w:rsidRPr="003A5A17" w:rsidRDefault="002E45A2" w:rsidP="003A5A17">
      <w:pPr>
        <w:pStyle w:val="Corpsdetexte3"/>
        <w:rPr>
          <w:rFonts w:ascii="Arial" w:hAnsi="Arial" w:cs="Arial"/>
          <w:color w:val="auto"/>
          <w:sz w:val="22"/>
        </w:rPr>
      </w:pPr>
      <w:r w:rsidRPr="002E45A2">
        <w:rPr>
          <w:rFonts w:ascii="Arial" w:hAnsi="Arial" w:cs="Arial"/>
          <w:b/>
          <w:color w:val="auto"/>
          <w:sz w:val="22"/>
        </w:rPr>
        <w:t>x</w:t>
      </w:r>
      <w:r w:rsidR="003A5A17" w:rsidRPr="002E45A2">
        <w:rPr>
          <w:rFonts w:ascii="Arial" w:hAnsi="Arial" w:cs="Arial"/>
          <w:color w:val="auto"/>
          <w:sz w:val="22"/>
        </w:rPr>
        <w:tab/>
        <w:t>interdites</w:t>
      </w:r>
      <w:r w:rsidR="003A5A17" w:rsidRPr="003A5A17">
        <w:rPr>
          <w:rFonts w:ascii="Arial" w:hAnsi="Arial" w:cs="Arial"/>
          <w:color w:val="auto"/>
          <w:sz w:val="22"/>
        </w:rPr>
        <w:t xml:space="preserve"> </w:t>
      </w:r>
    </w:p>
    <w:p w14:paraId="789415C9" w14:textId="77777777" w:rsidR="003A5A17" w:rsidRPr="003A5A17" w:rsidRDefault="003A5A17" w:rsidP="003A5A17">
      <w:pPr>
        <w:pStyle w:val="Corpsdetexte3"/>
        <w:rPr>
          <w:rFonts w:ascii="Arial" w:hAnsi="Arial" w:cs="Arial"/>
          <w:color w:val="auto"/>
          <w:sz w:val="22"/>
        </w:rPr>
      </w:pPr>
    </w:p>
    <w:p w14:paraId="6414B5F4" w14:textId="77777777" w:rsidR="003A5A17" w:rsidRDefault="003A5A17" w:rsidP="003A5A17">
      <w:pPr>
        <w:pStyle w:val="Corpsdetexte3"/>
        <w:rPr>
          <w:rFonts w:ascii="Arial" w:hAnsi="Arial" w:cs="Arial"/>
          <w:color w:val="auto"/>
          <w:sz w:val="22"/>
        </w:rPr>
      </w:pPr>
      <w:r w:rsidRPr="003A5A17">
        <w:rPr>
          <w:rFonts w:ascii="Arial" w:hAnsi="Arial" w:cs="Arial"/>
          <w:color w:val="auto"/>
          <w:sz w:val="22"/>
        </w:rPr>
        <w:t>Les candidats doivent proposer une offre de base conforme au cahier des charges.</w:t>
      </w:r>
    </w:p>
    <w:p w14:paraId="09954E40" w14:textId="77777777" w:rsidR="003A5A17" w:rsidRPr="004C23FB" w:rsidRDefault="003A5A17" w:rsidP="003A5A17">
      <w:pPr>
        <w:pStyle w:val="Corpsdetexte3"/>
        <w:rPr>
          <w:rFonts w:ascii="Arial" w:hAnsi="Arial" w:cs="Arial"/>
          <w:iCs/>
          <w:color w:val="auto"/>
          <w:sz w:val="22"/>
        </w:rPr>
      </w:pPr>
      <w:r w:rsidRPr="004C23FB">
        <w:rPr>
          <w:rFonts w:ascii="Arial" w:hAnsi="Arial" w:cs="Arial"/>
          <w:iCs/>
          <w:color w:val="auto"/>
          <w:sz w:val="22"/>
        </w:rPr>
        <w:t xml:space="preserve">La recevabilité de la variante est subordonnée à la présentation d’une offre </w:t>
      </w:r>
      <w:r>
        <w:rPr>
          <w:rFonts w:ascii="Arial" w:hAnsi="Arial" w:cs="Arial"/>
          <w:iCs/>
          <w:color w:val="auto"/>
          <w:sz w:val="22"/>
        </w:rPr>
        <w:t xml:space="preserve">correspondant </w:t>
      </w:r>
      <w:r w:rsidRPr="004C23FB">
        <w:rPr>
          <w:rFonts w:ascii="Arial" w:hAnsi="Arial" w:cs="Arial"/>
          <w:iCs/>
          <w:color w:val="auto"/>
          <w:sz w:val="22"/>
        </w:rPr>
        <w:t>à la solution de base.</w:t>
      </w:r>
    </w:p>
    <w:p w14:paraId="3FE7A359" w14:textId="77777777" w:rsidR="003A5A17" w:rsidRPr="003A5A17" w:rsidRDefault="003A5A17" w:rsidP="003A5A17">
      <w:pPr>
        <w:pStyle w:val="Corpsdetexte3"/>
        <w:rPr>
          <w:rFonts w:ascii="Arial" w:hAnsi="Arial" w:cs="Arial"/>
          <w:color w:val="auto"/>
          <w:sz w:val="22"/>
        </w:rPr>
      </w:pPr>
    </w:p>
    <w:p w14:paraId="34726CB7" w14:textId="77777777" w:rsidR="003A5A17" w:rsidRPr="003A5A17" w:rsidRDefault="003A5A17" w:rsidP="003A5A17">
      <w:pPr>
        <w:pStyle w:val="Corpsdetexte3"/>
        <w:rPr>
          <w:rFonts w:ascii="Arial" w:hAnsi="Arial" w:cs="Arial"/>
          <w:color w:val="auto"/>
          <w:sz w:val="22"/>
        </w:rPr>
      </w:pPr>
      <w:r>
        <w:rPr>
          <w:rFonts w:ascii="Arial" w:hAnsi="Arial" w:cs="Arial"/>
          <w:color w:val="auto"/>
          <w:sz w:val="22"/>
        </w:rPr>
        <w:t>L</w:t>
      </w:r>
      <w:r w:rsidRPr="003A5A17">
        <w:rPr>
          <w:rFonts w:ascii="Arial" w:hAnsi="Arial" w:cs="Arial"/>
          <w:color w:val="auto"/>
          <w:sz w:val="22"/>
        </w:rPr>
        <w:t>es variantes doivent respecter les exigences minimales</w:t>
      </w:r>
      <w:r>
        <w:rPr>
          <w:rFonts w:ascii="Arial" w:hAnsi="Arial" w:cs="Arial"/>
          <w:color w:val="auto"/>
          <w:sz w:val="22"/>
        </w:rPr>
        <w:t xml:space="preserve"> </w:t>
      </w:r>
      <w:r w:rsidRPr="004C23FB">
        <w:rPr>
          <w:rFonts w:ascii="Arial" w:hAnsi="Arial" w:cs="Arial"/>
          <w:color w:val="auto"/>
          <w:sz w:val="22"/>
        </w:rPr>
        <w:t xml:space="preserve">relatives au régime du contrat (capitalisation) et aux rechutes </w:t>
      </w:r>
      <w:r w:rsidRPr="004C23FB">
        <w:rPr>
          <w:rFonts w:ascii="Arial" w:hAnsi="Arial" w:cs="Arial"/>
          <w:iCs/>
          <w:color w:val="auto"/>
          <w:sz w:val="22"/>
        </w:rPr>
        <w:t>intervenant postérieurement à la période garantie dès lors qu’elles sont en lien avec un sinistre initial quant à lui survenu pendant la durée du contrat.</w:t>
      </w:r>
    </w:p>
    <w:p w14:paraId="24C18B17" w14:textId="77777777" w:rsidR="003A5A17" w:rsidRPr="003A5A17" w:rsidRDefault="003A5A17" w:rsidP="003A5A17">
      <w:pPr>
        <w:pStyle w:val="Corpsdetexte3"/>
        <w:rPr>
          <w:rFonts w:ascii="Arial" w:hAnsi="Arial" w:cs="Arial"/>
          <w:color w:val="auto"/>
          <w:sz w:val="22"/>
        </w:rPr>
      </w:pPr>
    </w:p>
    <w:p w14:paraId="3001A655" w14:textId="77777777" w:rsidR="003A5A17" w:rsidRDefault="003A5A17" w:rsidP="003A5A17">
      <w:pPr>
        <w:pStyle w:val="Corpsdetexte3"/>
        <w:rPr>
          <w:rFonts w:ascii="Arial" w:hAnsi="Arial" w:cs="Arial"/>
          <w:iCs/>
          <w:color w:val="auto"/>
          <w:sz w:val="22"/>
        </w:rPr>
      </w:pPr>
      <w:r w:rsidRPr="004C23FB">
        <w:rPr>
          <w:rFonts w:ascii="Arial" w:hAnsi="Arial" w:cs="Arial"/>
          <w:color w:val="auto"/>
          <w:sz w:val="22"/>
        </w:rPr>
        <w:t xml:space="preserve">Les candidats </w:t>
      </w:r>
      <w:r>
        <w:rPr>
          <w:rFonts w:ascii="Arial" w:hAnsi="Arial" w:cs="Arial"/>
          <w:color w:val="auto"/>
          <w:sz w:val="22"/>
        </w:rPr>
        <w:t>doivent</w:t>
      </w:r>
      <w:r w:rsidRPr="004C23FB">
        <w:rPr>
          <w:rFonts w:ascii="Arial" w:hAnsi="Arial" w:cs="Arial"/>
          <w:color w:val="auto"/>
          <w:sz w:val="22"/>
        </w:rPr>
        <w:t xml:space="preserve"> </w:t>
      </w:r>
      <w:r>
        <w:rPr>
          <w:rFonts w:ascii="Arial" w:hAnsi="Arial" w:cs="Arial"/>
          <w:color w:val="auto"/>
          <w:sz w:val="22"/>
        </w:rPr>
        <w:t>formuler</w:t>
      </w:r>
      <w:r w:rsidRPr="004C23FB">
        <w:rPr>
          <w:rFonts w:ascii="Arial" w:hAnsi="Arial" w:cs="Arial"/>
          <w:color w:val="auto"/>
          <w:sz w:val="22"/>
        </w:rPr>
        <w:t xml:space="preserve"> les variantes de façon distincte de l’offre de base</w:t>
      </w:r>
      <w:r>
        <w:rPr>
          <w:rFonts w:ascii="Arial" w:hAnsi="Arial" w:cs="Arial"/>
          <w:color w:val="auto"/>
          <w:sz w:val="22"/>
        </w:rPr>
        <w:t xml:space="preserve"> (un acte d’engagement par offre)</w:t>
      </w:r>
      <w:r w:rsidRPr="004C23FB">
        <w:rPr>
          <w:rFonts w:ascii="Arial" w:hAnsi="Arial" w:cs="Arial"/>
          <w:iCs/>
          <w:color w:val="auto"/>
          <w:sz w:val="22"/>
        </w:rPr>
        <w:t xml:space="preserve">. </w:t>
      </w:r>
    </w:p>
    <w:p w14:paraId="4A56CE77" w14:textId="77777777" w:rsidR="003A5A17" w:rsidRDefault="003A5A17" w:rsidP="003A5A17">
      <w:pPr>
        <w:pStyle w:val="Corpsdetexte3"/>
        <w:rPr>
          <w:rFonts w:ascii="Arial" w:hAnsi="Arial" w:cs="Arial"/>
          <w:iCs/>
          <w:color w:val="auto"/>
          <w:sz w:val="22"/>
        </w:rPr>
      </w:pPr>
    </w:p>
    <w:p w14:paraId="7F3B7EEC" w14:textId="77777777" w:rsidR="003A5A17" w:rsidRDefault="003A5A17" w:rsidP="003A5A17">
      <w:pPr>
        <w:pStyle w:val="Corpsdetexte3"/>
        <w:rPr>
          <w:rFonts w:ascii="Arial" w:hAnsi="Arial" w:cs="Arial"/>
          <w:color w:val="auto"/>
          <w:sz w:val="22"/>
        </w:rPr>
      </w:pPr>
      <w:r w:rsidRPr="003A5A17">
        <w:rPr>
          <w:rFonts w:ascii="Arial" w:hAnsi="Arial" w:cs="Arial"/>
          <w:color w:val="auto"/>
          <w:sz w:val="22"/>
        </w:rPr>
        <w:t xml:space="preserve">L’offre de base et les variantes sont jugées selon les mêmes critères </w:t>
      </w:r>
      <w:r>
        <w:rPr>
          <w:rFonts w:ascii="Arial" w:hAnsi="Arial" w:cs="Arial"/>
          <w:color w:val="auto"/>
          <w:sz w:val="22"/>
        </w:rPr>
        <w:t>et</w:t>
      </w:r>
      <w:r w:rsidRPr="003A5A17">
        <w:rPr>
          <w:rFonts w:ascii="Arial" w:hAnsi="Arial" w:cs="Arial"/>
          <w:color w:val="auto"/>
          <w:sz w:val="22"/>
        </w:rPr>
        <w:t xml:space="preserve"> modalités.</w:t>
      </w:r>
    </w:p>
    <w:p w14:paraId="28811FD1" w14:textId="77777777" w:rsidR="00B16E06" w:rsidRDefault="00B16E06" w:rsidP="00755D49">
      <w:pPr>
        <w:pStyle w:val="Corpsdetexte3"/>
        <w:rPr>
          <w:rFonts w:ascii="Arial" w:hAnsi="Arial" w:cs="Arial"/>
          <w:iCs/>
          <w:color w:val="auto"/>
          <w:sz w:val="22"/>
        </w:rPr>
      </w:pPr>
    </w:p>
    <w:p w14:paraId="7BB21CF3" w14:textId="77777777" w:rsidR="00DE6D6F" w:rsidRDefault="00DE6D6F" w:rsidP="00755D49">
      <w:pPr>
        <w:pStyle w:val="Corpsdetexte3"/>
        <w:rPr>
          <w:rFonts w:ascii="Arial" w:hAnsi="Arial" w:cs="Arial"/>
          <w:iCs/>
          <w:color w:val="auto"/>
          <w:sz w:val="22"/>
        </w:rPr>
      </w:pPr>
    </w:p>
    <w:p w14:paraId="7CAE66F8" w14:textId="77777777" w:rsidR="003A5A17" w:rsidRDefault="003A5A17" w:rsidP="00755D49">
      <w:pPr>
        <w:pStyle w:val="Corpsdetexte3"/>
        <w:rPr>
          <w:rFonts w:ascii="Arial" w:hAnsi="Arial" w:cs="Arial"/>
          <w:iCs/>
          <w:color w:val="auto"/>
          <w:sz w:val="22"/>
        </w:rPr>
      </w:pPr>
    </w:p>
    <w:p w14:paraId="49B13453" w14:textId="77777777" w:rsidR="00FA4DB0" w:rsidRPr="004C23FB" w:rsidRDefault="00FA4DB0">
      <w:pPr>
        <w:pStyle w:val="Corpsdetexte"/>
        <w:rPr>
          <w:rFonts w:ascii="Arial" w:eastAsia="Batang" w:hAnsi="Arial" w:cs="Arial"/>
          <w:b/>
          <w:bCs/>
          <w:color w:val="000080"/>
          <w:sz w:val="22"/>
          <w:u w:val="single"/>
        </w:rPr>
      </w:pPr>
      <w:r w:rsidRPr="004C23FB">
        <w:rPr>
          <w:rFonts w:ascii="Arial" w:eastAsia="Batang" w:hAnsi="Arial" w:cs="Arial"/>
          <w:b/>
          <w:bCs/>
          <w:color w:val="000080"/>
          <w:sz w:val="22"/>
        </w:rPr>
        <w:t xml:space="preserve">Article </w:t>
      </w:r>
      <w:r w:rsidR="00126603">
        <w:rPr>
          <w:rFonts w:ascii="Arial" w:eastAsia="Batang" w:hAnsi="Arial" w:cs="Arial"/>
          <w:b/>
          <w:bCs/>
          <w:color w:val="000080"/>
          <w:sz w:val="22"/>
        </w:rPr>
        <w:t>8</w:t>
      </w:r>
      <w:r w:rsidRPr="004C23FB">
        <w:rPr>
          <w:rFonts w:ascii="Arial" w:eastAsia="Batang" w:hAnsi="Arial" w:cs="Arial"/>
          <w:b/>
          <w:bCs/>
          <w:color w:val="000080"/>
          <w:sz w:val="22"/>
        </w:rPr>
        <w:t xml:space="preserve"> –</w:t>
      </w:r>
      <w:r w:rsidRPr="004C23FB">
        <w:rPr>
          <w:rFonts w:ascii="Arial" w:eastAsia="Batang" w:hAnsi="Arial" w:cs="Arial"/>
          <w:b/>
          <w:bCs/>
          <w:color w:val="000080"/>
          <w:sz w:val="22"/>
          <w:u w:val="single"/>
        </w:rPr>
        <w:t xml:space="preserve"> Documents à fournir par les candidats</w:t>
      </w:r>
    </w:p>
    <w:p w14:paraId="2E313449" w14:textId="77777777" w:rsidR="00FA4DB0" w:rsidRDefault="00FA4DB0">
      <w:pPr>
        <w:pStyle w:val="Corpsdetexte"/>
        <w:rPr>
          <w:rFonts w:ascii="Arial" w:eastAsia="Batang" w:hAnsi="Arial" w:cs="Arial"/>
        </w:rPr>
      </w:pPr>
    </w:p>
    <w:p w14:paraId="30AFB015" w14:textId="77777777" w:rsidR="00F222C6" w:rsidRPr="00F222C6" w:rsidRDefault="00F222C6">
      <w:pPr>
        <w:pStyle w:val="Corpsdetexte"/>
        <w:rPr>
          <w:rFonts w:ascii="Arial" w:eastAsia="Batang" w:hAnsi="Arial" w:cs="Arial"/>
          <w:sz w:val="22"/>
          <w:szCs w:val="22"/>
        </w:rPr>
      </w:pPr>
    </w:p>
    <w:p w14:paraId="5F02EE1E" w14:textId="77777777" w:rsidR="00F222C6" w:rsidRPr="00F222C6" w:rsidRDefault="00F222C6" w:rsidP="00F222C6">
      <w:pPr>
        <w:shd w:val="clear" w:color="auto" w:fill="D9D9D9"/>
        <w:jc w:val="both"/>
        <w:rPr>
          <w:rFonts w:ascii="Arial" w:hAnsi="Arial" w:cs="Arial"/>
          <w:sz w:val="22"/>
          <w:szCs w:val="22"/>
        </w:rPr>
      </w:pPr>
      <w:r w:rsidRPr="00F222C6">
        <w:rPr>
          <w:rFonts w:ascii="Arial" w:hAnsi="Arial" w:cs="Arial"/>
          <w:sz w:val="22"/>
          <w:szCs w:val="22"/>
        </w:rPr>
        <w:t xml:space="preserve">Un </w:t>
      </w:r>
      <w:r w:rsidRPr="00F222C6">
        <w:rPr>
          <w:rFonts w:ascii="Arial" w:hAnsi="Arial" w:cs="Arial"/>
          <w:b/>
          <w:sz w:val="22"/>
          <w:szCs w:val="22"/>
        </w:rPr>
        <w:t>intermédiaire d’assurance</w:t>
      </w:r>
      <w:r w:rsidRPr="00F222C6">
        <w:rPr>
          <w:rFonts w:ascii="Arial" w:hAnsi="Arial" w:cs="Arial"/>
          <w:sz w:val="22"/>
          <w:szCs w:val="22"/>
        </w:rPr>
        <w:t xml:space="preserve"> doit nécessairement présenter l’offre d’un assureur, seul habilité à porter et provisionner le risque. L’assureur dont l’offre est présentée par </w:t>
      </w:r>
      <w:r w:rsidRPr="00F222C6">
        <w:rPr>
          <w:rFonts w:ascii="Arial" w:hAnsi="Arial" w:cs="Arial"/>
          <w:sz w:val="22"/>
          <w:szCs w:val="22"/>
        </w:rPr>
        <w:lastRenderedPageBreak/>
        <w:t xml:space="preserve">l’intermédiaire est irrévocablement engagé si son offre est retenue par le pouvoir adjudicateur. </w:t>
      </w:r>
    </w:p>
    <w:p w14:paraId="0E75E299" w14:textId="77777777" w:rsidR="00F222C6" w:rsidRPr="00F222C6" w:rsidRDefault="00F222C6" w:rsidP="00F222C6">
      <w:pPr>
        <w:shd w:val="clear" w:color="auto" w:fill="D9D9D9"/>
        <w:jc w:val="both"/>
        <w:rPr>
          <w:rFonts w:ascii="Arial" w:hAnsi="Arial" w:cs="Arial"/>
          <w:sz w:val="22"/>
          <w:szCs w:val="22"/>
        </w:rPr>
      </w:pPr>
    </w:p>
    <w:p w14:paraId="5B82B80F" w14:textId="77777777" w:rsidR="00F222C6" w:rsidRPr="00F222C6" w:rsidRDefault="00F222C6" w:rsidP="00F222C6">
      <w:pPr>
        <w:shd w:val="clear" w:color="auto" w:fill="D9D9D9"/>
        <w:tabs>
          <w:tab w:val="right" w:leader="dot" w:pos="9072"/>
        </w:tabs>
        <w:jc w:val="both"/>
        <w:rPr>
          <w:rFonts w:ascii="Arial" w:hAnsi="Arial" w:cs="Arial"/>
          <w:sz w:val="22"/>
          <w:szCs w:val="22"/>
        </w:rPr>
      </w:pPr>
      <w:r w:rsidRPr="00F222C6">
        <w:rPr>
          <w:rFonts w:ascii="Arial" w:hAnsi="Arial" w:cs="Arial"/>
          <w:sz w:val="22"/>
          <w:szCs w:val="22"/>
        </w:rPr>
        <w:t xml:space="preserve">Lorsque l’offre de l’assureur prévoit de </w:t>
      </w:r>
      <w:r w:rsidRPr="00F222C6">
        <w:rPr>
          <w:rFonts w:ascii="Arial" w:hAnsi="Arial" w:cs="Arial"/>
          <w:b/>
          <w:sz w:val="22"/>
          <w:szCs w:val="22"/>
        </w:rPr>
        <w:t>confier totalement ou partiellement la gestion du contrat et des sinistres à un tiers</w:t>
      </w:r>
      <w:r w:rsidRPr="00F222C6">
        <w:rPr>
          <w:rFonts w:ascii="Arial" w:hAnsi="Arial" w:cs="Arial"/>
          <w:sz w:val="22"/>
          <w:szCs w:val="22"/>
        </w:rPr>
        <w:t>, le dossier de candidature doit présenter l’ensemble des intervenants (co-traitants et sous-traitants) et contenir autant de documents que d’acteurs concernés (renseignements et documents exigés pour justifier des capacités techniques, professionnelles et financières).</w:t>
      </w:r>
    </w:p>
    <w:p w14:paraId="40DC054B" w14:textId="77777777" w:rsidR="00F222C6" w:rsidRPr="00F222C6" w:rsidRDefault="00F222C6" w:rsidP="00F222C6">
      <w:pPr>
        <w:shd w:val="clear" w:color="auto" w:fill="D9D9D9"/>
        <w:tabs>
          <w:tab w:val="right" w:leader="dot" w:pos="9072"/>
        </w:tabs>
        <w:jc w:val="both"/>
        <w:rPr>
          <w:rFonts w:ascii="Arial" w:hAnsi="Arial" w:cs="Arial"/>
          <w:sz w:val="22"/>
          <w:szCs w:val="22"/>
        </w:rPr>
      </w:pPr>
    </w:p>
    <w:p w14:paraId="53C3F306" w14:textId="77777777" w:rsidR="00F222C6" w:rsidRPr="00F222C6" w:rsidRDefault="00F222C6" w:rsidP="00F222C6">
      <w:pPr>
        <w:shd w:val="clear" w:color="auto" w:fill="D9D9D9"/>
        <w:tabs>
          <w:tab w:val="right" w:leader="dot" w:pos="9072"/>
        </w:tabs>
        <w:jc w:val="both"/>
        <w:rPr>
          <w:rFonts w:ascii="Arial" w:hAnsi="Arial" w:cs="Arial"/>
          <w:sz w:val="22"/>
          <w:szCs w:val="22"/>
        </w:rPr>
      </w:pPr>
      <w:r w:rsidRPr="00F222C6">
        <w:rPr>
          <w:rFonts w:ascii="Arial" w:hAnsi="Arial" w:cs="Arial"/>
          <w:sz w:val="22"/>
          <w:szCs w:val="22"/>
        </w:rPr>
        <w:t xml:space="preserve">En cas de </w:t>
      </w:r>
      <w:r w:rsidRPr="00F222C6">
        <w:rPr>
          <w:rFonts w:ascii="Arial" w:hAnsi="Arial" w:cs="Arial"/>
          <w:b/>
          <w:sz w:val="22"/>
          <w:szCs w:val="22"/>
        </w:rPr>
        <w:t>co-assurance</w:t>
      </w:r>
      <w:r w:rsidRPr="00F222C6">
        <w:rPr>
          <w:rFonts w:ascii="Arial" w:hAnsi="Arial" w:cs="Arial"/>
          <w:sz w:val="22"/>
          <w:szCs w:val="22"/>
        </w:rPr>
        <w:t xml:space="preserve">, l’assureur apériteur doit être identifié et la part à laquelle chaque assureur est tenu doit être indiquée (en %) </w:t>
      </w:r>
      <w:r w:rsidRPr="00F222C6">
        <w:rPr>
          <w:rFonts w:ascii="Arial" w:hAnsi="Arial" w:cs="Arial"/>
          <w:b/>
          <w:bCs/>
          <w:sz w:val="22"/>
          <w:szCs w:val="22"/>
          <w:u w:val="single"/>
        </w:rPr>
        <w:t>pour chacun des établissements à assurer</w:t>
      </w:r>
      <w:r w:rsidRPr="00F222C6">
        <w:rPr>
          <w:rFonts w:ascii="Arial" w:hAnsi="Arial" w:cs="Arial"/>
          <w:sz w:val="22"/>
          <w:szCs w:val="22"/>
        </w:rPr>
        <w:t xml:space="preserve">. Le cumul des engagements des </w:t>
      </w:r>
      <w:proofErr w:type="spellStart"/>
      <w:r w:rsidRPr="00F222C6">
        <w:rPr>
          <w:rFonts w:ascii="Arial" w:hAnsi="Arial" w:cs="Arial"/>
          <w:sz w:val="22"/>
          <w:szCs w:val="22"/>
        </w:rPr>
        <w:t>co</w:t>
      </w:r>
      <w:proofErr w:type="spellEnd"/>
      <w:r w:rsidRPr="00F222C6">
        <w:rPr>
          <w:rFonts w:ascii="Arial" w:hAnsi="Arial" w:cs="Arial"/>
          <w:sz w:val="22"/>
          <w:szCs w:val="22"/>
        </w:rPr>
        <w:t>-assureurs doit nécessairement couvrir 100% du risque à assurer.</w:t>
      </w:r>
    </w:p>
    <w:p w14:paraId="1F4F12C9" w14:textId="77777777" w:rsidR="00F222C6" w:rsidRPr="00F222C6" w:rsidRDefault="00F222C6" w:rsidP="00F222C6">
      <w:pPr>
        <w:shd w:val="clear" w:color="auto" w:fill="D9D9D9"/>
        <w:tabs>
          <w:tab w:val="right" w:leader="dot" w:pos="9072"/>
        </w:tabs>
        <w:jc w:val="both"/>
        <w:rPr>
          <w:rFonts w:ascii="Arial" w:hAnsi="Arial" w:cs="Arial"/>
          <w:sz w:val="22"/>
          <w:szCs w:val="22"/>
        </w:rPr>
      </w:pPr>
    </w:p>
    <w:p w14:paraId="3790682F" w14:textId="77777777" w:rsidR="00F222C6" w:rsidRDefault="00F222C6" w:rsidP="00F222C6">
      <w:pPr>
        <w:tabs>
          <w:tab w:val="num" w:pos="1134"/>
          <w:tab w:val="right" w:leader="dot" w:pos="9072"/>
        </w:tabs>
        <w:rPr>
          <w:rFonts w:ascii="Arial" w:hAnsi="Arial" w:cs="Arial"/>
          <w:sz w:val="22"/>
          <w:szCs w:val="22"/>
        </w:rPr>
      </w:pPr>
    </w:p>
    <w:p w14:paraId="39F9B1A2" w14:textId="77777777" w:rsidR="00652A7F" w:rsidRPr="00F222C6" w:rsidRDefault="00652A7F" w:rsidP="00F222C6">
      <w:pPr>
        <w:tabs>
          <w:tab w:val="num" w:pos="1134"/>
          <w:tab w:val="right" w:leader="dot" w:pos="9072"/>
        </w:tabs>
        <w:rPr>
          <w:rFonts w:ascii="Arial" w:hAnsi="Arial" w:cs="Arial"/>
          <w:sz w:val="22"/>
          <w:szCs w:val="22"/>
        </w:rPr>
      </w:pPr>
    </w:p>
    <w:p w14:paraId="3B207688" w14:textId="77777777" w:rsidR="00F222C6" w:rsidRPr="00F222C6" w:rsidRDefault="00F222C6" w:rsidP="00C840C7">
      <w:pPr>
        <w:numPr>
          <w:ilvl w:val="1"/>
          <w:numId w:val="33"/>
        </w:numPr>
        <w:jc w:val="both"/>
        <w:rPr>
          <w:rFonts w:ascii="Arial" w:hAnsi="Arial" w:cs="Arial"/>
          <w:b/>
          <w:i/>
          <w:color w:val="000080"/>
          <w:sz w:val="22"/>
        </w:rPr>
      </w:pPr>
      <w:r w:rsidRPr="00F222C6">
        <w:rPr>
          <w:rFonts w:ascii="Arial" w:hAnsi="Arial" w:cs="Arial"/>
          <w:b/>
          <w:i/>
          <w:color w:val="000080"/>
          <w:sz w:val="22"/>
        </w:rPr>
        <w:t xml:space="preserve">Documents relatifs à la candidature </w:t>
      </w:r>
    </w:p>
    <w:p w14:paraId="677021B6" w14:textId="77777777" w:rsidR="00F222C6" w:rsidRPr="00F222C6" w:rsidRDefault="00F222C6" w:rsidP="00F222C6">
      <w:pPr>
        <w:tabs>
          <w:tab w:val="right" w:leader="dot" w:pos="9072"/>
        </w:tabs>
        <w:ind w:left="1980"/>
        <w:rPr>
          <w:rFonts w:ascii="Arial" w:hAnsi="Arial" w:cs="Arial"/>
          <w:sz w:val="22"/>
          <w:szCs w:val="22"/>
        </w:rPr>
      </w:pPr>
    </w:p>
    <w:p w14:paraId="53CA28F2" w14:textId="77777777" w:rsidR="00F222C6" w:rsidRPr="00F222C6" w:rsidRDefault="00F222C6" w:rsidP="003C49C5">
      <w:pPr>
        <w:tabs>
          <w:tab w:val="num" w:pos="1134"/>
          <w:tab w:val="right" w:leader="dot" w:pos="9072"/>
        </w:tabs>
        <w:rPr>
          <w:rFonts w:ascii="Arial" w:hAnsi="Arial" w:cs="Arial"/>
          <w:sz w:val="22"/>
          <w:szCs w:val="22"/>
        </w:rPr>
      </w:pPr>
      <w:r w:rsidRPr="00F222C6">
        <w:rPr>
          <w:rFonts w:ascii="Arial" w:hAnsi="Arial" w:cs="Arial"/>
          <w:sz w:val="22"/>
          <w:szCs w:val="22"/>
        </w:rPr>
        <w:t>Le dossier de candidature doit comporter à minima :</w:t>
      </w:r>
    </w:p>
    <w:p w14:paraId="0D919FFD" w14:textId="77777777" w:rsidR="00F222C6" w:rsidRPr="00F222C6" w:rsidRDefault="00F222C6" w:rsidP="003C49C5">
      <w:pPr>
        <w:tabs>
          <w:tab w:val="num" w:pos="1134"/>
          <w:tab w:val="right" w:leader="dot" w:pos="9072"/>
        </w:tabs>
        <w:rPr>
          <w:rFonts w:ascii="Arial" w:hAnsi="Arial" w:cs="Arial"/>
          <w:sz w:val="22"/>
          <w:szCs w:val="22"/>
        </w:rPr>
      </w:pPr>
    </w:p>
    <w:p w14:paraId="26B358BF" w14:textId="77777777" w:rsidR="00F222C6" w:rsidRPr="00F222C6" w:rsidRDefault="00F222C6" w:rsidP="00C840C7">
      <w:pPr>
        <w:numPr>
          <w:ilvl w:val="1"/>
          <w:numId w:val="25"/>
        </w:numPr>
        <w:tabs>
          <w:tab w:val="num" w:pos="299"/>
          <w:tab w:val="right" w:leader="dot" w:pos="9072"/>
        </w:tabs>
        <w:ind w:left="301"/>
        <w:rPr>
          <w:rFonts w:ascii="Arial" w:hAnsi="Arial" w:cs="Arial"/>
          <w:sz w:val="22"/>
          <w:szCs w:val="22"/>
        </w:rPr>
      </w:pPr>
      <w:r w:rsidRPr="00F222C6">
        <w:rPr>
          <w:rFonts w:ascii="Arial" w:hAnsi="Arial" w:cs="Arial"/>
          <w:sz w:val="22"/>
          <w:szCs w:val="22"/>
        </w:rPr>
        <w:t xml:space="preserve">La lettre de candidature établie sur le </w:t>
      </w:r>
      <w:r w:rsidRPr="00FF6A89">
        <w:rPr>
          <w:rFonts w:ascii="Arial" w:hAnsi="Arial" w:cs="Arial"/>
          <w:b/>
          <w:bCs/>
          <w:sz w:val="22"/>
          <w:szCs w:val="22"/>
        </w:rPr>
        <w:t>formulaire DC1</w:t>
      </w:r>
      <w:r w:rsidRPr="00F222C6">
        <w:rPr>
          <w:rFonts w:ascii="Arial" w:hAnsi="Arial" w:cs="Arial"/>
          <w:sz w:val="22"/>
          <w:szCs w:val="22"/>
        </w:rPr>
        <w:t xml:space="preserve"> (en cas de groupement, l’ensemble des co-traitants doivent y figurer en précisant leur périmètre d’intervention) ;</w:t>
      </w:r>
    </w:p>
    <w:p w14:paraId="496054D4" w14:textId="77777777" w:rsidR="00F222C6" w:rsidRPr="00F222C6" w:rsidRDefault="00F222C6" w:rsidP="00C840C7">
      <w:pPr>
        <w:numPr>
          <w:ilvl w:val="1"/>
          <w:numId w:val="25"/>
        </w:numPr>
        <w:tabs>
          <w:tab w:val="num" w:pos="299"/>
          <w:tab w:val="right" w:leader="dot" w:pos="9072"/>
        </w:tabs>
        <w:ind w:left="301"/>
        <w:rPr>
          <w:rFonts w:ascii="Arial" w:hAnsi="Arial" w:cs="Arial"/>
          <w:sz w:val="22"/>
          <w:szCs w:val="22"/>
        </w:rPr>
      </w:pPr>
      <w:r w:rsidRPr="00F222C6">
        <w:rPr>
          <w:rFonts w:ascii="Arial" w:hAnsi="Arial" w:cs="Arial"/>
          <w:sz w:val="22"/>
          <w:szCs w:val="22"/>
        </w:rPr>
        <w:t xml:space="preserve">La déclaration du candidat établie sur le </w:t>
      </w:r>
      <w:r w:rsidRPr="00FF6A89">
        <w:rPr>
          <w:rFonts w:ascii="Arial" w:hAnsi="Arial" w:cs="Arial"/>
          <w:b/>
          <w:bCs/>
          <w:sz w:val="22"/>
          <w:szCs w:val="22"/>
        </w:rPr>
        <w:t>formulaire DC2</w:t>
      </w:r>
      <w:r w:rsidRPr="00F222C6">
        <w:rPr>
          <w:rFonts w:ascii="Arial" w:hAnsi="Arial" w:cs="Arial"/>
          <w:sz w:val="22"/>
          <w:szCs w:val="22"/>
        </w:rPr>
        <w:t xml:space="preserve"> ;</w:t>
      </w:r>
    </w:p>
    <w:p w14:paraId="0FA320C3" w14:textId="77777777" w:rsidR="00F222C6" w:rsidRPr="00F222C6" w:rsidRDefault="00F222C6" w:rsidP="003C49C5">
      <w:pPr>
        <w:tabs>
          <w:tab w:val="num" w:pos="1134"/>
          <w:tab w:val="right" w:leader="dot" w:pos="9072"/>
        </w:tabs>
        <w:rPr>
          <w:rFonts w:ascii="Arial" w:hAnsi="Arial" w:cs="Arial"/>
          <w:sz w:val="22"/>
          <w:szCs w:val="22"/>
        </w:rPr>
      </w:pPr>
    </w:p>
    <w:p w14:paraId="002C80DB" w14:textId="77777777" w:rsidR="00F222C6" w:rsidRPr="00F222C6" w:rsidRDefault="00F222C6" w:rsidP="003C49C5">
      <w:pPr>
        <w:tabs>
          <w:tab w:val="num" w:pos="1134"/>
          <w:tab w:val="right" w:leader="dot" w:pos="9072"/>
        </w:tabs>
        <w:rPr>
          <w:rFonts w:ascii="Arial" w:hAnsi="Arial" w:cs="Arial"/>
          <w:sz w:val="22"/>
          <w:szCs w:val="22"/>
        </w:rPr>
      </w:pPr>
      <w:r w:rsidRPr="00F222C6">
        <w:rPr>
          <w:rFonts w:ascii="Arial" w:hAnsi="Arial" w:cs="Arial"/>
          <w:sz w:val="22"/>
          <w:szCs w:val="22"/>
        </w:rPr>
        <w:t xml:space="preserve">Les formulaires DC1 et DC2 sont téléchargeables sur le site internet de la DAJ du </w:t>
      </w:r>
      <w:r w:rsidR="003C49C5" w:rsidRPr="00F222C6">
        <w:rPr>
          <w:rFonts w:ascii="Arial" w:hAnsi="Arial" w:cs="Arial"/>
          <w:sz w:val="22"/>
          <w:szCs w:val="22"/>
        </w:rPr>
        <w:t>ministère de l’Économie</w:t>
      </w:r>
      <w:r w:rsidR="003C49C5">
        <w:rPr>
          <w:rFonts w:ascii="Arial" w:hAnsi="Arial" w:cs="Arial"/>
          <w:sz w:val="22"/>
          <w:szCs w:val="22"/>
        </w:rPr>
        <w:t xml:space="preserve"> </w:t>
      </w:r>
      <w:r w:rsidRPr="00F222C6">
        <w:rPr>
          <w:rFonts w:ascii="Arial" w:hAnsi="Arial" w:cs="Arial"/>
          <w:sz w:val="22"/>
          <w:szCs w:val="22"/>
        </w:rPr>
        <w:t xml:space="preserve">et des finances : </w:t>
      </w:r>
      <w:hyperlink r:id="rId15" w:history="1">
        <w:r w:rsidRPr="00F222C6">
          <w:rPr>
            <w:rStyle w:val="Lienhypertexte"/>
            <w:rFonts w:ascii="Arial" w:hAnsi="Arial" w:cs="Arial"/>
            <w:sz w:val="22"/>
            <w:szCs w:val="22"/>
          </w:rPr>
          <w:t>https://www.economie.gouv.fr/daj/formulaires-marches-publics</w:t>
        </w:r>
      </w:hyperlink>
      <w:r w:rsidRPr="00F222C6">
        <w:rPr>
          <w:rFonts w:ascii="Arial" w:hAnsi="Arial" w:cs="Arial"/>
          <w:sz w:val="22"/>
          <w:szCs w:val="22"/>
        </w:rPr>
        <w:t>.</w:t>
      </w:r>
    </w:p>
    <w:p w14:paraId="465804E2" w14:textId="77777777" w:rsidR="00F222C6" w:rsidRPr="00F222C6" w:rsidRDefault="00F222C6" w:rsidP="003C49C5">
      <w:pPr>
        <w:tabs>
          <w:tab w:val="num" w:pos="1134"/>
          <w:tab w:val="right" w:leader="dot" w:pos="9072"/>
        </w:tabs>
        <w:rPr>
          <w:rFonts w:ascii="Arial" w:hAnsi="Arial" w:cs="Arial"/>
          <w:sz w:val="22"/>
          <w:szCs w:val="22"/>
        </w:rPr>
      </w:pPr>
    </w:p>
    <w:p w14:paraId="39C03C34" w14:textId="77777777" w:rsidR="00F222C6" w:rsidRDefault="00CE3F14" w:rsidP="003C49C5">
      <w:pPr>
        <w:tabs>
          <w:tab w:val="right" w:leader="dot" w:pos="9072"/>
        </w:tabs>
        <w:rPr>
          <w:rFonts w:ascii="Arial" w:hAnsi="Arial" w:cs="Arial"/>
          <w:sz w:val="22"/>
          <w:szCs w:val="22"/>
        </w:rPr>
      </w:pPr>
      <w:r>
        <w:rPr>
          <w:rFonts w:ascii="Arial" w:hAnsi="Arial" w:cs="Arial"/>
          <w:sz w:val="22"/>
          <w:szCs w:val="22"/>
        </w:rPr>
        <w:t>Dans le cadre</w:t>
      </w:r>
      <w:r w:rsidR="00F222C6" w:rsidRPr="00F222C6">
        <w:rPr>
          <w:rFonts w:ascii="Arial" w:hAnsi="Arial" w:cs="Arial"/>
          <w:sz w:val="22"/>
          <w:szCs w:val="22"/>
        </w:rPr>
        <w:t xml:space="preserve"> du DC2, </w:t>
      </w:r>
      <w:r>
        <w:rPr>
          <w:rFonts w:ascii="Arial" w:hAnsi="Arial" w:cs="Arial"/>
          <w:sz w:val="22"/>
          <w:szCs w:val="22"/>
        </w:rPr>
        <w:t>le</w:t>
      </w:r>
      <w:r w:rsidR="00F222C6" w:rsidRPr="00F222C6">
        <w:rPr>
          <w:rFonts w:ascii="Arial" w:hAnsi="Arial" w:cs="Arial"/>
          <w:sz w:val="22"/>
          <w:szCs w:val="22"/>
        </w:rPr>
        <w:t xml:space="preserve"> candidat doit fournir les </w:t>
      </w:r>
      <w:r>
        <w:rPr>
          <w:rFonts w:ascii="Arial" w:hAnsi="Arial" w:cs="Arial"/>
          <w:sz w:val="22"/>
          <w:szCs w:val="22"/>
        </w:rPr>
        <w:t xml:space="preserve">renseignements et </w:t>
      </w:r>
      <w:r w:rsidR="00F222C6" w:rsidRPr="00F222C6">
        <w:rPr>
          <w:rFonts w:ascii="Arial" w:hAnsi="Arial" w:cs="Arial"/>
          <w:sz w:val="22"/>
          <w:szCs w:val="22"/>
        </w:rPr>
        <w:t xml:space="preserve">documents suivants : </w:t>
      </w:r>
    </w:p>
    <w:p w14:paraId="1ED2608C" w14:textId="77777777" w:rsidR="00CE3F14" w:rsidRPr="00F222C6" w:rsidRDefault="00CE3F14" w:rsidP="003C49C5">
      <w:pPr>
        <w:tabs>
          <w:tab w:val="right" w:leader="dot" w:pos="9072"/>
        </w:tabs>
        <w:rPr>
          <w:rFonts w:ascii="Arial" w:hAnsi="Arial" w:cs="Arial"/>
          <w:sz w:val="22"/>
          <w:szCs w:val="22"/>
        </w:rPr>
      </w:pPr>
    </w:p>
    <w:p w14:paraId="07CEA38B" w14:textId="77777777" w:rsidR="00CE3F14" w:rsidRPr="00CE3F14" w:rsidRDefault="00CE3F14" w:rsidP="00C840C7">
      <w:pPr>
        <w:numPr>
          <w:ilvl w:val="1"/>
          <w:numId w:val="25"/>
        </w:numPr>
        <w:tabs>
          <w:tab w:val="num" w:pos="299"/>
          <w:tab w:val="right" w:leader="dot" w:pos="9072"/>
        </w:tabs>
        <w:ind w:left="301"/>
        <w:rPr>
          <w:rFonts w:ascii="Arial" w:hAnsi="Arial" w:cs="Arial"/>
          <w:sz w:val="22"/>
          <w:szCs w:val="22"/>
        </w:rPr>
      </w:pPr>
      <w:r w:rsidRPr="00CE3F14">
        <w:rPr>
          <w:rFonts w:ascii="Arial" w:hAnsi="Arial" w:cs="Arial"/>
          <w:sz w:val="22"/>
          <w:szCs w:val="22"/>
        </w:rPr>
        <w:t>Chiffre d’affaires ;</w:t>
      </w:r>
    </w:p>
    <w:p w14:paraId="1D64C651" w14:textId="77777777" w:rsidR="00CE3F14" w:rsidRPr="00CE3F14" w:rsidRDefault="00CE3F14" w:rsidP="003C49C5">
      <w:pPr>
        <w:tabs>
          <w:tab w:val="right" w:leader="dot" w:pos="9072"/>
        </w:tabs>
        <w:ind w:left="301"/>
        <w:rPr>
          <w:rFonts w:ascii="Arial" w:hAnsi="Arial" w:cs="Arial"/>
          <w:sz w:val="22"/>
          <w:szCs w:val="22"/>
        </w:rPr>
      </w:pPr>
    </w:p>
    <w:p w14:paraId="3E18DB75" w14:textId="77777777" w:rsidR="00CE3F14" w:rsidRPr="00CE3F14" w:rsidRDefault="00CE3F14" w:rsidP="00C840C7">
      <w:pPr>
        <w:numPr>
          <w:ilvl w:val="1"/>
          <w:numId w:val="25"/>
        </w:numPr>
        <w:tabs>
          <w:tab w:val="num" w:pos="299"/>
          <w:tab w:val="right" w:leader="dot" w:pos="9072"/>
        </w:tabs>
        <w:ind w:left="301"/>
        <w:rPr>
          <w:rFonts w:ascii="Arial" w:hAnsi="Arial" w:cs="Arial"/>
          <w:sz w:val="22"/>
          <w:szCs w:val="22"/>
        </w:rPr>
      </w:pPr>
      <w:r w:rsidRPr="00CE3F14">
        <w:rPr>
          <w:rFonts w:ascii="Arial" w:hAnsi="Arial" w:cs="Arial"/>
          <w:sz w:val="22"/>
          <w:szCs w:val="22"/>
        </w:rPr>
        <w:t>Effectifs moyens annuels du candidat et importance du personnel d'encadrement pour chacune des trois dernières années ;</w:t>
      </w:r>
    </w:p>
    <w:p w14:paraId="5AA7DCA9" w14:textId="77777777" w:rsidR="00CE3F14" w:rsidRPr="00CE3F14" w:rsidRDefault="00CE3F14" w:rsidP="003C49C5">
      <w:pPr>
        <w:tabs>
          <w:tab w:val="right" w:leader="dot" w:pos="9072"/>
        </w:tabs>
        <w:ind w:left="301"/>
        <w:rPr>
          <w:rFonts w:ascii="Arial" w:hAnsi="Arial" w:cs="Arial"/>
          <w:sz w:val="22"/>
          <w:szCs w:val="22"/>
        </w:rPr>
      </w:pPr>
    </w:p>
    <w:p w14:paraId="74C93255" w14:textId="77777777" w:rsidR="00CE3F14" w:rsidRPr="00CE3F14" w:rsidRDefault="00CE3F14" w:rsidP="00C840C7">
      <w:pPr>
        <w:numPr>
          <w:ilvl w:val="1"/>
          <w:numId w:val="25"/>
        </w:numPr>
        <w:tabs>
          <w:tab w:val="num" w:pos="299"/>
          <w:tab w:val="right" w:leader="dot" w:pos="9072"/>
        </w:tabs>
        <w:ind w:left="301"/>
        <w:rPr>
          <w:rFonts w:ascii="Arial" w:hAnsi="Arial" w:cs="Arial"/>
          <w:sz w:val="22"/>
          <w:szCs w:val="22"/>
        </w:rPr>
      </w:pPr>
      <w:r w:rsidRPr="00CE3F14">
        <w:rPr>
          <w:rFonts w:ascii="Arial" w:hAnsi="Arial" w:cs="Arial"/>
          <w:sz w:val="22"/>
          <w:szCs w:val="22"/>
        </w:rPr>
        <w:t>Noms et qualifications professionnelles des membres du personnel chargé de l’exécution du marché ;</w:t>
      </w:r>
    </w:p>
    <w:p w14:paraId="659CD925" w14:textId="77777777" w:rsidR="00CE3F14" w:rsidRPr="00CE3F14" w:rsidRDefault="00CE3F14" w:rsidP="003C49C5">
      <w:pPr>
        <w:tabs>
          <w:tab w:val="right" w:leader="dot" w:pos="9072"/>
        </w:tabs>
        <w:ind w:left="301"/>
        <w:rPr>
          <w:rFonts w:ascii="Arial" w:hAnsi="Arial" w:cs="Arial"/>
          <w:sz w:val="22"/>
          <w:szCs w:val="22"/>
        </w:rPr>
      </w:pPr>
    </w:p>
    <w:p w14:paraId="4D433A6E" w14:textId="77777777" w:rsidR="00CE3F14" w:rsidRPr="00CE3F14" w:rsidRDefault="00CE3F14" w:rsidP="00C840C7">
      <w:pPr>
        <w:numPr>
          <w:ilvl w:val="1"/>
          <w:numId w:val="25"/>
        </w:numPr>
        <w:tabs>
          <w:tab w:val="num" w:pos="299"/>
          <w:tab w:val="right" w:leader="dot" w:pos="9072"/>
        </w:tabs>
        <w:ind w:left="301"/>
        <w:rPr>
          <w:rFonts w:ascii="Arial" w:hAnsi="Arial" w:cs="Arial"/>
          <w:sz w:val="22"/>
          <w:szCs w:val="22"/>
        </w:rPr>
      </w:pPr>
      <w:r w:rsidRPr="00CE3F14">
        <w:rPr>
          <w:rFonts w:ascii="Arial" w:hAnsi="Arial" w:cs="Arial"/>
          <w:sz w:val="22"/>
          <w:szCs w:val="22"/>
        </w:rPr>
        <w:t>Liste de références concernant la gestion des contrats de même nature d’établissements publics hospitaliers ;</w:t>
      </w:r>
    </w:p>
    <w:p w14:paraId="27256D92" w14:textId="77777777" w:rsidR="00CE3F14" w:rsidRPr="00CE3F14" w:rsidRDefault="00CE3F14" w:rsidP="003C49C5">
      <w:pPr>
        <w:tabs>
          <w:tab w:val="right" w:leader="dot" w:pos="9072"/>
        </w:tabs>
        <w:ind w:left="301"/>
        <w:rPr>
          <w:rFonts w:ascii="Arial" w:hAnsi="Arial" w:cs="Arial"/>
          <w:sz w:val="22"/>
          <w:szCs w:val="22"/>
        </w:rPr>
      </w:pPr>
    </w:p>
    <w:p w14:paraId="61E94B2F" w14:textId="77777777" w:rsidR="00CE3F14" w:rsidRPr="00CE3F14" w:rsidRDefault="00CE3F14" w:rsidP="00C840C7">
      <w:pPr>
        <w:numPr>
          <w:ilvl w:val="1"/>
          <w:numId w:val="25"/>
        </w:numPr>
        <w:tabs>
          <w:tab w:val="num" w:pos="299"/>
          <w:tab w:val="right" w:leader="dot" w:pos="9072"/>
        </w:tabs>
        <w:ind w:left="301"/>
        <w:rPr>
          <w:rFonts w:ascii="Arial" w:hAnsi="Arial" w:cs="Arial"/>
          <w:sz w:val="22"/>
          <w:szCs w:val="22"/>
        </w:rPr>
      </w:pPr>
      <w:r w:rsidRPr="00CE3F14">
        <w:rPr>
          <w:rFonts w:ascii="Arial" w:hAnsi="Arial" w:cs="Arial"/>
          <w:sz w:val="22"/>
          <w:szCs w:val="22"/>
        </w:rPr>
        <w:t>Equipement technique dont le candidat dispose pour la réalisation de marchés de même nature (notamment les moyens informatiques) ;</w:t>
      </w:r>
    </w:p>
    <w:p w14:paraId="4DF63F69" w14:textId="77777777" w:rsidR="00CE3F14" w:rsidRPr="00CE3F14" w:rsidRDefault="00CE3F14" w:rsidP="003C49C5">
      <w:pPr>
        <w:tabs>
          <w:tab w:val="right" w:leader="dot" w:pos="9072"/>
        </w:tabs>
        <w:ind w:left="301"/>
        <w:rPr>
          <w:rFonts w:ascii="Arial" w:hAnsi="Arial" w:cs="Arial"/>
          <w:sz w:val="22"/>
          <w:szCs w:val="22"/>
        </w:rPr>
      </w:pPr>
    </w:p>
    <w:p w14:paraId="7AEB8A37" w14:textId="77777777" w:rsidR="00CE3F14" w:rsidRPr="00CE3F14" w:rsidRDefault="00CE3F14" w:rsidP="00C840C7">
      <w:pPr>
        <w:numPr>
          <w:ilvl w:val="1"/>
          <w:numId w:val="25"/>
        </w:numPr>
        <w:tabs>
          <w:tab w:val="num" w:pos="299"/>
          <w:tab w:val="right" w:leader="dot" w:pos="9072"/>
        </w:tabs>
        <w:ind w:left="301"/>
        <w:rPr>
          <w:rFonts w:ascii="Arial" w:hAnsi="Arial" w:cs="Arial"/>
          <w:sz w:val="22"/>
          <w:szCs w:val="22"/>
        </w:rPr>
      </w:pPr>
      <w:r w:rsidRPr="00CE3F14">
        <w:rPr>
          <w:rFonts w:ascii="Arial" w:hAnsi="Arial" w:cs="Arial"/>
          <w:sz w:val="22"/>
          <w:szCs w:val="22"/>
        </w:rPr>
        <w:t>Certifications qualité obtenues par le candidat en lien avec l’objet du marché ;</w:t>
      </w:r>
    </w:p>
    <w:p w14:paraId="39224F79" w14:textId="77777777" w:rsidR="00CE3F14" w:rsidRPr="00F222C6" w:rsidRDefault="00CE3F14" w:rsidP="003C49C5">
      <w:pPr>
        <w:pStyle w:val="Paragraphedeliste"/>
        <w:ind w:left="0"/>
        <w:rPr>
          <w:rFonts w:ascii="Arial" w:eastAsia="Batang" w:hAnsi="Arial" w:cs="Arial"/>
          <w:sz w:val="22"/>
          <w:highlight w:val="yellow"/>
        </w:rPr>
      </w:pPr>
    </w:p>
    <w:p w14:paraId="744FB995" w14:textId="77777777" w:rsidR="00F222C6" w:rsidRPr="00F222C6" w:rsidRDefault="00F222C6" w:rsidP="00C840C7">
      <w:pPr>
        <w:numPr>
          <w:ilvl w:val="1"/>
          <w:numId w:val="25"/>
        </w:numPr>
        <w:tabs>
          <w:tab w:val="num" w:pos="299"/>
          <w:tab w:val="right" w:leader="dot" w:pos="9072"/>
        </w:tabs>
        <w:ind w:left="301"/>
        <w:rPr>
          <w:rFonts w:ascii="Arial" w:hAnsi="Arial" w:cs="Arial"/>
          <w:sz w:val="22"/>
          <w:szCs w:val="22"/>
        </w:rPr>
      </w:pPr>
      <w:r w:rsidRPr="00F222C6">
        <w:rPr>
          <w:rFonts w:ascii="Arial" w:hAnsi="Arial" w:cs="Arial"/>
          <w:sz w:val="22"/>
          <w:szCs w:val="22"/>
        </w:rPr>
        <w:t>Documents nécessaires à l’appréciation de la capacité économique et financière des candidats :</w:t>
      </w:r>
    </w:p>
    <w:p w14:paraId="318F8729" w14:textId="77777777" w:rsidR="00F222C6" w:rsidRPr="00F222C6" w:rsidRDefault="00F222C6" w:rsidP="003C49C5">
      <w:pPr>
        <w:tabs>
          <w:tab w:val="right" w:leader="dot" w:pos="9072"/>
        </w:tabs>
        <w:ind w:left="301"/>
        <w:rPr>
          <w:rFonts w:ascii="Arial" w:hAnsi="Arial" w:cs="Arial"/>
          <w:sz w:val="22"/>
          <w:szCs w:val="22"/>
        </w:rPr>
      </w:pPr>
      <w:r w:rsidRPr="00F222C6">
        <w:rPr>
          <w:rFonts w:ascii="Arial" w:hAnsi="Arial" w:cs="Arial"/>
          <w:sz w:val="22"/>
          <w:szCs w:val="22"/>
        </w:rPr>
        <w:t>- Attestation d’assurance responsabilité civile professionnelle (pour les intermédiaires d’assurance uniquement).</w:t>
      </w:r>
    </w:p>
    <w:p w14:paraId="6A40F773" w14:textId="77777777" w:rsidR="00F222C6" w:rsidRPr="00F222C6" w:rsidRDefault="00F222C6" w:rsidP="003C49C5">
      <w:pPr>
        <w:tabs>
          <w:tab w:val="right" w:leader="dot" w:pos="9072"/>
        </w:tabs>
        <w:ind w:left="301"/>
        <w:rPr>
          <w:rFonts w:ascii="Arial" w:hAnsi="Arial" w:cs="Arial"/>
          <w:sz w:val="22"/>
          <w:szCs w:val="22"/>
        </w:rPr>
      </w:pPr>
    </w:p>
    <w:p w14:paraId="5961E286" w14:textId="77777777" w:rsidR="00F222C6" w:rsidRPr="00F222C6" w:rsidRDefault="00F222C6" w:rsidP="00C840C7">
      <w:pPr>
        <w:numPr>
          <w:ilvl w:val="1"/>
          <w:numId w:val="25"/>
        </w:numPr>
        <w:tabs>
          <w:tab w:val="num" w:pos="299"/>
          <w:tab w:val="right" w:leader="dot" w:pos="9072"/>
        </w:tabs>
        <w:ind w:left="301"/>
        <w:rPr>
          <w:rFonts w:ascii="Arial" w:hAnsi="Arial" w:cs="Arial"/>
          <w:sz w:val="22"/>
          <w:szCs w:val="22"/>
        </w:rPr>
      </w:pPr>
      <w:r w:rsidRPr="00F222C6">
        <w:rPr>
          <w:rFonts w:ascii="Arial" w:hAnsi="Arial" w:cs="Arial"/>
          <w:sz w:val="22"/>
          <w:szCs w:val="22"/>
        </w:rPr>
        <w:t>Documents nécessaires à l’appréciation des capacités techniques et professionnelles des candidats :</w:t>
      </w:r>
    </w:p>
    <w:p w14:paraId="1B3C102A" w14:textId="77777777" w:rsidR="00F222C6" w:rsidRPr="00F222C6" w:rsidRDefault="00F222C6" w:rsidP="003C49C5">
      <w:pPr>
        <w:tabs>
          <w:tab w:val="right" w:leader="dot" w:pos="9072"/>
        </w:tabs>
        <w:ind w:left="301"/>
        <w:rPr>
          <w:rFonts w:ascii="Arial" w:hAnsi="Arial" w:cs="Arial"/>
          <w:sz w:val="22"/>
          <w:szCs w:val="22"/>
        </w:rPr>
      </w:pPr>
      <w:r w:rsidRPr="00F222C6">
        <w:rPr>
          <w:rFonts w:ascii="Arial" w:hAnsi="Arial" w:cs="Arial"/>
          <w:sz w:val="22"/>
          <w:szCs w:val="22"/>
        </w:rPr>
        <w:t>- Numéro d’enregistrement à l’ORIAS (pour les intermédiaires d’assurance uniquement).</w:t>
      </w:r>
    </w:p>
    <w:p w14:paraId="6E8A9F25" w14:textId="08FB481B" w:rsidR="00F222C6" w:rsidRDefault="00F222C6" w:rsidP="004F4247">
      <w:pPr>
        <w:tabs>
          <w:tab w:val="right" w:leader="dot" w:pos="9072"/>
        </w:tabs>
        <w:ind w:left="301"/>
        <w:rPr>
          <w:rFonts w:ascii="Arial" w:hAnsi="Arial" w:cs="Arial"/>
          <w:sz w:val="22"/>
          <w:szCs w:val="22"/>
        </w:rPr>
      </w:pPr>
      <w:r w:rsidRPr="00F222C6">
        <w:rPr>
          <w:rFonts w:ascii="Arial" w:hAnsi="Arial" w:cs="Arial"/>
          <w:sz w:val="22"/>
          <w:szCs w:val="22"/>
        </w:rPr>
        <w:t>- Listes des principaux services d’assurance délivrés au cours des 3 dernières années avec indication du montant, de la date et du client public ou privé.</w:t>
      </w:r>
    </w:p>
    <w:p w14:paraId="570842E1" w14:textId="77777777" w:rsidR="00F222C6" w:rsidRPr="00F222C6" w:rsidRDefault="00F222C6" w:rsidP="003C49C5">
      <w:pPr>
        <w:widowControl w:val="0"/>
        <w:autoSpaceDE w:val="0"/>
        <w:autoSpaceDN w:val="0"/>
        <w:adjustRightInd w:val="0"/>
        <w:rPr>
          <w:rFonts w:ascii="Arial" w:hAnsi="Arial" w:cs="Arial"/>
          <w:i/>
          <w:color w:val="FF0000"/>
          <w:sz w:val="22"/>
          <w:szCs w:val="22"/>
        </w:rPr>
      </w:pPr>
      <w:r w:rsidRPr="00F222C6">
        <w:rPr>
          <w:rFonts w:ascii="Arial" w:hAnsi="Arial" w:cs="Arial"/>
          <w:i/>
          <w:color w:val="FF0000"/>
          <w:sz w:val="22"/>
          <w:szCs w:val="22"/>
        </w:rPr>
        <w:lastRenderedPageBreak/>
        <w:t>[Les renseignements et documents relatifs aux capacités financières, techniques et professionnelles pouvant être exigés des candidats sont listés dans l’arrêté du 22 mars 2019 fixant la liste des renseignements et des documents pouvant être demandés aux candidats aux marchés publics.]</w:t>
      </w:r>
      <w:r w:rsidRPr="00F222C6">
        <w:rPr>
          <w:rFonts w:ascii="Arial" w:hAnsi="Arial" w:cs="Arial"/>
          <w:sz w:val="22"/>
          <w:szCs w:val="22"/>
        </w:rPr>
        <w:t> </w:t>
      </w:r>
    </w:p>
    <w:p w14:paraId="72FA9611" w14:textId="77777777" w:rsidR="00F222C6" w:rsidRPr="00F222C6" w:rsidRDefault="00F222C6" w:rsidP="003C49C5">
      <w:pPr>
        <w:tabs>
          <w:tab w:val="num" w:pos="1134"/>
          <w:tab w:val="right" w:leader="dot" w:pos="9072"/>
        </w:tabs>
        <w:rPr>
          <w:rFonts w:ascii="Arial" w:hAnsi="Arial" w:cs="Arial"/>
          <w:sz w:val="22"/>
          <w:szCs w:val="22"/>
        </w:rPr>
      </w:pPr>
    </w:p>
    <w:p w14:paraId="125BEC56" w14:textId="77777777" w:rsidR="00F222C6" w:rsidRPr="00F222C6" w:rsidRDefault="00F222C6" w:rsidP="003C49C5">
      <w:pPr>
        <w:tabs>
          <w:tab w:val="num" w:pos="1134"/>
          <w:tab w:val="right" w:leader="dot" w:pos="9072"/>
        </w:tabs>
        <w:rPr>
          <w:rFonts w:ascii="Arial" w:hAnsi="Arial" w:cs="Arial"/>
          <w:sz w:val="22"/>
          <w:szCs w:val="22"/>
        </w:rPr>
      </w:pPr>
      <w:r w:rsidRPr="00F222C6">
        <w:rPr>
          <w:rFonts w:ascii="Arial" w:hAnsi="Arial" w:cs="Arial"/>
          <w:sz w:val="22"/>
          <w:szCs w:val="22"/>
        </w:rPr>
        <w:t>En cas de groupement d’opérateurs économiques, le dossier de candidature doit contenir un DC2 complet pour chacun des membres du groupement.</w:t>
      </w:r>
    </w:p>
    <w:p w14:paraId="6B8650EB" w14:textId="77777777" w:rsidR="00F222C6" w:rsidRPr="00F222C6" w:rsidRDefault="00F222C6" w:rsidP="003C49C5">
      <w:pPr>
        <w:tabs>
          <w:tab w:val="right" w:leader="dot" w:pos="9072"/>
        </w:tabs>
        <w:spacing w:after="60"/>
        <w:rPr>
          <w:rFonts w:ascii="Arial" w:hAnsi="Arial" w:cs="Arial"/>
          <w:sz w:val="22"/>
          <w:szCs w:val="22"/>
        </w:rPr>
      </w:pPr>
    </w:p>
    <w:p w14:paraId="1ADB319F" w14:textId="77777777" w:rsidR="00F222C6" w:rsidRPr="00F222C6" w:rsidRDefault="00F222C6" w:rsidP="003C49C5">
      <w:pPr>
        <w:tabs>
          <w:tab w:val="num" w:pos="1134"/>
          <w:tab w:val="right" w:leader="dot" w:pos="9072"/>
        </w:tabs>
        <w:rPr>
          <w:rFonts w:ascii="Arial" w:hAnsi="Arial" w:cs="Arial"/>
          <w:sz w:val="22"/>
          <w:szCs w:val="22"/>
        </w:rPr>
      </w:pPr>
      <w:r w:rsidRPr="00F222C6">
        <w:rPr>
          <w:rFonts w:ascii="Arial" w:hAnsi="Arial" w:cs="Arial"/>
          <w:sz w:val="22"/>
          <w:szCs w:val="22"/>
        </w:rPr>
        <w:t xml:space="preserve">Les documents composant le dossier de candidature doivent être intégralement rédigés en langue française. </w:t>
      </w:r>
    </w:p>
    <w:p w14:paraId="660B6A1D" w14:textId="77777777" w:rsidR="00F222C6" w:rsidRPr="00F222C6" w:rsidRDefault="00F222C6" w:rsidP="003C49C5">
      <w:pPr>
        <w:tabs>
          <w:tab w:val="num" w:pos="1134"/>
          <w:tab w:val="right" w:leader="dot" w:pos="9072"/>
        </w:tabs>
        <w:rPr>
          <w:rFonts w:ascii="Arial" w:hAnsi="Arial" w:cs="Arial"/>
          <w:sz w:val="22"/>
          <w:szCs w:val="22"/>
        </w:rPr>
      </w:pPr>
    </w:p>
    <w:p w14:paraId="5EF2D411" w14:textId="77777777" w:rsidR="00F222C6" w:rsidRPr="00F222C6" w:rsidRDefault="00F222C6" w:rsidP="003C49C5">
      <w:pPr>
        <w:tabs>
          <w:tab w:val="right" w:leader="dot" w:pos="9072"/>
        </w:tabs>
        <w:rPr>
          <w:rFonts w:ascii="Arial" w:hAnsi="Arial" w:cs="Arial"/>
          <w:sz w:val="22"/>
          <w:szCs w:val="22"/>
        </w:rPr>
      </w:pPr>
      <w:r w:rsidRPr="00F222C6">
        <w:rPr>
          <w:rFonts w:ascii="Arial" w:hAnsi="Arial" w:cs="Arial"/>
          <w:sz w:val="22"/>
          <w:szCs w:val="22"/>
        </w:rPr>
        <w:t xml:space="preserve">Conformément à l’article R2143-4 du CCP, si le candidat décide de présenter sa candidature au moyen du </w:t>
      </w:r>
      <w:r w:rsidRPr="00FF6A89">
        <w:rPr>
          <w:rFonts w:ascii="Arial" w:hAnsi="Arial" w:cs="Arial"/>
          <w:b/>
          <w:bCs/>
          <w:sz w:val="22"/>
          <w:szCs w:val="22"/>
        </w:rPr>
        <w:t>formulaire DUME</w:t>
      </w:r>
      <w:r w:rsidRPr="00F222C6">
        <w:rPr>
          <w:rFonts w:ascii="Arial" w:hAnsi="Arial" w:cs="Arial"/>
          <w:sz w:val="22"/>
          <w:szCs w:val="22"/>
        </w:rPr>
        <w:t xml:space="preserve"> (en lieu et place du DC1/DC2), il devra le rédiger en langue française et néanmoins fournir toutes les informations et justificatifs listés ci-dessus permettant d’apprécier ses capacités financières, techniques et professionnelles.</w:t>
      </w:r>
    </w:p>
    <w:p w14:paraId="24BE81D8" w14:textId="77777777" w:rsidR="00F222C6" w:rsidRPr="00F222C6" w:rsidRDefault="00F222C6" w:rsidP="003C49C5">
      <w:pPr>
        <w:tabs>
          <w:tab w:val="right" w:leader="dot" w:pos="9072"/>
        </w:tabs>
        <w:rPr>
          <w:rFonts w:ascii="Arial" w:hAnsi="Arial" w:cs="Arial"/>
          <w:sz w:val="22"/>
          <w:szCs w:val="22"/>
        </w:rPr>
      </w:pPr>
    </w:p>
    <w:p w14:paraId="3B880400" w14:textId="77777777" w:rsidR="00F222C6" w:rsidRPr="00F222C6" w:rsidRDefault="00F222C6" w:rsidP="003C49C5">
      <w:pPr>
        <w:tabs>
          <w:tab w:val="right" w:leader="dot" w:pos="9072"/>
        </w:tabs>
        <w:rPr>
          <w:rFonts w:ascii="Arial" w:hAnsi="Arial" w:cs="Arial"/>
          <w:sz w:val="22"/>
          <w:szCs w:val="22"/>
        </w:rPr>
      </w:pPr>
      <w:r w:rsidRPr="00F222C6">
        <w:rPr>
          <w:rFonts w:ascii="Arial" w:hAnsi="Arial" w:cs="Arial"/>
          <w:sz w:val="22"/>
          <w:szCs w:val="22"/>
        </w:rPr>
        <w:t xml:space="preserve">Conformément à l’article R2143-13 du CCP, les candidats ne sont pas tenus de fournir les documents justificatifs et moyens de preuve que l'acheteur peut obtenir directement par le biais d'un système électronique de mise à disposition d'informations administré par un organisme officiel ou d'un espace de stockage numérique, </w:t>
      </w:r>
      <w:r w:rsidRPr="00F222C6">
        <w:rPr>
          <w:rFonts w:ascii="Arial" w:hAnsi="Arial" w:cs="Arial"/>
          <w:sz w:val="22"/>
          <w:szCs w:val="22"/>
          <w:u w:val="single"/>
        </w:rPr>
        <w:t>à condition que figurent dans le dossier de candidature toutes les informations nécessaires à la consultation de ce système ou de cet espace et que l'accès à ceux-ci soit gratuit</w:t>
      </w:r>
      <w:r w:rsidRPr="00F222C6">
        <w:rPr>
          <w:rFonts w:ascii="Arial" w:hAnsi="Arial" w:cs="Arial"/>
          <w:sz w:val="22"/>
          <w:szCs w:val="22"/>
        </w:rPr>
        <w:t>.</w:t>
      </w:r>
    </w:p>
    <w:p w14:paraId="6C0E473E" w14:textId="77777777" w:rsidR="00F222C6" w:rsidRPr="00F222C6" w:rsidRDefault="00F222C6" w:rsidP="003C49C5">
      <w:pPr>
        <w:tabs>
          <w:tab w:val="right" w:leader="dot" w:pos="9072"/>
        </w:tabs>
        <w:rPr>
          <w:rFonts w:ascii="Arial" w:hAnsi="Arial" w:cs="Arial"/>
          <w:sz w:val="22"/>
          <w:szCs w:val="22"/>
        </w:rPr>
      </w:pPr>
    </w:p>
    <w:p w14:paraId="7AD00E28" w14:textId="77777777" w:rsidR="00F222C6" w:rsidRPr="00F222C6" w:rsidRDefault="00F222C6" w:rsidP="003C49C5">
      <w:pPr>
        <w:tabs>
          <w:tab w:val="right" w:leader="dot" w:pos="9072"/>
        </w:tabs>
        <w:rPr>
          <w:rFonts w:ascii="Arial" w:hAnsi="Arial" w:cs="Arial"/>
          <w:b/>
          <w:sz w:val="22"/>
          <w:szCs w:val="22"/>
        </w:rPr>
      </w:pPr>
      <w:r w:rsidRPr="00F222C6">
        <w:rPr>
          <w:rFonts w:ascii="Arial" w:hAnsi="Arial" w:cs="Arial"/>
          <w:b/>
          <w:sz w:val="22"/>
          <w:szCs w:val="22"/>
        </w:rPr>
        <w:t>Les documents de la candidature n’ont pas à être signés.</w:t>
      </w:r>
    </w:p>
    <w:p w14:paraId="1ABBFF75" w14:textId="77777777" w:rsidR="00F222C6" w:rsidRPr="00F222C6" w:rsidRDefault="00F222C6" w:rsidP="003C49C5">
      <w:pPr>
        <w:tabs>
          <w:tab w:val="right" w:leader="dot" w:pos="9072"/>
        </w:tabs>
        <w:rPr>
          <w:rFonts w:ascii="Arial" w:hAnsi="Arial" w:cs="Arial"/>
          <w:sz w:val="22"/>
          <w:szCs w:val="22"/>
        </w:rPr>
      </w:pPr>
    </w:p>
    <w:p w14:paraId="3943E6C6" w14:textId="77777777" w:rsidR="00F222C6" w:rsidRPr="00F222C6" w:rsidRDefault="00F222C6" w:rsidP="003C49C5">
      <w:pPr>
        <w:tabs>
          <w:tab w:val="right" w:leader="dot" w:pos="9072"/>
        </w:tabs>
        <w:rPr>
          <w:rFonts w:ascii="Arial" w:hAnsi="Arial" w:cs="Arial"/>
          <w:sz w:val="22"/>
          <w:szCs w:val="22"/>
        </w:rPr>
      </w:pPr>
      <w:r w:rsidRPr="00F222C6">
        <w:rPr>
          <w:rFonts w:ascii="Arial" w:hAnsi="Arial" w:cs="Arial"/>
          <w:sz w:val="22"/>
          <w:szCs w:val="22"/>
        </w:rPr>
        <w:t>Par anticipation, pour faciliter le traitement de la phase d’attribution, les candidats sont autorisés à fournir, dès le stade de la candidature, les documents exigés pour l’attribution.</w:t>
      </w:r>
    </w:p>
    <w:p w14:paraId="7CF90767" w14:textId="77777777" w:rsidR="00CE3F14" w:rsidRDefault="00CE3F14" w:rsidP="00F222C6">
      <w:pPr>
        <w:tabs>
          <w:tab w:val="right" w:leader="dot" w:pos="9072"/>
        </w:tabs>
        <w:jc w:val="both"/>
        <w:rPr>
          <w:rFonts w:ascii="Arial" w:hAnsi="Arial" w:cs="Arial"/>
          <w:sz w:val="22"/>
          <w:szCs w:val="22"/>
        </w:rPr>
      </w:pPr>
    </w:p>
    <w:p w14:paraId="789DF393" w14:textId="77777777" w:rsidR="00CE3F14" w:rsidRPr="00F222C6" w:rsidRDefault="00CE3F14" w:rsidP="00F222C6">
      <w:pPr>
        <w:tabs>
          <w:tab w:val="right" w:leader="dot" w:pos="9072"/>
        </w:tabs>
        <w:jc w:val="both"/>
        <w:rPr>
          <w:rFonts w:ascii="Arial" w:hAnsi="Arial" w:cs="Arial"/>
          <w:sz w:val="22"/>
          <w:szCs w:val="22"/>
        </w:rPr>
      </w:pPr>
    </w:p>
    <w:p w14:paraId="5E9643AA" w14:textId="77777777" w:rsidR="00F222C6" w:rsidRPr="00F222C6" w:rsidRDefault="00F222C6" w:rsidP="00C840C7">
      <w:pPr>
        <w:numPr>
          <w:ilvl w:val="1"/>
          <w:numId w:val="33"/>
        </w:numPr>
        <w:jc w:val="both"/>
        <w:rPr>
          <w:rFonts w:ascii="Arial" w:hAnsi="Arial" w:cs="Arial"/>
          <w:b/>
          <w:i/>
          <w:color w:val="000080"/>
          <w:sz w:val="22"/>
        </w:rPr>
      </w:pPr>
      <w:r w:rsidRPr="00F222C6">
        <w:rPr>
          <w:rFonts w:ascii="Arial" w:hAnsi="Arial" w:cs="Arial"/>
          <w:b/>
          <w:i/>
          <w:color w:val="000080"/>
          <w:sz w:val="22"/>
        </w:rPr>
        <w:t xml:space="preserve">Documents relatifs à l’offre </w:t>
      </w:r>
    </w:p>
    <w:p w14:paraId="45AEB4F0" w14:textId="77777777" w:rsidR="00F222C6" w:rsidRPr="00F222C6" w:rsidRDefault="00F222C6" w:rsidP="00F222C6">
      <w:pPr>
        <w:tabs>
          <w:tab w:val="num" w:pos="1134"/>
          <w:tab w:val="right" w:leader="dot" w:pos="9072"/>
        </w:tabs>
        <w:rPr>
          <w:rFonts w:ascii="Arial" w:hAnsi="Arial" w:cs="Arial"/>
          <w:sz w:val="22"/>
          <w:szCs w:val="22"/>
        </w:rPr>
      </w:pPr>
    </w:p>
    <w:p w14:paraId="5A602F68" w14:textId="77777777" w:rsidR="00F222C6" w:rsidRDefault="00F222C6" w:rsidP="00D60561">
      <w:pPr>
        <w:tabs>
          <w:tab w:val="num" w:pos="1134"/>
          <w:tab w:val="right" w:leader="dot" w:pos="9072"/>
        </w:tabs>
        <w:rPr>
          <w:rFonts w:ascii="Arial" w:hAnsi="Arial" w:cs="Arial"/>
          <w:sz w:val="22"/>
          <w:szCs w:val="22"/>
        </w:rPr>
      </w:pPr>
      <w:r w:rsidRPr="00F222C6">
        <w:rPr>
          <w:rFonts w:ascii="Arial" w:hAnsi="Arial" w:cs="Arial"/>
          <w:sz w:val="22"/>
          <w:szCs w:val="22"/>
        </w:rPr>
        <w:t xml:space="preserve">Les candidats </w:t>
      </w:r>
      <w:r w:rsidR="00CE3F14">
        <w:rPr>
          <w:rFonts w:ascii="Arial" w:hAnsi="Arial" w:cs="Arial"/>
          <w:sz w:val="22"/>
          <w:szCs w:val="22"/>
        </w:rPr>
        <w:t>établissent</w:t>
      </w:r>
      <w:r w:rsidRPr="00F222C6">
        <w:rPr>
          <w:rFonts w:ascii="Arial" w:hAnsi="Arial" w:cs="Arial"/>
          <w:sz w:val="22"/>
          <w:szCs w:val="22"/>
        </w:rPr>
        <w:t xml:space="preserve"> leur offre </w:t>
      </w:r>
      <w:r w:rsidR="00D60561">
        <w:rPr>
          <w:rFonts w:ascii="Arial" w:hAnsi="Arial" w:cs="Arial"/>
          <w:sz w:val="22"/>
          <w:szCs w:val="22"/>
        </w:rPr>
        <w:t xml:space="preserve">en renseignant </w:t>
      </w:r>
      <w:r w:rsidR="00D60561" w:rsidRPr="00D60561">
        <w:rPr>
          <w:rFonts w:ascii="Arial" w:hAnsi="Arial" w:cs="Arial"/>
          <w:b/>
          <w:bCs/>
          <w:sz w:val="22"/>
          <w:szCs w:val="22"/>
        </w:rPr>
        <w:t>l’acte d’engagement</w:t>
      </w:r>
      <w:r w:rsidR="00D60561">
        <w:rPr>
          <w:rFonts w:ascii="Arial" w:hAnsi="Arial" w:cs="Arial"/>
          <w:sz w:val="22"/>
          <w:szCs w:val="22"/>
        </w:rPr>
        <w:t xml:space="preserve"> fourni dans le présent dossier de consultation des entreprises.</w:t>
      </w:r>
    </w:p>
    <w:p w14:paraId="370788EA" w14:textId="77777777" w:rsidR="00D60561" w:rsidRPr="00F222C6" w:rsidRDefault="00D60561" w:rsidP="00D60561">
      <w:pPr>
        <w:tabs>
          <w:tab w:val="num" w:pos="1134"/>
          <w:tab w:val="right" w:leader="dot" w:pos="9072"/>
        </w:tabs>
        <w:rPr>
          <w:rFonts w:ascii="Arial" w:hAnsi="Arial" w:cs="Arial"/>
          <w:sz w:val="22"/>
          <w:szCs w:val="22"/>
        </w:rPr>
      </w:pPr>
    </w:p>
    <w:p w14:paraId="371C5492" w14:textId="77777777" w:rsidR="00FF6A89" w:rsidRPr="00FF6A89" w:rsidRDefault="00FF6A89" w:rsidP="00FF6A89">
      <w:pPr>
        <w:tabs>
          <w:tab w:val="num" w:pos="1134"/>
          <w:tab w:val="right" w:leader="dot" w:pos="9072"/>
        </w:tabs>
        <w:jc w:val="both"/>
        <w:rPr>
          <w:rFonts w:ascii="Arial" w:hAnsi="Arial" w:cs="Arial"/>
          <w:sz w:val="22"/>
          <w:szCs w:val="22"/>
        </w:rPr>
      </w:pPr>
      <w:r w:rsidRPr="00FF6A89">
        <w:rPr>
          <w:rFonts w:ascii="Arial" w:hAnsi="Arial" w:cs="Arial"/>
          <w:sz w:val="22"/>
          <w:szCs w:val="22"/>
        </w:rPr>
        <w:t xml:space="preserve">Si l’offre comporte des réserves et amendements aux cahiers des charges, ces derniers doivent obligatoirement être listés de manière exhaustive et numérotés par le candidat dans </w:t>
      </w:r>
      <w:r w:rsidR="006D53DD">
        <w:rPr>
          <w:rFonts w:ascii="Arial" w:hAnsi="Arial" w:cs="Arial"/>
          <w:sz w:val="22"/>
          <w:szCs w:val="22"/>
        </w:rPr>
        <w:t>l’acte d’engagement</w:t>
      </w:r>
      <w:r w:rsidRPr="00FF6A89">
        <w:rPr>
          <w:rFonts w:ascii="Arial" w:hAnsi="Arial" w:cs="Arial"/>
          <w:sz w:val="22"/>
          <w:szCs w:val="22"/>
        </w:rPr>
        <w:t>.</w:t>
      </w:r>
    </w:p>
    <w:p w14:paraId="54E53D87" w14:textId="77777777" w:rsidR="00CE3F14" w:rsidRDefault="00CE3F14" w:rsidP="00F222C6">
      <w:pPr>
        <w:tabs>
          <w:tab w:val="num" w:pos="1134"/>
          <w:tab w:val="right" w:leader="dot" w:pos="9072"/>
        </w:tabs>
        <w:jc w:val="both"/>
        <w:rPr>
          <w:rFonts w:ascii="Arial" w:hAnsi="Arial" w:cs="Arial"/>
          <w:sz w:val="22"/>
          <w:szCs w:val="22"/>
        </w:rPr>
      </w:pPr>
    </w:p>
    <w:p w14:paraId="797651BC" w14:textId="77777777" w:rsidR="00F222C6" w:rsidRPr="00F222C6" w:rsidRDefault="00F222C6" w:rsidP="006D53DD">
      <w:pPr>
        <w:tabs>
          <w:tab w:val="num" w:pos="1134"/>
          <w:tab w:val="right" w:leader="dot" w:pos="9072"/>
        </w:tabs>
        <w:jc w:val="both"/>
        <w:rPr>
          <w:rFonts w:ascii="Arial" w:hAnsi="Arial" w:cs="Arial"/>
          <w:sz w:val="22"/>
          <w:szCs w:val="22"/>
        </w:rPr>
      </w:pPr>
      <w:r w:rsidRPr="00F222C6">
        <w:rPr>
          <w:rFonts w:ascii="Arial" w:hAnsi="Arial" w:cs="Arial"/>
          <w:sz w:val="22"/>
          <w:szCs w:val="22"/>
        </w:rPr>
        <w:t xml:space="preserve">L’offre </w:t>
      </w:r>
      <w:r w:rsidR="006D53DD">
        <w:rPr>
          <w:rFonts w:ascii="Arial" w:hAnsi="Arial" w:cs="Arial"/>
          <w:sz w:val="22"/>
          <w:szCs w:val="22"/>
        </w:rPr>
        <w:t>du</w:t>
      </w:r>
      <w:r w:rsidRPr="00F222C6">
        <w:rPr>
          <w:rFonts w:ascii="Arial" w:hAnsi="Arial" w:cs="Arial"/>
          <w:sz w:val="22"/>
          <w:szCs w:val="22"/>
        </w:rPr>
        <w:t xml:space="preserve"> candidat comporte obligatoirement</w:t>
      </w:r>
      <w:r w:rsidR="006D53DD">
        <w:rPr>
          <w:rFonts w:ascii="Arial" w:hAnsi="Arial" w:cs="Arial"/>
          <w:sz w:val="22"/>
          <w:szCs w:val="22"/>
        </w:rPr>
        <w:t xml:space="preserve"> </w:t>
      </w:r>
      <w:r w:rsidRPr="00F222C6">
        <w:rPr>
          <w:rFonts w:ascii="Arial" w:hAnsi="Arial" w:cs="Arial"/>
          <w:sz w:val="22"/>
          <w:szCs w:val="22"/>
        </w:rPr>
        <w:t xml:space="preserve">: </w:t>
      </w:r>
    </w:p>
    <w:p w14:paraId="4B2A9680" w14:textId="77777777" w:rsidR="00F222C6" w:rsidRPr="00F222C6" w:rsidRDefault="006D53DD" w:rsidP="00C840C7">
      <w:pPr>
        <w:numPr>
          <w:ilvl w:val="0"/>
          <w:numId w:val="26"/>
        </w:numPr>
        <w:tabs>
          <w:tab w:val="right" w:leader="dot" w:pos="9072"/>
        </w:tabs>
        <w:spacing w:after="60"/>
        <w:jc w:val="both"/>
        <w:rPr>
          <w:rFonts w:ascii="Arial" w:hAnsi="Arial" w:cs="Arial"/>
          <w:sz w:val="22"/>
          <w:szCs w:val="22"/>
        </w:rPr>
      </w:pPr>
      <w:r>
        <w:rPr>
          <w:rFonts w:ascii="Arial" w:hAnsi="Arial" w:cs="Arial"/>
          <w:sz w:val="22"/>
          <w:szCs w:val="22"/>
        </w:rPr>
        <w:t xml:space="preserve">L’acte d’engagement fourni dans le </w:t>
      </w:r>
      <w:r w:rsidRPr="002E45A2">
        <w:rPr>
          <w:rFonts w:ascii="Arial" w:hAnsi="Arial" w:cs="Arial"/>
          <w:sz w:val="22"/>
          <w:szCs w:val="22"/>
        </w:rPr>
        <w:t xml:space="preserve">DCE </w:t>
      </w:r>
      <w:r w:rsidR="00F222C6" w:rsidRPr="002E45A2">
        <w:rPr>
          <w:rFonts w:ascii="Arial" w:hAnsi="Arial" w:cs="Arial"/>
          <w:sz w:val="22"/>
          <w:szCs w:val="22"/>
        </w:rPr>
        <w:t>dûment renseigné</w:t>
      </w:r>
      <w:r w:rsidR="00F222C6" w:rsidRPr="00F222C6">
        <w:rPr>
          <w:rFonts w:ascii="Arial" w:hAnsi="Arial" w:cs="Arial"/>
          <w:sz w:val="22"/>
          <w:szCs w:val="22"/>
        </w:rPr>
        <w:t> ;</w:t>
      </w:r>
    </w:p>
    <w:p w14:paraId="3BDC9A6C" w14:textId="77777777" w:rsidR="00F222C6" w:rsidRPr="00F222C6" w:rsidRDefault="00F222C6" w:rsidP="00C840C7">
      <w:pPr>
        <w:numPr>
          <w:ilvl w:val="0"/>
          <w:numId w:val="26"/>
        </w:numPr>
        <w:tabs>
          <w:tab w:val="right" w:leader="dot" w:pos="9072"/>
        </w:tabs>
        <w:spacing w:after="60"/>
        <w:jc w:val="both"/>
        <w:rPr>
          <w:rFonts w:ascii="Arial" w:hAnsi="Arial" w:cs="Arial"/>
          <w:sz w:val="22"/>
          <w:szCs w:val="22"/>
        </w:rPr>
      </w:pPr>
      <w:r w:rsidRPr="00F222C6">
        <w:rPr>
          <w:rFonts w:ascii="Arial" w:hAnsi="Arial" w:cs="Arial"/>
          <w:sz w:val="22"/>
          <w:szCs w:val="22"/>
        </w:rPr>
        <w:t xml:space="preserve">Le </w:t>
      </w:r>
      <w:r w:rsidR="00FE713B">
        <w:rPr>
          <w:rFonts w:ascii="Arial" w:hAnsi="Arial" w:cs="Arial"/>
          <w:sz w:val="22"/>
          <w:szCs w:val="22"/>
        </w:rPr>
        <w:t>mémoire</w:t>
      </w:r>
      <w:r w:rsidRPr="00F222C6">
        <w:rPr>
          <w:rFonts w:ascii="Arial" w:hAnsi="Arial" w:cs="Arial"/>
          <w:sz w:val="22"/>
          <w:szCs w:val="22"/>
        </w:rPr>
        <w:t xml:space="preserve"> </w:t>
      </w:r>
      <w:r w:rsidR="00D10396">
        <w:rPr>
          <w:rFonts w:ascii="Arial" w:hAnsi="Arial" w:cs="Arial"/>
          <w:sz w:val="22"/>
          <w:szCs w:val="22"/>
        </w:rPr>
        <w:t>de gestion</w:t>
      </w:r>
      <w:r w:rsidRPr="00F222C6">
        <w:rPr>
          <w:rFonts w:ascii="Arial" w:hAnsi="Arial" w:cs="Arial"/>
          <w:sz w:val="22"/>
          <w:szCs w:val="22"/>
        </w:rPr>
        <w:t> </w:t>
      </w:r>
      <w:r w:rsidR="006D53DD">
        <w:rPr>
          <w:rFonts w:ascii="Arial" w:hAnsi="Arial" w:cs="Arial"/>
          <w:sz w:val="22"/>
          <w:szCs w:val="22"/>
        </w:rPr>
        <w:t xml:space="preserve">fourni dans le </w:t>
      </w:r>
      <w:r w:rsidR="006D53DD" w:rsidRPr="002E45A2">
        <w:rPr>
          <w:rFonts w:ascii="Arial" w:hAnsi="Arial" w:cs="Arial"/>
          <w:sz w:val="22"/>
          <w:szCs w:val="22"/>
        </w:rPr>
        <w:t>DCE</w:t>
      </w:r>
      <w:r w:rsidRPr="002E45A2">
        <w:rPr>
          <w:rFonts w:ascii="Arial" w:hAnsi="Arial" w:cs="Arial"/>
          <w:sz w:val="22"/>
          <w:szCs w:val="22"/>
        </w:rPr>
        <w:t xml:space="preserve"> dûment renseigné</w:t>
      </w:r>
      <w:r w:rsidRPr="00F222C6">
        <w:rPr>
          <w:rFonts w:ascii="Arial" w:hAnsi="Arial" w:cs="Arial"/>
          <w:sz w:val="22"/>
          <w:szCs w:val="22"/>
        </w:rPr>
        <w:t> ;</w:t>
      </w:r>
    </w:p>
    <w:p w14:paraId="04C81CE2" w14:textId="68581BE2" w:rsidR="00F222C6" w:rsidRPr="002E45A2" w:rsidRDefault="006D53DD" w:rsidP="00F222C6">
      <w:pPr>
        <w:numPr>
          <w:ilvl w:val="0"/>
          <w:numId w:val="26"/>
        </w:numPr>
        <w:tabs>
          <w:tab w:val="num" w:pos="1134"/>
          <w:tab w:val="right" w:leader="dot" w:pos="9072"/>
        </w:tabs>
        <w:spacing w:after="60"/>
        <w:jc w:val="both"/>
        <w:rPr>
          <w:rFonts w:ascii="Arial" w:hAnsi="Arial" w:cs="Arial"/>
          <w:sz w:val="22"/>
          <w:szCs w:val="22"/>
        </w:rPr>
      </w:pPr>
      <w:r w:rsidRPr="002E45A2">
        <w:rPr>
          <w:rFonts w:ascii="Arial" w:hAnsi="Arial" w:cs="Arial"/>
          <w:sz w:val="22"/>
          <w:szCs w:val="22"/>
        </w:rPr>
        <w:t xml:space="preserve">Un </w:t>
      </w:r>
      <w:r w:rsidR="003C49C5" w:rsidRPr="002E45A2">
        <w:rPr>
          <w:rFonts w:ascii="Arial" w:hAnsi="Arial" w:cs="Arial"/>
          <w:sz w:val="22"/>
          <w:szCs w:val="22"/>
        </w:rPr>
        <w:t>spécimen</w:t>
      </w:r>
      <w:r w:rsidRPr="002E45A2">
        <w:rPr>
          <w:rFonts w:ascii="Arial" w:hAnsi="Arial" w:cs="Arial"/>
          <w:sz w:val="22"/>
          <w:szCs w:val="22"/>
        </w:rPr>
        <w:t xml:space="preserve"> des</w:t>
      </w:r>
      <w:r w:rsidR="00F222C6" w:rsidRPr="002E45A2">
        <w:rPr>
          <w:rFonts w:ascii="Arial" w:hAnsi="Arial" w:cs="Arial"/>
          <w:sz w:val="22"/>
          <w:szCs w:val="22"/>
        </w:rPr>
        <w:t xml:space="preserve"> conditions générales et particulières du contrat d’assurance</w:t>
      </w:r>
      <w:r w:rsidRPr="002E45A2">
        <w:rPr>
          <w:rFonts w:ascii="Arial" w:hAnsi="Arial" w:cs="Arial"/>
          <w:sz w:val="22"/>
          <w:szCs w:val="22"/>
        </w:rPr>
        <w:t xml:space="preserve"> </w:t>
      </w:r>
      <w:r w:rsidR="00F222C6" w:rsidRPr="002E45A2">
        <w:rPr>
          <w:rFonts w:ascii="Arial" w:hAnsi="Arial" w:cs="Arial"/>
          <w:sz w:val="22"/>
          <w:szCs w:val="22"/>
        </w:rPr>
        <w:t>rédigé par l’assureur.</w:t>
      </w:r>
      <w:r w:rsidRPr="002E45A2">
        <w:rPr>
          <w:rFonts w:ascii="Arial" w:hAnsi="Arial" w:cs="Arial"/>
          <w:sz w:val="22"/>
          <w:szCs w:val="22"/>
        </w:rPr>
        <w:t xml:space="preserve"> </w:t>
      </w:r>
    </w:p>
    <w:p w14:paraId="0C08C9A5" w14:textId="77777777" w:rsidR="00F222C6" w:rsidRPr="00F222C6" w:rsidRDefault="00F222C6" w:rsidP="00F222C6">
      <w:pPr>
        <w:tabs>
          <w:tab w:val="num" w:pos="1134"/>
          <w:tab w:val="right" w:leader="dot" w:pos="9072"/>
        </w:tabs>
        <w:jc w:val="both"/>
        <w:rPr>
          <w:rFonts w:ascii="Arial" w:hAnsi="Arial" w:cs="Arial"/>
          <w:sz w:val="22"/>
          <w:szCs w:val="22"/>
        </w:rPr>
      </w:pPr>
    </w:p>
    <w:p w14:paraId="482C739E" w14:textId="77777777" w:rsidR="00F222C6" w:rsidRPr="00F222C6" w:rsidRDefault="00F222C6" w:rsidP="00E82FF6">
      <w:pPr>
        <w:tabs>
          <w:tab w:val="num" w:pos="1134"/>
          <w:tab w:val="right" w:leader="dot" w:pos="9072"/>
        </w:tabs>
        <w:rPr>
          <w:rFonts w:ascii="Arial" w:hAnsi="Arial" w:cs="Arial"/>
          <w:sz w:val="22"/>
          <w:szCs w:val="22"/>
        </w:rPr>
      </w:pPr>
      <w:r w:rsidRPr="00F222C6">
        <w:rPr>
          <w:rFonts w:ascii="Arial" w:hAnsi="Arial" w:cs="Arial"/>
          <w:sz w:val="22"/>
          <w:szCs w:val="22"/>
        </w:rPr>
        <w:t xml:space="preserve">Si l’assureur ne gère pas lui-même le contrat et/ou les sinistres (délégation partielle ou totale), l’offre doit obligatoirement décrire </w:t>
      </w:r>
      <w:r w:rsidRPr="00F222C6">
        <w:rPr>
          <w:rFonts w:ascii="Arial" w:hAnsi="Arial" w:cs="Arial"/>
          <w:sz w:val="22"/>
          <w:szCs w:val="22"/>
          <w:u w:val="single"/>
        </w:rPr>
        <w:t>avec clarté et précision</w:t>
      </w:r>
      <w:r w:rsidRPr="00F222C6">
        <w:rPr>
          <w:rFonts w:ascii="Arial" w:hAnsi="Arial" w:cs="Arial"/>
          <w:sz w:val="22"/>
          <w:szCs w:val="22"/>
        </w:rPr>
        <w:t xml:space="preserve"> la répartition des tâches de gestion (encaissement des primes, déclaration et gestion des sinistres matériels/corporels…). A défaut, l’offre pourra être écarté pour irrégularité.</w:t>
      </w:r>
    </w:p>
    <w:p w14:paraId="6C5C4279" w14:textId="77777777" w:rsidR="00F222C6" w:rsidRPr="00F222C6" w:rsidRDefault="00F222C6" w:rsidP="00F222C6">
      <w:pPr>
        <w:tabs>
          <w:tab w:val="num" w:pos="1134"/>
          <w:tab w:val="right" w:leader="dot" w:pos="9072"/>
        </w:tabs>
        <w:jc w:val="both"/>
        <w:rPr>
          <w:rFonts w:ascii="Arial" w:hAnsi="Arial" w:cs="Arial"/>
          <w:sz w:val="22"/>
          <w:szCs w:val="22"/>
        </w:rPr>
      </w:pPr>
    </w:p>
    <w:p w14:paraId="2A6F0023" w14:textId="77777777" w:rsidR="00F222C6" w:rsidRPr="00FF6A89" w:rsidRDefault="00F222C6" w:rsidP="00F222C6">
      <w:pPr>
        <w:tabs>
          <w:tab w:val="right" w:leader="dot" w:pos="9072"/>
        </w:tabs>
        <w:spacing w:after="60"/>
        <w:jc w:val="both"/>
        <w:rPr>
          <w:rFonts w:ascii="Arial" w:hAnsi="Arial" w:cs="Arial"/>
          <w:b/>
          <w:bCs/>
          <w:sz w:val="22"/>
          <w:szCs w:val="22"/>
        </w:rPr>
      </w:pPr>
      <w:r w:rsidRPr="00F222C6">
        <w:rPr>
          <w:rFonts w:ascii="Arial" w:hAnsi="Arial" w:cs="Arial"/>
          <w:sz w:val="22"/>
          <w:szCs w:val="22"/>
        </w:rPr>
        <w:t xml:space="preserve">Si le candidat sous-traite une partie des prestations du marché, il doit joindre à son offre la déclaration des éventuels sous-traitants établie sur </w:t>
      </w:r>
      <w:r w:rsidRPr="00FF6A89">
        <w:rPr>
          <w:rFonts w:ascii="Arial" w:hAnsi="Arial" w:cs="Arial"/>
          <w:b/>
          <w:bCs/>
          <w:sz w:val="22"/>
          <w:szCs w:val="22"/>
        </w:rPr>
        <w:t>formulaire DC4.</w:t>
      </w:r>
    </w:p>
    <w:p w14:paraId="7F651301" w14:textId="77777777" w:rsidR="00F222C6" w:rsidRPr="00F222C6" w:rsidRDefault="00F222C6" w:rsidP="00F222C6">
      <w:pPr>
        <w:tabs>
          <w:tab w:val="num" w:pos="1134"/>
          <w:tab w:val="right" w:leader="dot" w:pos="9072"/>
        </w:tabs>
        <w:jc w:val="both"/>
        <w:rPr>
          <w:rFonts w:ascii="Arial" w:hAnsi="Arial" w:cs="Arial"/>
          <w:sz w:val="22"/>
          <w:szCs w:val="22"/>
        </w:rPr>
      </w:pPr>
    </w:p>
    <w:p w14:paraId="63971AD3" w14:textId="77777777" w:rsidR="00F222C6" w:rsidRPr="00F222C6" w:rsidRDefault="00F222C6" w:rsidP="00F222C6">
      <w:pPr>
        <w:tabs>
          <w:tab w:val="num" w:pos="1134"/>
          <w:tab w:val="right" w:leader="dot" w:pos="9072"/>
        </w:tabs>
        <w:jc w:val="both"/>
        <w:rPr>
          <w:rFonts w:ascii="Arial" w:hAnsi="Arial" w:cs="Arial"/>
          <w:sz w:val="22"/>
          <w:szCs w:val="22"/>
        </w:rPr>
      </w:pPr>
      <w:r w:rsidRPr="00F222C6">
        <w:rPr>
          <w:rFonts w:ascii="Arial" w:hAnsi="Arial" w:cs="Arial"/>
          <w:sz w:val="22"/>
          <w:szCs w:val="22"/>
        </w:rPr>
        <w:t>L’offre des candidats doit être intégralement rédigée en langue française.</w:t>
      </w:r>
    </w:p>
    <w:p w14:paraId="36ED0E75" w14:textId="77777777" w:rsidR="00F222C6" w:rsidRPr="00F222C6" w:rsidRDefault="00F222C6" w:rsidP="00F222C6">
      <w:pPr>
        <w:tabs>
          <w:tab w:val="num" w:pos="1134"/>
          <w:tab w:val="right" w:leader="dot" w:pos="9072"/>
        </w:tabs>
        <w:jc w:val="both"/>
        <w:rPr>
          <w:rFonts w:ascii="Arial" w:hAnsi="Arial" w:cs="Arial"/>
          <w:sz w:val="22"/>
          <w:szCs w:val="22"/>
        </w:rPr>
      </w:pPr>
    </w:p>
    <w:p w14:paraId="3F50775F" w14:textId="77777777" w:rsidR="00F222C6" w:rsidRPr="00F222C6" w:rsidRDefault="00F222C6" w:rsidP="00F222C6">
      <w:pPr>
        <w:tabs>
          <w:tab w:val="num" w:pos="1134"/>
          <w:tab w:val="right" w:leader="dot" w:pos="9072"/>
        </w:tabs>
        <w:jc w:val="both"/>
        <w:rPr>
          <w:rFonts w:ascii="Arial" w:hAnsi="Arial" w:cs="Arial"/>
          <w:sz w:val="22"/>
          <w:szCs w:val="22"/>
        </w:rPr>
      </w:pPr>
      <w:r w:rsidRPr="00F222C6">
        <w:rPr>
          <w:rFonts w:ascii="Arial" w:hAnsi="Arial" w:cs="Arial"/>
          <w:sz w:val="22"/>
          <w:szCs w:val="22"/>
        </w:rPr>
        <w:t>Les tarifs sont tous formulés en euro.</w:t>
      </w:r>
    </w:p>
    <w:p w14:paraId="0D003B53" w14:textId="77777777" w:rsidR="00F222C6" w:rsidRPr="00F222C6" w:rsidRDefault="00F222C6" w:rsidP="00F222C6">
      <w:pPr>
        <w:tabs>
          <w:tab w:val="right" w:leader="dot" w:pos="9072"/>
        </w:tabs>
        <w:jc w:val="both"/>
        <w:rPr>
          <w:rFonts w:ascii="Arial" w:hAnsi="Arial" w:cs="Arial"/>
          <w:b/>
          <w:sz w:val="22"/>
          <w:szCs w:val="22"/>
        </w:rPr>
      </w:pPr>
    </w:p>
    <w:p w14:paraId="5CF0A163" w14:textId="77777777" w:rsidR="00F222C6" w:rsidRPr="00F222C6" w:rsidRDefault="00F222C6" w:rsidP="00F222C6">
      <w:pPr>
        <w:tabs>
          <w:tab w:val="num" w:pos="1134"/>
          <w:tab w:val="right" w:leader="dot" w:pos="9072"/>
        </w:tabs>
        <w:jc w:val="both"/>
        <w:rPr>
          <w:rFonts w:ascii="Arial" w:hAnsi="Arial" w:cs="Arial"/>
          <w:b/>
          <w:sz w:val="22"/>
          <w:szCs w:val="22"/>
        </w:rPr>
      </w:pPr>
      <w:r w:rsidRPr="00F222C6">
        <w:rPr>
          <w:rFonts w:ascii="Arial" w:hAnsi="Arial" w:cs="Arial"/>
          <w:b/>
          <w:sz w:val="22"/>
          <w:szCs w:val="22"/>
        </w:rPr>
        <w:t xml:space="preserve">L’offre n’a pas à être signée. </w:t>
      </w:r>
    </w:p>
    <w:p w14:paraId="166C42B0" w14:textId="77777777" w:rsidR="00F222C6" w:rsidRPr="00F222C6" w:rsidRDefault="00F222C6" w:rsidP="00F222C6">
      <w:pPr>
        <w:tabs>
          <w:tab w:val="num" w:pos="1134"/>
          <w:tab w:val="right" w:leader="dot" w:pos="9072"/>
        </w:tabs>
        <w:jc w:val="both"/>
        <w:rPr>
          <w:rFonts w:ascii="Arial" w:hAnsi="Arial" w:cs="Arial"/>
          <w:b/>
          <w:sz w:val="22"/>
          <w:szCs w:val="22"/>
        </w:rPr>
      </w:pPr>
      <w:r w:rsidRPr="00F222C6">
        <w:rPr>
          <w:rFonts w:ascii="Arial" w:hAnsi="Arial" w:cs="Arial"/>
          <w:b/>
          <w:sz w:val="22"/>
          <w:szCs w:val="22"/>
        </w:rPr>
        <w:t>Seul le marché devra être signé par le candidat retenu lors de l’attribution.</w:t>
      </w:r>
    </w:p>
    <w:p w14:paraId="524706BE" w14:textId="77777777" w:rsidR="00F222C6" w:rsidRDefault="00F222C6" w:rsidP="00F222C6">
      <w:pPr>
        <w:tabs>
          <w:tab w:val="right" w:leader="dot" w:pos="9072"/>
        </w:tabs>
        <w:rPr>
          <w:rFonts w:ascii="Arial" w:hAnsi="Arial" w:cs="Arial"/>
          <w:b/>
          <w:sz w:val="22"/>
          <w:szCs w:val="22"/>
        </w:rPr>
      </w:pPr>
    </w:p>
    <w:p w14:paraId="09DA98B1" w14:textId="77777777" w:rsidR="00CE3F14" w:rsidRPr="00F222C6" w:rsidRDefault="00CE3F14" w:rsidP="00F222C6">
      <w:pPr>
        <w:tabs>
          <w:tab w:val="right" w:leader="dot" w:pos="9072"/>
        </w:tabs>
        <w:rPr>
          <w:rFonts w:ascii="Arial" w:hAnsi="Arial" w:cs="Arial"/>
          <w:b/>
          <w:sz w:val="22"/>
          <w:szCs w:val="22"/>
        </w:rPr>
      </w:pPr>
    </w:p>
    <w:p w14:paraId="222086D5" w14:textId="77777777" w:rsidR="00F222C6" w:rsidRPr="00CE3F14" w:rsidRDefault="00F222C6" w:rsidP="00C840C7">
      <w:pPr>
        <w:numPr>
          <w:ilvl w:val="1"/>
          <w:numId w:val="33"/>
        </w:numPr>
        <w:jc w:val="both"/>
        <w:rPr>
          <w:rFonts w:ascii="Arial" w:hAnsi="Arial" w:cs="Arial"/>
          <w:b/>
          <w:i/>
          <w:color w:val="000080"/>
          <w:sz w:val="22"/>
        </w:rPr>
      </w:pPr>
      <w:r w:rsidRPr="00CE3F14">
        <w:rPr>
          <w:rFonts w:ascii="Arial" w:hAnsi="Arial" w:cs="Arial"/>
          <w:b/>
          <w:i/>
          <w:color w:val="000080"/>
          <w:sz w:val="22"/>
        </w:rPr>
        <w:t xml:space="preserve">Documents à produire par le candidat retenu lors de l’attribution du marché </w:t>
      </w:r>
    </w:p>
    <w:p w14:paraId="54E16CA0" w14:textId="77777777" w:rsidR="00F222C6" w:rsidRPr="00F222C6" w:rsidRDefault="00F222C6" w:rsidP="00F222C6">
      <w:pPr>
        <w:tabs>
          <w:tab w:val="num" w:pos="1134"/>
          <w:tab w:val="right" w:leader="dot" w:pos="9072"/>
        </w:tabs>
        <w:rPr>
          <w:rFonts w:ascii="Arial" w:hAnsi="Arial" w:cs="Arial"/>
          <w:sz w:val="22"/>
          <w:szCs w:val="22"/>
          <w:highlight w:val="yellow"/>
        </w:rPr>
      </w:pPr>
    </w:p>
    <w:p w14:paraId="67110865" w14:textId="77777777" w:rsidR="00F222C6" w:rsidRPr="00F222C6" w:rsidRDefault="00F222C6" w:rsidP="00F222C6">
      <w:pPr>
        <w:tabs>
          <w:tab w:val="num" w:pos="1134"/>
          <w:tab w:val="right" w:leader="dot" w:pos="9072"/>
        </w:tabs>
        <w:jc w:val="both"/>
        <w:rPr>
          <w:rFonts w:ascii="Arial" w:hAnsi="Arial" w:cs="Arial"/>
          <w:sz w:val="22"/>
          <w:szCs w:val="22"/>
        </w:rPr>
      </w:pPr>
      <w:r w:rsidRPr="00F222C6">
        <w:rPr>
          <w:rFonts w:ascii="Arial" w:hAnsi="Arial" w:cs="Arial"/>
          <w:sz w:val="22"/>
          <w:szCs w:val="22"/>
        </w:rPr>
        <w:t>Conformément aux articles R2143-6, R2143-7, R2143-8, R2143-9 et R2144-4 du CCP, le candidat auquel il est envisagé d’attribuer le marché devra produire les documents suivants dans le délai imparti par le pouvoir adjudicateur :</w:t>
      </w:r>
    </w:p>
    <w:p w14:paraId="137BF578" w14:textId="77777777" w:rsidR="00F222C6" w:rsidRPr="00F222C6" w:rsidRDefault="00F222C6" w:rsidP="00F222C6">
      <w:pPr>
        <w:tabs>
          <w:tab w:val="num" w:pos="1134"/>
          <w:tab w:val="right" w:leader="dot" w:pos="9072"/>
        </w:tabs>
        <w:jc w:val="both"/>
        <w:rPr>
          <w:rFonts w:ascii="Arial" w:hAnsi="Arial" w:cs="Arial"/>
          <w:sz w:val="22"/>
          <w:szCs w:val="22"/>
        </w:rPr>
      </w:pPr>
    </w:p>
    <w:p w14:paraId="1584A9DA" w14:textId="77777777" w:rsidR="00F222C6" w:rsidRPr="00F222C6" w:rsidRDefault="00F222C6" w:rsidP="00C840C7">
      <w:pPr>
        <w:numPr>
          <w:ilvl w:val="0"/>
          <w:numId w:val="26"/>
        </w:numPr>
        <w:tabs>
          <w:tab w:val="right" w:leader="dot" w:pos="9072"/>
        </w:tabs>
        <w:spacing w:after="60"/>
        <w:rPr>
          <w:rFonts w:ascii="Arial" w:hAnsi="Arial" w:cs="Arial"/>
          <w:sz w:val="22"/>
          <w:szCs w:val="22"/>
        </w:rPr>
      </w:pPr>
      <w:r w:rsidRPr="00F222C6">
        <w:rPr>
          <w:rFonts w:ascii="Arial" w:hAnsi="Arial" w:cs="Arial"/>
          <w:sz w:val="22"/>
          <w:szCs w:val="22"/>
        </w:rPr>
        <w:t xml:space="preserve">Les attestations de régularité fiscale et sociale délivrées par les administrations et organismes compétents. En cas de groupement d’opérateurs économiques, ces documents doivent être produits par chaque membre du groupement. </w:t>
      </w:r>
    </w:p>
    <w:p w14:paraId="1D74DEF3" w14:textId="77777777" w:rsidR="00F222C6" w:rsidRPr="00F222C6" w:rsidRDefault="00F222C6" w:rsidP="00C840C7">
      <w:pPr>
        <w:numPr>
          <w:ilvl w:val="0"/>
          <w:numId w:val="26"/>
        </w:numPr>
        <w:tabs>
          <w:tab w:val="right" w:leader="dot" w:pos="9072"/>
        </w:tabs>
        <w:spacing w:after="60"/>
        <w:jc w:val="both"/>
        <w:rPr>
          <w:rFonts w:ascii="Arial" w:hAnsi="Arial" w:cs="Arial"/>
          <w:sz w:val="22"/>
          <w:szCs w:val="22"/>
        </w:rPr>
      </w:pPr>
      <w:r w:rsidRPr="00F222C6">
        <w:rPr>
          <w:rFonts w:ascii="Arial" w:hAnsi="Arial" w:cs="Arial"/>
          <w:sz w:val="22"/>
          <w:szCs w:val="22"/>
        </w:rPr>
        <w:t xml:space="preserve">Les justificatifs prouvant que le candidat est en règle au regard de ses obligations légales en matière de droit du travail : documents prévus aux articles D8222-5 ou D.8222-7 ou D8254-2 à D.8254-5 du code du travail. En cas de groupement d’opérateurs économiques, ces documents doivent être produits par chaque membre du groupement. </w:t>
      </w:r>
    </w:p>
    <w:p w14:paraId="2799C015" w14:textId="77777777" w:rsidR="00F222C6" w:rsidRPr="00F222C6" w:rsidRDefault="00F222C6" w:rsidP="00C840C7">
      <w:pPr>
        <w:numPr>
          <w:ilvl w:val="0"/>
          <w:numId w:val="26"/>
        </w:numPr>
        <w:tabs>
          <w:tab w:val="right" w:leader="dot" w:pos="9072"/>
        </w:tabs>
        <w:spacing w:after="60"/>
        <w:jc w:val="both"/>
        <w:rPr>
          <w:rFonts w:ascii="Arial" w:hAnsi="Arial" w:cs="Arial"/>
          <w:sz w:val="22"/>
          <w:szCs w:val="22"/>
        </w:rPr>
      </w:pPr>
      <w:r w:rsidRPr="00F222C6">
        <w:rPr>
          <w:rFonts w:ascii="Arial" w:hAnsi="Arial" w:cs="Arial"/>
          <w:sz w:val="22"/>
          <w:szCs w:val="22"/>
        </w:rPr>
        <w:t>En cas de groupement d’opérateurs économiques, le mandataire désigné dans le DC1 (rubrique G.) devra fournir un document d’habilitation signé par les autres membres du groupement et précisant les conditions de cette habilitation.</w:t>
      </w:r>
    </w:p>
    <w:p w14:paraId="506ABB1F" w14:textId="77777777" w:rsidR="00F222C6" w:rsidRPr="00F222C6" w:rsidRDefault="00F222C6" w:rsidP="00C840C7">
      <w:pPr>
        <w:numPr>
          <w:ilvl w:val="0"/>
          <w:numId w:val="26"/>
        </w:numPr>
        <w:tabs>
          <w:tab w:val="right" w:leader="dot" w:pos="9072"/>
        </w:tabs>
        <w:spacing w:after="60"/>
        <w:jc w:val="both"/>
        <w:rPr>
          <w:rFonts w:ascii="Arial" w:hAnsi="Arial" w:cs="Arial"/>
          <w:sz w:val="22"/>
          <w:szCs w:val="22"/>
        </w:rPr>
      </w:pPr>
      <w:r w:rsidRPr="00F222C6">
        <w:rPr>
          <w:rFonts w:ascii="Arial" w:hAnsi="Arial" w:cs="Arial"/>
          <w:sz w:val="22"/>
          <w:szCs w:val="22"/>
        </w:rPr>
        <w:t>En cas de candidature unique d’un assureur ayant mandaté un intermédiaire pour le représenter dans le cadre de la consultation, le mandataire devra fournir un mandat daté et signé par l’assureur et précisant l’étendue de ce mandat.</w:t>
      </w:r>
    </w:p>
    <w:p w14:paraId="299977C5" w14:textId="77777777" w:rsidR="00F222C6" w:rsidRPr="00F222C6" w:rsidRDefault="00F222C6" w:rsidP="00F222C6">
      <w:pPr>
        <w:tabs>
          <w:tab w:val="num" w:pos="1134"/>
          <w:tab w:val="right" w:leader="dot" w:pos="9072"/>
        </w:tabs>
        <w:jc w:val="both"/>
        <w:rPr>
          <w:rFonts w:ascii="Arial" w:hAnsi="Arial" w:cs="Arial"/>
          <w:sz w:val="22"/>
          <w:szCs w:val="22"/>
        </w:rPr>
      </w:pPr>
    </w:p>
    <w:p w14:paraId="7F947C6E" w14:textId="77777777" w:rsidR="00F222C6" w:rsidRPr="00F222C6" w:rsidRDefault="00F222C6" w:rsidP="00F222C6">
      <w:pPr>
        <w:tabs>
          <w:tab w:val="num" w:pos="1134"/>
          <w:tab w:val="right" w:leader="dot" w:pos="9072"/>
        </w:tabs>
        <w:rPr>
          <w:rFonts w:ascii="Arial" w:hAnsi="Arial" w:cs="Arial"/>
          <w:sz w:val="22"/>
          <w:szCs w:val="22"/>
        </w:rPr>
      </w:pPr>
      <w:r w:rsidRPr="00F222C6">
        <w:rPr>
          <w:rFonts w:ascii="Arial" w:hAnsi="Arial" w:cs="Arial"/>
          <w:sz w:val="22"/>
          <w:szCs w:val="22"/>
        </w:rPr>
        <w:t>Les candidats établis à l’étranger produisent les documents équivalents établis par les administrations et organismes de leur pays d’origine ou d’établissement.</w:t>
      </w:r>
    </w:p>
    <w:p w14:paraId="7E768D2E" w14:textId="77777777" w:rsidR="00F222C6" w:rsidRPr="00F222C6" w:rsidRDefault="00F222C6" w:rsidP="00F222C6">
      <w:pPr>
        <w:tabs>
          <w:tab w:val="num" w:pos="1134"/>
          <w:tab w:val="right" w:leader="dot" w:pos="9072"/>
        </w:tabs>
        <w:rPr>
          <w:rFonts w:ascii="Arial" w:hAnsi="Arial" w:cs="Arial"/>
          <w:sz w:val="22"/>
          <w:szCs w:val="22"/>
        </w:rPr>
      </w:pPr>
    </w:p>
    <w:p w14:paraId="25131C6B" w14:textId="77777777" w:rsidR="00F222C6" w:rsidRPr="00F222C6" w:rsidRDefault="00F222C6" w:rsidP="00F222C6">
      <w:pPr>
        <w:widowControl w:val="0"/>
        <w:autoSpaceDE w:val="0"/>
        <w:autoSpaceDN w:val="0"/>
        <w:adjustRightInd w:val="0"/>
        <w:jc w:val="both"/>
        <w:rPr>
          <w:rFonts w:ascii="Arial" w:hAnsi="Arial" w:cs="Arial"/>
          <w:sz w:val="22"/>
          <w:szCs w:val="22"/>
        </w:rPr>
      </w:pPr>
      <w:r w:rsidRPr="00F222C6">
        <w:rPr>
          <w:rFonts w:ascii="Arial" w:hAnsi="Arial" w:cs="Arial"/>
          <w:sz w:val="22"/>
          <w:szCs w:val="22"/>
        </w:rPr>
        <w:t>Le marché ne pourra être attribué au candidat dont l’offre a été retenue que si celui-ci produit dans le délai imparti les justificatifs précités. A défaut, son offre sera rejetée et sa candidature éliminée. Le candidat dont l’offre a été classée immédiatement après la sienne sera par conséquent sollicité pour produire les justificatifs nécessaires avant que le marché ne lui soit attribué.</w:t>
      </w:r>
    </w:p>
    <w:p w14:paraId="6935EE57" w14:textId="77777777" w:rsidR="00F222C6" w:rsidRPr="00F222C6" w:rsidRDefault="00F222C6" w:rsidP="00F222C6">
      <w:pPr>
        <w:tabs>
          <w:tab w:val="num" w:pos="1134"/>
          <w:tab w:val="right" w:leader="dot" w:pos="9072"/>
        </w:tabs>
        <w:rPr>
          <w:rFonts w:ascii="Arial" w:hAnsi="Arial" w:cs="Arial"/>
          <w:sz w:val="22"/>
          <w:szCs w:val="22"/>
        </w:rPr>
      </w:pPr>
    </w:p>
    <w:p w14:paraId="550565A8" w14:textId="11E3801D" w:rsidR="00F222C6" w:rsidRDefault="00F222C6" w:rsidP="00F222C6">
      <w:pPr>
        <w:tabs>
          <w:tab w:val="num" w:pos="1134"/>
          <w:tab w:val="right" w:leader="dot" w:pos="9072"/>
        </w:tabs>
        <w:rPr>
          <w:rFonts w:ascii="Arial" w:hAnsi="Arial" w:cs="Arial"/>
          <w:sz w:val="22"/>
          <w:szCs w:val="22"/>
        </w:rPr>
      </w:pPr>
      <w:r w:rsidRPr="00F222C6">
        <w:rPr>
          <w:rFonts w:ascii="Arial" w:hAnsi="Arial" w:cs="Arial"/>
          <w:sz w:val="22"/>
          <w:szCs w:val="22"/>
        </w:rPr>
        <w:t>L’acte d’engagement, établi par le pouvoir adjudicateur au vu des éléments de l’offre retenue, sera tran</w:t>
      </w:r>
      <w:r w:rsidR="006477C4">
        <w:rPr>
          <w:rFonts w:ascii="Arial" w:hAnsi="Arial" w:cs="Arial"/>
          <w:sz w:val="22"/>
          <w:szCs w:val="22"/>
        </w:rPr>
        <w:t>smis pour signature au candidat.</w:t>
      </w:r>
    </w:p>
    <w:p w14:paraId="50F71997" w14:textId="77777777" w:rsidR="00DE6D6F" w:rsidRDefault="00DE6D6F" w:rsidP="00F222C6">
      <w:pPr>
        <w:tabs>
          <w:tab w:val="num" w:pos="1134"/>
          <w:tab w:val="right" w:leader="dot" w:pos="9072"/>
        </w:tabs>
        <w:rPr>
          <w:rFonts w:ascii="Arial" w:hAnsi="Arial" w:cs="Arial"/>
          <w:sz w:val="22"/>
          <w:szCs w:val="22"/>
        </w:rPr>
      </w:pPr>
    </w:p>
    <w:p w14:paraId="6011C32E" w14:textId="77777777" w:rsidR="00DE6D6F" w:rsidRDefault="00DE6D6F" w:rsidP="00F222C6">
      <w:pPr>
        <w:tabs>
          <w:tab w:val="num" w:pos="1134"/>
          <w:tab w:val="right" w:leader="dot" w:pos="9072"/>
        </w:tabs>
        <w:rPr>
          <w:rFonts w:ascii="Arial" w:hAnsi="Arial" w:cs="Arial"/>
          <w:sz w:val="22"/>
          <w:szCs w:val="22"/>
        </w:rPr>
      </w:pPr>
    </w:p>
    <w:p w14:paraId="6C16DE18" w14:textId="77777777" w:rsidR="00DE6D6F" w:rsidRDefault="00DE6D6F" w:rsidP="00F222C6">
      <w:pPr>
        <w:tabs>
          <w:tab w:val="num" w:pos="1134"/>
          <w:tab w:val="right" w:leader="dot" w:pos="9072"/>
        </w:tabs>
        <w:rPr>
          <w:rFonts w:ascii="Arial" w:hAnsi="Arial" w:cs="Arial"/>
          <w:sz w:val="22"/>
          <w:szCs w:val="22"/>
        </w:rPr>
      </w:pPr>
    </w:p>
    <w:p w14:paraId="449CA3C8" w14:textId="77777777" w:rsidR="00DE6D6F" w:rsidRDefault="00DE6D6F" w:rsidP="00F222C6">
      <w:pPr>
        <w:tabs>
          <w:tab w:val="num" w:pos="1134"/>
          <w:tab w:val="right" w:leader="dot" w:pos="9072"/>
        </w:tabs>
        <w:rPr>
          <w:rFonts w:ascii="Arial" w:hAnsi="Arial" w:cs="Arial"/>
          <w:sz w:val="22"/>
          <w:szCs w:val="22"/>
        </w:rPr>
      </w:pPr>
    </w:p>
    <w:p w14:paraId="73081782" w14:textId="77777777" w:rsidR="00DE6D6F" w:rsidRDefault="00DE6D6F" w:rsidP="00F222C6">
      <w:pPr>
        <w:tabs>
          <w:tab w:val="num" w:pos="1134"/>
          <w:tab w:val="right" w:leader="dot" w:pos="9072"/>
        </w:tabs>
        <w:rPr>
          <w:rFonts w:ascii="Arial" w:hAnsi="Arial" w:cs="Arial"/>
          <w:sz w:val="22"/>
          <w:szCs w:val="22"/>
        </w:rPr>
      </w:pPr>
    </w:p>
    <w:p w14:paraId="38A9CC81" w14:textId="77777777" w:rsidR="00DE6D6F" w:rsidRPr="00F222C6" w:rsidRDefault="00DE6D6F" w:rsidP="00F222C6">
      <w:pPr>
        <w:tabs>
          <w:tab w:val="num" w:pos="1134"/>
          <w:tab w:val="right" w:leader="dot" w:pos="9072"/>
        </w:tabs>
        <w:rPr>
          <w:rFonts w:ascii="Arial" w:hAnsi="Arial" w:cs="Arial"/>
          <w:sz w:val="22"/>
          <w:szCs w:val="22"/>
        </w:rPr>
      </w:pPr>
    </w:p>
    <w:p w14:paraId="4B19C701" w14:textId="77777777" w:rsidR="00FA4DB0" w:rsidRPr="004C23FB" w:rsidRDefault="00FA4DB0">
      <w:pPr>
        <w:pStyle w:val="Corpsdetexte"/>
        <w:rPr>
          <w:rFonts w:ascii="Arial" w:eastAsia="Batang" w:hAnsi="Arial" w:cs="Arial"/>
          <w:b/>
          <w:bCs/>
          <w:color w:val="000080"/>
          <w:sz w:val="22"/>
          <w:u w:val="single"/>
        </w:rPr>
      </w:pPr>
      <w:r w:rsidRPr="004C23FB">
        <w:rPr>
          <w:rFonts w:ascii="Arial" w:eastAsia="Batang" w:hAnsi="Arial" w:cs="Arial"/>
          <w:b/>
          <w:bCs/>
          <w:color w:val="000080"/>
          <w:sz w:val="22"/>
        </w:rPr>
        <w:t xml:space="preserve">Article </w:t>
      </w:r>
      <w:r w:rsidR="00126603">
        <w:rPr>
          <w:rFonts w:ascii="Arial" w:eastAsia="Batang" w:hAnsi="Arial" w:cs="Arial"/>
          <w:b/>
          <w:bCs/>
          <w:color w:val="000080"/>
          <w:sz w:val="22"/>
        </w:rPr>
        <w:t>9</w:t>
      </w:r>
      <w:r w:rsidRPr="004C23FB">
        <w:rPr>
          <w:rFonts w:ascii="Arial" w:eastAsia="Batang" w:hAnsi="Arial" w:cs="Arial"/>
          <w:b/>
          <w:bCs/>
          <w:color w:val="000080"/>
          <w:sz w:val="22"/>
        </w:rPr>
        <w:t xml:space="preserve"> </w:t>
      </w:r>
      <w:r w:rsidR="00126603">
        <w:rPr>
          <w:rFonts w:ascii="Arial" w:eastAsia="Batang" w:hAnsi="Arial" w:cs="Arial"/>
          <w:b/>
          <w:bCs/>
          <w:color w:val="000080"/>
          <w:sz w:val="22"/>
        </w:rPr>
        <w:t>-</w:t>
      </w:r>
      <w:r w:rsidRPr="00126603">
        <w:rPr>
          <w:rFonts w:ascii="Arial" w:eastAsia="Batang" w:hAnsi="Arial" w:cs="Arial"/>
          <w:b/>
          <w:bCs/>
          <w:color w:val="000080"/>
          <w:sz w:val="22"/>
        </w:rPr>
        <w:t xml:space="preserve"> </w:t>
      </w:r>
      <w:r w:rsidRPr="004C23FB">
        <w:rPr>
          <w:rFonts w:ascii="Arial" w:eastAsia="Batang" w:hAnsi="Arial" w:cs="Arial"/>
          <w:b/>
          <w:bCs/>
          <w:color w:val="000080"/>
          <w:sz w:val="22"/>
          <w:u w:val="single"/>
        </w:rPr>
        <w:t>Dépôt des soumissions</w:t>
      </w:r>
    </w:p>
    <w:p w14:paraId="36F45D90" w14:textId="77777777" w:rsidR="00FA4DB0" w:rsidRPr="004C23FB" w:rsidRDefault="00FA4DB0">
      <w:pPr>
        <w:pStyle w:val="Corpsdetexte"/>
        <w:rPr>
          <w:rFonts w:ascii="Arial" w:eastAsia="Batang" w:hAnsi="Arial" w:cs="Arial"/>
          <w:sz w:val="22"/>
        </w:rPr>
      </w:pPr>
    </w:p>
    <w:p w14:paraId="57B61BE0" w14:textId="6679EAEF" w:rsidR="00002C38" w:rsidRPr="004C23FB" w:rsidRDefault="00002C38" w:rsidP="00002C38">
      <w:pPr>
        <w:pStyle w:val="Corpsdetexte"/>
        <w:rPr>
          <w:rFonts w:ascii="Arial" w:eastAsia="Batang" w:hAnsi="Arial" w:cs="Arial"/>
          <w:sz w:val="22"/>
        </w:rPr>
      </w:pPr>
      <w:r w:rsidRPr="004C23FB">
        <w:rPr>
          <w:rFonts w:ascii="Arial" w:eastAsia="Batang" w:hAnsi="Arial" w:cs="Arial"/>
          <w:sz w:val="22"/>
        </w:rPr>
        <w:t xml:space="preserve">Toute soumission arrivée après le </w:t>
      </w:r>
      <w:r w:rsidR="00CD59E0" w:rsidRPr="00CD59E0">
        <w:rPr>
          <w:rFonts w:ascii="Arial" w:eastAsia="Batang" w:hAnsi="Arial" w:cs="Arial"/>
          <w:b/>
          <w:bCs/>
          <w:sz w:val="22"/>
        </w:rPr>
        <w:t>16</w:t>
      </w:r>
      <w:r w:rsidR="004F4247" w:rsidRPr="00CD59E0">
        <w:rPr>
          <w:rFonts w:ascii="Arial" w:eastAsia="Batang" w:hAnsi="Arial" w:cs="Arial"/>
          <w:b/>
          <w:bCs/>
          <w:sz w:val="22"/>
        </w:rPr>
        <w:t>/12/2024</w:t>
      </w:r>
      <w:r w:rsidRPr="00CD59E0">
        <w:rPr>
          <w:rFonts w:ascii="Arial" w:eastAsia="Batang" w:hAnsi="Arial" w:cs="Arial"/>
          <w:sz w:val="22"/>
        </w:rPr>
        <w:t xml:space="preserve"> à </w:t>
      </w:r>
      <w:r w:rsidR="006167E3" w:rsidRPr="00CD59E0">
        <w:rPr>
          <w:rFonts w:ascii="Arial" w:eastAsia="Batang" w:hAnsi="Arial" w:cs="Arial"/>
          <w:b/>
          <w:bCs/>
          <w:sz w:val="22"/>
        </w:rPr>
        <w:t>12H</w:t>
      </w:r>
      <w:r w:rsidRPr="004C23FB">
        <w:rPr>
          <w:rFonts w:ascii="Arial" w:eastAsia="Batang" w:hAnsi="Arial" w:cs="Arial"/>
          <w:sz w:val="22"/>
        </w:rPr>
        <w:t xml:space="preserve"> sera exclue de la consultation.</w:t>
      </w:r>
    </w:p>
    <w:p w14:paraId="005853EB" w14:textId="77777777" w:rsidR="00002C38" w:rsidRPr="004C23FB" w:rsidRDefault="00002C38" w:rsidP="00002C38">
      <w:pPr>
        <w:jc w:val="both"/>
        <w:rPr>
          <w:rFonts w:ascii="Arial" w:hAnsi="Arial" w:cs="Arial"/>
          <w:sz w:val="22"/>
          <w:szCs w:val="22"/>
        </w:rPr>
      </w:pPr>
    </w:p>
    <w:p w14:paraId="77F1A9DB" w14:textId="77777777" w:rsidR="006477C4" w:rsidRPr="00F222C6" w:rsidRDefault="00002C38" w:rsidP="006477C4">
      <w:pPr>
        <w:tabs>
          <w:tab w:val="num" w:pos="1134"/>
          <w:tab w:val="right" w:leader="dot" w:pos="9072"/>
        </w:tabs>
        <w:rPr>
          <w:rFonts w:ascii="Arial" w:hAnsi="Arial" w:cs="Arial"/>
          <w:sz w:val="22"/>
          <w:szCs w:val="22"/>
        </w:rPr>
      </w:pPr>
      <w:r w:rsidRPr="004C23FB">
        <w:rPr>
          <w:rFonts w:ascii="Arial" w:hAnsi="Arial" w:cs="Arial"/>
          <w:sz w:val="22"/>
          <w:szCs w:val="22"/>
        </w:rPr>
        <w:t xml:space="preserve">Le dossier de réponse doit être déposé sur le </w:t>
      </w:r>
      <w:r w:rsidRPr="006167E3">
        <w:rPr>
          <w:rFonts w:ascii="Arial" w:hAnsi="Arial" w:cs="Arial"/>
          <w:sz w:val="22"/>
          <w:szCs w:val="22"/>
        </w:rPr>
        <w:t>profil acheteur</w:t>
      </w:r>
      <w:r w:rsidRPr="004C23FB">
        <w:rPr>
          <w:rFonts w:ascii="Arial" w:hAnsi="Arial" w:cs="Arial"/>
          <w:sz w:val="22"/>
          <w:szCs w:val="22"/>
        </w:rPr>
        <w:t xml:space="preserve"> du Pouvoir adjudicateur, à l’adresse suivante :</w:t>
      </w:r>
      <w:r w:rsidRPr="004C23FB">
        <w:rPr>
          <w:rFonts w:ascii="Arial" w:hAnsi="Arial" w:cs="Arial"/>
          <w:b/>
          <w:sz w:val="22"/>
          <w:szCs w:val="22"/>
          <w:u w:val="single"/>
        </w:rPr>
        <w:t xml:space="preserve"> </w:t>
      </w:r>
      <w:hyperlink r:id="rId16" w:history="1">
        <w:r w:rsidR="006477C4" w:rsidRPr="00F222C6">
          <w:rPr>
            <w:rStyle w:val="Lienhypertexte"/>
            <w:rFonts w:ascii="Arial" w:hAnsi="Arial" w:cs="Arial"/>
            <w:sz w:val="22"/>
            <w:szCs w:val="22"/>
          </w:rPr>
          <w:t>https://www.economie.gouv.fr/daj/formulaires-marches-publics</w:t>
        </w:r>
      </w:hyperlink>
      <w:r w:rsidR="006477C4" w:rsidRPr="00F222C6">
        <w:rPr>
          <w:rFonts w:ascii="Arial" w:hAnsi="Arial" w:cs="Arial"/>
          <w:sz w:val="22"/>
          <w:szCs w:val="22"/>
        </w:rPr>
        <w:t>.</w:t>
      </w:r>
    </w:p>
    <w:p w14:paraId="5798154B" w14:textId="29E9586A" w:rsidR="00002C38" w:rsidRPr="004C23FB" w:rsidRDefault="00002C38" w:rsidP="00002C38">
      <w:pPr>
        <w:jc w:val="both"/>
        <w:rPr>
          <w:rFonts w:ascii="Arial" w:hAnsi="Arial" w:cs="Arial"/>
          <w:b/>
          <w:sz w:val="22"/>
          <w:szCs w:val="22"/>
          <w:u w:val="single"/>
        </w:rPr>
      </w:pPr>
    </w:p>
    <w:p w14:paraId="0075BD90" w14:textId="77777777" w:rsidR="00002C38" w:rsidRPr="004C23FB" w:rsidRDefault="00002C38" w:rsidP="00002C38">
      <w:pPr>
        <w:jc w:val="both"/>
        <w:rPr>
          <w:rFonts w:ascii="Arial" w:hAnsi="Arial" w:cs="Arial"/>
          <w:sz w:val="22"/>
          <w:szCs w:val="22"/>
        </w:rPr>
      </w:pPr>
    </w:p>
    <w:p w14:paraId="3FF5DA9C" w14:textId="77777777" w:rsidR="00002C38" w:rsidRPr="004C23FB" w:rsidRDefault="00002C38" w:rsidP="00002C38">
      <w:pPr>
        <w:jc w:val="both"/>
        <w:rPr>
          <w:rFonts w:ascii="Arial" w:hAnsi="Arial" w:cs="Arial"/>
          <w:sz w:val="22"/>
          <w:szCs w:val="22"/>
        </w:rPr>
      </w:pPr>
      <w:r w:rsidRPr="004C23FB">
        <w:rPr>
          <w:rFonts w:ascii="Arial" w:hAnsi="Arial" w:cs="Arial"/>
          <w:sz w:val="22"/>
          <w:szCs w:val="22"/>
        </w:rPr>
        <w:t>Chaque transmission fera l’objet d’une date certaine de réception et d’un accusé de réception électronique. Le fuseau horaire de référence sera celui de (GMT+01:00) Paris, Bruxelles, Copenhague, Madrid.</w:t>
      </w:r>
    </w:p>
    <w:p w14:paraId="55D06D56" w14:textId="77777777" w:rsidR="00002C38" w:rsidRPr="004C23FB" w:rsidRDefault="00002C38" w:rsidP="00002C38">
      <w:pPr>
        <w:jc w:val="both"/>
        <w:rPr>
          <w:rFonts w:ascii="Arial" w:hAnsi="Arial" w:cs="Arial"/>
          <w:sz w:val="22"/>
          <w:szCs w:val="22"/>
        </w:rPr>
      </w:pPr>
    </w:p>
    <w:p w14:paraId="37FF594E" w14:textId="77777777" w:rsidR="00002C38" w:rsidRPr="004C23FB" w:rsidRDefault="00002C38" w:rsidP="00002C38">
      <w:pPr>
        <w:jc w:val="both"/>
        <w:rPr>
          <w:rFonts w:ascii="Arial" w:hAnsi="Arial" w:cs="Arial"/>
          <w:sz w:val="22"/>
          <w:szCs w:val="22"/>
        </w:rPr>
      </w:pPr>
      <w:r w:rsidRPr="004C23FB">
        <w:rPr>
          <w:rFonts w:ascii="Arial" w:hAnsi="Arial" w:cs="Arial"/>
          <w:sz w:val="22"/>
          <w:szCs w:val="22"/>
        </w:rPr>
        <w:lastRenderedPageBreak/>
        <w:t xml:space="preserve">Les formats autorisés pour la transmission électronique des plis sont : </w:t>
      </w:r>
      <w:proofErr w:type="spellStart"/>
      <w:r w:rsidRPr="004C23FB">
        <w:rPr>
          <w:rFonts w:ascii="Arial" w:hAnsi="Arial" w:cs="Arial"/>
          <w:sz w:val="22"/>
          <w:szCs w:val="22"/>
        </w:rPr>
        <w:t>word</w:t>
      </w:r>
      <w:proofErr w:type="spellEnd"/>
      <w:r w:rsidRPr="004C23FB">
        <w:rPr>
          <w:rFonts w:ascii="Arial" w:hAnsi="Arial" w:cs="Arial"/>
          <w:sz w:val="22"/>
          <w:szCs w:val="22"/>
        </w:rPr>
        <w:t xml:space="preserve"> (.doc), </w:t>
      </w:r>
      <w:proofErr w:type="spellStart"/>
      <w:r w:rsidRPr="004C23FB">
        <w:rPr>
          <w:rFonts w:ascii="Arial" w:hAnsi="Arial" w:cs="Arial"/>
          <w:sz w:val="22"/>
          <w:szCs w:val="22"/>
        </w:rPr>
        <w:t>acrobat</w:t>
      </w:r>
      <w:proofErr w:type="spellEnd"/>
      <w:r w:rsidRPr="004C23FB">
        <w:rPr>
          <w:rFonts w:ascii="Arial" w:hAnsi="Arial" w:cs="Arial"/>
          <w:sz w:val="22"/>
          <w:szCs w:val="22"/>
        </w:rPr>
        <w:t xml:space="preserve"> (.</w:t>
      </w:r>
      <w:proofErr w:type="spellStart"/>
      <w:r w:rsidRPr="004C23FB">
        <w:rPr>
          <w:rFonts w:ascii="Arial" w:hAnsi="Arial" w:cs="Arial"/>
          <w:sz w:val="22"/>
          <w:szCs w:val="22"/>
        </w:rPr>
        <w:t>pdf</w:t>
      </w:r>
      <w:proofErr w:type="spellEnd"/>
      <w:r w:rsidRPr="004C23FB">
        <w:rPr>
          <w:rFonts w:ascii="Arial" w:hAnsi="Arial" w:cs="Arial"/>
          <w:sz w:val="22"/>
          <w:szCs w:val="22"/>
        </w:rPr>
        <w:t xml:space="preserve">), </w:t>
      </w:r>
      <w:proofErr w:type="spellStart"/>
      <w:r w:rsidRPr="004C23FB">
        <w:rPr>
          <w:rFonts w:ascii="Arial" w:hAnsi="Arial" w:cs="Arial"/>
          <w:sz w:val="22"/>
          <w:szCs w:val="22"/>
        </w:rPr>
        <w:t>excel</w:t>
      </w:r>
      <w:proofErr w:type="spellEnd"/>
      <w:r w:rsidRPr="004C23FB">
        <w:rPr>
          <w:rFonts w:ascii="Arial" w:hAnsi="Arial" w:cs="Arial"/>
          <w:sz w:val="22"/>
          <w:szCs w:val="22"/>
        </w:rPr>
        <w:t xml:space="preserve"> (.</w:t>
      </w:r>
      <w:proofErr w:type="spellStart"/>
      <w:r w:rsidRPr="004C23FB">
        <w:rPr>
          <w:rFonts w:ascii="Arial" w:hAnsi="Arial" w:cs="Arial"/>
          <w:sz w:val="22"/>
          <w:szCs w:val="22"/>
        </w:rPr>
        <w:t>xls</w:t>
      </w:r>
      <w:proofErr w:type="spellEnd"/>
      <w:r w:rsidRPr="004C23FB">
        <w:rPr>
          <w:rFonts w:ascii="Arial" w:hAnsi="Arial" w:cs="Arial"/>
          <w:sz w:val="22"/>
          <w:szCs w:val="22"/>
        </w:rPr>
        <w:t>).</w:t>
      </w:r>
    </w:p>
    <w:p w14:paraId="5A11CFBD" w14:textId="77777777" w:rsidR="00002C38" w:rsidRPr="004C23FB" w:rsidRDefault="00002C38" w:rsidP="00002C38">
      <w:pPr>
        <w:jc w:val="both"/>
        <w:rPr>
          <w:rFonts w:ascii="Arial" w:hAnsi="Arial" w:cs="Arial"/>
          <w:sz w:val="22"/>
          <w:szCs w:val="22"/>
        </w:rPr>
      </w:pPr>
    </w:p>
    <w:p w14:paraId="785B6DA8" w14:textId="77777777" w:rsidR="00002C38" w:rsidRPr="004C23FB" w:rsidRDefault="00002C38" w:rsidP="00002C38">
      <w:pPr>
        <w:jc w:val="both"/>
        <w:rPr>
          <w:rFonts w:ascii="Arial" w:hAnsi="Arial" w:cs="Arial"/>
          <w:sz w:val="22"/>
          <w:szCs w:val="22"/>
        </w:rPr>
      </w:pPr>
      <w:r w:rsidRPr="004C23FB">
        <w:rPr>
          <w:rFonts w:ascii="Arial" w:hAnsi="Arial" w:cs="Arial"/>
          <w:sz w:val="22"/>
          <w:szCs w:val="22"/>
        </w:rPr>
        <w:t xml:space="preserve">Les fichiers présentés sous (.zip) ne doivent contenir que les formats cités précédemment. Les fichiers dont les formats sont autorisés ne doivent pas contenir des macros. Tout dépôt de pli par voie électronique transmis avec des formats autres que ceux énoncés sera rejeté. </w:t>
      </w:r>
    </w:p>
    <w:p w14:paraId="668ACABA" w14:textId="77777777" w:rsidR="00002C38" w:rsidRPr="004C23FB" w:rsidRDefault="00002C38" w:rsidP="00002C38">
      <w:pPr>
        <w:jc w:val="both"/>
        <w:rPr>
          <w:rFonts w:ascii="Arial" w:hAnsi="Arial" w:cs="Arial"/>
          <w:sz w:val="22"/>
          <w:szCs w:val="22"/>
        </w:rPr>
      </w:pPr>
    </w:p>
    <w:p w14:paraId="759035C8" w14:textId="77777777" w:rsidR="00002C38" w:rsidRPr="004C23FB" w:rsidRDefault="00002C38" w:rsidP="00002C38">
      <w:pPr>
        <w:jc w:val="both"/>
        <w:rPr>
          <w:rFonts w:ascii="Arial" w:hAnsi="Arial" w:cs="Arial"/>
          <w:sz w:val="22"/>
          <w:szCs w:val="22"/>
        </w:rPr>
      </w:pPr>
      <w:r w:rsidRPr="004C23FB">
        <w:rPr>
          <w:rFonts w:ascii="Arial" w:hAnsi="Arial" w:cs="Arial"/>
          <w:sz w:val="22"/>
          <w:szCs w:val="22"/>
        </w:rPr>
        <w:t xml:space="preserve">L’attention des candidats est attirée sur le fait que seule la bonne fin de la transmission complète du dossier génère l’accusé du dépôt de pli électronique qui doit intervenir avant la date et l’heure fixées ci-avant. </w:t>
      </w:r>
    </w:p>
    <w:p w14:paraId="386C2F4B" w14:textId="77777777" w:rsidR="00002C38" w:rsidRPr="004C23FB" w:rsidRDefault="00002C38" w:rsidP="00002C38">
      <w:pPr>
        <w:jc w:val="both"/>
        <w:rPr>
          <w:rFonts w:ascii="Arial" w:hAnsi="Arial" w:cs="Arial"/>
          <w:sz w:val="22"/>
          <w:szCs w:val="22"/>
        </w:rPr>
      </w:pPr>
    </w:p>
    <w:p w14:paraId="295F30FB" w14:textId="77777777" w:rsidR="00002C38" w:rsidRPr="004C23FB" w:rsidRDefault="00002C38" w:rsidP="00002C38">
      <w:pPr>
        <w:jc w:val="both"/>
        <w:rPr>
          <w:rFonts w:ascii="Arial" w:hAnsi="Arial" w:cs="Arial"/>
          <w:sz w:val="22"/>
          <w:szCs w:val="22"/>
        </w:rPr>
      </w:pPr>
      <w:r w:rsidRPr="004C23FB">
        <w:rPr>
          <w:rFonts w:ascii="Arial" w:hAnsi="Arial" w:cs="Arial"/>
          <w:sz w:val="22"/>
          <w:szCs w:val="22"/>
        </w:rPr>
        <w:t>Les frais d’accès au réseau et de recours à la signature électronique sont à la charge de chaque candidat.</w:t>
      </w:r>
    </w:p>
    <w:p w14:paraId="43E6D3C4" w14:textId="77777777" w:rsidR="00002C38" w:rsidRPr="004C23FB" w:rsidRDefault="00002C38" w:rsidP="00002C38">
      <w:pPr>
        <w:ind w:left="567"/>
        <w:jc w:val="both"/>
        <w:rPr>
          <w:rFonts w:ascii="Arial" w:hAnsi="Arial" w:cs="Arial"/>
          <w:sz w:val="22"/>
          <w:szCs w:val="22"/>
        </w:rPr>
      </w:pPr>
    </w:p>
    <w:p w14:paraId="0956E418" w14:textId="77777777" w:rsidR="00002C38" w:rsidRPr="004C23FB" w:rsidRDefault="00002C38" w:rsidP="00002C38">
      <w:pPr>
        <w:jc w:val="both"/>
        <w:rPr>
          <w:rFonts w:ascii="Arial" w:hAnsi="Arial" w:cs="Arial"/>
          <w:sz w:val="22"/>
          <w:szCs w:val="22"/>
        </w:rPr>
      </w:pPr>
      <w:r w:rsidRPr="004C23FB">
        <w:rPr>
          <w:rFonts w:ascii="Arial" w:hAnsi="Arial" w:cs="Arial"/>
          <w:sz w:val="22"/>
          <w:szCs w:val="22"/>
        </w:rPr>
        <w:t>Tout document contenant un virus informatique fera l’objet d’un archivage de sécurité et sera réputé n’avoir jamais été reçu. Le candidat en sera informé. Dans ces conditions, il est conseillé aux candidats de soumettre leurs documents à un anti-virus avant envoi.</w:t>
      </w:r>
    </w:p>
    <w:p w14:paraId="657910AF" w14:textId="77777777" w:rsidR="00002C38" w:rsidRPr="004C23FB" w:rsidRDefault="00002C38" w:rsidP="00002C38">
      <w:pPr>
        <w:jc w:val="both"/>
        <w:rPr>
          <w:rFonts w:ascii="Arial" w:hAnsi="Arial" w:cs="Arial"/>
          <w:sz w:val="22"/>
          <w:szCs w:val="22"/>
        </w:rPr>
      </w:pPr>
    </w:p>
    <w:p w14:paraId="7081EA9B" w14:textId="77777777" w:rsidR="00002C38" w:rsidRPr="004C23FB" w:rsidRDefault="00002C38" w:rsidP="00002C38">
      <w:pPr>
        <w:jc w:val="both"/>
        <w:rPr>
          <w:rFonts w:ascii="Arial" w:hAnsi="Arial" w:cs="Arial"/>
          <w:sz w:val="22"/>
          <w:szCs w:val="22"/>
        </w:rPr>
      </w:pPr>
      <w:r w:rsidRPr="004C23FB">
        <w:rPr>
          <w:rFonts w:ascii="Arial" w:hAnsi="Arial" w:cs="Arial"/>
          <w:sz w:val="22"/>
          <w:szCs w:val="22"/>
        </w:rPr>
        <w:t xml:space="preserve">En outre, le candidat qui effectue à la fois une transmission électronique et, à titre de copie de sauvegarde, une transmission sur support physique électronique </w:t>
      </w:r>
      <w:r w:rsidR="007C4B8E" w:rsidRPr="004C23FB">
        <w:rPr>
          <w:rFonts w:ascii="Arial" w:hAnsi="Arial" w:cs="Arial"/>
          <w:sz w:val="22"/>
          <w:szCs w:val="22"/>
        </w:rPr>
        <w:t xml:space="preserve">ou par voie électronique </w:t>
      </w:r>
      <w:r w:rsidRPr="004C23FB">
        <w:rPr>
          <w:rFonts w:ascii="Arial" w:hAnsi="Arial" w:cs="Arial"/>
          <w:sz w:val="22"/>
          <w:szCs w:val="22"/>
        </w:rPr>
        <w:t>ou sur support papier doit faire parvenir cette copie dans les délais impartis pour la remise des candidatures ou des offres. Cette copie doit être placée dans un pli scellé portant la mention lisible « copie de sauvegarde ».  Elle ne sera ouverte par le Pouvoir Adjudicateur que dans le cas où un virus serait détecté dans les enveloppes transmises par voie électronique. En cas de non-ouverture de la copie de sauvegarde, celle-ci sera détruite par le Pouvoir Adjudicateur.</w:t>
      </w:r>
    </w:p>
    <w:p w14:paraId="43121EC4" w14:textId="77777777" w:rsidR="00B23D06" w:rsidRDefault="00B23D06">
      <w:pPr>
        <w:pStyle w:val="Corpsdetexte"/>
        <w:rPr>
          <w:rFonts w:ascii="Arial" w:hAnsi="Arial" w:cs="Arial"/>
          <w:b/>
          <w:color w:val="000080"/>
          <w:sz w:val="22"/>
        </w:rPr>
      </w:pPr>
    </w:p>
    <w:p w14:paraId="293312C1" w14:textId="77777777" w:rsidR="00B23D06" w:rsidRDefault="00B23D06">
      <w:pPr>
        <w:pStyle w:val="Corpsdetexte"/>
        <w:rPr>
          <w:rFonts w:ascii="Arial" w:hAnsi="Arial" w:cs="Arial"/>
          <w:b/>
          <w:color w:val="000080"/>
          <w:sz w:val="22"/>
        </w:rPr>
      </w:pPr>
    </w:p>
    <w:p w14:paraId="27634FE1" w14:textId="77777777" w:rsidR="00FA4DB0" w:rsidRPr="004C23FB" w:rsidRDefault="00FA4DB0">
      <w:pPr>
        <w:pStyle w:val="Corpsdetexte"/>
        <w:rPr>
          <w:rFonts w:ascii="Arial" w:hAnsi="Arial" w:cs="Arial"/>
          <w:b/>
          <w:color w:val="000080"/>
          <w:sz w:val="22"/>
          <w:u w:val="single"/>
        </w:rPr>
      </w:pPr>
      <w:r w:rsidRPr="004C23FB">
        <w:rPr>
          <w:rFonts w:ascii="Arial" w:hAnsi="Arial" w:cs="Arial"/>
          <w:b/>
          <w:color w:val="000080"/>
          <w:sz w:val="22"/>
        </w:rPr>
        <w:t xml:space="preserve">Article </w:t>
      </w:r>
      <w:r w:rsidR="00126603">
        <w:rPr>
          <w:rFonts w:ascii="Arial" w:hAnsi="Arial" w:cs="Arial"/>
          <w:b/>
          <w:color w:val="000080"/>
          <w:sz w:val="22"/>
        </w:rPr>
        <w:t>10</w:t>
      </w:r>
      <w:r w:rsidRPr="004C23FB">
        <w:rPr>
          <w:rFonts w:ascii="Arial" w:hAnsi="Arial" w:cs="Arial"/>
          <w:b/>
          <w:color w:val="000080"/>
          <w:sz w:val="22"/>
        </w:rPr>
        <w:t xml:space="preserve"> </w:t>
      </w:r>
      <w:r w:rsidR="00126603">
        <w:rPr>
          <w:rFonts w:ascii="Arial" w:hAnsi="Arial" w:cs="Arial"/>
          <w:b/>
          <w:color w:val="000080"/>
          <w:sz w:val="22"/>
        </w:rPr>
        <w:t>-</w:t>
      </w:r>
      <w:r w:rsidRPr="004C23FB">
        <w:rPr>
          <w:rFonts w:ascii="Arial" w:hAnsi="Arial" w:cs="Arial"/>
          <w:b/>
          <w:color w:val="000080"/>
          <w:sz w:val="22"/>
        </w:rPr>
        <w:t xml:space="preserve"> </w:t>
      </w:r>
      <w:r w:rsidR="009C2360">
        <w:rPr>
          <w:rFonts w:ascii="Arial" w:hAnsi="Arial" w:cs="Arial"/>
          <w:b/>
          <w:color w:val="000080"/>
          <w:sz w:val="22"/>
          <w:u w:val="single"/>
        </w:rPr>
        <w:t>S</w:t>
      </w:r>
      <w:r w:rsidRPr="004C23FB">
        <w:rPr>
          <w:rFonts w:ascii="Arial" w:hAnsi="Arial" w:cs="Arial"/>
          <w:b/>
          <w:color w:val="000080"/>
          <w:sz w:val="22"/>
          <w:u w:val="single"/>
        </w:rPr>
        <w:t>élection des offres</w:t>
      </w:r>
    </w:p>
    <w:p w14:paraId="27FC3572" w14:textId="77777777" w:rsidR="00FA4DB0" w:rsidRPr="004C23FB" w:rsidRDefault="00FA4DB0">
      <w:pPr>
        <w:pStyle w:val="Corpsdetexte"/>
        <w:rPr>
          <w:rFonts w:ascii="Arial" w:hAnsi="Arial" w:cs="Arial"/>
          <w:sz w:val="22"/>
          <w:u w:val="single"/>
        </w:rPr>
      </w:pPr>
    </w:p>
    <w:p w14:paraId="119B0D90" w14:textId="77777777" w:rsidR="00BC1BDA" w:rsidRPr="004C23FB" w:rsidRDefault="009F0376" w:rsidP="00BC1BDA">
      <w:pPr>
        <w:pStyle w:val="Corpsdetexte"/>
        <w:rPr>
          <w:rFonts w:ascii="Arial" w:hAnsi="Arial" w:cs="Arial"/>
          <w:sz w:val="22"/>
        </w:rPr>
      </w:pPr>
      <w:r>
        <w:rPr>
          <w:rFonts w:ascii="Arial" w:hAnsi="Arial" w:cs="Arial"/>
          <w:sz w:val="22"/>
        </w:rPr>
        <w:t>C</w:t>
      </w:r>
      <w:r w:rsidR="00BC1BDA" w:rsidRPr="004C23FB">
        <w:rPr>
          <w:rFonts w:ascii="Arial" w:hAnsi="Arial" w:cs="Arial"/>
          <w:sz w:val="22"/>
        </w:rPr>
        <w:t xml:space="preserve">onformément </w:t>
      </w:r>
      <w:r w:rsidR="004A6B65" w:rsidRPr="004C23FB">
        <w:rPr>
          <w:rFonts w:ascii="Arial" w:hAnsi="Arial" w:cs="Arial"/>
          <w:sz w:val="22"/>
        </w:rPr>
        <w:t>aux articles L.2152-1 et R.2152-1 du code de la commande publique</w:t>
      </w:r>
      <w:r w:rsidR="00BC1BDA" w:rsidRPr="004C23FB">
        <w:rPr>
          <w:rFonts w:ascii="Arial" w:hAnsi="Arial" w:cs="Arial"/>
          <w:sz w:val="22"/>
        </w:rPr>
        <w:t xml:space="preserve">, les offres irrégulières, inappropriées ou inacceptables seront éliminées. </w:t>
      </w:r>
    </w:p>
    <w:p w14:paraId="04641B2B" w14:textId="77777777" w:rsidR="003C4E4D" w:rsidRPr="004C23FB" w:rsidRDefault="003C4E4D">
      <w:pPr>
        <w:pStyle w:val="Corpsdetexte"/>
        <w:rPr>
          <w:rFonts w:ascii="Arial" w:hAnsi="Arial" w:cs="Arial"/>
          <w:sz w:val="22"/>
        </w:rPr>
      </w:pPr>
    </w:p>
    <w:p w14:paraId="0F72E989" w14:textId="77777777" w:rsidR="00FA4DB0" w:rsidRDefault="003C4E4D">
      <w:pPr>
        <w:pStyle w:val="Corpsdetexte"/>
        <w:rPr>
          <w:rFonts w:ascii="Arial" w:hAnsi="Arial" w:cs="Arial"/>
          <w:sz w:val="22"/>
        </w:rPr>
      </w:pPr>
      <w:r w:rsidRPr="004C23FB">
        <w:rPr>
          <w:rFonts w:ascii="Arial" w:hAnsi="Arial" w:cs="Arial"/>
          <w:sz w:val="22"/>
        </w:rPr>
        <w:t>Pour retenir l’offre économiquement la plus avantageuse, l</w:t>
      </w:r>
      <w:r w:rsidR="00FA4DB0" w:rsidRPr="004C23FB">
        <w:rPr>
          <w:rFonts w:ascii="Arial" w:hAnsi="Arial" w:cs="Arial"/>
          <w:sz w:val="22"/>
        </w:rPr>
        <w:t>’</w:t>
      </w:r>
      <w:r w:rsidR="002F3A0E" w:rsidRPr="004C23FB">
        <w:rPr>
          <w:rFonts w:ascii="Arial" w:hAnsi="Arial" w:cs="Arial"/>
          <w:sz w:val="22"/>
        </w:rPr>
        <w:t>é</w:t>
      </w:r>
      <w:r w:rsidR="00FA4DB0" w:rsidRPr="004C23FB">
        <w:rPr>
          <w:rFonts w:ascii="Arial" w:hAnsi="Arial" w:cs="Arial"/>
          <w:sz w:val="22"/>
        </w:rPr>
        <w:t xml:space="preserve">tablissement prendra en compte les critères de sélection </w:t>
      </w:r>
      <w:r w:rsidR="009F0376">
        <w:rPr>
          <w:rFonts w:ascii="Arial" w:hAnsi="Arial" w:cs="Arial"/>
          <w:sz w:val="22"/>
        </w:rPr>
        <w:t>pondérés de la manière suivante :</w:t>
      </w:r>
    </w:p>
    <w:p w14:paraId="4675E6FD" w14:textId="77777777" w:rsidR="009F0376" w:rsidRDefault="009F0376">
      <w:pPr>
        <w:pStyle w:val="Corpsdetexte"/>
        <w:rPr>
          <w:rFonts w:ascii="Arial" w:hAnsi="Arial"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306"/>
      </w:tblGrid>
      <w:tr w:rsidR="009F0376" w:rsidRPr="00DA0D78" w14:paraId="3E6D0714" w14:textId="77777777" w:rsidTr="00E55D64">
        <w:trPr>
          <w:trHeight w:val="295"/>
        </w:trPr>
        <w:tc>
          <w:tcPr>
            <w:tcW w:w="7905" w:type="dxa"/>
            <w:shd w:val="clear" w:color="auto" w:fill="auto"/>
            <w:vAlign w:val="center"/>
          </w:tcPr>
          <w:p w14:paraId="342B56EC" w14:textId="77777777" w:rsidR="009F0376" w:rsidRPr="00CD59E0" w:rsidRDefault="009F0376" w:rsidP="00C840C7">
            <w:pPr>
              <w:pStyle w:val="Corpsdetexte"/>
              <w:numPr>
                <w:ilvl w:val="0"/>
                <w:numId w:val="27"/>
              </w:numPr>
              <w:rPr>
                <w:rFonts w:ascii="Arial" w:hAnsi="Arial" w:cs="Arial"/>
                <w:sz w:val="22"/>
              </w:rPr>
            </w:pPr>
            <w:r w:rsidRPr="00CD59E0">
              <w:rPr>
                <w:rFonts w:ascii="Arial" w:eastAsia="Batang" w:hAnsi="Arial" w:cs="Arial"/>
                <w:sz w:val="22"/>
              </w:rPr>
              <w:t>Etendue et gestion des garanties</w:t>
            </w:r>
          </w:p>
        </w:tc>
        <w:tc>
          <w:tcPr>
            <w:tcW w:w="1306" w:type="dxa"/>
            <w:shd w:val="clear" w:color="auto" w:fill="auto"/>
            <w:vAlign w:val="center"/>
          </w:tcPr>
          <w:p w14:paraId="7DB25B7F" w14:textId="61B12E2F" w:rsidR="009F0376" w:rsidRPr="00CD59E0" w:rsidRDefault="00CD59E0">
            <w:pPr>
              <w:pStyle w:val="Corpsdetexte"/>
              <w:rPr>
                <w:rFonts w:ascii="Arial" w:hAnsi="Arial" w:cs="Arial"/>
                <w:sz w:val="22"/>
              </w:rPr>
            </w:pPr>
            <w:r>
              <w:rPr>
                <w:rFonts w:ascii="Arial" w:hAnsi="Arial" w:cs="Arial"/>
                <w:sz w:val="22"/>
              </w:rPr>
              <w:t>35</w:t>
            </w:r>
            <w:r w:rsidR="009F0376" w:rsidRPr="00CD59E0">
              <w:rPr>
                <w:rFonts w:ascii="Arial" w:hAnsi="Arial" w:cs="Arial"/>
                <w:sz w:val="22"/>
              </w:rPr>
              <w:t xml:space="preserve"> points</w:t>
            </w:r>
          </w:p>
        </w:tc>
      </w:tr>
      <w:tr w:rsidR="009F0376" w:rsidRPr="00DA0D78" w14:paraId="2A1C803B" w14:textId="77777777" w:rsidTr="00E55D64">
        <w:trPr>
          <w:trHeight w:val="273"/>
        </w:trPr>
        <w:tc>
          <w:tcPr>
            <w:tcW w:w="7905" w:type="dxa"/>
            <w:shd w:val="clear" w:color="auto" w:fill="auto"/>
            <w:vAlign w:val="center"/>
          </w:tcPr>
          <w:p w14:paraId="77B5727D" w14:textId="77777777" w:rsidR="009F0376" w:rsidRPr="00CD59E0" w:rsidRDefault="009F0376" w:rsidP="00C840C7">
            <w:pPr>
              <w:pStyle w:val="Corpsdetexte"/>
              <w:numPr>
                <w:ilvl w:val="0"/>
                <w:numId w:val="27"/>
              </w:numPr>
              <w:rPr>
                <w:rFonts w:ascii="Arial" w:hAnsi="Arial" w:cs="Arial"/>
                <w:sz w:val="22"/>
              </w:rPr>
            </w:pPr>
            <w:r w:rsidRPr="00CD59E0">
              <w:rPr>
                <w:rFonts w:ascii="Arial" w:eastAsia="Batang" w:hAnsi="Arial" w:cs="Arial"/>
                <w:sz w:val="22"/>
              </w:rPr>
              <w:t xml:space="preserve">Prix </w:t>
            </w:r>
          </w:p>
        </w:tc>
        <w:tc>
          <w:tcPr>
            <w:tcW w:w="1306" w:type="dxa"/>
            <w:shd w:val="clear" w:color="auto" w:fill="auto"/>
            <w:vAlign w:val="center"/>
          </w:tcPr>
          <w:p w14:paraId="06F618A7" w14:textId="54AF5F43" w:rsidR="009F0376" w:rsidRPr="00CD59E0" w:rsidRDefault="00CD59E0">
            <w:pPr>
              <w:pStyle w:val="Corpsdetexte"/>
              <w:rPr>
                <w:rFonts w:ascii="Arial" w:hAnsi="Arial" w:cs="Arial"/>
                <w:sz w:val="22"/>
              </w:rPr>
            </w:pPr>
            <w:r w:rsidRPr="00CD59E0">
              <w:rPr>
                <w:rFonts w:ascii="Arial" w:hAnsi="Arial" w:cs="Arial"/>
                <w:sz w:val="22"/>
              </w:rPr>
              <w:t>35</w:t>
            </w:r>
            <w:r w:rsidR="009F0376" w:rsidRPr="00CD59E0">
              <w:rPr>
                <w:rFonts w:ascii="Arial" w:hAnsi="Arial" w:cs="Arial"/>
                <w:sz w:val="22"/>
              </w:rPr>
              <w:t xml:space="preserve"> points</w:t>
            </w:r>
          </w:p>
        </w:tc>
      </w:tr>
      <w:tr w:rsidR="009F0376" w:rsidRPr="00DA0D78" w14:paraId="1E724472" w14:textId="77777777" w:rsidTr="00E55D64">
        <w:trPr>
          <w:trHeight w:val="275"/>
        </w:trPr>
        <w:tc>
          <w:tcPr>
            <w:tcW w:w="7905" w:type="dxa"/>
            <w:shd w:val="clear" w:color="auto" w:fill="auto"/>
            <w:vAlign w:val="center"/>
          </w:tcPr>
          <w:p w14:paraId="22702ECD" w14:textId="77777777" w:rsidR="009F0376" w:rsidRPr="00CD59E0" w:rsidRDefault="009F0376" w:rsidP="00C840C7">
            <w:pPr>
              <w:pStyle w:val="Corpsdetexte"/>
              <w:numPr>
                <w:ilvl w:val="0"/>
                <w:numId w:val="27"/>
              </w:numPr>
              <w:rPr>
                <w:rFonts w:ascii="Arial" w:hAnsi="Arial" w:cs="Arial"/>
                <w:sz w:val="22"/>
              </w:rPr>
            </w:pPr>
            <w:r w:rsidRPr="00CD59E0">
              <w:rPr>
                <w:rFonts w:ascii="Arial" w:eastAsia="Batang" w:hAnsi="Arial" w:cs="Arial"/>
                <w:sz w:val="22"/>
              </w:rPr>
              <w:t>Assistance, prévention et aide à la réduction de la sinistralité</w:t>
            </w:r>
          </w:p>
        </w:tc>
        <w:tc>
          <w:tcPr>
            <w:tcW w:w="1306" w:type="dxa"/>
            <w:shd w:val="clear" w:color="auto" w:fill="auto"/>
            <w:vAlign w:val="center"/>
          </w:tcPr>
          <w:p w14:paraId="44C0405F" w14:textId="6A6FEF52" w:rsidR="009F0376" w:rsidRPr="00CD59E0" w:rsidRDefault="00CD59E0">
            <w:pPr>
              <w:pStyle w:val="Corpsdetexte"/>
              <w:rPr>
                <w:rFonts w:ascii="Arial" w:hAnsi="Arial" w:cs="Arial"/>
                <w:sz w:val="22"/>
              </w:rPr>
            </w:pPr>
            <w:r>
              <w:rPr>
                <w:rFonts w:ascii="Arial" w:hAnsi="Arial" w:cs="Arial"/>
                <w:sz w:val="22"/>
              </w:rPr>
              <w:t>25</w:t>
            </w:r>
            <w:r w:rsidR="009F0376" w:rsidRPr="00CD59E0">
              <w:rPr>
                <w:rFonts w:ascii="Arial" w:hAnsi="Arial" w:cs="Arial"/>
                <w:sz w:val="22"/>
              </w:rPr>
              <w:t xml:space="preserve"> points</w:t>
            </w:r>
          </w:p>
        </w:tc>
      </w:tr>
      <w:tr w:rsidR="009F0376" w:rsidRPr="00DA0D78" w14:paraId="11CE5AE6" w14:textId="77777777" w:rsidTr="00E55D64">
        <w:trPr>
          <w:trHeight w:val="265"/>
        </w:trPr>
        <w:tc>
          <w:tcPr>
            <w:tcW w:w="7905" w:type="dxa"/>
            <w:shd w:val="clear" w:color="auto" w:fill="auto"/>
            <w:vAlign w:val="center"/>
          </w:tcPr>
          <w:p w14:paraId="20B88B47" w14:textId="77777777" w:rsidR="009F0376" w:rsidRPr="00CD59E0" w:rsidRDefault="00B23D06" w:rsidP="00C840C7">
            <w:pPr>
              <w:pStyle w:val="Corpsdetexte"/>
              <w:numPr>
                <w:ilvl w:val="0"/>
                <w:numId w:val="27"/>
              </w:numPr>
              <w:rPr>
                <w:rFonts w:ascii="Arial" w:hAnsi="Arial" w:cs="Arial"/>
                <w:sz w:val="22"/>
              </w:rPr>
            </w:pPr>
            <w:r w:rsidRPr="00CD59E0">
              <w:rPr>
                <w:rFonts w:ascii="Arial" w:hAnsi="Arial" w:cs="Arial"/>
                <w:sz w:val="22"/>
              </w:rPr>
              <w:t>Protection de l’environnement</w:t>
            </w:r>
          </w:p>
        </w:tc>
        <w:tc>
          <w:tcPr>
            <w:tcW w:w="1306" w:type="dxa"/>
            <w:shd w:val="clear" w:color="auto" w:fill="auto"/>
            <w:vAlign w:val="center"/>
          </w:tcPr>
          <w:p w14:paraId="62C3EFAB" w14:textId="77777777" w:rsidR="009F0376" w:rsidRPr="00CD59E0" w:rsidRDefault="009F0376">
            <w:pPr>
              <w:pStyle w:val="Corpsdetexte"/>
              <w:rPr>
                <w:rFonts w:ascii="Arial" w:hAnsi="Arial" w:cs="Arial"/>
                <w:sz w:val="22"/>
              </w:rPr>
            </w:pPr>
            <w:r w:rsidRPr="00CD59E0">
              <w:rPr>
                <w:rFonts w:ascii="Arial" w:hAnsi="Arial" w:cs="Arial"/>
                <w:sz w:val="22"/>
              </w:rPr>
              <w:t>5 points</w:t>
            </w:r>
          </w:p>
        </w:tc>
      </w:tr>
      <w:tr w:rsidR="009F0376" w:rsidRPr="00DA0D78" w14:paraId="3789321F" w14:textId="77777777" w:rsidTr="00D4716A">
        <w:trPr>
          <w:trHeight w:val="430"/>
        </w:trPr>
        <w:tc>
          <w:tcPr>
            <w:tcW w:w="7905" w:type="dxa"/>
            <w:shd w:val="clear" w:color="auto" w:fill="auto"/>
            <w:vAlign w:val="center"/>
          </w:tcPr>
          <w:p w14:paraId="3481F2FC" w14:textId="77777777" w:rsidR="009F0376" w:rsidRPr="00E55D64" w:rsidRDefault="00B23D06">
            <w:pPr>
              <w:pStyle w:val="Corpsdetexte"/>
              <w:rPr>
                <w:rFonts w:ascii="Arial" w:hAnsi="Arial" w:cs="Arial"/>
                <w:b/>
                <w:bCs/>
                <w:sz w:val="22"/>
              </w:rPr>
            </w:pPr>
            <w:r w:rsidRPr="00E55D64">
              <w:rPr>
                <w:rFonts w:ascii="Arial" w:hAnsi="Arial" w:cs="Arial"/>
                <w:b/>
                <w:bCs/>
                <w:sz w:val="22"/>
              </w:rPr>
              <w:t xml:space="preserve">      </w:t>
            </w:r>
            <w:r w:rsidR="009F0376" w:rsidRPr="00E55D64">
              <w:rPr>
                <w:rFonts w:ascii="Arial" w:hAnsi="Arial" w:cs="Arial"/>
                <w:b/>
                <w:bCs/>
                <w:sz w:val="22"/>
              </w:rPr>
              <w:t>TOTAL DES POINTS</w:t>
            </w:r>
          </w:p>
        </w:tc>
        <w:tc>
          <w:tcPr>
            <w:tcW w:w="1306" w:type="dxa"/>
            <w:shd w:val="clear" w:color="auto" w:fill="auto"/>
            <w:vAlign w:val="center"/>
          </w:tcPr>
          <w:p w14:paraId="785387AF" w14:textId="77777777" w:rsidR="009F0376" w:rsidRPr="00E55D64" w:rsidRDefault="00B23D06">
            <w:pPr>
              <w:pStyle w:val="Corpsdetexte"/>
              <w:rPr>
                <w:rFonts w:ascii="Arial" w:hAnsi="Arial" w:cs="Arial"/>
                <w:b/>
                <w:bCs/>
                <w:sz w:val="22"/>
              </w:rPr>
            </w:pPr>
            <w:r w:rsidRPr="00E55D64">
              <w:rPr>
                <w:rFonts w:ascii="Arial" w:hAnsi="Arial" w:cs="Arial"/>
                <w:b/>
                <w:bCs/>
                <w:sz w:val="22"/>
              </w:rPr>
              <w:t>100 points</w:t>
            </w:r>
          </w:p>
        </w:tc>
      </w:tr>
    </w:tbl>
    <w:p w14:paraId="25549852" w14:textId="77777777" w:rsidR="009F0376" w:rsidRDefault="009F0376">
      <w:pPr>
        <w:pStyle w:val="Corpsdetexte"/>
        <w:rPr>
          <w:rFonts w:ascii="Arial" w:hAnsi="Arial" w:cs="Arial"/>
          <w:sz w:val="22"/>
        </w:rPr>
      </w:pPr>
    </w:p>
    <w:p w14:paraId="39643916" w14:textId="77777777" w:rsidR="00E55D64" w:rsidRDefault="00E55D64">
      <w:pPr>
        <w:pStyle w:val="Corpsdetexte"/>
        <w:rPr>
          <w:rFonts w:ascii="Arial" w:hAnsi="Arial" w:cs="Arial"/>
          <w:sz w:val="22"/>
        </w:rPr>
      </w:pPr>
    </w:p>
    <w:p w14:paraId="54EEDCC7" w14:textId="77777777" w:rsidR="00E55D64" w:rsidRDefault="00E55D64">
      <w:pPr>
        <w:pStyle w:val="Corpsdetexte"/>
        <w:rPr>
          <w:rFonts w:ascii="Arial" w:hAnsi="Arial" w:cs="Arial"/>
          <w:sz w:val="22"/>
        </w:rPr>
      </w:pPr>
      <w:r>
        <w:rPr>
          <w:rFonts w:ascii="Arial" w:hAnsi="Arial" w:cs="Arial"/>
          <w:sz w:val="22"/>
        </w:rPr>
        <w:t xml:space="preserve">Les offres des candidats seront notées au regard des informations indiquées dans l’acte d’engagement et </w:t>
      </w:r>
      <w:r w:rsidR="009C2360">
        <w:rPr>
          <w:rFonts w:ascii="Arial" w:hAnsi="Arial" w:cs="Arial"/>
          <w:sz w:val="22"/>
        </w:rPr>
        <w:t xml:space="preserve">dans </w:t>
      </w:r>
      <w:r>
        <w:rPr>
          <w:rFonts w:ascii="Arial" w:hAnsi="Arial" w:cs="Arial"/>
          <w:sz w:val="22"/>
        </w:rPr>
        <w:t>le mémoire de gestion.</w:t>
      </w:r>
    </w:p>
    <w:p w14:paraId="6A98ABB0" w14:textId="77777777" w:rsidR="009C2360" w:rsidRPr="004C23FB" w:rsidRDefault="009C2360" w:rsidP="009C2360">
      <w:pPr>
        <w:rPr>
          <w:rFonts w:ascii="Arial" w:hAnsi="Arial" w:cs="Arial"/>
          <w:sz w:val="22"/>
        </w:rPr>
      </w:pPr>
    </w:p>
    <w:p w14:paraId="7DFF6044" w14:textId="77777777" w:rsidR="009C2360" w:rsidRDefault="009C2360" w:rsidP="009C2360">
      <w:pPr>
        <w:pStyle w:val="Corpsdetexte2"/>
        <w:overflowPunct w:val="0"/>
        <w:autoSpaceDE w:val="0"/>
        <w:autoSpaceDN w:val="0"/>
        <w:adjustRightInd w:val="0"/>
        <w:textAlignment w:val="baseline"/>
        <w:rPr>
          <w:rFonts w:ascii="Arial" w:hAnsi="Arial" w:cs="Arial"/>
          <w:sz w:val="22"/>
        </w:rPr>
      </w:pPr>
      <w:r>
        <w:rPr>
          <w:rFonts w:ascii="Arial" w:eastAsia="Batang" w:hAnsi="Arial" w:cs="Arial"/>
          <w:iCs/>
          <w:sz w:val="22"/>
          <w:szCs w:val="22"/>
        </w:rPr>
        <w:t xml:space="preserve">S’agissant du critère Prix, </w:t>
      </w:r>
      <w:r>
        <w:rPr>
          <w:rFonts w:ascii="Arial" w:hAnsi="Arial" w:cs="Arial"/>
          <w:sz w:val="22"/>
        </w:rPr>
        <w:t>l</w:t>
      </w:r>
      <w:r w:rsidRPr="004C23FB">
        <w:rPr>
          <w:rFonts w:ascii="Arial" w:hAnsi="Arial" w:cs="Arial"/>
          <w:sz w:val="22"/>
        </w:rPr>
        <w:t xml:space="preserve">e maximum de points </w:t>
      </w:r>
      <w:r>
        <w:rPr>
          <w:rFonts w:ascii="Arial" w:hAnsi="Arial" w:cs="Arial"/>
          <w:sz w:val="22"/>
        </w:rPr>
        <w:t>sera</w:t>
      </w:r>
      <w:r w:rsidRPr="004C23FB">
        <w:rPr>
          <w:rFonts w:ascii="Arial" w:hAnsi="Arial" w:cs="Arial"/>
          <w:sz w:val="22"/>
        </w:rPr>
        <w:t xml:space="preserve"> attribué au candidat qui a présenté l’offre la moins-</w:t>
      </w:r>
      <w:proofErr w:type="spellStart"/>
      <w:r w:rsidRPr="004C23FB">
        <w:rPr>
          <w:rFonts w:ascii="Arial" w:hAnsi="Arial" w:cs="Arial"/>
          <w:sz w:val="22"/>
        </w:rPr>
        <w:t>disante</w:t>
      </w:r>
      <w:proofErr w:type="spellEnd"/>
      <w:r>
        <w:rPr>
          <w:rFonts w:ascii="Arial" w:hAnsi="Arial" w:cs="Arial"/>
          <w:sz w:val="22"/>
        </w:rPr>
        <w:t>.</w:t>
      </w:r>
    </w:p>
    <w:p w14:paraId="491D0F08" w14:textId="77777777" w:rsidR="009C2360" w:rsidRPr="004C23FB" w:rsidRDefault="009C2360" w:rsidP="009C2360">
      <w:pPr>
        <w:jc w:val="both"/>
        <w:rPr>
          <w:rFonts w:ascii="Arial" w:eastAsia="Batang" w:hAnsi="Arial" w:cs="Arial"/>
          <w:iCs/>
          <w:sz w:val="22"/>
          <w:szCs w:val="22"/>
        </w:rPr>
      </w:pPr>
      <w:r>
        <w:rPr>
          <w:rFonts w:ascii="Arial" w:eastAsia="Batang" w:hAnsi="Arial" w:cs="Arial"/>
          <w:iCs/>
          <w:sz w:val="22"/>
          <w:szCs w:val="22"/>
        </w:rPr>
        <w:t>Les</w:t>
      </w:r>
      <w:r w:rsidRPr="004C23FB">
        <w:rPr>
          <w:rFonts w:ascii="Arial" w:eastAsia="Batang" w:hAnsi="Arial" w:cs="Arial"/>
          <w:iCs/>
          <w:sz w:val="22"/>
          <w:szCs w:val="22"/>
        </w:rPr>
        <w:t xml:space="preserve"> éléments statistiques fournis sont suffisamment précis pour permettre d’établir une tarification appropriée. Aucune demande complémentaire ne pourra aboutir en dehors des cas d’erreur notable.</w:t>
      </w:r>
    </w:p>
    <w:p w14:paraId="7AD68955" w14:textId="77777777" w:rsidR="009C2360" w:rsidRPr="004C23FB" w:rsidRDefault="009C2360" w:rsidP="009C2360">
      <w:pPr>
        <w:rPr>
          <w:rFonts w:ascii="Arial" w:hAnsi="Arial" w:cs="Arial"/>
          <w:sz w:val="22"/>
        </w:rPr>
      </w:pPr>
    </w:p>
    <w:p w14:paraId="135F8382" w14:textId="77777777" w:rsidR="009C2360" w:rsidRDefault="009C2360" w:rsidP="009C2360">
      <w:pPr>
        <w:rPr>
          <w:rFonts w:ascii="Arial" w:hAnsi="Arial" w:cs="Arial"/>
          <w:b/>
          <w:sz w:val="22"/>
        </w:rPr>
      </w:pPr>
      <w:r>
        <w:rPr>
          <w:rFonts w:ascii="Arial" w:hAnsi="Arial" w:cs="Arial"/>
          <w:b/>
          <w:sz w:val="22"/>
        </w:rPr>
        <w:lastRenderedPageBreak/>
        <w:t>L</w:t>
      </w:r>
      <w:r w:rsidRPr="004C23FB">
        <w:rPr>
          <w:rFonts w:ascii="Arial" w:hAnsi="Arial" w:cs="Arial"/>
          <w:b/>
          <w:sz w:val="22"/>
        </w:rPr>
        <w:t xml:space="preserve">e pouvoir adjudicateur se réserve le droit d’exiger la production de pièces justificatives lui permettant de vérifier l’exactitude des informations fournies par le candidat. </w:t>
      </w:r>
    </w:p>
    <w:p w14:paraId="5244CEFE" w14:textId="77777777" w:rsidR="009C2360" w:rsidRDefault="009C2360" w:rsidP="009C2360">
      <w:pPr>
        <w:rPr>
          <w:rFonts w:ascii="Arial" w:hAnsi="Arial" w:cs="Arial"/>
          <w:b/>
          <w:sz w:val="22"/>
        </w:rPr>
      </w:pPr>
    </w:p>
    <w:p w14:paraId="34C5CC07" w14:textId="77777777" w:rsidR="009C2360" w:rsidRPr="004C23FB" w:rsidRDefault="009C2360" w:rsidP="009C2360">
      <w:pPr>
        <w:pStyle w:val="Corpsdetexte3"/>
        <w:rPr>
          <w:rFonts w:ascii="Arial" w:hAnsi="Arial" w:cs="Arial"/>
          <w:color w:val="auto"/>
          <w:sz w:val="22"/>
        </w:rPr>
      </w:pPr>
      <w:r w:rsidRPr="004C23FB">
        <w:rPr>
          <w:rFonts w:ascii="Arial" w:hAnsi="Arial" w:cs="Arial"/>
          <w:color w:val="auto"/>
          <w:sz w:val="22"/>
        </w:rPr>
        <w:t>Une audition des candidats pourra être envisagée par l’établissement afin d’obtenir des précisions ou compléments le cas échéant. Les modalités précises de cette audition, qui n’implique en aucune mesure la mise en œuvre d’une négociation, seront communiquées aux candidats ayant remis une offre.</w:t>
      </w:r>
    </w:p>
    <w:p w14:paraId="2330F5A5" w14:textId="77777777" w:rsidR="009C2360" w:rsidRPr="004C23FB" w:rsidRDefault="009C2360" w:rsidP="009C2360">
      <w:pPr>
        <w:pStyle w:val="Corpsdetexte"/>
        <w:rPr>
          <w:rFonts w:ascii="Arial" w:hAnsi="Arial" w:cs="Arial"/>
          <w:sz w:val="22"/>
        </w:rPr>
      </w:pPr>
    </w:p>
    <w:p w14:paraId="284C9143" w14:textId="77777777" w:rsidR="009C2360" w:rsidRPr="004C23FB" w:rsidRDefault="009C2360" w:rsidP="009C2360">
      <w:pPr>
        <w:pStyle w:val="Corpsdetexte"/>
        <w:rPr>
          <w:rFonts w:ascii="Arial" w:hAnsi="Arial" w:cs="Arial"/>
          <w:sz w:val="22"/>
        </w:rPr>
      </w:pPr>
      <w:r w:rsidRPr="004C23FB">
        <w:rPr>
          <w:rFonts w:ascii="Arial" w:hAnsi="Arial" w:cs="Arial"/>
          <w:sz w:val="22"/>
        </w:rPr>
        <w:t xml:space="preserve">Par ailleurs, </w:t>
      </w:r>
      <w:r>
        <w:rPr>
          <w:rFonts w:ascii="Arial" w:hAnsi="Arial" w:cs="Arial"/>
          <w:sz w:val="22"/>
        </w:rPr>
        <w:t xml:space="preserve">le pouvoir adjudicateur </w:t>
      </w:r>
      <w:r w:rsidRPr="004C23FB">
        <w:rPr>
          <w:rFonts w:ascii="Arial" w:hAnsi="Arial" w:cs="Arial"/>
          <w:sz w:val="22"/>
        </w:rPr>
        <w:t>se réserve le droit de visiter les locaux des candidats admis à présenter une offre afin d’appréhender le plus justement possible la corrélation entre les offres déposées et les critères énumérés ci-dessus.</w:t>
      </w:r>
    </w:p>
    <w:p w14:paraId="1C6D7469" w14:textId="77777777" w:rsidR="000F033E" w:rsidRPr="004C23FB" w:rsidRDefault="000F033E">
      <w:pPr>
        <w:pStyle w:val="Corpsdetexte"/>
        <w:rPr>
          <w:rFonts w:ascii="Arial" w:hAnsi="Arial" w:cs="Arial"/>
          <w:sz w:val="22"/>
        </w:rPr>
      </w:pPr>
    </w:p>
    <w:p w14:paraId="2E17950C" w14:textId="77777777" w:rsidR="00FA4DB0" w:rsidRPr="004C23FB" w:rsidRDefault="00FA4DB0">
      <w:pPr>
        <w:pStyle w:val="Corpsdetexte"/>
        <w:rPr>
          <w:rFonts w:ascii="Arial" w:hAnsi="Arial" w:cs="Arial"/>
          <w:b/>
          <w:color w:val="000080"/>
          <w:sz w:val="22"/>
        </w:rPr>
      </w:pPr>
    </w:p>
    <w:p w14:paraId="59BDA9FA" w14:textId="77777777" w:rsidR="00FA4DB0" w:rsidRPr="004C23FB" w:rsidRDefault="00FA4DB0">
      <w:pPr>
        <w:pStyle w:val="Corpsdetexte"/>
        <w:rPr>
          <w:rFonts w:ascii="Arial" w:hAnsi="Arial" w:cs="Arial"/>
          <w:b/>
          <w:color w:val="000080"/>
          <w:sz w:val="22"/>
        </w:rPr>
      </w:pPr>
      <w:r w:rsidRPr="004C23FB">
        <w:rPr>
          <w:rFonts w:ascii="Arial" w:hAnsi="Arial" w:cs="Arial"/>
          <w:b/>
          <w:color w:val="000080"/>
          <w:sz w:val="22"/>
        </w:rPr>
        <w:t>Article 1</w:t>
      </w:r>
      <w:r w:rsidR="00126603">
        <w:rPr>
          <w:rFonts w:ascii="Arial" w:hAnsi="Arial" w:cs="Arial"/>
          <w:b/>
          <w:color w:val="000080"/>
          <w:sz w:val="22"/>
        </w:rPr>
        <w:t>1</w:t>
      </w:r>
      <w:r w:rsidRPr="004C23FB">
        <w:rPr>
          <w:rFonts w:ascii="Arial" w:hAnsi="Arial" w:cs="Arial"/>
          <w:b/>
          <w:color w:val="000080"/>
          <w:sz w:val="22"/>
        </w:rPr>
        <w:t xml:space="preserve"> </w:t>
      </w:r>
      <w:r w:rsidR="00126603">
        <w:rPr>
          <w:rFonts w:ascii="Arial" w:hAnsi="Arial" w:cs="Arial"/>
          <w:b/>
          <w:color w:val="000080"/>
          <w:sz w:val="22"/>
        </w:rPr>
        <w:t>-</w:t>
      </w:r>
      <w:r w:rsidRPr="004C23FB">
        <w:rPr>
          <w:rFonts w:ascii="Arial" w:hAnsi="Arial" w:cs="Arial"/>
          <w:b/>
          <w:color w:val="000080"/>
          <w:sz w:val="22"/>
        </w:rPr>
        <w:t xml:space="preserve"> </w:t>
      </w:r>
      <w:r w:rsidRPr="004C23FB">
        <w:rPr>
          <w:rFonts w:ascii="Arial" w:hAnsi="Arial" w:cs="Arial"/>
          <w:b/>
          <w:color w:val="000080"/>
          <w:sz w:val="22"/>
          <w:u w:val="single"/>
        </w:rPr>
        <w:t>Attribution du Marché</w:t>
      </w:r>
    </w:p>
    <w:p w14:paraId="5C2EB3A3" w14:textId="77777777" w:rsidR="00FA4DB0" w:rsidRPr="004C23FB" w:rsidRDefault="00FA4DB0">
      <w:pPr>
        <w:pStyle w:val="Corpsdetexte"/>
        <w:rPr>
          <w:rFonts w:ascii="Arial" w:eastAsia="Batang" w:hAnsi="Arial" w:cs="Arial"/>
          <w:sz w:val="22"/>
        </w:rPr>
      </w:pPr>
    </w:p>
    <w:p w14:paraId="06AE4990" w14:textId="77777777" w:rsidR="00FA4DB0" w:rsidRPr="004C23FB" w:rsidRDefault="006B7BAE">
      <w:pPr>
        <w:pStyle w:val="Corpsdetexte"/>
        <w:rPr>
          <w:rFonts w:ascii="Arial" w:eastAsia="Batang" w:hAnsi="Arial" w:cs="Arial"/>
          <w:sz w:val="22"/>
        </w:rPr>
      </w:pPr>
      <w:r>
        <w:rPr>
          <w:rFonts w:ascii="Arial" w:hAnsi="Arial" w:cs="Arial"/>
          <w:sz w:val="22"/>
        </w:rPr>
        <w:t>E</w:t>
      </w:r>
      <w:r w:rsidRPr="004C23FB">
        <w:rPr>
          <w:rFonts w:ascii="Arial" w:hAnsi="Arial" w:cs="Arial"/>
          <w:sz w:val="22"/>
        </w:rPr>
        <w:t>n application de l’article R.2185-1 du code de la commande publique</w:t>
      </w:r>
      <w:r>
        <w:rPr>
          <w:rFonts w:ascii="Arial" w:hAnsi="Arial" w:cs="Arial"/>
          <w:sz w:val="22"/>
        </w:rPr>
        <w:t>,</w:t>
      </w:r>
      <w:r w:rsidRPr="004C23FB">
        <w:rPr>
          <w:rFonts w:ascii="Arial" w:hAnsi="Arial" w:cs="Arial"/>
          <w:sz w:val="22"/>
        </w:rPr>
        <w:t xml:space="preserve"> la consultation peut être classée sans suite à tout moment</w:t>
      </w:r>
      <w:r>
        <w:rPr>
          <w:rFonts w:ascii="Arial" w:hAnsi="Arial" w:cs="Arial"/>
          <w:sz w:val="22"/>
        </w:rPr>
        <w:t xml:space="preserve">, notamment </w:t>
      </w:r>
      <w:r w:rsidR="00FA4DB0" w:rsidRPr="004C23FB">
        <w:rPr>
          <w:rFonts w:ascii="Arial" w:eastAsia="Batang" w:hAnsi="Arial" w:cs="Arial"/>
          <w:sz w:val="22"/>
        </w:rPr>
        <w:t xml:space="preserve">si </w:t>
      </w:r>
      <w:r>
        <w:rPr>
          <w:rFonts w:ascii="Arial" w:eastAsia="Batang" w:hAnsi="Arial" w:cs="Arial"/>
          <w:sz w:val="22"/>
        </w:rPr>
        <w:t>toutes les offres reçues sont</w:t>
      </w:r>
      <w:r w:rsidR="00FA4DB0" w:rsidRPr="004C23FB">
        <w:rPr>
          <w:rFonts w:ascii="Arial" w:eastAsia="Batang" w:hAnsi="Arial" w:cs="Arial"/>
          <w:sz w:val="22"/>
        </w:rPr>
        <w:t xml:space="preserve"> </w:t>
      </w:r>
      <w:r>
        <w:rPr>
          <w:rFonts w:ascii="Arial" w:eastAsia="Batang" w:hAnsi="Arial" w:cs="Arial"/>
          <w:sz w:val="22"/>
        </w:rPr>
        <w:t>in</w:t>
      </w:r>
      <w:r w:rsidR="00FA4DB0" w:rsidRPr="004C23FB">
        <w:rPr>
          <w:rFonts w:ascii="Arial" w:eastAsia="Batang" w:hAnsi="Arial" w:cs="Arial"/>
          <w:sz w:val="22"/>
        </w:rPr>
        <w:t>acceptable</w:t>
      </w:r>
      <w:r>
        <w:rPr>
          <w:rFonts w:ascii="Arial" w:eastAsia="Batang" w:hAnsi="Arial" w:cs="Arial"/>
          <w:sz w:val="22"/>
        </w:rPr>
        <w:t>s</w:t>
      </w:r>
      <w:r w:rsidR="00A80E27" w:rsidRPr="004C23FB">
        <w:rPr>
          <w:rFonts w:ascii="Arial" w:eastAsia="Batang" w:hAnsi="Arial" w:cs="Arial"/>
          <w:sz w:val="22"/>
        </w:rPr>
        <w:t xml:space="preserve">, </w:t>
      </w:r>
      <w:r>
        <w:rPr>
          <w:rFonts w:ascii="Arial" w:eastAsia="Batang" w:hAnsi="Arial" w:cs="Arial"/>
          <w:sz w:val="22"/>
        </w:rPr>
        <w:t>in</w:t>
      </w:r>
      <w:r w:rsidR="00A80E27" w:rsidRPr="004C23FB">
        <w:rPr>
          <w:rFonts w:ascii="Arial" w:eastAsia="Batang" w:hAnsi="Arial" w:cs="Arial"/>
          <w:sz w:val="22"/>
        </w:rPr>
        <w:t>appropriée</w:t>
      </w:r>
      <w:r>
        <w:rPr>
          <w:rFonts w:ascii="Arial" w:eastAsia="Batang" w:hAnsi="Arial" w:cs="Arial"/>
          <w:sz w:val="22"/>
        </w:rPr>
        <w:t>s</w:t>
      </w:r>
      <w:r w:rsidR="00A80E27" w:rsidRPr="004C23FB">
        <w:rPr>
          <w:rFonts w:ascii="Arial" w:eastAsia="Batang" w:hAnsi="Arial" w:cs="Arial"/>
          <w:sz w:val="22"/>
        </w:rPr>
        <w:t xml:space="preserve"> ou </w:t>
      </w:r>
      <w:r>
        <w:rPr>
          <w:rFonts w:ascii="Arial" w:eastAsia="Batang" w:hAnsi="Arial" w:cs="Arial"/>
          <w:sz w:val="22"/>
        </w:rPr>
        <w:t>ir</w:t>
      </w:r>
      <w:r w:rsidR="00A80E27" w:rsidRPr="004C23FB">
        <w:rPr>
          <w:rFonts w:ascii="Arial" w:eastAsia="Batang" w:hAnsi="Arial" w:cs="Arial"/>
          <w:sz w:val="22"/>
        </w:rPr>
        <w:t>régulière</w:t>
      </w:r>
      <w:r>
        <w:rPr>
          <w:rFonts w:ascii="Arial" w:eastAsia="Batang" w:hAnsi="Arial" w:cs="Arial"/>
          <w:sz w:val="22"/>
        </w:rPr>
        <w:t>s</w:t>
      </w:r>
      <w:r w:rsidR="00FA4DB0" w:rsidRPr="004C23FB">
        <w:rPr>
          <w:rFonts w:ascii="Arial" w:eastAsia="Batang" w:hAnsi="Arial" w:cs="Arial"/>
          <w:sz w:val="22"/>
        </w:rPr>
        <w:t>.</w:t>
      </w:r>
    </w:p>
    <w:p w14:paraId="6748C884" w14:textId="77777777" w:rsidR="00E97045" w:rsidRPr="004C23FB" w:rsidRDefault="00E97045">
      <w:pPr>
        <w:pStyle w:val="Corpsdetexte"/>
        <w:rPr>
          <w:rFonts w:ascii="Arial" w:eastAsia="Batang" w:hAnsi="Arial" w:cs="Arial"/>
          <w:sz w:val="22"/>
        </w:rPr>
      </w:pPr>
    </w:p>
    <w:p w14:paraId="6E415A6C" w14:textId="2A27A536" w:rsidR="00F971BB" w:rsidRPr="004C23FB" w:rsidRDefault="00FA4DB0" w:rsidP="00F971BB">
      <w:pPr>
        <w:pStyle w:val="Corpsdetexte"/>
        <w:rPr>
          <w:rFonts w:ascii="Arial" w:hAnsi="Arial" w:cs="Arial"/>
          <w:iCs/>
          <w:sz w:val="22"/>
        </w:rPr>
      </w:pPr>
      <w:r w:rsidRPr="004C23FB">
        <w:rPr>
          <w:rFonts w:ascii="Arial" w:hAnsi="Arial" w:cs="Arial"/>
          <w:sz w:val="22"/>
        </w:rPr>
        <w:t xml:space="preserve">Les candidats seront avisés du rejet ou de l’acceptation de leur offre </w:t>
      </w:r>
      <w:r w:rsidR="00E306B6" w:rsidRPr="004C23FB">
        <w:rPr>
          <w:rFonts w:ascii="Arial" w:hAnsi="Arial" w:cs="Arial"/>
          <w:sz w:val="22"/>
        </w:rPr>
        <w:t xml:space="preserve">via la plate-forme de dématérialisation </w:t>
      </w:r>
      <w:r w:rsidR="001955AF">
        <w:rPr>
          <w:rFonts w:ascii="Arial" w:hAnsi="Arial" w:cs="Arial"/>
          <w:sz w:val="22"/>
        </w:rPr>
        <w:t>dans un délai maximum de 180</w:t>
      </w:r>
      <w:r w:rsidRPr="004C23FB">
        <w:rPr>
          <w:rFonts w:ascii="Arial" w:hAnsi="Arial" w:cs="Arial"/>
          <w:sz w:val="22"/>
        </w:rPr>
        <w:t xml:space="preserve"> jours à compter de la date limite de réception des offres. </w:t>
      </w:r>
      <w:r w:rsidR="00F971BB" w:rsidRPr="004C23FB">
        <w:rPr>
          <w:rFonts w:ascii="Arial" w:hAnsi="Arial" w:cs="Arial"/>
          <w:iCs/>
          <w:sz w:val="22"/>
        </w:rPr>
        <w:t>Ce délai correspond également au délai de validité des offres.</w:t>
      </w:r>
    </w:p>
    <w:p w14:paraId="5C36E5B5" w14:textId="77777777" w:rsidR="00FC57D6" w:rsidRPr="004C23FB" w:rsidRDefault="00FC57D6">
      <w:pPr>
        <w:pStyle w:val="Corpsdetexte"/>
        <w:rPr>
          <w:rFonts w:ascii="Arial" w:hAnsi="Arial" w:cs="Arial"/>
          <w:sz w:val="22"/>
        </w:rPr>
      </w:pPr>
    </w:p>
    <w:p w14:paraId="41172FFD" w14:textId="77777777" w:rsidR="00FC57D6" w:rsidRPr="004C23FB" w:rsidRDefault="00FC57D6" w:rsidP="00FC57D6">
      <w:pPr>
        <w:pStyle w:val="Corpsdetexte"/>
        <w:rPr>
          <w:rFonts w:ascii="Arial" w:hAnsi="Arial" w:cs="Arial"/>
          <w:sz w:val="22"/>
        </w:rPr>
      </w:pPr>
      <w:r w:rsidRPr="004C23FB">
        <w:rPr>
          <w:rFonts w:ascii="Arial" w:hAnsi="Arial" w:cs="Arial"/>
          <w:sz w:val="22"/>
        </w:rPr>
        <w:t>Le pouvoir adjudicateur, dès qu'il décide de rejeter une candidature ou une offre, notifie à chaque candidat ou soumissionnaire concerné le rejet de sa candidature ou de son offre en lui indiquant les motifs de ce rejet.</w:t>
      </w:r>
    </w:p>
    <w:p w14:paraId="3198D195" w14:textId="77777777" w:rsidR="00341628" w:rsidRPr="004C23FB" w:rsidRDefault="00341628" w:rsidP="00FC57D6">
      <w:pPr>
        <w:pStyle w:val="Corpsdetexte"/>
        <w:rPr>
          <w:rFonts w:ascii="Arial" w:hAnsi="Arial" w:cs="Arial"/>
          <w:sz w:val="22"/>
        </w:rPr>
      </w:pPr>
    </w:p>
    <w:p w14:paraId="4EACFE58" w14:textId="77777777" w:rsidR="001477D9" w:rsidRPr="004C23FB" w:rsidRDefault="001477D9">
      <w:pPr>
        <w:pStyle w:val="Corpsdetexte"/>
        <w:rPr>
          <w:rFonts w:ascii="Arial" w:hAnsi="Arial" w:cs="Arial"/>
          <w:sz w:val="22"/>
        </w:rPr>
      </w:pPr>
    </w:p>
    <w:p w14:paraId="5DA65F2B" w14:textId="77777777" w:rsidR="001477D9" w:rsidRPr="004C23FB" w:rsidRDefault="001477D9" w:rsidP="001477D9">
      <w:pPr>
        <w:pStyle w:val="Corpsdetexte"/>
        <w:rPr>
          <w:rFonts w:ascii="Arial" w:hAnsi="Arial" w:cs="Arial"/>
          <w:b/>
          <w:iCs/>
          <w:sz w:val="22"/>
        </w:rPr>
      </w:pPr>
      <w:r w:rsidRPr="004C23FB">
        <w:rPr>
          <w:rFonts w:ascii="Arial" w:hAnsi="Arial" w:cs="Arial"/>
          <w:b/>
          <w:iCs/>
          <w:sz w:val="22"/>
        </w:rPr>
        <w:t>Si l’offre est déposée par un intermédiaire d’assurance, l’acte d’engagement envoyé par le Pouvoir adjudicateur à l’attributaire pressenti devra in fine, en phase d’attribution, impérativement être signé par la compagnie d’assurance déclarée dans la candidature.</w:t>
      </w:r>
    </w:p>
    <w:p w14:paraId="529DCF5C" w14:textId="77777777" w:rsidR="00FA4DB0" w:rsidRPr="004C23FB" w:rsidRDefault="00FA4DB0">
      <w:pPr>
        <w:pStyle w:val="Corpsdetexte"/>
        <w:rPr>
          <w:rFonts w:ascii="Arial" w:hAnsi="Arial" w:cs="Arial"/>
          <w:sz w:val="22"/>
        </w:rPr>
      </w:pPr>
    </w:p>
    <w:p w14:paraId="0B28D4FE" w14:textId="77777777" w:rsidR="00FA4DB0" w:rsidRPr="004C23FB" w:rsidRDefault="00FA4DB0">
      <w:pPr>
        <w:pStyle w:val="Corpsdetexte"/>
        <w:rPr>
          <w:rFonts w:ascii="Arial" w:hAnsi="Arial" w:cs="Arial"/>
        </w:rPr>
      </w:pPr>
    </w:p>
    <w:p w14:paraId="387FBC36" w14:textId="77777777" w:rsidR="00FA4DB0" w:rsidRPr="004C23FB" w:rsidRDefault="00FA4DB0">
      <w:pPr>
        <w:pStyle w:val="Corpsdetexte"/>
        <w:rPr>
          <w:rFonts w:ascii="Arial" w:hAnsi="Arial" w:cs="Arial"/>
          <w:b/>
          <w:sz w:val="22"/>
        </w:rPr>
      </w:pPr>
    </w:p>
    <w:p w14:paraId="17643657" w14:textId="77777777" w:rsidR="00FA4DB0" w:rsidRPr="004C23FB" w:rsidRDefault="00FA4DB0">
      <w:pPr>
        <w:pStyle w:val="Corpsdetexte"/>
        <w:jc w:val="right"/>
        <w:rPr>
          <w:rFonts w:ascii="Arial" w:hAnsi="Arial" w:cs="Arial"/>
          <w:b/>
          <w:sz w:val="22"/>
        </w:rPr>
      </w:pPr>
    </w:p>
    <w:p w14:paraId="7A856F75" w14:textId="77777777" w:rsidR="00D60561" w:rsidRDefault="00D60561" w:rsidP="00F00FF0">
      <w:pPr>
        <w:pStyle w:val="Corpsdetexte"/>
        <w:jc w:val="center"/>
        <w:rPr>
          <w:rFonts w:ascii="Arial" w:hAnsi="Arial" w:cs="Arial"/>
          <w:b/>
          <w:sz w:val="22"/>
        </w:rPr>
      </w:pPr>
    </w:p>
    <w:p w14:paraId="6C11E31F" w14:textId="77777777" w:rsidR="00D60561" w:rsidRDefault="00D60561" w:rsidP="00F00FF0">
      <w:pPr>
        <w:pStyle w:val="Corpsdetexte"/>
        <w:jc w:val="center"/>
        <w:rPr>
          <w:rFonts w:ascii="Arial" w:hAnsi="Arial" w:cs="Arial"/>
          <w:b/>
          <w:sz w:val="22"/>
        </w:rPr>
      </w:pPr>
    </w:p>
    <w:p w14:paraId="054313C7" w14:textId="77777777" w:rsidR="00D60561" w:rsidRDefault="00D60561" w:rsidP="00F00FF0">
      <w:pPr>
        <w:pStyle w:val="Corpsdetexte"/>
        <w:jc w:val="center"/>
        <w:rPr>
          <w:rFonts w:ascii="Arial" w:hAnsi="Arial" w:cs="Arial"/>
          <w:b/>
          <w:sz w:val="22"/>
        </w:rPr>
      </w:pPr>
    </w:p>
    <w:p w14:paraId="795A61FA" w14:textId="77777777" w:rsidR="00D60561" w:rsidRDefault="00D60561" w:rsidP="00F00FF0">
      <w:pPr>
        <w:pStyle w:val="Corpsdetexte"/>
        <w:jc w:val="center"/>
        <w:rPr>
          <w:rFonts w:ascii="Arial" w:hAnsi="Arial" w:cs="Arial"/>
          <w:b/>
          <w:sz w:val="22"/>
        </w:rPr>
      </w:pPr>
    </w:p>
    <w:p w14:paraId="1B6DA5DD" w14:textId="77777777" w:rsidR="00D60561" w:rsidRDefault="00D60561" w:rsidP="00F00FF0">
      <w:pPr>
        <w:pStyle w:val="Corpsdetexte"/>
        <w:jc w:val="center"/>
        <w:rPr>
          <w:rFonts w:ascii="Arial" w:hAnsi="Arial" w:cs="Arial"/>
          <w:b/>
          <w:sz w:val="22"/>
        </w:rPr>
      </w:pPr>
    </w:p>
    <w:p w14:paraId="5880D471" w14:textId="77777777" w:rsidR="00D60561" w:rsidRDefault="00D60561" w:rsidP="00F00FF0">
      <w:pPr>
        <w:pStyle w:val="Corpsdetexte"/>
        <w:jc w:val="center"/>
        <w:rPr>
          <w:rFonts w:ascii="Arial" w:hAnsi="Arial" w:cs="Arial"/>
          <w:b/>
          <w:sz w:val="22"/>
        </w:rPr>
      </w:pPr>
    </w:p>
    <w:p w14:paraId="6162E5FD" w14:textId="77777777" w:rsidR="00D60561" w:rsidRDefault="00D60561" w:rsidP="00F00FF0">
      <w:pPr>
        <w:pStyle w:val="Corpsdetexte"/>
        <w:jc w:val="center"/>
        <w:rPr>
          <w:rFonts w:ascii="Arial" w:hAnsi="Arial" w:cs="Arial"/>
          <w:b/>
          <w:sz w:val="22"/>
        </w:rPr>
      </w:pPr>
    </w:p>
    <w:p w14:paraId="2A1E0D2D" w14:textId="77777777" w:rsidR="00FA4DB0" w:rsidRPr="004C23FB" w:rsidRDefault="00D60561" w:rsidP="00F00FF0">
      <w:pPr>
        <w:pStyle w:val="Corpsdetexte"/>
        <w:jc w:val="center"/>
        <w:rPr>
          <w:rFonts w:ascii="Arial" w:hAnsi="Arial" w:cs="Arial"/>
          <w:b/>
          <w:sz w:val="22"/>
        </w:rPr>
      </w:pPr>
      <w:r>
        <w:rPr>
          <w:rFonts w:ascii="Arial" w:hAnsi="Arial" w:cs="Arial"/>
          <w:b/>
          <w:sz w:val="22"/>
        </w:rPr>
        <w:br w:type="page"/>
      </w:r>
      <w:r w:rsidR="00FA4DB0" w:rsidRPr="004C23FB">
        <w:rPr>
          <w:rFonts w:ascii="Arial" w:hAnsi="Arial" w:cs="Arial"/>
          <w:b/>
          <w:sz w:val="22"/>
        </w:rPr>
        <w:lastRenderedPageBreak/>
        <w:t xml:space="preserve">                                                                                                    </w:t>
      </w:r>
    </w:p>
    <w:p w14:paraId="5DEC5143" w14:textId="77777777" w:rsidR="00FA4DB0" w:rsidRDefault="00FA4DB0">
      <w:pPr>
        <w:pStyle w:val="Titre"/>
        <w:shd w:val="clear" w:color="auto" w:fill="CCCCFF"/>
        <w:jc w:val="left"/>
        <w:rPr>
          <w:rFonts w:ascii="Arial" w:eastAsia="Batang" w:hAnsi="Arial" w:cs="Arial"/>
          <w:color w:val="000080"/>
          <w:sz w:val="28"/>
        </w:rPr>
      </w:pPr>
    </w:p>
    <w:p w14:paraId="4DF64FFB" w14:textId="77777777" w:rsidR="001D5D19" w:rsidRDefault="001D5D19">
      <w:pPr>
        <w:pStyle w:val="Titre"/>
        <w:shd w:val="clear" w:color="auto" w:fill="CCCCFF"/>
        <w:jc w:val="left"/>
        <w:rPr>
          <w:rFonts w:ascii="Arial" w:eastAsia="Batang" w:hAnsi="Arial" w:cs="Arial"/>
          <w:color w:val="000080"/>
          <w:sz w:val="28"/>
        </w:rPr>
      </w:pPr>
    </w:p>
    <w:p w14:paraId="7D672573" w14:textId="77777777" w:rsidR="001D5D19" w:rsidRDefault="001D5D19">
      <w:pPr>
        <w:pStyle w:val="Titre"/>
        <w:shd w:val="clear" w:color="auto" w:fill="CCCCFF"/>
        <w:jc w:val="left"/>
        <w:rPr>
          <w:rFonts w:ascii="Arial" w:eastAsia="Batang" w:hAnsi="Arial" w:cs="Arial"/>
          <w:color w:val="000080"/>
          <w:sz w:val="28"/>
        </w:rPr>
      </w:pPr>
    </w:p>
    <w:p w14:paraId="7914A1BD" w14:textId="77777777" w:rsidR="001D5D19" w:rsidRDefault="001D5D19">
      <w:pPr>
        <w:pStyle w:val="Titre"/>
        <w:shd w:val="clear" w:color="auto" w:fill="CCCCFF"/>
        <w:jc w:val="left"/>
        <w:rPr>
          <w:rFonts w:ascii="Arial" w:eastAsia="Batang" w:hAnsi="Arial" w:cs="Arial"/>
          <w:color w:val="000080"/>
          <w:sz w:val="28"/>
        </w:rPr>
      </w:pPr>
    </w:p>
    <w:p w14:paraId="278DBE55" w14:textId="77777777" w:rsidR="001D5D19" w:rsidRDefault="001D5D19">
      <w:pPr>
        <w:pStyle w:val="Titre"/>
        <w:shd w:val="clear" w:color="auto" w:fill="CCCCFF"/>
        <w:jc w:val="left"/>
        <w:rPr>
          <w:rFonts w:ascii="Arial" w:eastAsia="Batang" w:hAnsi="Arial" w:cs="Arial"/>
          <w:color w:val="000080"/>
          <w:sz w:val="28"/>
        </w:rPr>
      </w:pPr>
    </w:p>
    <w:p w14:paraId="03CB814C" w14:textId="77777777" w:rsidR="001D5D19" w:rsidRDefault="001D5D19">
      <w:pPr>
        <w:pStyle w:val="Titre"/>
        <w:shd w:val="clear" w:color="auto" w:fill="CCCCFF"/>
        <w:jc w:val="left"/>
        <w:rPr>
          <w:rFonts w:ascii="Arial" w:eastAsia="Batang" w:hAnsi="Arial" w:cs="Arial"/>
          <w:color w:val="000080"/>
          <w:sz w:val="28"/>
        </w:rPr>
      </w:pPr>
    </w:p>
    <w:p w14:paraId="312BFFDA" w14:textId="77777777" w:rsidR="001D5D19" w:rsidRDefault="001D5D19">
      <w:pPr>
        <w:pStyle w:val="Titre"/>
        <w:shd w:val="clear" w:color="auto" w:fill="CCCCFF"/>
        <w:jc w:val="left"/>
        <w:rPr>
          <w:rFonts w:ascii="Arial" w:eastAsia="Batang" w:hAnsi="Arial" w:cs="Arial"/>
          <w:color w:val="000080"/>
          <w:sz w:val="28"/>
        </w:rPr>
      </w:pPr>
    </w:p>
    <w:p w14:paraId="00030D5D" w14:textId="77777777" w:rsidR="001D5D19" w:rsidRDefault="001D5D19">
      <w:pPr>
        <w:pStyle w:val="Titre"/>
        <w:shd w:val="clear" w:color="auto" w:fill="CCCCFF"/>
        <w:jc w:val="left"/>
        <w:rPr>
          <w:rFonts w:ascii="Arial" w:eastAsia="Batang" w:hAnsi="Arial" w:cs="Arial"/>
          <w:color w:val="000080"/>
          <w:sz w:val="28"/>
        </w:rPr>
      </w:pPr>
    </w:p>
    <w:p w14:paraId="102460FC" w14:textId="77777777" w:rsidR="001D5D19" w:rsidRDefault="001D5D19">
      <w:pPr>
        <w:pStyle w:val="Titre"/>
        <w:shd w:val="clear" w:color="auto" w:fill="CCCCFF"/>
        <w:jc w:val="left"/>
        <w:rPr>
          <w:rFonts w:ascii="Arial" w:eastAsia="Batang" w:hAnsi="Arial" w:cs="Arial"/>
          <w:color w:val="000080"/>
          <w:sz w:val="28"/>
        </w:rPr>
      </w:pPr>
    </w:p>
    <w:p w14:paraId="5EA95FDD" w14:textId="77777777" w:rsidR="001D5D19" w:rsidRDefault="001D5D19">
      <w:pPr>
        <w:pStyle w:val="Titre"/>
        <w:shd w:val="clear" w:color="auto" w:fill="CCCCFF"/>
        <w:jc w:val="left"/>
        <w:rPr>
          <w:rFonts w:ascii="Arial" w:eastAsia="Batang" w:hAnsi="Arial" w:cs="Arial"/>
          <w:color w:val="000080"/>
          <w:sz w:val="28"/>
        </w:rPr>
      </w:pPr>
    </w:p>
    <w:p w14:paraId="22CF916B" w14:textId="77777777" w:rsidR="001D5D19" w:rsidRDefault="001D5D19">
      <w:pPr>
        <w:pStyle w:val="Titre"/>
        <w:shd w:val="clear" w:color="auto" w:fill="CCCCFF"/>
        <w:jc w:val="left"/>
        <w:rPr>
          <w:rFonts w:ascii="Arial" w:eastAsia="Batang" w:hAnsi="Arial" w:cs="Arial"/>
          <w:color w:val="000080"/>
          <w:sz w:val="28"/>
        </w:rPr>
      </w:pPr>
    </w:p>
    <w:p w14:paraId="100A75DD" w14:textId="77777777" w:rsidR="001D5D19" w:rsidRDefault="001D5D19">
      <w:pPr>
        <w:pStyle w:val="Titre"/>
        <w:shd w:val="clear" w:color="auto" w:fill="CCCCFF"/>
        <w:jc w:val="left"/>
        <w:rPr>
          <w:rFonts w:ascii="Arial" w:eastAsia="Batang" w:hAnsi="Arial" w:cs="Arial"/>
          <w:color w:val="000080"/>
          <w:sz w:val="28"/>
        </w:rPr>
      </w:pPr>
    </w:p>
    <w:p w14:paraId="7C585767" w14:textId="77777777" w:rsidR="001D5D19" w:rsidRPr="004C23FB" w:rsidRDefault="001D5D19">
      <w:pPr>
        <w:pStyle w:val="Titre"/>
        <w:shd w:val="clear" w:color="auto" w:fill="CCCCFF"/>
        <w:jc w:val="left"/>
        <w:rPr>
          <w:rFonts w:ascii="Arial" w:eastAsia="Batang" w:hAnsi="Arial" w:cs="Arial"/>
          <w:color w:val="000080"/>
          <w:sz w:val="28"/>
        </w:rPr>
      </w:pPr>
    </w:p>
    <w:p w14:paraId="641E0C7E" w14:textId="77777777" w:rsidR="00FA4DB0" w:rsidRDefault="00FA4DB0">
      <w:pPr>
        <w:pStyle w:val="Titre"/>
        <w:shd w:val="clear" w:color="auto" w:fill="CCCCFF"/>
        <w:rPr>
          <w:rFonts w:ascii="Arial" w:eastAsia="Batang" w:hAnsi="Arial" w:cs="Arial"/>
          <w:color w:val="000080"/>
          <w:szCs w:val="40"/>
        </w:rPr>
      </w:pPr>
      <w:r w:rsidRPr="001D5D19">
        <w:rPr>
          <w:rFonts w:ascii="Arial" w:eastAsia="Batang" w:hAnsi="Arial" w:cs="Arial"/>
          <w:color w:val="000080"/>
          <w:szCs w:val="40"/>
        </w:rPr>
        <w:t>Cahier des clauses administratives particulières</w:t>
      </w:r>
      <w:r w:rsidR="001D5D19">
        <w:rPr>
          <w:rFonts w:ascii="Arial" w:eastAsia="Batang" w:hAnsi="Arial" w:cs="Arial"/>
          <w:color w:val="000080"/>
          <w:szCs w:val="40"/>
        </w:rPr>
        <w:t xml:space="preserve"> (CCAP)</w:t>
      </w:r>
    </w:p>
    <w:p w14:paraId="6FD22433" w14:textId="77777777" w:rsidR="001D5D19" w:rsidRDefault="001D5D19">
      <w:pPr>
        <w:pStyle w:val="Titre"/>
        <w:shd w:val="clear" w:color="auto" w:fill="CCCCFF"/>
        <w:rPr>
          <w:rFonts w:ascii="Arial" w:eastAsia="Batang" w:hAnsi="Arial" w:cs="Arial"/>
          <w:color w:val="000080"/>
          <w:szCs w:val="40"/>
        </w:rPr>
      </w:pPr>
    </w:p>
    <w:p w14:paraId="6BC39DFA" w14:textId="77777777" w:rsidR="001D5D19" w:rsidRDefault="001D5D19">
      <w:pPr>
        <w:pStyle w:val="Titre"/>
        <w:shd w:val="clear" w:color="auto" w:fill="CCCCFF"/>
        <w:rPr>
          <w:rFonts w:ascii="Arial" w:eastAsia="Batang" w:hAnsi="Arial" w:cs="Arial"/>
          <w:color w:val="000080"/>
          <w:szCs w:val="40"/>
        </w:rPr>
      </w:pPr>
    </w:p>
    <w:p w14:paraId="4A907DED" w14:textId="77777777" w:rsidR="001D5D19" w:rsidRDefault="001D5D19">
      <w:pPr>
        <w:pStyle w:val="Titre"/>
        <w:shd w:val="clear" w:color="auto" w:fill="CCCCFF"/>
        <w:rPr>
          <w:rFonts w:ascii="Arial" w:eastAsia="Batang" w:hAnsi="Arial" w:cs="Arial"/>
          <w:color w:val="000080"/>
          <w:szCs w:val="40"/>
        </w:rPr>
      </w:pPr>
    </w:p>
    <w:p w14:paraId="243BBB8D" w14:textId="77777777" w:rsidR="001D5D19" w:rsidRDefault="001D5D19">
      <w:pPr>
        <w:pStyle w:val="Titre"/>
        <w:shd w:val="clear" w:color="auto" w:fill="CCCCFF"/>
        <w:rPr>
          <w:rFonts w:ascii="Arial" w:eastAsia="Batang" w:hAnsi="Arial" w:cs="Arial"/>
          <w:color w:val="000080"/>
          <w:szCs w:val="40"/>
        </w:rPr>
      </w:pPr>
    </w:p>
    <w:p w14:paraId="2296CA85" w14:textId="77777777" w:rsidR="001D5D19" w:rsidRDefault="001D5D19">
      <w:pPr>
        <w:pStyle w:val="Titre"/>
        <w:shd w:val="clear" w:color="auto" w:fill="CCCCFF"/>
        <w:rPr>
          <w:rFonts w:ascii="Arial" w:eastAsia="Batang" w:hAnsi="Arial" w:cs="Arial"/>
          <w:color w:val="000080"/>
          <w:szCs w:val="40"/>
        </w:rPr>
      </w:pPr>
    </w:p>
    <w:p w14:paraId="0DE40FEF" w14:textId="77777777" w:rsidR="001D5D19" w:rsidRDefault="001D5D19">
      <w:pPr>
        <w:pStyle w:val="Titre"/>
        <w:shd w:val="clear" w:color="auto" w:fill="CCCCFF"/>
        <w:rPr>
          <w:rFonts w:ascii="Arial" w:eastAsia="Batang" w:hAnsi="Arial" w:cs="Arial"/>
          <w:color w:val="000080"/>
          <w:szCs w:val="40"/>
        </w:rPr>
      </w:pPr>
    </w:p>
    <w:p w14:paraId="0143FF79" w14:textId="77777777" w:rsidR="001D5D19" w:rsidRDefault="001D5D19">
      <w:pPr>
        <w:pStyle w:val="Titre"/>
        <w:shd w:val="clear" w:color="auto" w:fill="CCCCFF"/>
        <w:rPr>
          <w:rFonts w:ascii="Arial" w:eastAsia="Batang" w:hAnsi="Arial" w:cs="Arial"/>
          <w:color w:val="000080"/>
          <w:szCs w:val="40"/>
        </w:rPr>
      </w:pPr>
    </w:p>
    <w:p w14:paraId="28AC688D" w14:textId="77777777" w:rsidR="001D5D19" w:rsidRDefault="001D5D19">
      <w:pPr>
        <w:pStyle w:val="Titre"/>
        <w:shd w:val="clear" w:color="auto" w:fill="CCCCFF"/>
        <w:rPr>
          <w:rFonts w:ascii="Arial" w:eastAsia="Batang" w:hAnsi="Arial" w:cs="Arial"/>
          <w:color w:val="000080"/>
          <w:szCs w:val="40"/>
        </w:rPr>
      </w:pPr>
    </w:p>
    <w:p w14:paraId="7933A769" w14:textId="77777777" w:rsidR="001D5D19" w:rsidRDefault="001D5D19">
      <w:pPr>
        <w:pStyle w:val="Titre"/>
        <w:shd w:val="clear" w:color="auto" w:fill="CCCCFF"/>
        <w:rPr>
          <w:rFonts w:ascii="Arial" w:eastAsia="Batang" w:hAnsi="Arial" w:cs="Arial"/>
          <w:color w:val="000080"/>
          <w:szCs w:val="40"/>
        </w:rPr>
      </w:pPr>
    </w:p>
    <w:p w14:paraId="4DAA69B5" w14:textId="77777777" w:rsidR="001D5D19" w:rsidRDefault="001D5D19">
      <w:pPr>
        <w:pStyle w:val="Titre"/>
        <w:shd w:val="clear" w:color="auto" w:fill="CCCCFF"/>
        <w:rPr>
          <w:rFonts w:ascii="Arial" w:eastAsia="Batang" w:hAnsi="Arial" w:cs="Arial"/>
          <w:color w:val="000080"/>
          <w:szCs w:val="40"/>
        </w:rPr>
      </w:pPr>
    </w:p>
    <w:p w14:paraId="1DA61F0B" w14:textId="77777777" w:rsidR="001D5D19" w:rsidRDefault="001D5D19">
      <w:pPr>
        <w:pStyle w:val="Titre"/>
        <w:shd w:val="clear" w:color="auto" w:fill="CCCCFF"/>
        <w:rPr>
          <w:rFonts w:ascii="Arial" w:eastAsia="Batang" w:hAnsi="Arial" w:cs="Arial"/>
          <w:color w:val="000080"/>
          <w:szCs w:val="40"/>
        </w:rPr>
      </w:pPr>
    </w:p>
    <w:p w14:paraId="0901BE1E" w14:textId="77777777" w:rsidR="001D5D19" w:rsidRDefault="001D5D19">
      <w:pPr>
        <w:pStyle w:val="Titre"/>
        <w:shd w:val="clear" w:color="auto" w:fill="CCCCFF"/>
        <w:rPr>
          <w:rFonts w:ascii="Arial" w:eastAsia="Batang" w:hAnsi="Arial" w:cs="Arial"/>
          <w:color w:val="000080"/>
          <w:szCs w:val="40"/>
        </w:rPr>
      </w:pPr>
    </w:p>
    <w:p w14:paraId="22E74590" w14:textId="77777777" w:rsidR="001D5D19" w:rsidRDefault="001D5D19">
      <w:pPr>
        <w:pStyle w:val="Titre"/>
        <w:shd w:val="clear" w:color="auto" w:fill="CCCCFF"/>
        <w:rPr>
          <w:rFonts w:ascii="Arial" w:eastAsia="Batang" w:hAnsi="Arial" w:cs="Arial"/>
          <w:color w:val="000080"/>
          <w:szCs w:val="40"/>
        </w:rPr>
      </w:pPr>
    </w:p>
    <w:p w14:paraId="1D6475CA" w14:textId="77777777" w:rsidR="001D5D19" w:rsidRDefault="001D5D19">
      <w:pPr>
        <w:pStyle w:val="Titre"/>
        <w:shd w:val="clear" w:color="auto" w:fill="CCCCFF"/>
        <w:rPr>
          <w:rFonts w:ascii="Arial" w:eastAsia="Batang" w:hAnsi="Arial" w:cs="Arial"/>
          <w:color w:val="000080"/>
          <w:szCs w:val="40"/>
        </w:rPr>
      </w:pPr>
    </w:p>
    <w:p w14:paraId="32077D02" w14:textId="77777777" w:rsidR="001D5D19" w:rsidRDefault="001D5D19">
      <w:pPr>
        <w:pStyle w:val="Titre"/>
        <w:shd w:val="clear" w:color="auto" w:fill="CCCCFF"/>
        <w:rPr>
          <w:rFonts w:ascii="Arial" w:eastAsia="Batang" w:hAnsi="Arial" w:cs="Arial"/>
          <w:color w:val="000080"/>
          <w:szCs w:val="40"/>
        </w:rPr>
      </w:pPr>
    </w:p>
    <w:p w14:paraId="64537929" w14:textId="77777777" w:rsidR="001D5D19" w:rsidRDefault="001D5D19">
      <w:pPr>
        <w:pStyle w:val="Titre"/>
        <w:shd w:val="clear" w:color="auto" w:fill="CCCCFF"/>
        <w:rPr>
          <w:rFonts w:ascii="Arial" w:eastAsia="Batang" w:hAnsi="Arial" w:cs="Arial"/>
          <w:color w:val="000080"/>
          <w:szCs w:val="40"/>
        </w:rPr>
      </w:pPr>
    </w:p>
    <w:p w14:paraId="715C0603" w14:textId="77777777" w:rsidR="001D5D19" w:rsidRDefault="001D5D19">
      <w:pPr>
        <w:pStyle w:val="Titre"/>
        <w:shd w:val="clear" w:color="auto" w:fill="CCCCFF"/>
        <w:rPr>
          <w:rFonts w:ascii="Arial" w:eastAsia="Batang" w:hAnsi="Arial" w:cs="Arial"/>
          <w:color w:val="000080"/>
          <w:szCs w:val="40"/>
        </w:rPr>
      </w:pPr>
    </w:p>
    <w:p w14:paraId="725FA569" w14:textId="77777777" w:rsidR="001D5D19" w:rsidRPr="001D5D19" w:rsidRDefault="001D5D19">
      <w:pPr>
        <w:pStyle w:val="Titre"/>
        <w:shd w:val="clear" w:color="auto" w:fill="CCCCFF"/>
        <w:rPr>
          <w:rFonts w:ascii="Arial" w:eastAsia="Batang" w:hAnsi="Arial" w:cs="Arial"/>
          <w:color w:val="000080"/>
          <w:szCs w:val="40"/>
        </w:rPr>
      </w:pPr>
    </w:p>
    <w:p w14:paraId="5A59A4F4" w14:textId="77777777" w:rsidR="00FA4DB0" w:rsidRPr="004C23FB" w:rsidRDefault="00FA4DB0">
      <w:pPr>
        <w:pStyle w:val="Titre"/>
        <w:shd w:val="clear" w:color="auto" w:fill="CCCCFF"/>
        <w:rPr>
          <w:rFonts w:ascii="Arial" w:eastAsia="Batang" w:hAnsi="Arial" w:cs="Arial"/>
          <w:sz w:val="20"/>
        </w:rPr>
      </w:pPr>
    </w:p>
    <w:p w14:paraId="4DF9DB90" w14:textId="77777777" w:rsidR="001955AF" w:rsidRDefault="001955AF">
      <w:pPr>
        <w:pStyle w:val="Corpsdetexte"/>
        <w:rPr>
          <w:rFonts w:ascii="Arial" w:hAnsi="Arial" w:cs="Arial"/>
          <w:b/>
          <w:color w:val="000080"/>
          <w:sz w:val="22"/>
        </w:rPr>
      </w:pPr>
    </w:p>
    <w:p w14:paraId="05690014" w14:textId="77777777" w:rsidR="001955AF" w:rsidRDefault="001955AF">
      <w:pPr>
        <w:pStyle w:val="Corpsdetexte"/>
        <w:rPr>
          <w:rFonts w:ascii="Arial" w:hAnsi="Arial" w:cs="Arial"/>
          <w:b/>
          <w:color w:val="000080"/>
          <w:sz w:val="22"/>
        </w:rPr>
      </w:pPr>
    </w:p>
    <w:p w14:paraId="3C1A0F90" w14:textId="77777777" w:rsidR="00FA4DB0" w:rsidRPr="004C23FB" w:rsidRDefault="00FA4DB0">
      <w:pPr>
        <w:pStyle w:val="Corpsdetexte"/>
        <w:rPr>
          <w:rFonts w:ascii="Arial" w:hAnsi="Arial" w:cs="Arial"/>
          <w:b/>
          <w:color w:val="000080"/>
          <w:sz w:val="22"/>
        </w:rPr>
      </w:pPr>
      <w:r w:rsidRPr="004C23FB">
        <w:rPr>
          <w:rFonts w:ascii="Arial" w:hAnsi="Arial" w:cs="Arial"/>
          <w:b/>
          <w:color w:val="000080"/>
          <w:sz w:val="22"/>
        </w:rPr>
        <w:t xml:space="preserve">Article </w:t>
      </w:r>
      <w:r w:rsidR="00CD2DF8">
        <w:rPr>
          <w:rFonts w:ascii="Arial" w:hAnsi="Arial" w:cs="Arial"/>
          <w:b/>
          <w:color w:val="000080"/>
          <w:sz w:val="22"/>
        </w:rPr>
        <w:t>1</w:t>
      </w:r>
      <w:r w:rsidRPr="004C23FB">
        <w:rPr>
          <w:rFonts w:ascii="Arial" w:hAnsi="Arial" w:cs="Arial"/>
          <w:b/>
          <w:color w:val="000080"/>
          <w:sz w:val="22"/>
        </w:rPr>
        <w:t xml:space="preserve"> – </w:t>
      </w:r>
      <w:r w:rsidRPr="004C23FB">
        <w:rPr>
          <w:rFonts w:ascii="Arial" w:hAnsi="Arial" w:cs="Arial"/>
          <w:b/>
          <w:color w:val="000080"/>
          <w:sz w:val="22"/>
          <w:u w:val="single"/>
        </w:rPr>
        <w:t xml:space="preserve">Objet </w:t>
      </w:r>
      <w:r w:rsidR="00DA4ED0">
        <w:rPr>
          <w:rFonts w:ascii="Arial" w:hAnsi="Arial" w:cs="Arial"/>
          <w:b/>
          <w:color w:val="000080"/>
          <w:sz w:val="22"/>
          <w:u w:val="single"/>
        </w:rPr>
        <w:t xml:space="preserve">du </w:t>
      </w:r>
      <w:r w:rsidR="00DA5B4F">
        <w:rPr>
          <w:rFonts w:ascii="Arial" w:hAnsi="Arial" w:cs="Arial"/>
          <w:b/>
          <w:color w:val="000080"/>
          <w:sz w:val="22"/>
          <w:u w:val="single"/>
        </w:rPr>
        <w:t>marché</w:t>
      </w:r>
    </w:p>
    <w:p w14:paraId="4ED3E8DE" w14:textId="77777777" w:rsidR="00FA4DB0" w:rsidRDefault="00FA4DB0">
      <w:pPr>
        <w:pStyle w:val="Corpsdetexte"/>
        <w:rPr>
          <w:rFonts w:ascii="Arial" w:hAnsi="Arial" w:cs="Arial"/>
          <w:sz w:val="22"/>
        </w:rPr>
      </w:pPr>
    </w:p>
    <w:p w14:paraId="181004F7" w14:textId="2300E310" w:rsidR="009C2360" w:rsidRDefault="009C2360">
      <w:pPr>
        <w:pStyle w:val="Corpsdetexte"/>
        <w:rPr>
          <w:rFonts w:ascii="Arial" w:hAnsi="Arial" w:cs="Arial"/>
          <w:sz w:val="22"/>
        </w:rPr>
      </w:pPr>
      <w:r>
        <w:rPr>
          <w:rFonts w:ascii="Arial" w:hAnsi="Arial" w:cs="Arial"/>
          <w:sz w:val="22"/>
        </w:rPr>
        <w:t>A</w:t>
      </w:r>
      <w:r w:rsidRPr="004C23FB">
        <w:rPr>
          <w:rFonts w:ascii="Arial" w:hAnsi="Arial" w:cs="Arial"/>
          <w:sz w:val="22"/>
        </w:rPr>
        <w:t xml:space="preserve">ssurance </w:t>
      </w:r>
      <w:r>
        <w:rPr>
          <w:rFonts w:ascii="Arial" w:hAnsi="Arial" w:cs="Arial"/>
          <w:sz w:val="22"/>
        </w:rPr>
        <w:t>et gestion des risques en matière de</w:t>
      </w:r>
      <w:r w:rsidRPr="004C23FB">
        <w:rPr>
          <w:rFonts w:ascii="Arial" w:hAnsi="Arial" w:cs="Arial"/>
          <w:sz w:val="22"/>
        </w:rPr>
        <w:t xml:space="preserve"> protection sociale statutaire </w:t>
      </w:r>
      <w:r>
        <w:rPr>
          <w:rFonts w:ascii="Arial" w:hAnsi="Arial" w:cs="Arial"/>
          <w:sz w:val="22"/>
        </w:rPr>
        <w:t>du</w:t>
      </w:r>
      <w:r w:rsidRPr="004C23FB">
        <w:rPr>
          <w:rFonts w:ascii="Arial" w:hAnsi="Arial" w:cs="Arial"/>
          <w:sz w:val="22"/>
        </w:rPr>
        <w:t xml:space="preserve"> personnel</w:t>
      </w:r>
      <w:r>
        <w:rPr>
          <w:rFonts w:ascii="Arial" w:hAnsi="Arial" w:cs="Arial"/>
          <w:sz w:val="22"/>
        </w:rPr>
        <w:t xml:space="preserve"> hospitalier au bénéfice de</w:t>
      </w:r>
      <w:r w:rsidR="006B0C99">
        <w:rPr>
          <w:rFonts w:ascii="Arial" w:hAnsi="Arial" w:cs="Arial"/>
          <w:sz w:val="22"/>
        </w:rPr>
        <w:t xml:space="preserve"> </w:t>
      </w:r>
      <w:r w:rsidR="00AC5862" w:rsidRPr="004F4247">
        <w:rPr>
          <w:rFonts w:ascii="Arial" w:hAnsi="Arial" w:cs="Arial"/>
          <w:sz w:val="22"/>
        </w:rPr>
        <w:t>l’ESTHI</w:t>
      </w:r>
      <w:r w:rsidR="004F4247" w:rsidRPr="004F4247">
        <w:rPr>
          <w:rFonts w:ascii="Arial" w:hAnsi="Arial" w:cs="Arial"/>
          <w:sz w:val="22"/>
        </w:rPr>
        <w:t xml:space="preserve"> (Etablissement social de travail et d’hébergement Isérois) </w:t>
      </w:r>
    </w:p>
    <w:p w14:paraId="399B41B0" w14:textId="77777777" w:rsidR="00FA4DB0" w:rsidRPr="004C23FB" w:rsidRDefault="00FA4DB0">
      <w:pPr>
        <w:pStyle w:val="Corpsdetexte"/>
        <w:rPr>
          <w:rFonts w:ascii="Arial" w:hAnsi="Arial" w:cs="Arial"/>
          <w:b/>
          <w:sz w:val="22"/>
        </w:rPr>
      </w:pPr>
    </w:p>
    <w:p w14:paraId="1433C6A2" w14:textId="77777777" w:rsidR="00FA4DB0" w:rsidRPr="00DA5B4F" w:rsidRDefault="00DA5B4F">
      <w:pPr>
        <w:pStyle w:val="Corpsdetexte"/>
        <w:rPr>
          <w:rFonts w:ascii="Arial" w:hAnsi="Arial" w:cs="Arial"/>
          <w:b/>
          <w:bCs/>
          <w:sz w:val="22"/>
        </w:rPr>
      </w:pPr>
      <w:r w:rsidRPr="00DA5B4F">
        <w:rPr>
          <w:rFonts w:ascii="Arial" w:hAnsi="Arial" w:cs="Arial"/>
          <w:b/>
          <w:bCs/>
          <w:sz w:val="22"/>
        </w:rPr>
        <w:t xml:space="preserve">Attention : Tout contrat en cours portant sur le même objet </w:t>
      </w:r>
      <w:r w:rsidR="00FE713B">
        <w:rPr>
          <w:rFonts w:ascii="Arial" w:hAnsi="Arial" w:cs="Arial"/>
          <w:b/>
          <w:bCs/>
          <w:sz w:val="22"/>
        </w:rPr>
        <w:t>doit</w:t>
      </w:r>
      <w:r w:rsidRPr="00DA5B4F">
        <w:rPr>
          <w:rFonts w:ascii="Arial" w:hAnsi="Arial" w:cs="Arial"/>
          <w:b/>
          <w:bCs/>
          <w:sz w:val="22"/>
        </w:rPr>
        <w:t xml:space="preserve"> être préalablement résilié dans le respect des conditions contractuelles (formalisme &amp; délai).</w:t>
      </w:r>
    </w:p>
    <w:p w14:paraId="2157EDCD" w14:textId="77777777" w:rsidR="00FA4DB0" w:rsidRPr="004C23FB" w:rsidRDefault="00FA4DB0">
      <w:pPr>
        <w:pStyle w:val="Corpsdetexte"/>
        <w:rPr>
          <w:rFonts w:ascii="Arial" w:hAnsi="Arial" w:cs="Arial"/>
          <w:sz w:val="22"/>
        </w:rPr>
      </w:pPr>
    </w:p>
    <w:p w14:paraId="454A86BF" w14:textId="77777777" w:rsidR="00FA4DB0" w:rsidRPr="004C23FB" w:rsidRDefault="00FA4DB0">
      <w:pPr>
        <w:pStyle w:val="Corpsdetexte"/>
        <w:rPr>
          <w:rFonts w:ascii="Arial" w:hAnsi="Arial" w:cs="Arial"/>
          <w:sz w:val="22"/>
        </w:rPr>
      </w:pPr>
    </w:p>
    <w:p w14:paraId="57202CD8" w14:textId="77777777" w:rsidR="00FA4DB0" w:rsidRPr="004C23FB" w:rsidRDefault="00FA4DB0">
      <w:pPr>
        <w:pStyle w:val="Corpsdetexte"/>
        <w:rPr>
          <w:rFonts w:ascii="Arial" w:hAnsi="Arial" w:cs="Arial"/>
          <w:b/>
          <w:color w:val="000080"/>
          <w:sz w:val="22"/>
        </w:rPr>
      </w:pPr>
      <w:r w:rsidRPr="004C23FB">
        <w:rPr>
          <w:rFonts w:ascii="Arial" w:hAnsi="Arial" w:cs="Arial"/>
          <w:b/>
          <w:color w:val="000080"/>
          <w:sz w:val="22"/>
        </w:rPr>
        <w:t xml:space="preserve">Article </w:t>
      </w:r>
      <w:r w:rsidR="00DA4ED0">
        <w:rPr>
          <w:rFonts w:ascii="Arial" w:hAnsi="Arial" w:cs="Arial"/>
          <w:b/>
          <w:color w:val="000080"/>
          <w:sz w:val="22"/>
        </w:rPr>
        <w:t>2</w:t>
      </w:r>
      <w:r w:rsidRPr="004C23FB">
        <w:rPr>
          <w:rFonts w:ascii="Arial" w:hAnsi="Arial" w:cs="Arial"/>
          <w:b/>
          <w:color w:val="000080"/>
          <w:sz w:val="22"/>
        </w:rPr>
        <w:t xml:space="preserve"> – </w:t>
      </w:r>
      <w:r w:rsidRPr="004C23FB">
        <w:rPr>
          <w:rFonts w:ascii="Arial" w:hAnsi="Arial" w:cs="Arial"/>
          <w:b/>
          <w:color w:val="000080"/>
          <w:sz w:val="22"/>
          <w:u w:val="single"/>
        </w:rPr>
        <w:t>Durée du marché</w:t>
      </w:r>
    </w:p>
    <w:p w14:paraId="0865440C" w14:textId="77777777" w:rsidR="00FA4DB0" w:rsidRPr="004C23FB" w:rsidRDefault="00FA4DB0">
      <w:pPr>
        <w:pStyle w:val="Corpsdetexte"/>
        <w:rPr>
          <w:rFonts w:ascii="Arial" w:hAnsi="Arial" w:cs="Arial"/>
          <w:sz w:val="22"/>
        </w:rPr>
      </w:pPr>
    </w:p>
    <w:p w14:paraId="2FF03137" w14:textId="75E8C1C7" w:rsidR="00FA4DB0" w:rsidRPr="004C23FB" w:rsidRDefault="00FA4DB0">
      <w:pPr>
        <w:pStyle w:val="Corpsdetexte"/>
        <w:rPr>
          <w:rFonts w:ascii="Arial" w:hAnsi="Arial" w:cs="Arial"/>
          <w:sz w:val="22"/>
        </w:rPr>
      </w:pPr>
      <w:r w:rsidRPr="004C23FB">
        <w:rPr>
          <w:rFonts w:ascii="Arial" w:hAnsi="Arial" w:cs="Arial"/>
          <w:sz w:val="22"/>
        </w:rPr>
        <w:t xml:space="preserve">Le marché est conclu </w:t>
      </w:r>
      <w:r w:rsidR="00FE713B">
        <w:rPr>
          <w:rFonts w:ascii="Arial" w:hAnsi="Arial" w:cs="Arial"/>
          <w:sz w:val="22"/>
        </w:rPr>
        <w:t xml:space="preserve">pour une durée </w:t>
      </w:r>
      <w:r w:rsidR="00FE713B" w:rsidRPr="004F4247">
        <w:rPr>
          <w:rFonts w:ascii="Arial" w:hAnsi="Arial" w:cs="Arial"/>
          <w:sz w:val="22"/>
        </w:rPr>
        <w:t xml:space="preserve">de </w:t>
      </w:r>
      <w:r w:rsidR="001955AF" w:rsidRPr="004F4247">
        <w:rPr>
          <w:rFonts w:ascii="Arial" w:hAnsi="Arial" w:cs="Arial"/>
          <w:sz w:val="22"/>
        </w:rPr>
        <w:t>5</w:t>
      </w:r>
      <w:r w:rsidR="00FE713B" w:rsidRPr="004F4247">
        <w:rPr>
          <w:rFonts w:ascii="Arial" w:hAnsi="Arial" w:cs="Arial"/>
          <w:sz w:val="22"/>
        </w:rPr>
        <w:t xml:space="preserve"> années</w:t>
      </w:r>
      <w:r w:rsidR="00FE713B">
        <w:rPr>
          <w:rFonts w:ascii="Arial" w:hAnsi="Arial" w:cs="Arial"/>
          <w:sz w:val="22"/>
        </w:rPr>
        <w:t xml:space="preserve"> </w:t>
      </w:r>
      <w:r w:rsidRPr="004C23FB">
        <w:rPr>
          <w:rFonts w:ascii="Arial" w:hAnsi="Arial" w:cs="Arial"/>
          <w:sz w:val="22"/>
        </w:rPr>
        <w:t xml:space="preserve">à compter du </w:t>
      </w:r>
      <w:r w:rsidR="00AC5862" w:rsidRPr="004F4247">
        <w:rPr>
          <w:rFonts w:ascii="Arial" w:hAnsi="Arial" w:cs="Arial"/>
          <w:b/>
          <w:sz w:val="22"/>
        </w:rPr>
        <w:t>01/01/2025</w:t>
      </w:r>
      <w:r w:rsidRPr="004C23FB">
        <w:rPr>
          <w:rFonts w:ascii="Arial" w:hAnsi="Arial" w:cs="Arial"/>
          <w:sz w:val="22"/>
        </w:rPr>
        <w:t xml:space="preserve"> et prendra fin le </w:t>
      </w:r>
      <w:r w:rsidR="001955AF" w:rsidRPr="004F4247">
        <w:rPr>
          <w:rFonts w:ascii="Arial" w:hAnsi="Arial" w:cs="Arial"/>
          <w:b/>
          <w:sz w:val="22"/>
        </w:rPr>
        <w:t>31/12/2029</w:t>
      </w:r>
      <w:r w:rsidRPr="004C23FB">
        <w:rPr>
          <w:rFonts w:ascii="Arial" w:hAnsi="Arial" w:cs="Arial"/>
          <w:sz w:val="22"/>
        </w:rPr>
        <w:t xml:space="preserve"> à minuit.</w:t>
      </w:r>
    </w:p>
    <w:p w14:paraId="2C9CCEF1" w14:textId="77777777" w:rsidR="00FA4DB0" w:rsidRDefault="00FA4DB0">
      <w:pPr>
        <w:pStyle w:val="Corpsdetexte"/>
        <w:rPr>
          <w:rFonts w:ascii="Arial" w:hAnsi="Arial" w:cs="Arial"/>
          <w:sz w:val="22"/>
        </w:rPr>
      </w:pPr>
    </w:p>
    <w:p w14:paraId="16BBC3BA" w14:textId="77777777" w:rsidR="00FE713B" w:rsidRPr="004C23FB" w:rsidRDefault="00FE713B">
      <w:pPr>
        <w:pStyle w:val="Corpsdetexte"/>
        <w:rPr>
          <w:rFonts w:ascii="Arial" w:hAnsi="Arial" w:cs="Arial"/>
          <w:sz w:val="22"/>
        </w:rPr>
      </w:pPr>
    </w:p>
    <w:p w14:paraId="3C5077AF" w14:textId="77777777" w:rsidR="00FA4DB0" w:rsidRPr="004C23FB" w:rsidRDefault="00FA4DB0">
      <w:pPr>
        <w:pStyle w:val="Corpsdetexte"/>
        <w:rPr>
          <w:rFonts w:ascii="Arial" w:hAnsi="Arial" w:cs="Arial"/>
          <w:b/>
          <w:color w:val="000080"/>
          <w:sz w:val="22"/>
        </w:rPr>
      </w:pPr>
      <w:r w:rsidRPr="004C23FB">
        <w:rPr>
          <w:rFonts w:ascii="Arial" w:hAnsi="Arial" w:cs="Arial"/>
          <w:b/>
          <w:color w:val="000080"/>
          <w:sz w:val="22"/>
        </w:rPr>
        <w:t xml:space="preserve">Article </w:t>
      </w:r>
      <w:r w:rsidR="00DA4ED0">
        <w:rPr>
          <w:rFonts w:ascii="Arial" w:hAnsi="Arial" w:cs="Arial"/>
          <w:b/>
          <w:color w:val="000080"/>
          <w:sz w:val="22"/>
        </w:rPr>
        <w:t>3</w:t>
      </w:r>
      <w:r w:rsidRPr="004C23FB">
        <w:rPr>
          <w:rFonts w:ascii="Arial" w:hAnsi="Arial" w:cs="Arial"/>
          <w:b/>
          <w:color w:val="000080"/>
          <w:sz w:val="22"/>
        </w:rPr>
        <w:t xml:space="preserve"> – </w:t>
      </w:r>
      <w:r w:rsidRPr="004C23FB">
        <w:rPr>
          <w:rFonts w:ascii="Arial" w:hAnsi="Arial" w:cs="Arial"/>
          <w:b/>
          <w:color w:val="000080"/>
          <w:sz w:val="22"/>
          <w:u w:val="single"/>
        </w:rPr>
        <w:t>Documents contractuels</w:t>
      </w:r>
    </w:p>
    <w:p w14:paraId="760C487E" w14:textId="77777777" w:rsidR="00FE713B" w:rsidRDefault="00FE713B">
      <w:pPr>
        <w:pStyle w:val="Corpsdetexte"/>
        <w:rPr>
          <w:rFonts w:ascii="Arial" w:hAnsi="Arial" w:cs="Arial"/>
          <w:sz w:val="22"/>
        </w:rPr>
      </w:pPr>
    </w:p>
    <w:p w14:paraId="5045F465" w14:textId="77777777" w:rsidR="00FE713B" w:rsidRPr="00FE713B" w:rsidRDefault="00FE713B" w:rsidP="00FE713B">
      <w:pPr>
        <w:pStyle w:val="Corpsdetexte"/>
        <w:rPr>
          <w:rFonts w:ascii="Arial" w:hAnsi="Arial" w:cs="Arial"/>
          <w:sz w:val="22"/>
        </w:rPr>
      </w:pPr>
      <w:r>
        <w:rPr>
          <w:rFonts w:ascii="Arial" w:hAnsi="Arial" w:cs="Arial"/>
          <w:sz w:val="22"/>
        </w:rPr>
        <w:t xml:space="preserve">Les </w:t>
      </w:r>
      <w:r w:rsidR="00C21918">
        <w:rPr>
          <w:rFonts w:ascii="Arial" w:hAnsi="Arial" w:cs="Arial"/>
          <w:sz w:val="22"/>
        </w:rPr>
        <w:t>pièces contractuelles</w:t>
      </w:r>
      <w:r>
        <w:rPr>
          <w:rFonts w:ascii="Arial" w:hAnsi="Arial" w:cs="Arial"/>
          <w:sz w:val="22"/>
        </w:rPr>
        <w:t xml:space="preserve"> du marché sont, </w:t>
      </w:r>
      <w:r w:rsidRPr="00C21918">
        <w:rPr>
          <w:rFonts w:ascii="Arial" w:hAnsi="Arial" w:cs="Arial"/>
          <w:sz w:val="22"/>
          <w:u w:val="single"/>
        </w:rPr>
        <w:t>par ordre de priorité</w:t>
      </w:r>
      <w:r>
        <w:rPr>
          <w:rFonts w:ascii="Arial" w:hAnsi="Arial" w:cs="Arial"/>
          <w:sz w:val="22"/>
        </w:rPr>
        <w:t xml:space="preserve"> : </w:t>
      </w:r>
    </w:p>
    <w:p w14:paraId="26BDB2D1" w14:textId="77777777" w:rsidR="00FE713B" w:rsidRPr="00FE713B" w:rsidRDefault="00FE713B" w:rsidP="00FE713B">
      <w:pPr>
        <w:pStyle w:val="Corpsdetexte"/>
        <w:rPr>
          <w:rFonts w:ascii="Arial" w:hAnsi="Arial" w:cs="Arial"/>
          <w:sz w:val="22"/>
        </w:rPr>
      </w:pPr>
    </w:p>
    <w:p w14:paraId="5681B386" w14:textId="77777777" w:rsidR="00FE713B" w:rsidRDefault="00FE713B" w:rsidP="00C840C7">
      <w:pPr>
        <w:pStyle w:val="Corpsdetexte"/>
        <w:numPr>
          <w:ilvl w:val="0"/>
          <w:numId w:val="28"/>
        </w:numPr>
        <w:rPr>
          <w:rFonts w:ascii="Arial" w:hAnsi="Arial" w:cs="Arial"/>
          <w:sz w:val="22"/>
        </w:rPr>
      </w:pPr>
      <w:r>
        <w:rPr>
          <w:rFonts w:ascii="Arial" w:hAnsi="Arial" w:cs="Arial"/>
          <w:sz w:val="22"/>
        </w:rPr>
        <w:t>L’</w:t>
      </w:r>
      <w:r w:rsidRPr="00FE713B">
        <w:rPr>
          <w:rFonts w:ascii="Arial" w:hAnsi="Arial" w:cs="Arial"/>
          <w:sz w:val="22"/>
        </w:rPr>
        <w:t>acte d'engagement</w:t>
      </w:r>
    </w:p>
    <w:p w14:paraId="48D0ECFA" w14:textId="77777777" w:rsidR="00FE713B" w:rsidRDefault="00FE713B" w:rsidP="00C840C7">
      <w:pPr>
        <w:pStyle w:val="Corpsdetexte"/>
        <w:numPr>
          <w:ilvl w:val="0"/>
          <w:numId w:val="28"/>
        </w:numPr>
        <w:rPr>
          <w:rFonts w:ascii="Arial" w:hAnsi="Arial" w:cs="Arial"/>
          <w:sz w:val="22"/>
        </w:rPr>
      </w:pPr>
      <w:r>
        <w:rPr>
          <w:rFonts w:ascii="Arial" w:hAnsi="Arial" w:cs="Arial"/>
          <w:sz w:val="22"/>
        </w:rPr>
        <w:t>Le CC</w:t>
      </w:r>
      <w:r w:rsidR="00C21918">
        <w:rPr>
          <w:rFonts w:ascii="Arial" w:hAnsi="Arial" w:cs="Arial"/>
          <w:sz w:val="22"/>
        </w:rPr>
        <w:t>A</w:t>
      </w:r>
      <w:r>
        <w:rPr>
          <w:rFonts w:ascii="Arial" w:hAnsi="Arial" w:cs="Arial"/>
          <w:sz w:val="22"/>
        </w:rPr>
        <w:t>P</w:t>
      </w:r>
    </w:p>
    <w:p w14:paraId="12200FBC" w14:textId="77777777" w:rsidR="00FE713B" w:rsidRDefault="00FE713B" w:rsidP="00C840C7">
      <w:pPr>
        <w:pStyle w:val="Corpsdetexte"/>
        <w:numPr>
          <w:ilvl w:val="0"/>
          <w:numId w:val="28"/>
        </w:numPr>
        <w:rPr>
          <w:rFonts w:ascii="Arial" w:hAnsi="Arial" w:cs="Arial"/>
          <w:sz w:val="22"/>
        </w:rPr>
      </w:pPr>
      <w:r>
        <w:rPr>
          <w:rFonts w:ascii="Arial" w:hAnsi="Arial" w:cs="Arial"/>
          <w:sz w:val="22"/>
        </w:rPr>
        <w:t>Le CC</w:t>
      </w:r>
      <w:r w:rsidR="00C21918">
        <w:rPr>
          <w:rFonts w:ascii="Arial" w:hAnsi="Arial" w:cs="Arial"/>
          <w:sz w:val="22"/>
        </w:rPr>
        <w:t>T</w:t>
      </w:r>
      <w:r>
        <w:rPr>
          <w:rFonts w:ascii="Arial" w:hAnsi="Arial" w:cs="Arial"/>
          <w:sz w:val="22"/>
        </w:rPr>
        <w:t>P</w:t>
      </w:r>
    </w:p>
    <w:p w14:paraId="73085BC3" w14:textId="77777777" w:rsidR="00FE713B" w:rsidRDefault="00FE713B" w:rsidP="00C840C7">
      <w:pPr>
        <w:pStyle w:val="Corpsdetexte"/>
        <w:numPr>
          <w:ilvl w:val="0"/>
          <w:numId w:val="28"/>
        </w:numPr>
        <w:rPr>
          <w:rFonts w:ascii="Arial" w:hAnsi="Arial" w:cs="Arial"/>
          <w:sz w:val="22"/>
        </w:rPr>
      </w:pPr>
      <w:r>
        <w:rPr>
          <w:rFonts w:ascii="Arial" w:hAnsi="Arial" w:cs="Arial"/>
          <w:sz w:val="22"/>
        </w:rPr>
        <w:t xml:space="preserve">Le mémoire </w:t>
      </w:r>
      <w:r w:rsidR="00D10396">
        <w:rPr>
          <w:rFonts w:ascii="Arial" w:hAnsi="Arial" w:cs="Arial"/>
          <w:sz w:val="22"/>
        </w:rPr>
        <w:t>de gestion</w:t>
      </w:r>
      <w:r>
        <w:rPr>
          <w:rFonts w:ascii="Arial" w:hAnsi="Arial" w:cs="Arial"/>
          <w:sz w:val="22"/>
        </w:rPr>
        <w:t xml:space="preserve"> du titulaire</w:t>
      </w:r>
    </w:p>
    <w:p w14:paraId="22B53816" w14:textId="77777777" w:rsidR="00FA4DB0" w:rsidRDefault="00FE713B" w:rsidP="00C840C7">
      <w:pPr>
        <w:pStyle w:val="Corpsdetexte"/>
        <w:numPr>
          <w:ilvl w:val="0"/>
          <w:numId w:val="28"/>
        </w:numPr>
        <w:rPr>
          <w:rFonts w:ascii="Arial" w:hAnsi="Arial" w:cs="Arial"/>
          <w:sz w:val="22"/>
        </w:rPr>
      </w:pPr>
      <w:r>
        <w:rPr>
          <w:rFonts w:ascii="Arial" w:hAnsi="Arial" w:cs="Arial"/>
          <w:sz w:val="22"/>
        </w:rPr>
        <w:t>Les conditions générales et particulières du contrat rédigé par l’assureur</w:t>
      </w:r>
    </w:p>
    <w:p w14:paraId="1D355B5E" w14:textId="77777777" w:rsidR="00C21918" w:rsidRDefault="00C21918" w:rsidP="00FE713B">
      <w:pPr>
        <w:pStyle w:val="Corpsdetexte"/>
        <w:rPr>
          <w:rFonts w:ascii="Arial" w:hAnsi="Arial" w:cs="Arial"/>
          <w:color w:val="000000"/>
          <w:sz w:val="21"/>
          <w:szCs w:val="21"/>
          <w:shd w:val="clear" w:color="auto" w:fill="FFFFFF"/>
        </w:rPr>
      </w:pPr>
    </w:p>
    <w:p w14:paraId="22FEE18B" w14:textId="77777777" w:rsidR="00FE713B" w:rsidRDefault="00C21918" w:rsidP="00FE713B">
      <w:pPr>
        <w:pStyle w:val="Corpsdetexte"/>
        <w:rPr>
          <w:rFonts w:ascii="Arial" w:hAnsi="Arial" w:cs="Arial"/>
          <w:sz w:val="22"/>
        </w:rPr>
      </w:pPr>
      <w:r w:rsidRPr="00C21918">
        <w:rPr>
          <w:rFonts w:ascii="Arial" w:hAnsi="Arial" w:cs="Arial"/>
          <w:sz w:val="22"/>
        </w:rPr>
        <w:t>En cas de contradiction entre les stipulations des pièces contractuelles du marché, elles prévalent dans l'ordre de priorité indiqué.</w:t>
      </w:r>
    </w:p>
    <w:p w14:paraId="271F5469" w14:textId="77777777" w:rsidR="00FE713B" w:rsidRDefault="00FE713B" w:rsidP="00FE713B">
      <w:pPr>
        <w:pStyle w:val="Corpsdetexte"/>
        <w:rPr>
          <w:rFonts w:ascii="Arial" w:hAnsi="Arial" w:cs="Arial"/>
          <w:sz w:val="22"/>
        </w:rPr>
      </w:pPr>
    </w:p>
    <w:p w14:paraId="77F5FB7C" w14:textId="77777777" w:rsidR="00FA4DB0" w:rsidRPr="004C23FB" w:rsidRDefault="00FA4DB0">
      <w:pPr>
        <w:pStyle w:val="Corpsdetexte"/>
        <w:rPr>
          <w:rFonts w:ascii="Arial" w:hAnsi="Arial" w:cs="Arial"/>
          <w:sz w:val="22"/>
        </w:rPr>
      </w:pPr>
    </w:p>
    <w:p w14:paraId="32BDBEDB" w14:textId="77777777" w:rsidR="00FA4DB0" w:rsidRPr="004C23FB" w:rsidRDefault="00FA4DB0">
      <w:pPr>
        <w:pStyle w:val="Corpsdetexte"/>
        <w:rPr>
          <w:rFonts w:ascii="Arial" w:hAnsi="Arial" w:cs="Arial"/>
          <w:b/>
          <w:color w:val="000080"/>
          <w:sz w:val="22"/>
        </w:rPr>
      </w:pPr>
      <w:r w:rsidRPr="004C23FB">
        <w:rPr>
          <w:rFonts w:ascii="Arial" w:hAnsi="Arial" w:cs="Arial"/>
          <w:b/>
          <w:color w:val="000080"/>
          <w:sz w:val="22"/>
        </w:rPr>
        <w:t xml:space="preserve">Article </w:t>
      </w:r>
      <w:r w:rsidR="00C21918">
        <w:rPr>
          <w:rFonts w:ascii="Arial" w:hAnsi="Arial" w:cs="Arial"/>
          <w:b/>
          <w:color w:val="000080"/>
          <w:sz w:val="22"/>
        </w:rPr>
        <w:t>4</w:t>
      </w:r>
      <w:r w:rsidRPr="004C23FB">
        <w:rPr>
          <w:rFonts w:ascii="Arial" w:hAnsi="Arial" w:cs="Arial"/>
          <w:b/>
          <w:color w:val="000080"/>
          <w:sz w:val="22"/>
        </w:rPr>
        <w:t xml:space="preserve"> – </w:t>
      </w:r>
      <w:r w:rsidR="00C21918" w:rsidRPr="00C21918">
        <w:rPr>
          <w:rFonts w:ascii="Arial" w:hAnsi="Arial" w:cs="Arial"/>
          <w:b/>
          <w:color w:val="000080"/>
          <w:sz w:val="22"/>
          <w:u w:val="single"/>
        </w:rPr>
        <w:t>Détermination du prix</w:t>
      </w:r>
      <w:r w:rsidR="00C21918">
        <w:rPr>
          <w:rFonts w:ascii="Arial" w:hAnsi="Arial" w:cs="Arial"/>
          <w:b/>
          <w:color w:val="000080"/>
          <w:sz w:val="22"/>
          <w:u w:val="single"/>
        </w:rPr>
        <w:t xml:space="preserve"> et des prestations</w:t>
      </w:r>
    </w:p>
    <w:p w14:paraId="344FA64F" w14:textId="77777777" w:rsidR="00FA4DB0" w:rsidRPr="004C23FB" w:rsidRDefault="00FA4DB0">
      <w:pPr>
        <w:pStyle w:val="Corpsdetexte"/>
        <w:rPr>
          <w:rFonts w:ascii="Arial" w:hAnsi="Arial" w:cs="Arial"/>
          <w:sz w:val="22"/>
        </w:rPr>
      </w:pPr>
    </w:p>
    <w:p w14:paraId="6EABFADD" w14:textId="77777777" w:rsidR="00FA4DB0" w:rsidRPr="004C23FB" w:rsidRDefault="00FA4DB0" w:rsidP="00DB709A">
      <w:pPr>
        <w:jc w:val="both"/>
        <w:rPr>
          <w:rFonts w:ascii="Arial" w:hAnsi="Arial" w:cs="Arial"/>
          <w:sz w:val="22"/>
        </w:rPr>
      </w:pPr>
      <w:r w:rsidRPr="004C23FB">
        <w:rPr>
          <w:rFonts w:ascii="Arial" w:hAnsi="Arial" w:cs="Arial"/>
          <w:sz w:val="22"/>
        </w:rPr>
        <w:t xml:space="preserve">La base de l’assurance constitue pendant toute la durée du contrat l’assiette des cotisations et des prestations. Elle s’applique aux garanties souscrites, portées aux conditions particulières. </w:t>
      </w:r>
    </w:p>
    <w:p w14:paraId="56C3EC24" w14:textId="77777777" w:rsidR="00FA4DB0" w:rsidRPr="004C23FB" w:rsidRDefault="00FA4DB0">
      <w:pPr>
        <w:rPr>
          <w:rFonts w:ascii="Arial" w:hAnsi="Arial" w:cs="Arial"/>
          <w:sz w:val="22"/>
        </w:rPr>
      </w:pPr>
    </w:p>
    <w:p w14:paraId="354704A9" w14:textId="77777777" w:rsidR="00FA4DB0" w:rsidRDefault="00FA4DB0" w:rsidP="00E055DF">
      <w:pPr>
        <w:jc w:val="both"/>
        <w:rPr>
          <w:rFonts w:ascii="Arial" w:hAnsi="Arial" w:cs="Arial"/>
          <w:sz w:val="22"/>
        </w:rPr>
      </w:pPr>
      <w:r w:rsidRPr="004C23FB">
        <w:rPr>
          <w:rFonts w:ascii="Arial" w:hAnsi="Arial" w:cs="Arial"/>
          <w:sz w:val="22"/>
        </w:rPr>
        <w:t>Elle comprend le traitement indiciaire brut soumis à retenues pour pension majoré de la nouvelle bonification indiciaire (sauf dans le cas où seule la garantie Décès est souscrite) et, de façon optionnelle :</w:t>
      </w:r>
    </w:p>
    <w:p w14:paraId="008A8A3C" w14:textId="77777777" w:rsidR="00FA4DB0" w:rsidRDefault="00FA4DB0" w:rsidP="00C840C7">
      <w:pPr>
        <w:numPr>
          <w:ilvl w:val="0"/>
          <w:numId w:val="14"/>
        </w:numPr>
        <w:jc w:val="both"/>
        <w:rPr>
          <w:rFonts w:ascii="Arial" w:hAnsi="Arial" w:cs="Arial"/>
          <w:sz w:val="22"/>
        </w:rPr>
      </w:pPr>
      <w:r w:rsidRPr="004C23FB">
        <w:rPr>
          <w:rFonts w:ascii="Arial" w:hAnsi="Arial" w:cs="Arial"/>
          <w:sz w:val="22"/>
        </w:rPr>
        <w:t>le supplément familial de traitement,</w:t>
      </w:r>
    </w:p>
    <w:p w14:paraId="7D5EDA4A" w14:textId="74139E99" w:rsidR="001955AF" w:rsidRPr="006B0C99" w:rsidRDefault="001955AF" w:rsidP="00C840C7">
      <w:pPr>
        <w:numPr>
          <w:ilvl w:val="0"/>
          <w:numId w:val="14"/>
        </w:numPr>
        <w:jc w:val="both"/>
        <w:rPr>
          <w:rFonts w:ascii="Arial" w:hAnsi="Arial" w:cs="Arial"/>
          <w:sz w:val="22"/>
        </w:rPr>
      </w:pPr>
      <w:r w:rsidRPr="006B0C99">
        <w:rPr>
          <w:rFonts w:ascii="Arial" w:hAnsi="Arial" w:cs="Arial"/>
          <w:sz w:val="22"/>
        </w:rPr>
        <w:t>le CTI</w:t>
      </w:r>
      <w:r w:rsidR="006B0C99" w:rsidRPr="006B0C99">
        <w:rPr>
          <w:rFonts w:ascii="Arial" w:hAnsi="Arial" w:cs="Arial"/>
          <w:sz w:val="22"/>
        </w:rPr>
        <w:t xml:space="preserve">  </w:t>
      </w:r>
      <w:r w:rsidR="004F4247">
        <w:rPr>
          <w:rFonts w:ascii="Arial" w:hAnsi="Arial" w:cs="Arial"/>
          <w:sz w:val="22"/>
        </w:rPr>
        <w:t>(Variante)</w:t>
      </w:r>
    </w:p>
    <w:p w14:paraId="5DE5D42C" w14:textId="77777777" w:rsidR="00FA4DB0" w:rsidRPr="004C23FB" w:rsidRDefault="00FA4DB0" w:rsidP="00C840C7">
      <w:pPr>
        <w:numPr>
          <w:ilvl w:val="0"/>
          <w:numId w:val="14"/>
        </w:numPr>
        <w:jc w:val="both"/>
        <w:rPr>
          <w:rFonts w:ascii="Arial" w:hAnsi="Arial" w:cs="Arial"/>
          <w:sz w:val="22"/>
        </w:rPr>
      </w:pPr>
      <w:r w:rsidRPr="004C23FB">
        <w:rPr>
          <w:rFonts w:ascii="Arial" w:hAnsi="Arial" w:cs="Arial"/>
          <w:sz w:val="22"/>
        </w:rPr>
        <w:t>l’indemnité de résidence,</w:t>
      </w:r>
    </w:p>
    <w:p w14:paraId="5509748D" w14:textId="15531CD9" w:rsidR="00FA4DB0" w:rsidRPr="004C23FB" w:rsidRDefault="00FA4DB0" w:rsidP="00C840C7">
      <w:pPr>
        <w:numPr>
          <w:ilvl w:val="0"/>
          <w:numId w:val="14"/>
        </w:numPr>
        <w:rPr>
          <w:rFonts w:ascii="Arial" w:hAnsi="Arial" w:cs="Arial"/>
          <w:sz w:val="22"/>
        </w:rPr>
      </w:pPr>
      <w:r w:rsidRPr="004C23FB">
        <w:rPr>
          <w:rFonts w:ascii="Arial" w:hAnsi="Arial" w:cs="Arial"/>
          <w:sz w:val="22"/>
        </w:rPr>
        <w:t>les indemnités accessoires, à l’exception de celles qui sont rattachées à l’exercice des fonctions ou qui ont un caractère de remboursement de frais,</w:t>
      </w:r>
    </w:p>
    <w:p w14:paraId="4CB69A9D" w14:textId="77777777" w:rsidR="00FA4DB0" w:rsidRPr="004C23FB" w:rsidRDefault="00FA4DB0">
      <w:pPr>
        <w:jc w:val="both"/>
        <w:rPr>
          <w:rFonts w:ascii="Arial" w:hAnsi="Arial" w:cs="Arial"/>
          <w:sz w:val="22"/>
        </w:rPr>
      </w:pPr>
    </w:p>
    <w:p w14:paraId="1456568C" w14:textId="77777777" w:rsidR="00FA4DB0" w:rsidRPr="004C23FB" w:rsidRDefault="00FA4DB0">
      <w:pPr>
        <w:pStyle w:val="Corpsdetexte"/>
        <w:rPr>
          <w:rFonts w:ascii="Arial" w:hAnsi="Arial" w:cs="Arial"/>
          <w:b/>
          <w:bCs/>
          <w:sz w:val="22"/>
        </w:rPr>
      </w:pPr>
      <w:r w:rsidRPr="004C23FB">
        <w:rPr>
          <w:rFonts w:ascii="Arial" w:hAnsi="Arial" w:cs="Arial"/>
          <w:b/>
          <w:bCs/>
          <w:sz w:val="22"/>
        </w:rPr>
        <w:t>En tout état de cause, les remboursements ne pourront pas être supérieurs aux obligations statutaires des établissements vis à vis de leurs agents.</w:t>
      </w:r>
    </w:p>
    <w:p w14:paraId="4F4306B6" w14:textId="77777777" w:rsidR="00E055DF" w:rsidRPr="004C23FB" w:rsidRDefault="00E055DF" w:rsidP="00E055DF">
      <w:pPr>
        <w:jc w:val="both"/>
        <w:rPr>
          <w:rFonts w:ascii="Arial" w:hAnsi="Arial" w:cs="Arial"/>
          <w:sz w:val="22"/>
        </w:rPr>
      </w:pPr>
    </w:p>
    <w:p w14:paraId="59654364" w14:textId="77777777" w:rsidR="00E055DF" w:rsidRPr="004C23FB" w:rsidRDefault="00E055DF" w:rsidP="00E055DF">
      <w:pPr>
        <w:jc w:val="both"/>
        <w:rPr>
          <w:rFonts w:ascii="Arial" w:hAnsi="Arial" w:cs="Arial"/>
          <w:sz w:val="22"/>
        </w:rPr>
      </w:pPr>
      <w:r w:rsidRPr="004C23FB">
        <w:rPr>
          <w:rFonts w:ascii="Arial" w:hAnsi="Arial" w:cs="Arial"/>
          <w:sz w:val="22"/>
        </w:rPr>
        <w:t xml:space="preserve">Le prix </w:t>
      </w:r>
      <w:r>
        <w:rPr>
          <w:rFonts w:ascii="Arial" w:hAnsi="Arial" w:cs="Arial"/>
          <w:sz w:val="22"/>
        </w:rPr>
        <w:t>est</w:t>
      </w:r>
      <w:r w:rsidRPr="004C23FB">
        <w:rPr>
          <w:rFonts w:ascii="Arial" w:hAnsi="Arial" w:cs="Arial"/>
          <w:sz w:val="22"/>
        </w:rPr>
        <w:t xml:space="preserve"> exprimé en pourcentage de l’assiette de cotisation.</w:t>
      </w:r>
    </w:p>
    <w:p w14:paraId="1CD733EA" w14:textId="77777777" w:rsidR="00E055DF" w:rsidRPr="004C23FB" w:rsidRDefault="00E055DF">
      <w:pPr>
        <w:pStyle w:val="Corpsdetexte"/>
        <w:rPr>
          <w:rFonts w:ascii="Arial" w:hAnsi="Arial" w:cs="Arial"/>
          <w:sz w:val="22"/>
        </w:rPr>
      </w:pPr>
    </w:p>
    <w:p w14:paraId="06EF50A8" w14:textId="77777777" w:rsidR="00E055DF" w:rsidRDefault="00E055DF">
      <w:pPr>
        <w:pStyle w:val="Corpsdetexte"/>
        <w:rPr>
          <w:rFonts w:ascii="Arial" w:hAnsi="Arial" w:cs="Arial"/>
          <w:b/>
          <w:color w:val="000080"/>
          <w:sz w:val="22"/>
        </w:rPr>
      </w:pPr>
    </w:p>
    <w:p w14:paraId="11E0E32A" w14:textId="77777777" w:rsidR="00AC5862" w:rsidRDefault="00AC5862">
      <w:pPr>
        <w:pStyle w:val="Corpsdetexte"/>
        <w:rPr>
          <w:rFonts w:ascii="Arial" w:hAnsi="Arial" w:cs="Arial"/>
          <w:b/>
          <w:color w:val="000080"/>
          <w:sz w:val="22"/>
        </w:rPr>
      </w:pPr>
    </w:p>
    <w:p w14:paraId="330EA666" w14:textId="77777777" w:rsidR="00AC5862" w:rsidRDefault="00AC5862">
      <w:pPr>
        <w:pStyle w:val="Corpsdetexte"/>
        <w:rPr>
          <w:rFonts w:ascii="Arial" w:hAnsi="Arial" w:cs="Arial"/>
          <w:b/>
          <w:color w:val="000080"/>
          <w:sz w:val="22"/>
        </w:rPr>
      </w:pPr>
    </w:p>
    <w:p w14:paraId="1F194B9C" w14:textId="77777777" w:rsidR="001955AF" w:rsidRDefault="001955AF">
      <w:pPr>
        <w:pStyle w:val="Corpsdetexte"/>
        <w:rPr>
          <w:rFonts w:ascii="Arial" w:hAnsi="Arial" w:cs="Arial"/>
          <w:b/>
          <w:color w:val="000080"/>
          <w:sz w:val="22"/>
        </w:rPr>
      </w:pPr>
    </w:p>
    <w:p w14:paraId="2FB83FDB" w14:textId="77777777" w:rsidR="004F4247" w:rsidRDefault="004F4247">
      <w:pPr>
        <w:pStyle w:val="Corpsdetexte"/>
        <w:rPr>
          <w:rFonts w:ascii="Arial" w:hAnsi="Arial" w:cs="Arial"/>
          <w:b/>
          <w:color w:val="000080"/>
          <w:sz w:val="22"/>
        </w:rPr>
      </w:pPr>
    </w:p>
    <w:p w14:paraId="6014EECC" w14:textId="77777777" w:rsidR="00AC5862" w:rsidRDefault="00AC5862">
      <w:pPr>
        <w:pStyle w:val="Corpsdetexte"/>
        <w:rPr>
          <w:rFonts w:ascii="Arial" w:hAnsi="Arial" w:cs="Arial"/>
          <w:b/>
          <w:color w:val="000080"/>
          <w:sz w:val="22"/>
        </w:rPr>
      </w:pPr>
    </w:p>
    <w:p w14:paraId="25F5FCCC" w14:textId="77777777" w:rsidR="00FA4DB0" w:rsidRPr="004C23FB" w:rsidRDefault="00FA4DB0">
      <w:pPr>
        <w:pStyle w:val="Corpsdetexte"/>
        <w:rPr>
          <w:rFonts w:ascii="Arial" w:hAnsi="Arial" w:cs="Arial"/>
          <w:b/>
          <w:color w:val="000080"/>
          <w:sz w:val="22"/>
        </w:rPr>
      </w:pPr>
      <w:r w:rsidRPr="004C23FB">
        <w:rPr>
          <w:rFonts w:ascii="Arial" w:hAnsi="Arial" w:cs="Arial"/>
          <w:b/>
          <w:color w:val="000080"/>
          <w:sz w:val="22"/>
        </w:rPr>
        <w:lastRenderedPageBreak/>
        <w:t xml:space="preserve">Article </w:t>
      </w:r>
      <w:r w:rsidR="00C21918">
        <w:rPr>
          <w:rFonts w:ascii="Arial" w:hAnsi="Arial" w:cs="Arial"/>
          <w:b/>
          <w:color w:val="000080"/>
          <w:sz w:val="22"/>
        </w:rPr>
        <w:t>5</w:t>
      </w:r>
      <w:r w:rsidRPr="004C23FB">
        <w:rPr>
          <w:rFonts w:ascii="Arial" w:hAnsi="Arial" w:cs="Arial"/>
          <w:b/>
          <w:color w:val="000080"/>
          <w:sz w:val="22"/>
        </w:rPr>
        <w:t xml:space="preserve"> – </w:t>
      </w:r>
      <w:r w:rsidRPr="004C23FB">
        <w:rPr>
          <w:rFonts w:ascii="Arial" w:hAnsi="Arial" w:cs="Arial"/>
          <w:b/>
          <w:color w:val="000080"/>
          <w:sz w:val="22"/>
          <w:u w:val="single"/>
        </w:rPr>
        <w:t>Délai de paiement</w:t>
      </w:r>
    </w:p>
    <w:p w14:paraId="68EFE7B0" w14:textId="77777777" w:rsidR="00FA4DB0" w:rsidRPr="004C23FB" w:rsidRDefault="00FA4DB0">
      <w:pPr>
        <w:pStyle w:val="Corpsdetexte"/>
        <w:rPr>
          <w:rFonts w:ascii="Arial" w:hAnsi="Arial" w:cs="Arial"/>
          <w:sz w:val="22"/>
        </w:rPr>
      </w:pPr>
    </w:p>
    <w:p w14:paraId="56983303" w14:textId="77777777" w:rsidR="00FA4DB0" w:rsidRPr="004C23FB" w:rsidRDefault="00327861">
      <w:pPr>
        <w:pStyle w:val="Corpsdetexte"/>
        <w:rPr>
          <w:rFonts w:ascii="Arial" w:hAnsi="Arial" w:cs="Arial"/>
          <w:sz w:val="22"/>
        </w:rPr>
      </w:pPr>
      <w:r w:rsidRPr="004C23FB">
        <w:rPr>
          <w:rFonts w:ascii="Arial" w:hAnsi="Arial" w:cs="Arial"/>
          <w:sz w:val="22"/>
          <w:szCs w:val="22"/>
        </w:rPr>
        <w:t>Les</w:t>
      </w:r>
      <w:r w:rsidR="00FA4DB0" w:rsidRPr="004C23FB">
        <w:rPr>
          <w:rFonts w:ascii="Arial" w:hAnsi="Arial" w:cs="Arial"/>
          <w:sz w:val="22"/>
        </w:rPr>
        <w:t xml:space="preserve"> sommes dues en exécution des marchés seront payées dans le délai maximum de 50 jours à compter de la réception de la quittance par le service de la personne publique contractante.</w:t>
      </w:r>
    </w:p>
    <w:p w14:paraId="27E9DF65" w14:textId="77777777" w:rsidR="00FA4DB0" w:rsidRPr="004C23FB" w:rsidRDefault="00FA4DB0">
      <w:pPr>
        <w:pStyle w:val="Corpsdetexte"/>
        <w:rPr>
          <w:rFonts w:ascii="Arial" w:hAnsi="Arial" w:cs="Arial"/>
          <w:sz w:val="22"/>
        </w:rPr>
      </w:pPr>
      <w:r w:rsidRPr="004C23FB">
        <w:rPr>
          <w:rFonts w:ascii="Arial" w:hAnsi="Arial" w:cs="Arial"/>
          <w:sz w:val="22"/>
        </w:rPr>
        <w:t xml:space="preserve"> </w:t>
      </w:r>
    </w:p>
    <w:p w14:paraId="522BEF58" w14:textId="77777777" w:rsidR="0095546E" w:rsidRPr="004C23FB" w:rsidRDefault="0095546E">
      <w:pPr>
        <w:pStyle w:val="Corpsdetexte"/>
        <w:rPr>
          <w:rFonts w:ascii="Arial" w:hAnsi="Arial" w:cs="Arial"/>
          <w:sz w:val="22"/>
        </w:rPr>
      </w:pPr>
    </w:p>
    <w:p w14:paraId="7A89F202" w14:textId="77777777" w:rsidR="00FA4DB0" w:rsidRPr="004C23FB" w:rsidRDefault="00FA4DB0">
      <w:pPr>
        <w:pStyle w:val="Titre1"/>
        <w:jc w:val="left"/>
        <w:rPr>
          <w:rFonts w:ascii="Arial" w:eastAsia="Batang" w:hAnsi="Arial" w:cs="Arial"/>
          <w:b/>
          <w:bCs/>
          <w:sz w:val="22"/>
          <w:u w:val="single"/>
        </w:rPr>
      </w:pPr>
      <w:r w:rsidRPr="004C23FB">
        <w:rPr>
          <w:rFonts w:ascii="Arial" w:eastAsia="Batang" w:hAnsi="Arial" w:cs="Arial"/>
          <w:b/>
          <w:bCs/>
          <w:sz w:val="22"/>
        </w:rPr>
        <w:t xml:space="preserve">Article </w:t>
      </w:r>
      <w:r w:rsidR="00C21918">
        <w:rPr>
          <w:rFonts w:ascii="Arial" w:eastAsia="Batang" w:hAnsi="Arial" w:cs="Arial"/>
          <w:b/>
          <w:bCs/>
          <w:sz w:val="22"/>
        </w:rPr>
        <w:t>6</w:t>
      </w:r>
      <w:r w:rsidRPr="004C23FB">
        <w:rPr>
          <w:rFonts w:ascii="Arial" w:eastAsia="Batang" w:hAnsi="Arial" w:cs="Arial"/>
          <w:b/>
          <w:bCs/>
          <w:sz w:val="22"/>
        </w:rPr>
        <w:t xml:space="preserve"> </w:t>
      </w:r>
      <w:r w:rsidRPr="00C21918">
        <w:rPr>
          <w:rFonts w:ascii="Arial" w:eastAsia="Batang" w:hAnsi="Arial" w:cs="Arial"/>
          <w:b/>
          <w:bCs/>
          <w:sz w:val="22"/>
        </w:rPr>
        <w:t xml:space="preserve">– </w:t>
      </w:r>
      <w:r w:rsidRPr="004C23FB">
        <w:rPr>
          <w:rFonts w:ascii="Arial" w:eastAsia="Batang" w:hAnsi="Arial" w:cs="Arial"/>
          <w:b/>
          <w:bCs/>
          <w:sz w:val="22"/>
          <w:u w:val="single"/>
        </w:rPr>
        <w:t>Révision</w:t>
      </w:r>
      <w:r w:rsidR="00B618CD">
        <w:rPr>
          <w:rFonts w:ascii="Arial" w:eastAsia="Batang" w:hAnsi="Arial" w:cs="Arial"/>
          <w:b/>
          <w:bCs/>
          <w:sz w:val="22"/>
          <w:u w:val="single"/>
        </w:rPr>
        <w:t xml:space="preserve"> des primes</w:t>
      </w:r>
    </w:p>
    <w:p w14:paraId="19163E46" w14:textId="77777777" w:rsidR="00FA4DB0" w:rsidRPr="004C23FB" w:rsidRDefault="00FA4DB0">
      <w:pPr>
        <w:rPr>
          <w:rFonts w:ascii="Arial" w:eastAsia="Batang" w:hAnsi="Arial" w:cs="Arial"/>
          <w:i/>
          <w:iCs/>
          <w:color w:val="000080"/>
          <w:sz w:val="22"/>
        </w:rPr>
      </w:pPr>
    </w:p>
    <w:p w14:paraId="055FCD8A" w14:textId="77777777" w:rsidR="00FA4DB0" w:rsidRPr="004C23FB" w:rsidRDefault="00EF3D53">
      <w:pPr>
        <w:rPr>
          <w:rFonts w:ascii="Arial" w:eastAsia="Batang" w:hAnsi="Arial" w:cs="Arial"/>
          <w:b/>
          <w:bCs/>
          <w:i/>
          <w:iCs/>
          <w:sz w:val="22"/>
        </w:rPr>
      </w:pPr>
      <w:r>
        <w:rPr>
          <w:rFonts w:ascii="Arial" w:eastAsia="Batang" w:hAnsi="Arial" w:cs="Arial"/>
          <w:b/>
          <w:bCs/>
          <w:i/>
          <w:iCs/>
          <w:sz w:val="22"/>
        </w:rPr>
        <w:t xml:space="preserve">6.1 </w:t>
      </w:r>
      <w:r w:rsidR="00FA4DB0" w:rsidRPr="004C23FB">
        <w:rPr>
          <w:rFonts w:ascii="Arial" w:eastAsia="Batang" w:hAnsi="Arial" w:cs="Arial"/>
          <w:b/>
          <w:bCs/>
          <w:i/>
          <w:iCs/>
          <w:sz w:val="22"/>
        </w:rPr>
        <w:t>Modifications législatives ou réglementaires</w:t>
      </w:r>
    </w:p>
    <w:p w14:paraId="475CCCE6" w14:textId="77777777" w:rsidR="00FA4DB0" w:rsidRPr="004C23FB" w:rsidRDefault="00FA4DB0">
      <w:pPr>
        <w:rPr>
          <w:rFonts w:ascii="Arial" w:eastAsia="Batang" w:hAnsi="Arial" w:cs="Arial"/>
          <w:i/>
          <w:iCs/>
          <w:sz w:val="22"/>
        </w:rPr>
      </w:pPr>
    </w:p>
    <w:p w14:paraId="4E2D5C03" w14:textId="77777777" w:rsidR="00FA4DB0" w:rsidRPr="004C23FB" w:rsidRDefault="00FA4DB0">
      <w:pPr>
        <w:pStyle w:val="Corpsdetexte2"/>
        <w:overflowPunct w:val="0"/>
        <w:autoSpaceDE w:val="0"/>
        <w:autoSpaceDN w:val="0"/>
        <w:adjustRightInd w:val="0"/>
        <w:textAlignment w:val="baseline"/>
        <w:rPr>
          <w:rFonts w:ascii="Arial" w:eastAsia="Batang" w:hAnsi="Arial" w:cs="Arial"/>
          <w:iCs/>
          <w:sz w:val="22"/>
        </w:rPr>
      </w:pPr>
      <w:r w:rsidRPr="004C23FB">
        <w:rPr>
          <w:rFonts w:ascii="Arial" w:eastAsia="Batang" w:hAnsi="Arial" w:cs="Arial"/>
          <w:iCs/>
          <w:sz w:val="22"/>
        </w:rPr>
        <w:t>Le montant des indemnités et des garanties a été établi sur la base des textes législatifs et réglementaires existant à la date de prise d’effet du contrat.</w:t>
      </w:r>
    </w:p>
    <w:p w14:paraId="3D2FAB5E" w14:textId="77777777" w:rsidR="00FA4DB0" w:rsidRPr="004C23FB" w:rsidRDefault="00FA4DB0">
      <w:pPr>
        <w:rPr>
          <w:rFonts w:ascii="Arial" w:eastAsia="Batang" w:hAnsi="Arial" w:cs="Arial"/>
          <w:i/>
          <w:iCs/>
          <w:sz w:val="22"/>
        </w:rPr>
      </w:pPr>
    </w:p>
    <w:p w14:paraId="68CE0B8A" w14:textId="77777777" w:rsidR="00FA4DB0" w:rsidRPr="004C23FB" w:rsidRDefault="00FA4DB0">
      <w:pPr>
        <w:jc w:val="both"/>
        <w:rPr>
          <w:rFonts w:ascii="Arial" w:eastAsia="Batang" w:hAnsi="Arial" w:cs="Arial"/>
          <w:b/>
          <w:bCs/>
          <w:sz w:val="22"/>
        </w:rPr>
      </w:pPr>
      <w:r w:rsidRPr="004C23FB">
        <w:rPr>
          <w:rFonts w:ascii="Arial" w:eastAsia="Batang" w:hAnsi="Arial" w:cs="Arial"/>
          <w:b/>
          <w:bCs/>
          <w:sz w:val="22"/>
        </w:rPr>
        <w:t>Si ultérieurement, ces textes venaient à être modifiés, le candidat retenu pourra proposer à l’Etablissement une révision de ces conditions de garanties, dans le cadre d’un avenant à conclure entre les parties.</w:t>
      </w:r>
    </w:p>
    <w:p w14:paraId="439D9788" w14:textId="77777777" w:rsidR="00FA4DB0" w:rsidRPr="004C23FB" w:rsidRDefault="00FA4DB0">
      <w:pPr>
        <w:rPr>
          <w:rFonts w:ascii="Arial" w:eastAsia="Batang" w:hAnsi="Arial" w:cs="Arial"/>
          <w:i/>
          <w:iCs/>
        </w:rPr>
      </w:pPr>
    </w:p>
    <w:p w14:paraId="0FCB138D" w14:textId="77777777" w:rsidR="00FA4DB0" w:rsidRPr="004C23FB" w:rsidRDefault="00EF3D53">
      <w:pPr>
        <w:rPr>
          <w:rFonts w:ascii="Arial" w:eastAsia="Batang" w:hAnsi="Arial" w:cs="Arial"/>
          <w:sz w:val="22"/>
        </w:rPr>
      </w:pPr>
      <w:r>
        <w:rPr>
          <w:rFonts w:ascii="Arial" w:eastAsia="Batang" w:hAnsi="Arial" w:cs="Arial"/>
          <w:b/>
          <w:bCs/>
          <w:i/>
          <w:iCs/>
          <w:sz w:val="22"/>
        </w:rPr>
        <w:t xml:space="preserve">6.2 </w:t>
      </w:r>
      <w:r w:rsidR="00FA4DB0" w:rsidRPr="004C23FB">
        <w:rPr>
          <w:rFonts w:ascii="Arial" w:eastAsia="Batang" w:hAnsi="Arial" w:cs="Arial"/>
          <w:b/>
          <w:bCs/>
          <w:i/>
          <w:iCs/>
          <w:sz w:val="22"/>
        </w:rPr>
        <w:t>Application du Code des assurances </w:t>
      </w:r>
    </w:p>
    <w:p w14:paraId="7CB9C536" w14:textId="77777777" w:rsidR="00FA4DB0" w:rsidRPr="004C23FB" w:rsidRDefault="00FA4DB0">
      <w:pPr>
        <w:rPr>
          <w:rFonts w:ascii="Arial" w:eastAsia="Batang" w:hAnsi="Arial" w:cs="Arial"/>
          <w:i/>
          <w:iCs/>
        </w:rPr>
      </w:pPr>
    </w:p>
    <w:p w14:paraId="7DCFA345" w14:textId="77777777" w:rsidR="00FA4DB0" w:rsidRPr="004C23FB" w:rsidRDefault="00FA4DB0">
      <w:pPr>
        <w:pStyle w:val="Corpsdetexte2"/>
        <w:overflowPunct w:val="0"/>
        <w:autoSpaceDE w:val="0"/>
        <w:autoSpaceDN w:val="0"/>
        <w:adjustRightInd w:val="0"/>
        <w:textAlignment w:val="baseline"/>
        <w:rPr>
          <w:rFonts w:ascii="Arial" w:eastAsia="Batang" w:hAnsi="Arial" w:cs="Arial"/>
          <w:iCs/>
          <w:sz w:val="22"/>
        </w:rPr>
      </w:pPr>
      <w:r w:rsidRPr="004C23FB">
        <w:rPr>
          <w:rFonts w:ascii="Arial" w:eastAsia="Batang" w:hAnsi="Arial" w:cs="Arial"/>
          <w:iCs/>
          <w:sz w:val="22"/>
        </w:rPr>
        <w:t>Les conditions de révision des primes prévues par le Code des assurances, notamment la variation de la prime en cas d’aggravation ou de diminution du risque (article L</w:t>
      </w:r>
      <w:r w:rsidR="00327861" w:rsidRPr="004C23FB">
        <w:rPr>
          <w:rFonts w:ascii="Arial" w:eastAsia="Batang" w:hAnsi="Arial" w:cs="Arial"/>
          <w:iCs/>
          <w:sz w:val="22"/>
        </w:rPr>
        <w:t>.</w:t>
      </w:r>
      <w:r w:rsidRPr="004C23FB">
        <w:rPr>
          <w:rFonts w:ascii="Arial" w:eastAsia="Batang" w:hAnsi="Arial" w:cs="Arial"/>
          <w:iCs/>
          <w:sz w:val="22"/>
        </w:rPr>
        <w:t>11</w:t>
      </w:r>
      <w:r w:rsidR="00327861" w:rsidRPr="004C23FB">
        <w:rPr>
          <w:rFonts w:ascii="Arial" w:eastAsia="Batang" w:hAnsi="Arial" w:cs="Arial"/>
          <w:iCs/>
          <w:sz w:val="22"/>
        </w:rPr>
        <w:t>3-</w:t>
      </w:r>
      <w:r w:rsidRPr="004C23FB">
        <w:rPr>
          <w:rFonts w:ascii="Arial" w:eastAsia="Batang" w:hAnsi="Arial" w:cs="Arial"/>
          <w:iCs/>
          <w:sz w:val="22"/>
        </w:rPr>
        <w:t>4 dudit Code)</w:t>
      </w:r>
      <w:r w:rsidR="0095546E" w:rsidRPr="004C23FB">
        <w:rPr>
          <w:rFonts w:ascii="Arial" w:eastAsia="Batang" w:hAnsi="Arial" w:cs="Arial"/>
          <w:iCs/>
          <w:sz w:val="22"/>
        </w:rPr>
        <w:t>,</w:t>
      </w:r>
      <w:r w:rsidRPr="004C23FB">
        <w:rPr>
          <w:rFonts w:ascii="Arial" w:eastAsia="Batang" w:hAnsi="Arial" w:cs="Arial"/>
          <w:iCs/>
          <w:sz w:val="22"/>
        </w:rPr>
        <w:t xml:space="preserve"> s’appliquent au présent marché.</w:t>
      </w:r>
    </w:p>
    <w:p w14:paraId="21B79B9C" w14:textId="77777777" w:rsidR="00FA4DB0" w:rsidRPr="004C23FB" w:rsidRDefault="00FA4DB0">
      <w:pPr>
        <w:rPr>
          <w:rFonts w:ascii="Arial" w:eastAsia="Batang" w:hAnsi="Arial" w:cs="Arial"/>
          <w:i/>
          <w:iCs/>
          <w:sz w:val="22"/>
        </w:rPr>
      </w:pPr>
    </w:p>
    <w:p w14:paraId="1BD967CC" w14:textId="77777777" w:rsidR="004E5BD4" w:rsidRPr="004C23FB" w:rsidRDefault="00FA4DB0">
      <w:pPr>
        <w:rPr>
          <w:rFonts w:ascii="Arial" w:eastAsia="Batang" w:hAnsi="Arial" w:cs="Arial"/>
          <w:sz w:val="22"/>
        </w:rPr>
      </w:pPr>
      <w:r w:rsidRPr="004C23FB">
        <w:rPr>
          <w:rFonts w:ascii="Arial" w:eastAsia="Batang" w:hAnsi="Arial" w:cs="Arial"/>
          <w:sz w:val="22"/>
        </w:rPr>
        <w:t>Dans tous les cas, l’accord entre les parties devra être formalisé par un avenant</w:t>
      </w:r>
      <w:r w:rsidR="003E4073" w:rsidRPr="004C23FB">
        <w:rPr>
          <w:rFonts w:ascii="Arial" w:eastAsia="Batang" w:hAnsi="Arial" w:cs="Arial"/>
          <w:sz w:val="22"/>
        </w:rPr>
        <w:t>.</w:t>
      </w:r>
    </w:p>
    <w:p w14:paraId="7E6FB274" w14:textId="77777777" w:rsidR="00FA4DB0" w:rsidRDefault="00FA4DB0">
      <w:pPr>
        <w:pStyle w:val="Titre1"/>
        <w:jc w:val="left"/>
        <w:rPr>
          <w:rFonts w:ascii="Arial" w:eastAsia="Batang" w:hAnsi="Arial" w:cs="Arial"/>
          <w:i/>
          <w:iCs/>
          <w:color w:val="auto"/>
          <w:sz w:val="20"/>
        </w:rPr>
      </w:pPr>
    </w:p>
    <w:p w14:paraId="1E1E18EF" w14:textId="77777777" w:rsidR="00EF3D53" w:rsidRPr="00EF3D53" w:rsidRDefault="00EF3D53" w:rsidP="00EF3D53">
      <w:pPr>
        <w:rPr>
          <w:rFonts w:eastAsia="Batang"/>
        </w:rPr>
      </w:pPr>
    </w:p>
    <w:p w14:paraId="03AF47FE" w14:textId="77777777" w:rsidR="00FA4DB0" w:rsidRPr="004C23FB" w:rsidRDefault="00FA4DB0">
      <w:pPr>
        <w:pStyle w:val="Titre1"/>
        <w:jc w:val="left"/>
        <w:rPr>
          <w:rFonts w:ascii="Arial" w:eastAsia="Batang" w:hAnsi="Arial" w:cs="Arial"/>
          <w:b/>
          <w:bCs/>
          <w:sz w:val="22"/>
          <w:u w:val="single"/>
        </w:rPr>
      </w:pPr>
      <w:r w:rsidRPr="004C23FB">
        <w:rPr>
          <w:rFonts w:ascii="Arial" w:eastAsia="Batang" w:hAnsi="Arial" w:cs="Arial"/>
          <w:b/>
          <w:bCs/>
          <w:sz w:val="22"/>
        </w:rPr>
        <w:t xml:space="preserve">Article </w:t>
      </w:r>
      <w:r w:rsidR="00C21918">
        <w:rPr>
          <w:rFonts w:ascii="Arial" w:eastAsia="Batang" w:hAnsi="Arial" w:cs="Arial"/>
          <w:b/>
          <w:bCs/>
          <w:sz w:val="22"/>
        </w:rPr>
        <w:t>8</w:t>
      </w:r>
      <w:r w:rsidRPr="004C23FB">
        <w:rPr>
          <w:rFonts w:ascii="Arial" w:eastAsia="Batang" w:hAnsi="Arial" w:cs="Arial"/>
          <w:b/>
          <w:bCs/>
          <w:sz w:val="22"/>
        </w:rPr>
        <w:t xml:space="preserve"> –</w:t>
      </w:r>
      <w:r w:rsidRPr="00C21918">
        <w:rPr>
          <w:rFonts w:ascii="Arial" w:eastAsia="Batang" w:hAnsi="Arial" w:cs="Arial"/>
          <w:b/>
          <w:bCs/>
          <w:sz w:val="22"/>
        </w:rPr>
        <w:t xml:space="preserve"> </w:t>
      </w:r>
      <w:r w:rsidRPr="004C23FB">
        <w:rPr>
          <w:rFonts w:ascii="Arial" w:eastAsia="Batang" w:hAnsi="Arial" w:cs="Arial"/>
          <w:b/>
          <w:bCs/>
          <w:sz w:val="22"/>
          <w:u w:val="single"/>
        </w:rPr>
        <w:t>Subrogation / Recours</w:t>
      </w:r>
    </w:p>
    <w:p w14:paraId="76699377" w14:textId="77777777" w:rsidR="00FA4DB0" w:rsidRPr="004C23FB" w:rsidRDefault="00FA4DB0">
      <w:pPr>
        <w:rPr>
          <w:rFonts w:ascii="Arial" w:eastAsia="Batang" w:hAnsi="Arial" w:cs="Arial"/>
          <w:i/>
          <w:iCs/>
        </w:rPr>
      </w:pPr>
    </w:p>
    <w:p w14:paraId="4B4B4546" w14:textId="77777777" w:rsidR="00FA4DB0" w:rsidRPr="004C23FB" w:rsidRDefault="00FA4DB0">
      <w:pPr>
        <w:pStyle w:val="Corpsdetexte"/>
        <w:rPr>
          <w:rFonts w:ascii="Arial" w:eastAsia="Batang" w:hAnsi="Arial" w:cs="Arial"/>
          <w:sz w:val="22"/>
        </w:rPr>
      </w:pPr>
      <w:r w:rsidRPr="004C23FB">
        <w:rPr>
          <w:rFonts w:ascii="Arial" w:eastAsia="Batang" w:hAnsi="Arial" w:cs="Arial"/>
          <w:sz w:val="22"/>
        </w:rPr>
        <w:t>Les prestations ayant un caractère indemnitaire et étant versées en réparation du dommage causé à l’agent, le candidat retenu sera donc lui-même subrogé dans les droits de l’Etablissement en application des disposi</w:t>
      </w:r>
      <w:r w:rsidR="003E4073" w:rsidRPr="004C23FB">
        <w:rPr>
          <w:rFonts w:ascii="Arial" w:eastAsia="Batang" w:hAnsi="Arial" w:cs="Arial"/>
          <w:sz w:val="22"/>
        </w:rPr>
        <w:t>tions de l’article L</w:t>
      </w:r>
      <w:r w:rsidR="00327861" w:rsidRPr="004C23FB">
        <w:rPr>
          <w:rFonts w:ascii="Arial" w:eastAsia="Batang" w:hAnsi="Arial" w:cs="Arial"/>
          <w:sz w:val="22"/>
        </w:rPr>
        <w:t>.13</w:t>
      </w:r>
      <w:r w:rsidR="003E4073" w:rsidRPr="004C23FB">
        <w:rPr>
          <w:rFonts w:ascii="Arial" w:eastAsia="Batang" w:hAnsi="Arial" w:cs="Arial"/>
          <w:sz w:val="22"/>
        </w:rPr>
        <w:t>1-2 du c</w:t>
      </w:r>
      <w:r w:rsidRPr="004C23FB">
        <w:rPr>
          <w:rFonts w:ascii="Arial" w:eastAsia="Batang" w:hAnsi="Arial" w:cs="Arial"/>
          <w:sz w:val="22"/>
        </w:rPr>
        <w:t>ode des assurances.</w:t>
      </w:r>
    </w:p>
    <w:p w14:paraId="21AD70D0" w14:textId="77777777" w:rsidR="00FA4DB0" w:rsidRDefault="00FA4DB0">
      <w:pPr>
        <w:pStyle w:val="Corpsdetexte"/>
        <w:rPr>
          <w:rFonts w:ascii="Arial" w:hAnsi="Arial" w:cs="Arial"/>
          <w:sz w:val="22"/>
        </w:rPr>
      </w:pPr>
    </w:p>
    <w:p w14:paraId="15CDA1FF" w14:textId="77777777" w:rsidR="00EF3D53" w:rsidRPr="004C23FB" w:rsidRDefault="00EF3D53">
      <w:pPr>
        <w:pStyle w:val="Corpsdetexte"/>
        <w:rPr>
          <w:rFonts w:ascii="Arial" w:hAnsi="Arial" w:cs="Arial"/>
          <w:sz w:val="22"/>
        </w:rPr>
      </w:pPr>
    </w:p>
    <w:p w14:paraId="0CCC8397" w14:textId="77777777" w:rsidR="00FA4DB0" w:rsidRPr="004C23FB" w:rsidRDefault="00FA4DB0">
      <w:pPr>
        <w:pStyle w:val="Corpsdetexte"/>
        <w:rPr>
          <w:rFonts w:ascii="Arial" w:hAnsi="Arial" w:cs="Arial"/>
          <w:b/>
          <w:color w:val="000080"/>
          <w:sz w:val="22"/>
        </w:rPr>
      </w:pPr>
      <w:r w:rsidRPr="004C23FB">
        <w:rPr>
          <w:rFonts w:ascii="Arial" w:hAnsi="Arial" w:cs="Arial"/>
          <w:b/>
          <w:color w:val="000080"/>
          <w:sz w:val="22"/>
        </w:rPr>
        <w:t xml:space="preserve">Article </w:t>
      </w:r>
      <w:r w:rsidR="00C21918">
        <w:rPr>
          <w:rFonts w:ascii="Arial" w:hAnsi="Arial" w:cs="Arial"/>
          <w:b/>
          <w:color w:val="000080"/>
          <w:sz w:val="22"/>
        </w:rPr>
        <w:t>9</w:t>
      </w:r>
      <w:r w:rsidRPr="004C23FB">
        <w:rPr>
          <w:rFonts w:ascii="Arial" w:hAnsi="Arial" w:cs="Arial"/>
          <w:b/>
          <w:color w:val="000080"/>
          <w:sz w:val="22"/>
        </w:rPr>
        <w:t xml:space="preserve"> – </w:t>
      </w:r>
      <w:r w:rsidRPr="004C23FB">
        <w:rPr>
          <w:rFonts w:ascii="Arial" w:hAnsi="Arial" w:cs="Arial"/>
          <w:b/>
          <w:color w:val="000080"/>
          <w:sz w:val="22"/>
          <w:u w:val="single"/>
        </w:rPr>
        <w:t>Contrôles médicaux</w:t>
      </w:r>
    </w:p>
    <w:p w14:paraId="1CE0E411" w14:textId="77777777" w:rsidR="00FA4DB0" w:rsidRPr="004C23FB" w:rsidRDefault="00FA4DB0">
      <w:pPr>
        <w:pStyle w:val="Corpsdetexte"/>
        <w:rPr>
          <w:rFonts w:ascii="Arial" w:hAnsi="Arial" w:cs="Arial"/>
          <w:sz w:val="22"/>
        </w:rPr>
      </w:pPr>
    </w:p>
    <w:p w14:paraId="7A9A1A18" w14:textId="77777777" w:rsidR="00FA4DB0" w:rsidRPr="004C23FB" w:rsidRDefault="00FA4DB0">
      <w:pPr>
        <w:pStyle w:val="Corpsdetexte"/>
        <w:rPr>
          <w:rFonts w:ascii="Arial" w:hAnsi="Arial" w:cs="Arial"/>
          <w:color w:val="000000"/>
          <w:sz w:val="22"/>
        </w:rPr>
      </w:pPr>
      <w:r w:rsidRPr="004C23FB">
        <w:rPr>
          <w:rFonts w:ascii="Arial" w:hAnsi="Arial" w:cs="Arial"/>
          <w:sz w:val="22"/>
        </w:rPr>
        <w:t>Les candidats indiqueront, dans une annexe à l’offre, les modalités de mise en oeuvre des contrôles médicaux ainsi que les conséquences de ces derniers.</w:t>
      </w:r>
    </w:p>
    <w:p w14:paraId="04E7F439" w14:textId="77777777" w:rsidR="00FA4DB0" w:rsidRDefault="00FA4DB0">
      <w:pPr>
        <w:pStyle w:val="Corpsdetexte"/>
        <w:rPr>
          <w:rFonts w:ascii="Arial" w:hAnsi="Arial" w:cs="Arial"/>
          <w:sz w:val="22"/>
        </w:rPr>
      </w:pPr>
    </w:p>
    <w:p w14:paraId="5190D897" w14:textId="77777777" w:rsidR="00EF3D53" w:rsidRPr="004C23FB" w:rsidRDefault="00EF3D53">
      <w:pPr>
        <w:pStyle w:val="Corpsdetexte"/>
        <w:rPr>
          <w:rFonts w:ascii="Arial" w:hAnsi="Arial" w:cs="Arial"/>
          <w:sz w:val="22"/>
        </w:rPr>
      </w:pPr>
    </w:p>
    <w:p w14:paraId="3CD2074D" w14:textId="77777777" w:rsidR="00FA4DB0" w:rsidRPr="004C23FB" w:rsidRDefault="00FA4DB0">
      <w:pPr>
        <w:pStyle w:val="Corpsdetexte"/>
        <w:rPr>
          <w:rFonts w:ascii="Arial" w:hAnsi="Arial" w:cs="Arial"/>
          <w:b/>
          <w:color w:val="000080"/>
          <w:sz w:val="22"/>
        </w:rPr>
      </w:pPr>
      <w:r w:rsidRPr="004C23FB">
        <w:rPr>
          <w:rFonts w:ascii="Arial" w:hAnsi="Arial" w:cs="Arial"/>
          <w:b/>
          <w:color w:val="000080"/>
          <w:sz w:val="22"/>
        </w:rPr>
        <w:t xml:space="preserve">Article </w:t>
      </w:r>
      <w:r w:rsidR="00C21918">
        <w:rPr>
          <w:rFonts w:ascii="Arial" w:hAnsi="Arial" w:cs="Arial"/>
          <w:b/>
          <w:color w:val="000080"/>
          <w:sz w:val="22"/>
        </w:rPr>
        <w:t>10</w:t>
      </w:r>
      <w:r w:rsidRPr="004C23FB">
        <w:rPr>
          <w:rFonts w:ascii="Arial" w:hAnsi="Arial" w:cs="Arial"/>
          <w:b/>
          <w:color w:val="000080"/>
          <w:sz w:val="22"/>
        </w:rPr>
        <w:t xml:space="preserve"> – </w:t>
      </w:r>
      <w:r w:rsidRPr="004C23FB">
        <w:rPr>
          <w:rFonts w:ascii="Arial" w:hAnsi="Arial" w:cs="Arial"/>
          <w:b/>
          <w:color w:val="000080"/>
          <w:sz w:val="22"/>
          <w:u w:val="single"/>
        </w:rPr>
        <w:t>Résiliation</w:t>
      </w:r>
    </w:p>
    <w:p w14:paraId="606EE4C5" w14:textId="77777777" w:rsidR="00FA4DB0" w:rsidRPr="004C23FB" w:rsidRDefault="00FA4DB0">
      <w:pPr>
        <w:pStyle w:val="Corpsdetexte"/>
        <w:rPr>
          <w:rFonts w:ascii="Arial" w:hAnsi="Arial" w:cs="Arial"/>
          <w:sz w:val="22"/>
        </w:rPr>
      </w:pPr>
    </w:p>
    <w:p w14:paraId="194B4491" w14:textId="77777777" w:rsidR="00FA4DB0" w:rsidRPr="004C23FB" w:rsidRDefault="00FA4DB0">
      <w:pPr>
        <w:pStyle w:val="Corpsdetexte"/>
        <w:rPr>
          <w:rFonts w:ascii="Arial" w:hAnsi="Arial" w:cs="Arial"/>
          <w:sz w:val="22"/>
        </w:rPr>
      </w:pPr>
      <w:r w:rsidRPr="004C23FB">
        <w:rPr>
          <w:rFonts w:ascii="Arial" w:hAnsi="Arial" w:cs="Arial"/>
          <w:sz w:val="22"/>
        </w:rPr>
        <w:t xml:space="preserve">Le contrat pourra être dénoncé à l’initiative de l’une des parties, au 31 décembre de chaque année, par lettre recommandée avec demande d’avis de réception, sous réserve de l’observation d’un préavis de </w:t>
      </w:r>
      <w:r w:rsidR="00EF3D53">
        <w:rPr>
          <w:rFonts w:ascii="Arial" w:hAnsi="Arial" w:cs="Arial"/>
          <w:sz w:val="22"/>
        </w:rPr>
        <w:t>6</w:t>
      </w:r>
      <w:r w:rsidRPr="004C23FB">
        <w:rPr>
          <w:rFonts w:ascii="Arial" w:hAnsi="Arial" w:cs="Arial"/>
          <w:sz w:val="22"/>
        </w:rPr>
        <w:t xml:space="preserve"> mois. </w:t>
      </w:r>
    </w:p>
    <w:p w14:paraId="779230D6" w14:textId="77777777" w:rsidR="00FA4DB0" w:rsidRPr="004C23FB" w:rsidRDefault="004D192F" w:rsidP="00EF3D53">
      <w:pPr>
        <w:pStyle w:val="Titre"/>
        <w:jc w:val="left"/>
        <w:rPr>
          <w:rFonts w:ascii="Arial" w:eastAsia="Batang" w:hAnsi="Arial" w:cs="Arial"/>
          <w:color w:val="000080"/>
          <w:sz w:val="28"/>
        </w:rPr>
      </w:pPr>
      <w:r w:rsidRPr="004C23FB">
        <w:rPr>
          <w:rFonts w:ascii="Arial" w:eastAsia="Batang" w:hAnsi="Arial" w:cs="Arial"/>
          <w:color w:val="000080"/>
          <w:sz w:val="28"/>
        </w:rPr>
        <w:br w:type="page"/>
      </w:r>
    </w:p>
    <w:p w14:paraId="3E686A7E" w14:textId="77777777" w:rsidR="001D5D19" w:rsidRDefault="001D5D19">
      <w:pPr>
        <w:pStyle w:val="Titre"/>
        <w:shd w:val="clear" w:color="auto" w:fill="CCCCFF"/>
        <w:rPr>
          <w:rFonts w:ascii="Arial" w:eastAsia="Batang" w:hAnsi="Arial" w:cs="Arial"/>
          <w:color w:val="000080"/>
          <w:sz w:val="28"/>
        </w:rPr>
      </w:pPr>
    </w:p>
    <w:p w14:paraId="46CA3B37" w14:textId="77777777" w:rsidR="001D5D19" w:rsidRDefault="001D5D19">
      <w:pPr>
        <w:pStyle w:val="Titre"/>
        <w:shd w:val="clear" w:color="auto" w:fill="CCCCFF"/>
        <w:rPr>
          <w:rFonts w:ascii="Arial" w:eastAsia="Batang" w:hAnsi="Arial" w:cs="Arial"/>
          <w:color w:val="000080"/>
          <w:sz w:val="28"/>
        </w:rPr>
      </w:pPr>
    </w:p>
    <w:p w14:paraId="574E85D8" w14:textId="77777777" w:rsidR="001D5D19" w:rsidRDefault="001D5D19">
      <w:pPr>
        <w:pStyle w:val="Titre"/>
        <w:shd w:val="clear" w:color="auto" w:fill="CCCCFF"/>
        <w:rPr>
          <w:rFonts w:ascii="Arial" w:eastAsia="Batang" w:hAnsi="Arial" w:cs="Arial"/>
          <w:color w:val="000080"/>
          <w:sz w:val="28"/>
        </w:rPr>
      </w:pPr>
    </w:p>
    <w:p w14:paraId="7A7199A4" w14:textId="77777777" w:rsidR="001D5D19" w:rsidRDefault="001D5D19">
      <w:pPr>
        <w:pStyle w:val="Titre"/>
        <w:shd w:val="clear" w:color="auto" w:fill="CCCCFF"/>
        <w:rPr>
          <w:rFonts w:ascii="Arial" w:eastAsia="Batang" w:hAnsi="Arial" w:cs="Arial"/>
          <w:color w:val="000080"/>
          <w:sz w:val="28"/>
        </w:rPr>
      </w:pPr>
    </w:p>
    <w:p w14:paraId="7320112D" w14:textId="77777777" w:rsidR="001D5D19" w:rsidRDefault="001D5D19">
      <w:pPr>
        <w:pStyle w:val="Titre"/>
        <w:shd w:val="clear" w:color="auto" w:fill="CCCCFF"/>
        <w:rPr>
          <w:rFonts w:ascii="Arial" w:eastAsia="Batang" w:hAnsi="Arial" w:cs="Arial"/>
          <w:color w:val="000080"/>
          <w:sz w:val="28"/>
        </w:rPr>
      </w:pPr>
    </w:p>
    <w:p w14:paraId="303FDB11" w14:textId="77777777" w:rsidR="001D5D19" w:rsidRDefault="001D5D19">
      <w:pPr>
        <w:pStyle w:val="Titre"/>
        <w:shd w:val="clear" w:color="auto" w:fill="CCCCFF"/>
        <w:rPr>
          <w:rFonts w:ascii="Arial" w:eastAsia="Batang" w:hAnsi="Arial" w:cs="Arial"/>
          <w:color w:val="000080"/>
          <w:sz w:val="28"/>
        </w:rPr>
      </w:pPr>
    </w:p>
    <w:p w14:paraId="1CC3EE6C" w14:textId="77777777" w:rsidR="001D5D19" w:rsidRDefault="001D5D19">
      <w:pPr>
        <w:pStyle w:val="Titre"/>
        <w:shd w:val="clear" w:color="auto" w:fill="CCCCFF"/>
        <w:rPr>
          <w:rFonts w:ascii="Arial" w:eastAsia="Batang" w:hAnsi="Arial" w:cs="Arial"/>
          <w:color w:val="000080"/>
          <w:sz w:val="28"/>
        </w:rPr>
      </w:pPr>
    </w:p>
    <w:p w14:paraId="239E7782" w14:textId="77777777" w:rsidR="001D5D19" w:rsidRDefault="001D5D19">
      <w:pPr>
        <w:pStyle w:val="Titre"/>
        <w:shd w:val="clear" w:color="auto" w:fill="CCCCFF"/>
        <w:rPr>
          <w:rFonts w:ascii="Arial" w:eastAsia="Batang" w:hAnsi="Arial" w:cs="Arial"/>
          <w:color w:val="000080"/>
          <w:sz w:val="28"/>
        </w:rPr>
      </w:pPr>
    </w:p>
    <w:p w14:paraId="115B7AA4" w14:textId="77777777" w:rsidR="001D5D19" w:rsidRDefault="001D5D19">
      <w:pPr>
        <w:pStyle w:val="Titre"/>
        <w:shd w:val="clear" w:color="auto" w:fill="CCCCFF"/>
        <w:rPr>
          <w:rFonts w:ascii="Arial" w:eastAsia="Batang" w:hAnsi="Arial" w:cs="Arial"/>
          <w:color w:val="000080"/>
          <w:sz w:val="28"/>
        </w:rPr>
      </w:pPr>
    </w:p>
    <w:p w14:paraId="7D7C92D5" w14:textId="77777777" w:rsidR="001D5D19" w:rsidRDefault="001D5D19">
      <w:pPr>
        <w:pStyle w:val="Titre"/>
        <w:shd w:val="clear" w:color="auto" w:fill="CCCCFF"/>
        <w:rPr>
          <w:rFonts w:ascii="Arial" w:eastAsia="Batang" w:hAnsi="Arial" w:cs="Arial"/>
          <w:color w:val="000080"/>
          <w:sz w:val="28"/>
        </w:rPr>
      </w:pPr>
    </w:p>
    <w:p w14:paraId="2F19EA7E" w14:textId="77777777" w:rsidR="001D5D19" w:rsidRDefault="001D5D19">
      <w:pPr>
        <w:pStyle w:val="Titre"/>
        <w:shd w:val="clear" w:color="auto" w:fill="CCCCFF"/>
        <w:rPr>
          <w:rFonts w:ascii="Arial" w:eastAsia="Batang" w:hAnsi="Arial" w:cs="Arial"/>
          <w:color w:val="000080"/>
          <w:sz w:val="28"/>
        </w:rPr>
      </w:pPr>
    </w:p>
    <w:p w14:paraId="1045BA05" w14:textId="77777777" w:rsidR="00FA4DB0" w:rsidRDefault="00FA4DB0">
      <w:pPr>
        <w:pStyle w:val="Titre"/>
        <w:shd w:val="clear" w:color="auto" w:fill="CCCCFF"/>
        <w:rPr>
          <w:rFonts w:ascii="Arial" w:eastAsia="Batang" w:hAnsi="Arial" w:cs="Arial"/>
          <w:color w:val="000080"/>
          <w:szCs w:val="40"/>
        </w:rPr>
      </w:pPr>
      <w:r w:rsidRPr="001D5D19">
        <w:rPr>
          <w:rFonts w:ascii="Arial" w:eastAsia="Batang" w:hAnsi="Arial" w:cs="Arial"/>
          <w:color w:val="000080"/>
          <w:szCs w:val="40"/>
        </w:rPr>
        <w:t>Cahier des clauses techniques particulières</w:t>
      </w:r>
      <w:r w:rsidR="001D5D19">
        <w:rPr>
          <w:rFonts w:ascii="Arial" w:eastAsia="Batang" w:hAnsi="Arial" w:cs="Arial"/>
          <w:color w:val="000080"/>
          <w:szCs w:val="40"/>
        </w:rPr>
        <w:t xml:space="preserve"> (CCTP)</w:t>
      </w:r>
    </w:p>
    <w:p w14:paraId="5DFE07EA" w14:textId="77777777" w:rsidR="001D5D19" w:rsidRDefault="001D5D19">
      <w:pPr>
        <w:pStyle w:val="Titre"/>
        <w:shd w:val="clear" w:color="auto" w:fill="CCCCFF"/>
        <w:rPr>
          <w:rFonts w:ascii="Arial" w:eastAsia="Batang" w:hAnsi="Arial" w:cs="Arial"/>
          <w:color w:val="000080"/>
          <w:szCs w:val="40"/>
        </w:rPr>
      </w:pPr>
    </w:p>
    <w:p w14:paraId="75827B63" w14:textId="77777777" w:rsidR="001D5D19" w:rsidRDefault="001D5D19">
      <w:pPr>
        <w:pStyle w:val="Titre"/>
        <w:shd w:val="clear" w:color="auto" w:fill="CCCCFF"/>
        <w:rPr>
          <w:rFonts w:ascii="Arial" w:eastAsia="Batang" w:hAnsi="Arial" w:cs="Arial"/>
          <w:color w:val="000080"/>
          <w:szCs w:val="40"/>
        </w:rPr>
      </w:pPr>
    </w:p>
    <w:p w14:paraId="29C48DEF" w14:textId="77777777" w:rsidR="001D5D19" w:rsidRDefault="001D5D19">
      <w:pPr>
        <w:pStyle w:val="Titre"/>
        <w:shd w:val="clear" w:color="auto" w:fill="CCCCFF"/>
        <w:rPr>
          <w:rFonts w:ascii="Arial" w:eastAsia="Batang" w:hAnsi="Arial" w:cs="Arial"/>
          <w:color w:val="000080"/>
          <w:szCs w:val="40"/>
        </w:rPr>
      </w:pPr>
    </w:p>
    <w:p w14:paraId="7485E529" w14:textId="77777777" w:rsidR="001D5D19" w:rsidRDefault="001D5D19">
      <w:pPr>
        <w:pStyle w:val="Titre"/>
        <w:shd w:val="clear" w:color="auto" w:fill="CCCCFF"/>
        <w:rPr>
          <w:rFonts w:ascii="Arial" w:eastAsia="Batang" w:hAnsi="Arial" w:cs="Arial"/>
          <w:color w:val="000080"/>
          <w:szCs w:val="40"/>
        </w:rPr>
      </w:pPr>
    </w:p>
    <w:p w14:paraId="4FB53FD8" w14:textId="77777777" w:rsidR="001D5D19" w:rsidRDefault="001D5D19">
      <w:pPr>
        <w:pStyle w:val="Titre"/>
        <w:shd w:val="clear" w:color="auto" w:fill="CCCCFF"/>
        <w:rPr>
          <w:rFonts w:ascii="Arial" w:eastAsia="Batang" w:hAnsi="Arial" w:cs="Arial"/>
          <w:color w:val="000080"/>
          <w:szCs w:val="40"/>
        </w:rPr>
      </w:pPr>
    </w:p>
    <w:p w14:paraId="775F154F" w14:textId="77777777" w:rsidR="001D5D19" w:rsidRDefault="001D5D19">
      <w:pPr>
        <w:pStyle w:val="Titre"/>
        <w:shd w:val="clear" w:color="auto" w:fill="CCCCFF"/>
        <w:rPr>
          <w:rFonts w:ascii="Arial" w:eastAsia="Batang" w:hAnsi="Arial" w:cs="Arial"/>
          <w:color w:val="000080"/>
          <w:szCs w:val="40"/>
        </w:rPr>
      </w:pPr>
    </w:p>
    <w:p w14:paraId="15C181B8" w14:textId="77777777" w:rsidR="001D5D19" w:rsidRDefault="001D5D19">
      <w:pPr>
        <w:pStyle w:val="Titre"/>
        <w:shd w:val="clear" w:color="auto" w:fill="CCCCFF"/>
        <w:rPr>
          <w:rFonts w:ascii="Arial" w:eastAsia="Batang" w:hAnsi="Arial" w:cs="Arial"/>
          <w:color w:val="000080"/>
          <w:szCs w:val="40"/>
        </w:rPr>
      </w:pPr>
    </w:p>
    <w:p w14:paraId="3B9A39CC" w14:textId="77777777" w:rsidR="001D5D19" w:rsidRDefault="001D5D19">
      <w:pPr>
        <w:pStyle w:val="Titre"/>
        <w:shd w:val="clear" w:color="auto" w:fill="CCCCFF"/>
        <w:rPr>
          <w:rFonts w:ascii="Arial" w:eastAsia="Batang" w:hAnsi="Arial" w:cs="Arial"/>
          <w:color w:val="000080"/>
          <w:szCs w:val="40"/>
        </w:rPr>
      </w:pPr>
    </w:p>
    <w:p w14:paraId="26A82BAA" w14:textId="77777777" w:rsidR="001D5D19" w:rsidRDefault="001D5D19">
      <w:pPr>
        <w:pStyle w:val="Titre"/>
        <w:shd w:val="clear" w:color="auto" w:fill="CCCCFF"/>
        <w:rPr>
          <w:rFonts w:ascii="Arial" w:eastAsia="Batang" w:hAnsi="Arial" w:cs="Arial"/>
          <w:color w:val="000080"/>
          <w:szCs w:val="40"/>
        </w:rPr>
      </w:pPr>
    </w:p>
    <w:p w14:paraId="1C9FE975" w14:textId="77777777" w:rsidR="001D5D19" w:rsidRDefault="001D5D19">
      <w:pPr>
        <w:pStyle w:val="Titre"/>
        <w:shd w:val="clear" w:color="auto" w:fill="CCCCFF"/>
        <w:rPr>
          <w:rFonts w:ascii="Arial" w:eastAsia="Batang" w:hAnsi="Arial" w:cs="Arial"/>
          <w:color w:val="000080"/>
          <w:szCs w:val="40"/>
        </w:rPr>
      </w:pPr>
    </w:p>
    <w:p w14:paraId="3DCBF908" w14:textId="77777777" w:rsidR="001D5D19" w:rsidRDefault="001D5D19">
      <w:pPr>
        <w:pStyle w:val="Titre"/>
        <w:shd w:val="clear" w:color="auto" w:fill="CCCCFF"/>
        <w:rPr>
          <w:rFonts w:ascii="Arial" w:eastAsia="Batang" w:hAnsi="Arial" w:cs="Arial"/>
          <w:color w:val="000080"/>
          <w:szCs w:val="40"/>
        </w:rPr>
      </w:pPr>
    </w:p>
    <w:p w14:paraId="551D8557" w14:textId="77777777" w:rsidR="001D5D19" w:rsidRDefault="001D5D19">
      <w:pPr>
        <w:pStyle w:val="Titre"/>
        <w:shd w:val="clear" w:color="auto" w:fill="CCCCFF"/>
        <w:rPr>
          <w:rFonts w:ascii="Arial" w:eastAsia="Batang" w:hAnsi="Arial" w:cs="Arial"/>
          <w:color w:val="000080"/>
          <w:szCs w:val="40"/>
        </w:rPr>
      </w:pPr>
    </w:p>
    <w:p w14:paraId="689147D9" w14:textId="77777777" w:rsidR="001D5D19" w:rsidRDefault="001D5D19">
      <w:pPr>
        <w:pStyle w:val="Titre"/>
        <w:shd w:val="clear" w:color="auto" w:fill="CCCCFF"/>
        <w:rPr>
          <w:rFonts w:ascii="Arial" w:eastAsia="Batang" w:hAnsi="Arial" w:cs="Arial"/>
          <w:color w:val="000080"/>
          <w:szCs w:val="40"/>
        </w:rPr>
      </w:pPr>
    </w:p>
    <w:p w14:paraId="287E4998" w14:textId="77777777" w:rsidR="001D5D19" w:rsidRDefault="001D5D19">
      <w:pPr>
        <w:pStyle w:val="Titre"/>
        <w:shd w:val="clear" w:color="auto" w:fill="CCCCFF"/>
        <w:rPr>
          <w:rFonts w:ascii="Arial" w:eastAsia="Batang" w:hAnsi="Arial" w:cs="Arial"/>
          <w:color w:val="000080"/>
          <w:szCs w:val="40"/>
        </w:rPr>
      </w:pPr>
    </w:p>
    <w:p w14:paraId="0FDA0611" w14:textId="77777777" w:rsidR="001D5D19" w:rsidRDefault="001D5D19">
      <w:pPr>
        <w:pStyle w:val="Titre"/>
        <w:shd w:val="clear" w:color="auto" w:fill="CCCCFF"/>
        <w:rPr>
          <w:rFonts w:ascii="Arial" w:eastAsia="Batang" w:hAnsi="Arial" w:cs="Arial"/>
          <w:color w:val="000080"/>
          <w:szCs w:val="40"/>
        </w:rPr>
      </w:pPr>
    </w:p>
    <w:p w14:paraId="3A277658" w14:textId="77777777" w:rsidR="001D5D19" w:rsidRDefault="001D5D19">
      <w:pPr>
        <w:pStyle w:val="Titre"/>
        <w:shd w:val="clear" w:color="auto" w:fill="CCCCFF"/>
        <w:rPr>
          <w:rFonts w:ascii="Arial" w:eastAsia="Batang" w:hAnsi="Arial" w:cs="Arial"/>
          <w:color w:val="000080"/>
          <w:szCs w:val="40"/>
        </w:rPr>
      </w:pPr>
    </w:p>
    <w:p w14:paraId="16F3E257" w14:textId="77777777" w:rsidR="001D5D19" w:rsidRDefault="001D5D19">
      <w:pPr>
        <w:pStyle w:val="Titre"/>
        <w:shd w:val="clear" w:color="auto" w:fill="CCCCFF"/>
        <w:rPr>
          <w:rFonts w:ascii="Arial" w:eastAsia="Batang" w:hAnsi="Arial" w:cs="Arial"/>
          <w:color w:val="000080"/>
          <w:szCs w:val="40"/>
        </w:rPr>
      </w:pPr>
    </w:p>
    <w:p w14:paraId="253EEB50" w14:textId="77777777" w:rsidR="001D5D19" w:rsidRDefault="001D5D19">
      <w:pPr>
        <w:pStyle w:val="Titre"/>
        <w:shd w:val="clear" w:color="auto" w:fill="CCCCFF"/>
        <w:rPr>
          <w:rFonts w:ascii="Arial" w:eastAsia="Batang" w:hAnsi="Arial" w:cs="Arial"/>
          <w:color w:val="000080"/>
          <w:szCs w:val="40"/>
        </w:rPr>
      </w:pPr>
    </w:p>
    <w:p w14:paraId="79D62F61" w14:textId="77777777" w:rsidR="001D5D19" w:rsidRPr="001D5D19" w:rsidRDefault="001D5D19">
      <w:pPr>
        <w:pStyle w:val="Titre"/>
        <w:shd w:val="clear" w:color="auto" w:fill="CCCCFF"/>
        <w:rPr>
          <w:rFonts w:ascii="Arial" w:eastAsia="Batang" w:hAnsi="Arial" w:cs="Arial"/>
          <w:color w:val="000080"/>
          <w:szCs w:val="40"/>
        </w:rPr>
      </w:pPr>
    </w:p>
    <w:p w14:paraId="28E49BD8" w14:textId="77777777" w:rsidR="00FA4DB0" w:rsidRPr="004C23FB" w:rsidRDefault="00FA4DB0">
      <w:pPr>
        <w:pStyle w:val="Titre"/>
        <w:shd w:val="clear" w:color="auto" w:fill="CCCCFF"/>
        <w:rPr>
          <w:rFonts w:ascii="Arial" w:eastAsia="Batang" w:hAnsi="Arial" w:cs="Arial"/>
          <w:sz w:val="20"/>
        </w:rPr>
      </w:pPr>
    </w:p>
    <w:p w14:paraId="653B6DD5" w14:textId="77777777" w:rsidR="00FA4DB0" w:rsidRPr="004C23FB" w:rsidRDefault="00FA4DB0">
      <w:pPr>
        <w:pStyle w:val="Pieddepage"/>
        <w:tabs>
          <w:tab w:val="clear" w:pos="4536"/>
          <w:tab w:val="clear" w:pos="9072"/>
        </w:tabs>
        <w:rPr>
          <w:rFonts w:ascii="Arial" w:hAnsi="Arial" w:cs="Arial"/>
        </w:rPr>
      </w:pPr>
    </w:p>
    <w:p w14:paraId="33F15F58" w14:textId="77777777" w:rsidR="00FA4DB0" w:rsidRPr="004C23FB" w:rsidRDefault="00FA4DB0">
      <w:pPr>
        <w:pStyle w:val="Pieddepage"/>
        <w:tabs>
          <w:tab w:val="clear" w:pos="4536"/>
          <w:tab w:val="clear" w:pos="9072"/>
        </w:tabs>
        <w:rPr>
          <w:rFonts w:ascii="Arial" w:hAnsi="Arial" w:cs="Arial"/>
        </w:rPr>
      </w:pPr>
    </w:p>
    <w:p w14:paraId="4DE37A13" w14:textId="77777777" w:rsidR="00FA4DB0" w:rsidRPr="004C23FB" w:rsidRDefault="00FA4DB0">
      <w:pPr>
        <w:pStyle w:val="Pieddepage"/>
        <w:tabs>
          <w:tab w:val="clear" w:pos="4536"/>
          <w:tab w:val="clear" w:pos="9072"/>
        </w:tabs>
        <w:rPr>
          <w:rFonts w:ascii="Arial" w:hAnsi="Arial" w:cs="Arial"/>
        </w:rPr>
      </w:pPr>
    </w:p>
    <w:p w14:paraId="2ACF1334" w14:textId="77777777" w:rsidR="00FA4DB0" w:rsidRPr="004C23FB" w:rsidRDefault="00FA4DB0">
      <w:pPr>
        <w:pStyle w:val="Corpsdetexte"/>
        <w:jc w:val="center"/>
        <w:rPr>
          <w:rFonts w:ascii="Arial" w:hAnsi="Arial" w:cs="Arial"/>
        </w:rPr>
      </w:pPr>
    </w:p>
    <w:p w14:paraId="652085BC" w14:textId="77777777" w:rsidR="00FA4DB0" w:rsidRPr="004C23FB" w:rsidRDefault="00FA4DB0">
      <w:pPr>
        <w:pStyle w:val="Corpsdetexte"/>
        <w:rPr>
          <w:rFonts w:ascii="Arial" w:hAnsi="Arial" w:cs="Arial"/>
        </w:rPr>
      </w:pPr>
    </w:p>
    <w:p w14:paraId="2BB760F4" w14:textId="77777777" w:rsidR="00FA4DB0" w:rsidRPr="004C23FB" w:rsidRDefault="00FA4DB0">
      <w:pPr>
        <w:pStyle w:val="Corpsdetexte"/>
        <w:rPr>
          <w:rFonts w:ascii="Arial" w:hAnsi="Arial" w:cs="Arial"/>
        </w:rPr>
      </w:pPr>
    </w:p>
    <w:p w14:paraId="350F3A72" w14:textId="77777777" w:rsidR="00FA4DB0" w:rsidRPr="004C23FB" w:rsidRDefault="00FA4DB0">
      <w:pPr>
        <w:pStyle w:val="Corpsdetexte"/>
        <w:rPr>
          <w:rFonts w:ascii="Arial" w:hAnsi="Arial" w:cs="Arial"/>
        </w:rPr>
      </w:pPr>
    </w:p>
    <w:p w14:paraId="2441FE08" w14:textId="77777777" w:rsidR="00FA4DB0" w:rsidRPr="004C23FB" w:rsidRDefault="00FA4DB0">
      <w:pPr>
        <w:pStyle w:val="Corpsdetexte"/>
        <w:rPr>
          <w:rFonts w:ascii="Arial" w:hAnsi="Arial" w:cs="Arial"/>
        </w:rPr>
      </w:pPr>
    </w:p>
    <w:p w14:paraId="12BB51D9" w14:textId="77777777" w:rsidR="00FA4DB0" w:rsidRPr="004C23FB" w:rsidRDefault="00FA4DB0">
      <w:pPr>
        <w:pStyle w:val="Corpsdetexte"/>
        <w:rPr>
          <w:rFonts w:ascii="Arial" w:hAnsi="Arial" w:cs="Arial"/>
        </w:rPr>
      </w:pPr>
    </w:p>
    <w:p w14:paraId="373FBC9D" w14:textId="77777777" w:rsidR="00FA4DB0" w:rsidRPr="004C23FB" w:rsidRDefault="00FA4DB0">
      <w:pPr>
        <w:pStyle w:val="Corpsdetexte"/>
        <w:rPr>
          <w:rFonts w:ascii="Arial" w:hAnsi="Arial" w:cs="Arial"/>
        </w:rPr>
      </w:pPr>
    </w:p>
    <w:p w14:paraId="23339127" w14:textId="77777777" w:rsidR="00FA4DB0" w:rsidRPr="004C23FB" w:rsidRDefault="00FA4DB0">
      <w:pPr>
        <w:pStyle w:val="Corpsdetexte"/>
        <w:rPr>
          <w:rFonts w:ascii="Arial" w:hAnsi="Arial" w:cs="Arial"/>
        </w:rPr>
      </w:pPr>
    </w:p>
    <w:p w14:paraId="0C544EE7" w14:textId="77777777" w:rsidR="00FA4DB0" w:rsidRPr="004C23FB" w:rsidRDefault="00FA4DB0">
      <w:pPr>
        <w:pStyle w:val="Corpsdetexte"/>
        <w:jc w:val="center"/>
        <w:rPr>
          <w:rFonts w:ascii="Arial" w:hAnsi="Arial" w:cs="Arial"/>
          <w:b/>
          <w:sz w:val="28"/>
        </w:rPr>
      </w:pPr>
    </w:p>
    <w:p w14:paraId="19639D35" w14:textId="77777777" w:rsidR="00FA4DB0" w:rsidRPr="004C23FB" w:rsidRDefault="00FA4DB0">
      <w:pPr>
        <w:pStyle w:val="Corpsdetexte"/>
        <w:jc w:val="center"/>
        <w:rPr>
          <w:rFonts w:ascii="Arial" w:hAnsi="Arial" w:cs="Arial"/>
          <w:bCs/>
          <w:sz w:val="20"/>
        </w:rPr>
      </w:pPr>
      <w:r w:rsidRPr="004C23FB">
        <w:rPr>
          <w:rFonts w:ascii="Arial" w:hAnsi="Arial" w:cs="Arial"/>
          <w:bCs/>
          <w:sz w:val="20"/>
        </w:rPr>
        <w:t>Lot unique</w:t>
      </w:r>
    </w:p>
    <w:p w14:paraId="1D92B0F4" w14:textId="77777777" w:rsidR="00FA4DB0" w:rsidRPr="004C23FB" w:rsidRDefault="00FA4DB0">
      <w:pPr>
        <w:pStyle w:val="Corpsdetexte"/>
        <w:jc w:val="center"/>
        <w:rPr>
          <w:rFonts w:ascii="Arial" w:hAnsi="Arial" w:cs="Arial"/>
          <w:b/>
          <w:sz w:val="28"/>
        </w:rPr>
      </w:pPr>
    </w:p>
    <w:p w14:paraId="1F9B4B0C" w14:textId="77777777" w:rsidR="00FA4DB0" w:rsidRPr="004C23FB" w:rsidRDefault="00FA4DB0">
      <w:pPr>
        <w:pStyle w:val="Corpsdetexte"/>
        <w:jc w:val="center"/>
        <w:rPr>
          <w:rFonts w:ascii="Arial" w:hAnsi="Arial" w:cs="Arial"/>
          <w:b/>
          <w:sz w:val="28"/>
        </w:rPr>
      </w:pPr>
    </w:p>
    <w:p w14:paraId="239ACD00" w14:textId="77777777" w:rsidR="00FA4DB0" w:rsidRPr="004C23FB" w:rsidRDefault="00FA4DB0">
      <w:pPr>
        <w:pStyle w:val="Corpsdetexte"/>
        <w:jc w:val="center"/>
        <w:rPr>
          <w:rFonts w:ascii="Arial" w:hAnsi="Arial" w:cs="Arial"/>
          <w:b/>
          <w:sz w:val="28"/>
        </w:rPr>
      </w:pPr>
    </w:p>
    <w:p w14:paraId="04B730FA" w14:textId="77777777" w:rsidR="00FA4DB0" w:rsidRPr="004C23FB" w:rsidRDefault="00FA4DB0">
      <w:pPr>
        <w:pStyle w:val="Corpsdetexte"/>
        <w:pBdr>
          <w:top w:val="single" w:sz="12" w:space="1" w:color="000080"/>
          <w:left w:val="single" w:sz="12" w:space="4" w:color="000080"/>
          <w:bottom w:val="single" w:sz="12" w:space="1" w:color="000080"/>
          <w:right w:val="single" w:sz="12" w:space="4" w:color="000080"/>
        </w:pBdr>
        <w:jc w:val="center"/>
        <w:rPr>
          <w:rFonts w:ascii="Arial" w:hAnsi="Arial" w:cs="Arial"/>
          <w:b/>
          <w:sz w:val="28"/>
        </w:rPr>
      </w:pPr>
    </w:p>
    <w:p w14:paraId="02DE8E3D" w14:textId="77777777" w:rsidR="00FA4DB0" w:rsidRPr="004C23FB" w:rsidRDefault="00FA4DB0">
      <w:pPr>
        <w:pStyle w:val="Corpsdetexte"/>
        <w:pBdr>
          <w:top w:val="single" w:sz="12" w:space="1" w:color="000080"/>
          <w:left w:val="single" w:sz="12" w:space="4" w:color="000080"/>
          <w:bottom w:val="single" w:sz="12" w:space="1" w:color="000080"/>
          <w:right w:val="single" w:sz="12" w:space="4" w:color="000080"/>
        </w:pBdr>
        <w:jc w:val="center"/>
        <w:rPr>
          <w:rFonts w:ascii="Arial" w:hAnsi="Arial" w:cs="Arial"/>
          <w:b/>
          <w:sz w:val="22"/>
          <w:u w:val="single"/>
        </w:rPr>
      </w:pPr>
      <w:r w:rsidRPr="004C23FB">
        <w:rPr>
          <w:rFonts w:ascii="Arial" w:hAnsi="Arial" w:cs="Arial"/>
          <w:b/>
          <w:sz w:val="22"/>
          <w:u w:val="single"/>
        </w:rPr>
        <w:t xml:space="preserve">Assurance du personnel </w:t>
      </w:r>
    </w:p>
    <w:p w14:paraId="2F035C1B" w14:textId="77777777" w:rsidR="00FA4DB0" w:rsidRPr="004C23FB" w:rsidRDefault="00FA4DB0">
      <w:pPr>
        <w:pStyle w:val="Corpsdetexte"/>
        <w:pBdr>
          <w:top w:val="single" w:sz="12" w:space="1" w:color="000080"/>
          <w:left w:val="single" w:sz="12" w:space="4" w:color="000080"/>
          <w:bottom w:val="single" w:sz="12" w:space="1" w:color="000080"/>
          <w:right w:val="single" w:sz="12" w:space="4" w:color="000080"/>
        </w:pBdr>
        <w:jc w:val="center"/>
        <w:rPr>
          <w:rFonts w:ascii="Arial" w:hAnsi="Arial" w:cs="Arial"/>
          <w:b/>
          <w:sz w:val="22"/>
        </w:rPr>
      </w:pPr>
    </w:p>
    <w:p w14:paraId="2EF13627" w14:textId="77777777" w:rsidR="00FA4DB0" w:rsidRPr="004C23FB" w:rsidRDefault="00FA4DB0">
      <w:pPr>
        <w:pStyle w:val="Corpsdetexte"/>
        <w:pBdr>
          <w:top w:val="single" w:sz="12" w:space="1" w:color="000080"/>
          <w:left w:val="single" w:sz="12" w:space="4" w:color="000080"/>
          <w:bottom w:val="single" w:sz="12" w:space="1" w:color="000080"/>
          <w:right w:val="single" w:sz="12" w:space="4" w:color="000080"/>
        </w:pBdr>
        <w:jc w:val="center"/>
        <w:rPr>
          <w:rFonts w:ascii="Arial" w:hAnsi="Arial" w:cs="Arial"/>
          <w:b/>
        </w:rPr>
      </w:pPr>
    </w:p>
    <w:p w14:paraId="76B74570" w14:textId="77777777" w:rsidR="00FA4DB0" w:rsidRPr="004C23FB" w:rsidRDefault="00FA4DB0">
      <w:pPr>
        <w:pStyle w:val="Corpsdetexte"/>
        <w:jc w:val="center"/>
        <w:rPr>
          <w:rFonts w:ascii="Arial" w:hAnsi="Arial" w:cs="Arial"/>
          <w:b/>
        </w:rPr>
      </w:pPr>
    </w:p>
    <w:p w14:paraId="6FEFE0A1" w14:textId="77777777" w:rsidR="00FA4DB0" w:rsidRPr="004C23FB" w:rsidRDefault="00FA4DB0">
      <w:pPr>
        <w:pStyle w:val="Corpsdetexte"/>
        <w:rPr>
          <w:rFonts w:ascii="Arial" w:hAnsi="Arial" w:cs="Arial"/>
        </w:rPr>
      </w:pPr>
    </w:p>
    <w:p w14:paraId="608985EF" w14:textId="77777777" w:rsidR="00FA4DB0" w:rsidRPr="004C23FB" w:rsidRDefault="00FA4DB0">
      <w:pPr>
        <w:pStyle w:val="Corpsdetexte"/>
        <w:rPr>
          <w:rFonts w:ascii="Arial" w:hAnsi="Arial" w:cs="Arial"/>
        </w:rPr>
      </w:pPr>
    </w:p>
    <w:p w14:paraId="16E40EFF" w14:textId="77777777" w:rsidR="00FA4DB0" w:rsidRPr="004C23FB" w:rsidRDefault="00FA4DB0">
      <w:pPr>
        <w:pStyle w:val="Corpsdetexte"/>
        <w:rPr>
          <w:rFonts w:ascii="Arial" w:hAnsi="Arial" w:cs="Arial"/>
        </w:rPr>
      </w:pPr>
    </w:p>
    <w:p w14:paraId="46201910" w14:textId="77777777" w:rsidR="00FA4DB0" w:rsidRPr="004C23FB" w:rsidRDefault="00FA4DB0">
      <w:pPr>
        <w:pStyle w:val="Corpsdetexte"/>
        <w:rPr>
          <w:rFonts w:ascii="Arial" w:hAnsi="Arial" w:cs="Arial"/>
        </w:rPr>
      </w:pPr>
    </w:p>
    <w:p w14:paraId="586E5F24" w14:textId="77777777" w:rsidR="00FA4DB0" w:rsidRPr="004C23FB" w:rsidRDefault="00FA4DB0">
      <w:pPr>
        <w:pStyle w:val="Corpsdetexte"/>
        <w:rPr>
          <w:rFonts w:ascii="Arial" w:hAnsi="Arial" w:cs="Arial"/>
        </w:rPr>
      </w:pPr>
    </w:p>
    <w:p w14:paraId="1D44CA3D" w14:textId="77777777" w:rsidR="00FA4DB0" w:rsidRPr="004C23FB" w:rsidRDefault="00FA4DB0">
      <w:pPr>
        <w:pStyle w:val="Corpsdetexte"/>
        <w:rPr>
          <w:rFonts w:ascii="Arial" w:hAnsi="Arial" w:cs="Arial"/>
        </w:rPr>
      </w:pPr>
    </w:p>
    <w:p w14:paraId="730F37AF" w14:textId="77777777" w:rsidR="00FA4DB0" w:rsidRPr="004C23FB" w:rsidRDefault="00FA4DB0">
      <w:pPr>
        <w:pStyle w:val="Corpsdetexte"/>
        <w:rPr>
          <w:rFonts w:ascii="Arial" w:hAnsi="Arial" w:cs="Arial"/>
        </w:rPr>
      </w:pPr>
    </w:p>
    <w:p w14:paraId="29D83740" w14:textId="77777777" w:rsidR="00FA4DB0" w:rsidRPr="004C23FB" w:rsidRDefault="00FA4DB0">
      <w:pPr>
        <w:pStyle w:val="Corpsdetexte"/>
        <w:rPr>
          <w:rFonts w:ascii="Arial" w:hAnsi="Arial" w:cs="Arial"/>
        </w:rPr>
      </w:pPr>
    </w:p>
    <w:p w14:paraId="66CC63B2" w14:textId="77777777" w:rsidR="000C3008" w:rsidRPr="004C23FB" w:rsidRDefault="000C3008">
      <w:pPr>
        <w:pStyle w:val="Corpsdetexte"/>
        <w:rPr>
          <w:rFonts w:ascii="Arial" w:hAnsi="Arial" w:cs="Arial"/>
        </w:rPr>
      </w:pPr>
    </w:p>
    <w:p w14:paraId="4A198E83" w14:textId="77777777" w:rsidR="000C3008" w:rsidRPr="004C23FB" w:rsidRDefault="000C3008">
      <w:pPr>
        <w:pStyle w:val="Corpsdetexte"/>
        <w:rPr>
          <w:rFonts w:ascii="Arial" w:hAnsi="Arial" w:cs="Arial"/>
        </w:rPr>
      </w:pPr>
    </w:p>
    <w:p w14:paraId="517D122D" w14:textId="77777777" w:rsidR="000C3008" w:rsidRPr="004C23FB" w:rsidRDefault="000C3008">
      <w:pPr>
        <w:pStyle w:val="Corpsdetexte"/>
        <w:rPr>
          <w:rFonts w:ascii="Arial" w:hAnsi="Arial" w:cs="Arial"/>
        </w:rPr>
      </w:pPr>
    </w:p>
    <w:p w14:paraId="462F3957" w14:textId="77777777" w:rsidR="000C3008" w:rsidRPr="004C23FB" w:rsidRDefault="000C3008">
      <w:pPr>
        <w:pStyle w:val="Corpsdetexte"/>
        <w:rPr>
          <w:rFonts w:ascii="Arial" w:hAnsi="Arial" w:cs="Arial"/>
        </w:rPr>
      </w:pPr>
    </w:p>
    <w:p w14:paraId="1CB79526" w14:textId="77777777" w:rsidR="000C3008" w:rsidRPr="004C23FB" w:rsidRDefault="000C3008">
      <w:pPr>
        <w:pStyle w:val="Corpsdetexte"/>
        <w:rPr>
          <w:rFonts w:ascii="Arial" w:hAnsi="Arial" w:cs="Arial"/>
        </w:rPr>
      </w:pPr>
    </w:p>
    <w:p w14:paraId="49E1A4C7" w14:textId="77777777" w:rsidR="000C3008" w:rsidRPr="004C23FB" w:rsidRDefault="000C3008">
      <w:pPr>
        <w:pStyle w:val="Corpsdetexte"/>
        <w:rPr>
          <w:rFonts w:ascii="Arial" w:hAnsi="Arial" w:cs="Arial"/>
        </w:rPr>
      </w:pPr>
    </w:p>
    <w:p w14:paraId="707B3531" w14:textId="77777777" w:rsidR="000C3008" w:rsidRPr="004C23FB" w:rsidRDefault="000C3008">
      <w:pPr>
        <w:pStyle w:val="Corpsdetexte"/>
        <w:rPr>
          <w:rFonts w:ascii="Arial" w:hAnsi="Arial" w:cs="Arial"/>
        </w:rPr>
      </w:pPr>
    </w:p>
    <w:p w14:paraId="41B47CE8" w14:textId="77777777" w:rsidR="000C3008" w:rsidRPr="004C23FB" w:rsidRDefault="000C3008">
      <w:pPr>
        <w:pStyle w:val="Corpsdetexte"/>
        <w:rPr>
          <w:rFonts w:ascii="Arial" w:hAnsi="Arial" w:cs="Arial"/>
        </w:rPr>
      </w:pPr>
    </w:p>
    <w:p w14:paraId="44289D88" w14:textId="77777777" w:rsidR="000C3008" w:rsidRPr="004C23FB" w:rsidRDefault="000C3008">
      <w:pPr>
        <w:pStyle w:val="Corpsdetexte"/>
        <w:rPr>
          <w:rFonts w:ascii="Arial" w:hAnsi="Arial" w:cs="Arial"/>
        </w:rPr>
      </w:pPr>
    </w:p>
    <w:p w14:paraId="65304EA9" w14:textId="77777777" w:rsidR="000C3008" w:rsidRPr="004C23FB" w:rsidRDefault="000C3008">
      <w:pPr>
        <w:pStyle w:val="Corpsdetexte"/>
        <w:rPr>
          <w:rFonts w:ascii="Arial" w:hAnsi="Arial" w:cs="Arial"/>
        </w:rPr>
      </w:pPr>
    </w:p>
    <w:p w14:paraId="09468496" w14:textId="77777777" w:rsidR="000C3008" w:rsidRPr="004C23FB" w:rsidRDefault="000C3008">
      <w:pPr>
        <w:pStyle w:val="Corpsdetexte"/>
        <w:rPr>
          <w:rFonts w:ascii="Arial" w:hAnsi="Arial" w:cs="Arial"/>
        </w:rPr>
      </w:pPr>
    </w:p>
    <w:p w14:paraId="71592423" w14:textId="77777777" w:rsidR="000C3008" w:rsidRPr="004C23FB" w:rsidRDefault="000C3008">
      <w:pPr>
        <w:pStyle w:val="Corpsdetexte"/>
        <w:rPr>
          <w:rFonts w:ascii="Arial" w:hAnsi="Arial" w:cs="Arial"/>
        </w:rPr>
      </w:pPr>
    </w:p>
    <w:p w14:paraId="03CC5505" w14:textId="77777777" w:rsidR="000C3008" w:rsidRPr="004C23FB" w:rsidRDefault="000C3008">
      <w:pPr>
        <w:pStyle w:val="Corpsdetexte"/>
        <w:rPr>
          <w:rFonts w:ascii="Arial" w:hAnsi="Arial" w:cs="Arial"/>
        </w:rPr>
      </w:pPr>
    </w:p>
    <w:p w14:paraId="50E64F7F" w14:textId="77777777" w:rsidR="000C3008" w:rsidRPr="004C23FB" w:rsidRDefault="000C3008">
      <w:pPr>
        <w:pStyle w:val="Corpsdetexte"/>
        <w:rPr>
          <w:rFonts w:ascii="Arial" w:hAnsi="Arial" w:cs="Arial"/>
        </w:rPr>
      </w:pPr>
    </w:p>
    <w:p w14:paraId="2E849B32" w14:textId="77777777" w:rsidR="000C3008" w:rsidRPr="004C23FB" w:rsidRDefault="000C3008">
      <w:pPr>
        <w:pStyle w:val="Corpsdetexte"/>
        <w:rPr>
          <w:rFonts w:ascii="Arial" w:hAnsi="Arial" w:cs="Arial"/>
        </w:rPr>
      </w:pPr>
    </w:p>
    <w:p w14:paraId="3042A1C2" w14:textId="77777777" w:rsidR="000C3008" w:rsidRPr="004C23FB" w:rsidRDefault="000C3008">
      <w:pPr>
        <w:pStyle w:val="Corpsdetexte"/>
        <w:rPr>
          <w:rFonts w:ascii="Arial" w:hAnsi="Arial" w:cs="Arial"/>
        </w:rPr>
      </w:pPr>
    </w:p>
    <w:p w14:paraId="07446C17" w14:textId="77777777" w:rsidR="000C3008" w:rsidRPr="004C23FB" w:rsidRDefault="000C3008">
      <w:pPr>
        <w:pStyle w:val="Corpsdetexte"/>
        <w:rPr>
          <w:rFonts w:ascii="Arial" w:hAnsi="Arial" w:cs="Arial"/>
        </w:rPr>
      </w:pPr>
    </w:p>
    <w:p w14:paraId="66F3754F" w14:textId="77777777" w:rsidR="000C3008" w:rsidRPr="004C23FB" w:rsidRDefault="000C3008">
      <w:pPr>
        <w:pStyle w:val="Corpsdetexte"/>
        <w:rPr>
          <w:rFonts w:ascii="Arial" w:hAnsi="Arial" w:cs="Arial"/>
        </w:rPr>
      </w:pPr>
    </w:p>
    <w:p w14:paraId="24E8586E" w14:textId="77777777" w:rsidR="000C3008" w:rsidRPr="004C23FB" w:rsidRDefault="000C3008">
      <w:pPr>
        <w:pStyle w:val="Corpsdetexte"/>
        <w:rPr>
          <w:rFonts w:ascii="Arial" w:hAnsi="Arial" w:cs="Arial"/>
        </w:rPr>
      </w:pPr>
    </w:p>
    <w:p w14:paraId="009529B0" w14:textId="77777777" w:rsidR="000C3008" w:rsidRPr="004C23FB" w:rsidRDefault="000C3008">
      <w:pPr>
        <w:pStyle w:val="Corpsdetexte"/>
        <w:rPr>
          <w:rFonts w:ascii="Arial" w:hAnsi="Arial" w:cs="Arial"/>
        </w:rPr>
      </w:pPr>
    </w:p>
    <w:p w14:paraId="756D017A" w14:textId="77777777" w:rsidR="005A3B3B" w:rsidRPr="004C23FB" w:rsidRDefault="005A3B3B">
      <w:pPr>
        <w:pStyle w:val="Corpsdetexte"/>
        <w:rPr>
          <w:rFonts w:ascii="Arial" w:hAnsi="Arial" w:cs="Arial"/>
        </w:rPr>
      </w:pPr>
    </w:p>
    <w:p w14:paraId="71DE9C88" w14:textId="77777777" w:rsidR="000C3008" w:rsidRPr="004C23FB" w:rsidRDefault="000C3008">
      <w:pPr>
        <w:pStyle w:val="Corpsdetexte"/>
        <w:rPr>
          <w:rFonts w:ascii="Arial" w:hAnsi="Arial" w:cs="Arial"/>
        </w:rPr>
      </w:pPr>
    </w:p>
    <w:p w14:paraId="0427F27D" w14:textId="77777777" w:rsidR="000C3008" w:rsidRPr="004C23FB" w:rsidRDefault="000C3008">
      <w:pPr>
        <w:pStyle w:val="Corpsdetexte"/>
        <w:rPr>
          <w:rFonts w:ascii="Arial" w:hAnsi="Arial" w:cs="Arial"/>
        </w:rPr>
      </w:pPr>
    </w:p>
    <w:p w14:paraId="0B8E5A3D" w14:textId="77777777" w:rsidR="00FA4DB0" w:rsidRPr="004C23FB" w:rsidRDefault="00FA4DB0">
      <w:pPr>
        <w:pStyle w:val="Corpsdetexte"/>
        <w:rPr>
          <w:rFonts w:ascii="Arial" w:hAnsi="Arial" w:cs="Arial"/>
        </w:rPr>
      </w:pPr>
    </w:p>
    <w:p w14:paraId="6F288BCE" w14:textId="77777777" w:rsidR="00FA4DB0" w:rsidRPr="004C23FB" w:rsidRDefault="00FA4DB0">
      <w:pPr>
        <w:pStyle w:val="Corpsdetexte"/>
        <w:rPr>
          <w:rFonts w:ascii="Arial" w:hAnsi="Arial" w:cs="Arial"/>
        </w:rPr>
      </w:pPr>
    </w:p>
    <w:p w14:paraId="01886024" w14:textId="77777777" w:rsidR="00FA4DB0" w:rsidRPr="004C23FB" w:rsidRDefault="00FA4DB0">
      <w:pPr>
        <w:pStyle w:val="Corpsdetexte"/>
        <w:rPr>
          <w:rFonts w:ascii="Arial" w:hAnsi="Arial" w:cs="Arial"/>
        </w:rPr>
      </w:pPr>
    </w:p>
    <w:p w14:paraId="67DCF3C2" w14:textId="77777777" w:rsidR="00FA4DB0" w:rsidRPr="004C23FB" w:rsidRDefault="00FA4DB0">
      <w:pPr>
        <w:pStyle w:val="Corpsdetexte"/>
        <w:rPr>
          <w:rFonts w:ascii="Arial" w:hAnsi="Arial" w:cs="Arial"/>
        </w:rPr>
      </w:pPr>
    </w:p>
    <w:p w14:paraId="2280398A" w14:textId="77777777" w:rsidR="00FA4DB0" w:rsidRPr="004C23FB" w:rsidRDefault="00FA4DB0">
      <w:pPr>
        <w:pStyle w:val="Corpsdetexte"/>
        <w:rPr>
          <w:rFonts w:ascii="Arial" w:hAnsi="Arial" w:cs="Arial"/>
        </w:rPr>
      </w:pPr>
    </w:p>
    <w:p w14:paraId="2C2C1CD4" w14:textId="77777777" w:rsidR="00FA4DB0" w:rsidRPr="004C23FB" w:rsidRDefault="00FA4DB0">
      <w:pPr>
        <w:pStyle w:val="Corpsdetexte"/>
        <w:rPr>
          <w:rFonts w:ascii="Arial" w:hAnsi="Arial" w:cs="Arial"/>
        </w:rPr>
      </w:pPr>
    </w:p>
    <w:p w14:paraId="335AC59C" w14:textId="77777777" w:rsidR="00FA4DB0" w:rsidRPr="004C23FB" w:rsidRDefault="00FA4DB0">
      <w:pPr>
        <w:pStyle w:val="Corpsdetexte"/>
        <w:rPr>
          <w:rFonts w:ascii="Arial" w:hAnsi="Arial" w:cs="Arial"/>
        </w:rPr>
      </w:pPr>
    </w:p>
    <w:p w14:paraId="3C5BCE49" w14:textId="77777777" w:rsidR="00FA4DB0" w:rsidRPr="004C23FB" w:rsidRDefault="00FA4DB0">
      <w:pPr>
        <w:pStyle w:val="Corpsdetexte"/>
        <w:jc w:val="center"/>
        <w:rPr>
          <w:rFonts w:ascii="Arial" w:hAnsi="Arial" w:cs="Arial"/>
          <w:b/>
          <w:sz w:val="28"/>
          <w:u w:val="single"/>
        </w:rPr>
      </w:pPr>
      <w:r w:rsidRPr="004C23FB">
        <w:rPr>
          <w:rFonts w:ascii="Arial" w:hAnsi="Arial" w:cs="Arial"/>
          <w:b/>
          <w:sz w:val="28"/>
          <w:u w:val="single"/>
        </w:rPr>
        <w:t>PLAN</w:t>
      </w:r>
    </w:p>
    <w:p w14:paraId="29058D7A" w14:textId="77777777" w:rsidR="00FA4DB0" w:rsidRPr="004C23FB" w:rsidRDefault="00FA4DB0">
      <w:pPr>
        <w:pStyle w:val="Corpsdetexte"/>
        <w:rPr>
          <w:rFonts w:ascii="Arial" w:hAnsi="Arial" w:cs="Arial"/>
          <w:b/>
          <w:sz w:val="28"/>
          <w:u w:val="single"/>
        </w:rPr>
      </w:pPr>
    </w:p>
    <w:p w14:paraId="55115BAF" w14:textId="77777777" w:rsidR="00FA4DB0" w:rsidRPr="004C23FB" w:rsidRDefault="00FA4DB0">
      <w:pPr>
        <w:pStyle w:val="Corpsdetexte"/>
        <w:rPr>
          <w:rFonts w:ascii="Arial" w:hAnsi="Arial" w:cs="Arial"/>
          <w:b/>
          <w:sz w:val="28"/>
          <w:u w:val="single"/>
        </w:rPr>
      </w:pPr>
    </w:p>
    <w:p w14:paraId="15F724AA" w14:textId="77777777" w:rsidR="00FA4DB0" w:rsidRPr="004C23FB" w:rsidRDefault="00FA4DB0">
      <w:pPr>
        <w:pStyle w:val="Corpsdetexte"/>
        <w:rPr>
          <w:rFonts w:ascii="Arial" w:hAnsi="Arial" w:cs="Arial"/>
          <w:b/>
          <w:sz w:val="28"/>
          <w:u w:val="single"/>
        </w:rPr>
      </w:pPr>
    </w:p>
    <w:p w14:paraId="45464A4D" w14:textId="77777777" w:rsidR="00FA4DB0" w:rsidRPr="004C23FB" w:rsidRDefault="00FA4DB0">
      <w:pPr>
        <w:pStyle w:val="Corpsdetexte"/>
        <w:rPr>
          <w:rFonts w:ascii="Arial" w:hAnsi="Arial" w:cs="Arial"/>
          <w:b/>
          <w:sz w:val="28"/>
          <w:u w:val="single"/>
        </w:rPr>
      </w:pPr>
    </w:p>
    <w:p w14:paraId="349D3CD2" w14:textId="77777777" w:rsidR="00FA4DB0" w:rsidRPr="004C23FB" w:rsidRDefault="00FA4DB0">
      <w:pPr>
        <w:pStyle w:val="Corpsdetexte"/>
        <w:rPr>
          <w:rFonts w:ascii="Arial" w:hAnsi="Arial" w:cs="Arial"/>
          <w:b/>
          <w:sz w:val="28"/>
          <w:u w:val="single"/>
        </w:rPr>
      </w:pPr>
    </w:p>
    <w:p w14:paraId="0F331DC2" w14:textId="77777777" w:rsidR="00FA4DB0" w:rsidRPr="004C23FB" w:rsidRDefault="00FA4DB0" w:rsidP="00C840C7">
      <w:pPr>
        <w:pStyle w:val="Corpsdetexte"/>
        <w:numPr>
          <w:ilvl w:val="0"/>
          <w:numId w:val="2"/>
        </w:numPr>
        <w:jc w:val="center"/>
        <w:rPr>
          <w:rFonts w:ascii="Arial" w:hAnsi="Arial" w:cs="Arial"/>
          <w:b/>
        </w:rPr>
      </w:pPr>
      <w:r w:rsidRPr="004C23FB">
        <w:rPr>
          <w:rFonts w:ascii="Arial" w:hAnsi="Arial" w:cs="Arial"/>
          <w:b/>
        </w:rPr>
        <w:t>CHAPITRE I : Etablissement du contrat</w:t>
      </w:r>
    </w:p>
    <w:p w14:paraId="37094A4F" w14:textId="77777777" w:rsidR="00FA4DB0" w:rsidRPr="004C23FB" w:rsidRDefault="00FA4DB0">
      <w:pPr>
        <w:pStyle w:val="Corpsdetexte"/>
        <w:jc w:val="center"/>
        <w:rPr>
          <w:rFonts w:ascii="Arial" w:hAnsi="Arial" w:cs="Arial"/>
          <w:b/>
        </w:rPr>
      </w:pPr>
    </w:p>
    <w:p w14:paraId="7A748054" w14:textId="77777777" w:rsidR="00FA4DB0" w:rsidRPr="004C23FB" w:rsidRDefault="00FA4DB0">
      <w:pPr>
        <w:pStyle w:val="Corpsdetexte"/>
        <w:jc w:val="center"/>
        <w:rPr>
          <w:rFonts w:ascii="Arial" w:hAnsi="Arial" w:cs="Arial"/>
          <w:b/>
        </w:rPr>
      </w:pPr>
    </w:p>
    <w:p w14:paraId="626C093B" w14:textId="77777777" w:rsidR="00FA4DB0" w:rsidRPr="004C23FB" w:rsidRDefault="00FA4DB0" w:rsidP="00C840C7">
      <w:pPr>
        <w:pStyle w:val="Corpsdetexte"/>
        <w:numPr>
          <w:ilvl w:val="0"/>
          <w:numId w:val="3"/>
        </w:numPr>
        <w:jc w:val="center"/>
        <w:rPr>
          <w:rFonts w:ascii="Arial" w:hAnsi="Arial" w:cs="Arial"/>
          <w:b/>
        </w:rPr>
      </w:pPr>
      <w:r w:rsidRPr="004C23FB">
        <w:rPr>
          <w:rFonts w:ascii="Arial" w:hAnsi="Arial" w:cs="Arial"/>
          <w:b/>
        </w:rPr>
        <w:t>CHAPITRE II : Caractéristiques du marché</w:t>
      </w:r>
    </w:p>
    <w:p w14:paraId="65AAF9DE" w14:textId="77777777" w:rsidR="00FA4DB0" w:rsidRPr="004C23FB" w:rsidRDefault="00FA4DB0">
      <w:pPr>
        <w:pStyle w:val="Corpsdetexte"/>
        <w:rPr>
          <w:rFonts w:ascii="Arial" w:hAnsi="Arial" w:cs="Arial"/>
          <w:b/>
        </w:rPr>
      </w:pPr>
    </w:p>
    <w:p w14:paraId="6B40A6E4" w14:textId="77777777" w:rsidR="00FA4DB0" w:rsidRPr="004C23FB" w:rsidRDefault="008F06B9">
      <w:pPr>
        <w:pStyle w:val="Corpsdetexte"/>
        <w:rPr>
          <w:rFonts w:ascii="Arial" w:hAnsi="Arial" w:cs="Arial"/>
          <w:b/>
        </w:rPr>
      </w:pPr>
      <w:r w:rsidRPr="004C23FB">
        <w:rPr>
          <w:rFonts w:ascii="Arial" w:hAnsi="Arial" w:cs="Arial"/>
          <w:b/>
        </w:rPr>
        <w:br w:type="page"/>
      </w:r>
    </w:p>
    <w:p w14:paraId="2A4F7297" w14:textId="77777777" w:rsidR="00FA4DB0" w:rsidRPr="004C23FB" w:rsidRDefault="00FA4DB0">
      <w:pPr>
        <w:pStyle w:val="Corpsdetexte"/>
        <w:shd w:val="clear" w:color="auto" w:fill="CCCCFF"/>
        <w:jc w:val="center"/>
        <w:rPr>
          <w:rFonts w:ascii="Arial" w:hAnsi="Arial" w:cs="Arial"/>
          <w:b/>
          <w:color w:val="000080"/>
          <w:sz w:val="28"/>
        </w:rPr>
      </w:pPr>
      <w:r w:rsidRPr="004C23FB">
        <w:rPr>
          <w:rFonts w:ascii="Arial" w:hAnsi="Arial" w:cs="Arial"/>
          <w:b/>
          <w:color w:val="000080"/>
          <w:sz w:val="28"/>
        </w:rPr>
        <w:lastRenderedPageBreak/>
        <w:t>Chapitre I – Etablissement du contrat</w:t>
      </w:r>
    </w:p>
    <w:p w14:paraId="44EBC4C6" w14:textId="77777777" w:rsidR="00FA4DB0" w:rsidRPr="004C23FB" w:rsidRDefault="00FA4DB0">
      <w:pPr>
        <w:pStyle w:val="Corpsdetexte"/>
        <w:rPr>
          <w:rFonts w:ascii="Arial" w:hAnsi="Arial" w:cs="Arial"/>
          <w:b/>
          <w:sz w:val="28"/>
        </w:rPr>
      </w:pPr>
    </w:p>
    <w:p w14:paraId="23E8C96E" w14:textId="77777777" w:rsidR="00FA4DB0" w:rsidRPr="004C23FB" w:rsidRDefault="00FA4DB0">
      <w:pPr>
        <w:pStyle w:val="Corpsdetexte"/>
        <w:rPr>
          <w:rFonts w:ascii="Arial" w:hAnsi="Arial" w:cs="Arial"/>
        </w:rPr>
      </w:pPr>
    </w:p>
    <w:p w14:paraId="34845136" w14:textId="77777777" w:rsidR="00FA4DB0" w:rsidRPr="004C23FB" w:rsidRDefault="00FA4DB0">
      <w:pPr>
        <w:pStyle w:val="Corpsdetexte"/>
        <w:rPr>
          <w:rFonts w:ascii="Arial" w:hAnsi="Arial" w:cs="Arial"/>
          <w:sz w:val="22"/>
        </w:rPr>
      </w:pPr>
    </w:p>
    <w:p w14:paraId="532C4CB3" w14:textId="1AFE49C6" w:rsidR="00FA4DB0" w:rsidRPr="004C23FB" w:rsidRDefault="00FA4DB0" w:rsidP="00C840C7">
      <w:pPr>
        <w:pStyle w:val="Corpsdetexte"/>
        <w:numPr>
          <w:ilvl w:val="0"/>
          <w:numId w:val="4"/>
        </w:numPr>
        <w:rPr>
          <w:rFonts w:ascii="Arial" w:hAnsi="Arial" w:cs="Arial"/>
          <w:sz w:val="22"/>
        </w:rPr>
      </w:pPr>
      <w:r w:rsidRPr="004C23FB">
        <w:rPr>
          <w:rFonts w:ascii="Arial" w:hAnsi="Arial" w:cs="Arial"/>
          <w:sz w:val="22"/>
          <w:u w:val="single"/>
        </w:rPr>
        <w:t>Souscripteur</w:t>
      </w:r>
      <w:r w:rsidRPr="004C23FB">
        <w:rPr>
          <w:rFonts w:ascii="Arial" w:hAnsi="Arial" w:cs="Arial"/>
          <w:sz w:val="22"/>
        </w:rPr>
        <w:t> :</w:t>
      </w:r>
      <w:r w:rsidR="001955AF">
        <w:rPr>
          <w:rFonts w:ascii="Arial" w:hAnsi="Arial" w:cs="Arial"/>
          <w:sz w:val="22"/>
        </w:rPr>
        <w:t xml:space="preserve"> </w:t>
      </w:r>
      <w:r w:rsidR="001955AF" w:rsidRPr="004F4247">
        <w:rPr>
          <w:rFonts w:ascii="Arial" w:hAnsi="Arial" w:cs="Arial"/>
          <w:sz w:val="22"/>
        </w:rPr>
        <w:t>ESTHI</w:t>
      </w:r>
      <w:r w:rsidR="001955AF">
        <w:rPr>
          <w:rFonts w:ascii="Arial" w:hAnsi="Arial" w:cs="Arial"/>
          <w:sz w:val="22"/>
        </w:rPr>
        <w:t xml:space="preserve"> </w:t>
      </w:r>
      <w:r w:rsidR="004F4247">
        <w:rPr>
          <w:rFonts w:ascii="Arial" w:hAnsi="Arial" w:cs="Arial"/>
          <w:sz w:val="22"/>
        </w:rPr>
        <w:t>(Etablissement Social de Travail et d’Hébergement Isérois)</w:t>
      </w:r>
    </w:p>
    <w:p w14:paraId="65873ED3" w14:textId="77777777" w:rsidR="00FA4DB0" w:rsidRPr="004C23FB" w:rsidRDefault="00FA4DB0">
      <w:pPr>
        <w:pStyle w:val="Corpsdetexte"/>
        <w:rPr>
          <w:rFonts w:ascii="Arial" w:hAnsi="Arial" w:cs="Arial"/>
          <w:sz w:val="22"/>
        </w:rPr>
      </w:pPr>
    </w:p>
    <w:p w14:paraId="10820FA7" w14:textId="77777777" w:rsidR="00FA4DB0" w:rsidRPr="004C23FB" w:rsidRDefault="00FA4DB0">
      <w:pPr>
        <w:pStyle w:val="Corpsdetexte"/>
        <w:rPr>
          <w:rFonts w:ascii="Arial" w:hAnsi="Arial" w:cs="Arial"/>
          <w:sz w:val="22"/>
        </w:rPr>
      </w:pPr>
    </w:p>
    <w:p w14:paraId="689F3BD4" w14:textId="77777777" w:rsidR="00FA4DB0" w:rsidRPr="004C23FB" w:rsidRDefault="00FA4DB0">
      <w:pPr>
        <w:pStyle w:val="Corpsdetexte"/>
        <w:rPr>
          <w:rFonts w:ascii="Arial" w:hAnsi="Arial" w:cs="Arial"/>
          <w:sz w:val="22"/>
        </w:rPr>
      </w:pPr>
    </w:p>
    <w:p w14:paraId="3FC71CC4" w14:textId="77777777" w:rsidR="00FA4DB0" w:rsidRPr="004C23FB" w:rsidRDefault="00FA4DB0">
      <w:pPr>
        <w:pStyle w:val="Corpsdetexte"/>
        <w:rPr>
          <w:rFonts w:ascii="Arial" w:hAnsi="Arial" w:cs="Arial"/>
          <w:sz w:val="22"/>
        </w:rPr>
      </w:pPr>
    </w:p>
    <w:p w14:paraId="54A7627E" w14:textId="0ED6A504" w:rsidR="00FA4DB0" w:rsidRPr="004C23FB" w:rsidRDefault="00FA4DB0" w:rsidP="00C840C7">
      <w:pPr>
        <w:pStyle w:val="Corpsdetexte"/>
        <w:numPr>
          <w:ilvl w:val="0"/>
          <w:numId w:val="5"/>
        </w:numPr>
        <w:rPr>
          <w:rFonts w:ascii="Arial" w:hAnsi="Arial" w:cs="Arial"/>
          <w:sz w:val="22"/>
        </w:rPr>
      </w:pPr>
      <w:r w:rsidRPr="004C23FB">
        <w:rPr>
          <w:rFonts w:ascii="Arial" w:hAnsi="Arial" w:cs="Arial"/>
          <w:sz w:val="22"/>
          <w:u w:val="single"/>
        </w:rPr>
        <w:t>Adresse administrative</w:t>
      </w:r>
      <w:r w:rsidRPr="004C23FB">
        <w:rPr>
          <w:rFonts w:ascii="Arial" w:hAnsi="Arial" w:cs="Arial"/>
          <w:sz w:val="22"/>
        </w:rPr>
        <w:t> :</w:t>
      </w:r>
      <w:r w:rsidR="004F4247">
        <w:rPr>
          <w:rFonts w:ascii="Arial" w:hAnsi="Arial" w:cs="Arial"/>
          <w:sz w:val="22"/>
        </w:rPr>
        <w:t xml:space="preserve"> 30 rue Paul Langevin – 38400 St Martin d’Hères</w:t>
      </w:r>
    </w:p>
    <w:p w14:paraId="347A6D11" w14:textId="77777777" w:rsidR="00FA4DB0" w:rsidRPr="004C23FB" w:rsidRDefault="00FA4DB0">
      <w:pPr>
        <w:pStyle w:val="Corpsdetexte"/>
        <w:rPr>
          <w:rFonts w:ascii="Arial" w:hAnsi="Arial" w:cs="Arial"/>
          <w:sz w:val="22"/>
        </w:rPr>
      </w:pPr>
    </w:p>
    <w:p w14:paraId="57B6F13A" w14:textId="77777777" w:rsidR="00FA4DB0" w:rsidRPr="004C23FB" w:rsidRDefault="00FA4DB0">
      <w:pPr>
        <w:pStyle w:val="Corpsdetexte"/>
        <w:rPr>
          <w:rFonts w:ascii="Arial" w:hAnsi="Arial" w:cs="Arial"/>
          <w:sz w:val="22"/>
        </w:rPr>
      </w:pPr>
    </w:p>
    <w:p w14:paraId="205125EC" w14:textId="77777777" w:rsidR="00FA4DB0" w:rsidRPr="004C23FB" w:rsidRDefault="00FA4DB0">
      <w:pPr>
        <w:pStyle w:val="Corpsdetexte"/>
        <w:rPr>
          <w:rFonts w:ascii="Arial" w:hAnsi="Arial" w:cs="Arial"/>
          <w:sz w:val="22"/>
        </w:rPr>
      </w:pPr>
    </w:p>
    <w:p w14:paraId="64289F21" w14:textId="77777777" w:rsidR="00FA4DB0" w:rsidRPr="004C23FB" w:rsidRDefault="00FA4DB0">
      <w:pPr>
        <w:pStyle w:val="Corpsdetexte"/>
        <w:rPr>
          <w:rFonts w:ascii="Arial" w:hAnsi="Arial" w:cs="Arial"/>
          <w:sz w:val="22"/>
        </w:rPr>
      </w:pPr>
    </w:p>
    <w:p w14:paraId="056DB160" w14:textId="27B34B43" w:rsidR="00FA4DB0" w:rsidRPr="004C23FB" w:rsidRDefault="00FA4DB0" w:rsidP="00C840C7">
      <w:pPr>
        <w:pStyle w:val="Corpsdetexte"/>
        <w:numPr>
          <w:ilvl w:val="0"/>
          <w:numId w:val="6"/>
        </w:numPr>
        <w:rPr>
          <w:rFonts w:ascii="Arial" w:hAnsi="Arial" w:cs="Arial"/>
          <w:sz w:val="22"/>
        </w:rPr>
      </w:pPr>
      <w:r w:rsidRPr="004C23FB">
        <w:rPr>
          <w:rFonts w:ascii="Arial" w:hAnsi="Arial" w:cs="Arial"/>
          <w:sz w:val="22"/>
          <w:u w:val="single"/>
        </w:rPr>
        <w:t>Date d’effet du contrat</w:t>
      </w:r>
      <w:r w:rsidRPr="004C23FB">
        <w:rPr>
          <w:rFonts w:ascii="Arial" w:hAnsi="Arial" w:cs="Arial"/>
          <w:sz w:val="22"/>
        </w:rPr>
        <w:t> :</w:t>
      </w:r>
      <w:r w:rsidR="001955AF">
        <w:rPr>
          <w:rFonts w:ascii="Arial" w:hAnsi="Arial" w:cs="Arial"/>
          <w:sz w:val="22"/>
        </w:rPr>
        <w:t xml:space="preserve"> 01/01/2025</w:t>
      </w:r>
    </w:p>
    <w:p w14:paraId="5C3A5111" w14:textId="77777777" w:rsidR="00FA4DB0" w:rsidRPr="004C23FB" w:rsidRDefault="00FA4DB0">
      <w:pPr>
        <w:pStyle w:val="Corpsdetexte"/>
        <w:rPr>
          <w:rFonts w:ascii="Arial" w:hAnsi="Arial" w:cs="Arial"/>
          <w:sz w:val="22"/>
        </w:rPr>
      </w:pPr>
    </w:p>
    <w:p w14:paraId="4444E4EC" w14:textId="77777777" w:rsidR="00FA4DB0" w:rsidRPr="004C23FB" w:rsidRDefault="00FA4DB0">
      <w:pPr>
        <w:pStyle w:val="Corpsdetexte"/>
        <w:rPr>
          <w:rFonts w:ascii="Arial" w:hAnsi="Arial" w:cs="Arial"/>
          <w:sz w:val="22"/>
        </w:rPr>
      </w:pPr>
    </w:p>
    <w:p w14:paraId="220F1338" w14:textId="77777777" w:rsidR="00FA4DB0" w:rsidRPr="004C23FB" w:rsidRDefault="00FA4DB0">
      <w:pPr>
        <w:pStyle w:val="Corpsdetexte"/>
        <w:rPr>
          <w:rFonts w:ascii="Arial" w:hAnsi="Arial" w:cs="Arial"/>
          <w:sz w:val="22"/>
        </w:rPr>
      </w:pPr>
    </w:p>
    <w:p w14:paraId="37610AE2" w14:textId="24EA93FD" w:rsidR="00FA4DB0" w:rsidRPr="004C23FB" w:rsidRDefault="00FA4DB0" w:rsidP="00C840C7">
      <w:pPr>
        <w:pStyle w:val="Corpsdetexte"/>
        <w:numPr>
          <w:ilvl w:val="0"/>
          <w:numId w:val="7"/>
        </w:numPr>
        <w:rPr>
          <w:rFonts w:ascii="Arial" w:hAnsi="Arial" w:cs="Arial"/>
          <w:sz w:val="22"/>
        </w:rPr>
      </w:pPr>
      <w:r w:rsidRPr="004C23FB">
        <w:rPr>
          <w:rFonts w:ascii="Arial" w:hAnsi="Arial" w:cs="Arial"/>
          <w:sz w:val="22"/>
          <w:u w:val="single"/>
        </w:rPr>
        <w:t>Durée du contrat</w:t>
      </w:r>
      <w:r w:rsidRPr="004C23FB">
        <w:rPr>
          <w:rFonts w:ascii="Arial" w:hAnsi="Arial" w:cs="Arial"/>
          <w:sz w:val="22"/>
        </w:rPr>
        <w:t xml:space="preserve"> : </w:t>
      </w:r>
      <w:r w:rsidR="001955AF">
        <w:rPr>
          <w:rFonts w:ascii="Arial" w:hAnsi="Arial" w:cs="Arial"/>
          <w:sz w:val="22"/>
        </w:rPr>
        <w:t>5</w:t>
      </w:r>
      <w:r w:rsidRPr="004C23FB">
        <w:rPr>
          <w:rFonts w:ascii="Arial" w:hAnsi="Arial" w:cs="Arial"/>
          <w:sz w:val="22"/>
        </w:rPr>
        <w:t xml:space="preserve"> </w:t>
      </w:r>
      <w:r w:rsidR="00280A2A" w:rsidRPr="004C23FB">
        <w:rPr>
          <w:rFonts w:ascii="Arial" w:hAnsi="Arial" w:cs="Arial"/>
          <w:sz w:val="22"/>
        </w:rPr>
        <w:t>ans</w:t>
      </w:r>
      <w:r w:rsidRPr="004C23FB">
        <w:rPr>
          <w:rFonts w:ascii="Arial" w:hAnsi="Arial" w:cs="Arial"/>
          <w:sz w:val="22"/>
        </w:rPr>
        <w:t xml:space="preserve">, à compter du </w:t>
      </w:r>
      <w:r w:rsidR="001955AF">
        <w:rPr>
          <w:rFonts w:ascii="Arial" w:hAnsi="Arial" w:cs="Arial"/>
          <w:b/>
          <w:sz w:val="22"/>
        </w:rPr>
        <w:t>01/01/2025</w:t>
      </w:r>
    </w:p>
    <w:p w14:paraId="20EB5B24" w14:textId="77777777" w:rsidR="00FA4DB0" w:rsidRPr="004C23FB" w:rsidRDefault="00FA4DB0">
      <w:pPr>
        <w:pStyle w:val="Corpsdetexte"/>
        <w:rPr>
          <w:rFonts w:ascii="Arial" w:hAnsi="Arial" w:cs="Arial"/>
          <w:sz w:val="22"/>
        </w:rPr>
      </w:pPr>
    </w:p>
    <w:p w14:paraId="00144228" w14:textId="77777777" w:rsidR="00FA4DB0" w:rsidRPr="004C23FB" w:rsidRDefault="00FA4DB0">
      <w:pPr>
        <w:pStyle w:val="Corpsdetexte"/>
        <w:rPr>
          <w:rFonts w:ascii="Arial" w:hAnsi="Arial" w:cs="Arial"/>
          <w:sz w:val="22"/>
        </w:rPr>
      </w:pPr>
    </w:p>
    <w:p w14:paraId="243AB659" w14:textId="77777777" w:rsidR="00FA4DB0" w:rsidRPr="004C23FB" w:rsidRDefault="00FA4DB0">
      <w:pPr>
        <w:pStyle w:val="Corpsdetexte"/>
        <w:rPr>
          <w:rFonts w:ascii="Arial" w:hAnsi="Arial" w:cs="Arial"/>
          <w:sz w:val="22"/>
        </w:rPr>
      </w:pPr>
    </w:p>
    <w:p w14:paraId="7B72488D" w14:textId="77777777" w:rsidR="00FA4DB0" w:rsidRPr="004C23FB" w:rsidRDefault="00FA4DB0" w:rsidP="00C840C7">
      <w:pPr>
        <w:pStyle w:val="Corpsdetexte"/>
        <w:numPr>
          <w:ilvl w:val="0"/>
          <w:numId w:val="8"/>
        </w:numPr>
        <w:rPr>
          <w:rFonts w:ascii="Arial" w:hAnsi="Arial" w:cs="Arial"/>
          <w:sz w:val="22"/>
        </w:rPr>
      </w:pPr>
      <w:r w:rsidRPr="004C23FB">
        <w:rPr>
          <w:rFonts w:ascii="Arial" w:hAnsi="Arial" w:cs="Arial"/>
          <w:sz w:val="22"/>
          <w:u w:val="single"/>
        </w:rPr>
        <w:t>Préavis de résiliation</w:t>
      </w:r>
      <w:r w:rsidRPr="004C23FB">
        <w:rPr>
          <w:rFonts w:ascii="Arial" w:hAnsi="Arial" w:cs="Arial"/>
          <w:sz w:val="22"/>
        </w:rPr>
        <w:t xml:space="preserve"> : </w:t>
      </w:r>
      <w:r w:rsidR="00D10396">
        <w:rPr>
          <w:rFonts w:ascii="Arial" w:hAnsi="Arial" w:cs="Arial"/>
          <w:sz w:val="22"/>
        </w:rPr>
        <w:t>6</w:t>
      </w:r>
      <w:r w:rsidRPr="004C23FB">
        <w:rPr>
          <w:rFonts w:ascii="Arial" w:hAnsi="Arial" w:cs="Arial"/>
          <w:sz w:val="22"/>
        </w:rPr>
        <w:t xml:space="preserve"> mois</w:t>
      </w:r>
    </w:p>
    <w:p w14:paraId="6A5636FE" w14:textId="77777777" w:rsidR="00FA4DB0" w:rsidRPr="004C23FB" w:rsidRDefault="00FA4DB0">
      <w:pPr>
        <w:pStyle w:val="Corpsdetexte"/>
        <w:rPr>
          <w:rFonts w:ascii="Arial" w:hAnsi="Arial" w:cs="Arial"/>
          <w:sz w:val="22"/>
        </w:rPr>
      </w:pPr>
    </w:p>
    <w:p w14:paraId="08888C2A" w14:textId="77777777" w:rsidR="00FA4DB0" w:rsidRPr="004C23FB" w:rsidRDefault="00FA4DB0">
      <w:pPr>
        <w:pStyle w:val="Corpsdetexte"/>
        <w:rPr>
          <w:rFonts w:ascii="Arial" w:hAnsi="Arial" w:cs="Arial"/>
          <w:sz w:val="22"/>
        </w:rPr>
      </w:pPr>
    </w:p>
    <w:p w14:paraId="7975CB38" w14:textId="77777777" w:rsidR="00FA4DB0" w:rsidRPr="004C23FB" w:rsidRDefault="00FA4DB0">
      <w:pPr>
        <w:pStyle w:val="Corpsdetexte"/>
        <w:rPr>
          <w:rFonts w:ascii="Arial" w:hAnsi="Arial" w:cs="Arial"/>
          <w:sz w:val="22"/>
        </w:rPr>
      </w:pPr>
    </w:p>
    <w:p w14:paraId="37022ABD" w14:textId="77777777" w:rsidR="00FA4DB0" w:rsidRPr="004C23FB" w:rsidRDefault="00FA4DB0" w:rsidP="00C840C7">
      <w:pPr>
        <w:pStyle w:val="Corpsdetexte"/>
        <w:numPr>
          <w:ilvl w:val="0"/>
          <w:numId w:val="9"/>
        </w:numPr>
        <w:rPr>
          <w:rFonts w:ascii="Arial" w:hAnsi="Arial" w:cs="Arial"/>
          <w:sz w:val="22"/>
        </w:rPr>
      </w:pPr>
      <w:r w:rsidRPr="004C23FB">
        <w:rPr>
          <w:rFonts w:ascii="Arial" w:hAnsi="Arial" w:cs="Arial"/>
          <w:sz w:val="22"/>
          <w:u w:val="single"/>
        </w:rPr>
        <w:t>Régime</w:t>
      </w:r>
      <w:r w:rsidRPr="004C23FB">
        <w:rPr>
          <w:rFonts w:ascii="Arial" w:hAnsi="Arial" w:cs="Arial"/>
          <w:sz w:val="22"/>
        </w:rPr>
        <w:t xml:space="preserve"> : capitalisation </w:t>
      </w:r>
    </w:p>
    <w:p w14:paraId="692E7730" w14:textId="77777777" w:rsidR="00FA4DB0" w:rsidRPr="004C23FB" w:rsidRDefault="00FA4DB0">
      <w:pPr>
        <w:pStyle w:val="Corpsdetexte"/>
        <w:rPr>
          <w:rFonts w:ascii="Arial" w:hAnsi="Arial" w:cs="Arial"/>
          <w:sz w:val="22"/>
        </w:rPr>
      </w:pPr>
    </w:p>
    <w:p w14:paraId="369F672C" w14:textId="77777777" w:rsidR="00FA4DB0" w:rsidRPr="004C23FB" w:rsidRDefault="00FA4DB0">
      <w:pPr>
        <w:pStyle w:val="Corpsdetexte"/>
        <w:rPr>
          <w:rFonts w:ascii="Arial" w:hAnsi="Arial" w:cs="Arial"/>
          <w:sz w:val="22"/>
        </w:rPr>
      </w:pPr>
    </w:p>
    <w:p w14:paraId="1C45CAB1" w14:textId="77777777" w:rsidR="00FA4DB0" w:rsidRPr="004C23FB" w:rsidRDefault="00FA4DB0">
      <w:pPr>
        <w:pStyle w:val="Corpsdetexte"/>
        <w:rPr>
          <w:rFonts w:ascii="Arial" w:hAnsi="Arial" w:cs="Arial"/>
          <w:sz w:val="22"/>
        </w:rPr>
      </w:pPr>
    </w:p>
    <w:p w14:paraId="590AE4A9" w14:textId="77777777" w:rsidR="00FA4DB0" w:rsidRPr="004C23FB" w:rsidRDefault="008F06B9" w:rsidP="00DB3A3B">
      <w:pPr>
        <w:pStyle w:val="Corpsdetexte"/>
        <w:rPr>
          <w:rFonts w:ascii="Arial" w:hAnsi="Arial" w:cs="Arial"/>
        </w:rPr>
      </w:pPr>
      <w:r w:rsidRPr="004C23FB">
        <w:rPr>
          <w:rFonts w:ascii="Arial" w:hAnsi="Arial" w:cs="Arial"/>
        </w:rPr>
        <w:br w:type="page"/>
      </w:r>
    </w:p>
    <w:p w14:paraId="11F318FD" w14:textId="77777777" w:rsidR="008F06B9" w:rsidRPr="004C23FB" w:rsidRDefault="008F06B9">
      <w:pPr>
        <w:pStyle w:val="Corpsdetexte"/>
        <w:rPr>
          <w:rFonts w:ascii="Arial" w:hAnsi="Arial" w:cs="Arial"/>
        </w:rPr>
      </w:pPr>
    </w:p>
    <w:p w14:paraId="36126379" w14:textId="77777777" w:rsidR="00FA4DB0" w:rsidRPr="004C23FB" w:rsidRDefault="00FA4DB0">
      <w:pPr>
        <w:pStyle w:val="Corpsdetexte"/>
        <w:pBdr>
          <w:top w:val="single" w:sz="12" w:space="1" w:color="000080"/>
          <w:left w:val="single" w:sz="12" w:space="4" w:color="000080"/>
          <w:bottom w:val="single" w:sz="12" w:space="1" w:color="000080"/>
          <w:right w:val="single" w:sz="12" w:space="4" w:color="000080"/>
        </w:pBdr>
        <w:spacing w:line="360" w:lineRule="auto"/>
        <w:jc w:val="center"/>
        <w:rPr>
          <w:rFonts w:ascii="Arial" w:hAnsi="Arial" w:cs="Arial"/>
          <w:b/>
          <w:color w:val="000080"/>
          <w:sz w:val="12"/>
          <w:u w:val="single"/>
        </w:rPr>
      </w:pPr>
    </w:p>
    <w:p w14:paraId="7A7EF052" w14:textId="77777777" w:rsidR="00FA4DB0" w:rsidRPr="004C23FB" w:rsidRDefault="00FA4DB0">
      <w:pPr>
        <w:pStyle w:val="Corpsdetexte"/>
        <w:pBdr>
          <w:top w:val="single" w:sz="12" w:space="1" w:color="000080"/>
          <w:left w:val="single" w:sz="12" w:space="4" w:color="000080"/>
          <w:bottom w:val="single" w:sz="12" w:space="1" w:color="000080"/>
          <w:right w:val="single" w:sz="12" w:space="4" w:color="000080"/>
        </w:pBdr>
        <w:spacing w:line="360" w:lineRule="auto"/>
        <w:jc w:val="center"/>
        <w:rPr>
          <w:rFonts w:ascii="Arial" w:hAnsi="Arial" w:cs="Arial"/>
          <w:b/>
          <w:color w:val="000080"/>
        </w:rPr>
      </w:pPr>
      <w:r w:rsidRPr="004C23FB">
        <w:rPr>
          <w:rFonts w:ascii="Arial" w:hAnsi="Arial" w:cs="Arial"/>
          <w:b/>
          <w:color w:val="000080"/>
          <w:sz w:val="26"/>
        </w:rPr>
        <w:t>AGENTS PERMANENTS TITULAIRES OU STAGIAIRES AFFILIES A LA C.N.R.A.C.L.</w:t>
      </w:r>
    </w:p>
    <w:p w14:paraId="72D6720C" w14:textId="77777777" w:rsidR="00FA4DB0" w:rsidRPr="004C23FB" w:rsidRDefault="00FA4DB0">
      <w:pPr>
        <w:pStyle w:val="Corpsdetexte"/>
        <w:rPr>
          <w:rFonts w:ascii="Arial" w:hAnsi="Arial" w:cs="Arial"/>
        </w:rPr>
      </w:pPr>
    </w:p>
    <w:p w14:paraId="27E224BB" w14:textId="77777777" w:rsidR="00FA4DB0" w:rsidRPr="004C23FB" w:rsidRDefault="00FA4DB0">
      <w:pPr>
        <w:pStyle w:val="Corpsdetexte"/>
        <w:rPr>
          <w:rFonts w:ascii="Arial" w:hAnsi="Arial" w:cs="Arial"/>
        </w:rPr>
      </w:pPr>
    </w:p>
    <w:p w14:paraId="29A7E2D7" w14:textId="77777777" w:rsidR="00FA4DB0" w:rsidRPr="004C23FB" w:rsidRDefault="00FA4DB0">
      <w:pPr>
        <w:pStyle w:val="Corpsdetexte"/>
        <w:rPr>
          <w:rFonts w:ascii="Arial" w:hAnsi="Arial" w:cs="Arial"/>
          <w:b/>
          <w:color w:val="000080"/>
          <w:sz w:val="22"/>
          <w:u w:val="single"/>
        </w:rPr>
      </w:pPr>
      <w:r w:rsidRPr="004C23FB">
        <w:rPr>
          <w:rFonts w:ascii="Arial" w:hAnsi="Arial" w:cs="Arial"/>
          <w:b/>
          <w:color w:val="000080"/>
          <w:sz w:val="22"/>
        </w:rPr>
        <w:t>Article 1 –</w:t>
      </w:r>
      <w:r w:rsidRPr="004C23FB">
        <w:rPr>
          <w:rFonts w:ascii="Arial" w:hAnsi="Arial" w:cs="Arial"/>
          <w:b/>
          <w:color w:val="000080"/>
          <w:sz w:val="22"/>
          <w:u w:val="single"/>
        </w:rPr>
        <w:t xml:space="preserve"> Objet du contrat</w:t>
      </w:r>
    </w:p>
    <w:p w14:paraId="28B621D5" w14:textId="77777777" w:rsidR="00FA4DB0" w:rsidRPr="004C23FB" w:rsidRDefault="00FA4DB0">
      <w:pPr>
        <w:pStyle w:val="Corpsdetexte"/>
        <w:rPr>
          <w:rFonts w:ascii="Arial" w:hAnsi="Arial" w:cs="Arial"/>
          <w:sz w:val="22"/>
        </w:rPr>
      </w:pPr>
    </w:p>
    <w:p w14:paraId="6E3CA60B" w14:textId="77777777" w:rsidR="00EB1A65" w:rsidRDefault="00EB1A65">
      <w:pPr>
        <w:pStyle w:val="Corpsdetexte"/>
        <w:rPr>
          <w:rFonts w:ascii="Arial" w:hAnsi="Arial" w:cs="Arial"/>
          <w:bCs/>
          <w:sz w:val="22"/>
        </w:rPr>
      </w:pPr>
      <w:r w:rsidRPr="00DA4ED0">
        <w:rPr>
          <w:rFonts w:ascii="Arial" w:hAnsi="Arial" w:cs="Arial"/>
          <w:bCs/>
          <w:sz w:val="22"/>
        </w:rPr>
        <w:t xml:space="preserve">Le </w:t>
      </w:r>
      <w:r>
        <w:rPr>
          <w:rFonts w:ascii="Arial" w:hAnsi="Arial" w:cs="Arial"/>
          <w:bCs/>
          <w:sz w:val="22"/>
        </w:rPr>
        <w:t xml:space="preserve">présent </w:t>
      </w:r>
      <w:r w:rsidRPr="00DA4ED0">
        <w:rPr>
          <w:rFonts w:ascii="Arial" w:hAnsi="Arial" w:cs="Arial"/>
          <w:bCs/>
          <w:sz w:val="22"/>
        </w:rPr>
        <w:t xml:space="preserve">contrat porte sur des services de gestion des risques et d’assurance </w:t>
      </w:r>
      <w:r>
        <w:rPr>
          <w:rFonts w:ascii="Arial" w:hAnsi="Arial" w:cs="Arial"/>
          <w:bCs/>
          <w:sz w:val="22"/>
        </w:rPr>
        <w:t>en matière de protection sociale statutaire du personnel hospitalier.</w:t>
      </w:r>
    </w:p>
    <w:p w14:paraId="27BAE0A5" w14:textId="77777777" w:rsidR="00FA4DB0" w:rsidRPr="004C23FB" w:rsidRDefault="00FA4DB0">
      <w:pPr>
        <w:pStyle w:val="Corpsdetexte"/>
        <w:rPr>
          <w:rFonts w:ascii="Arial" w:hAnsi="Arial" w:cs="Arial"/>
          <w:sz w:val="22"/>
        </w:rPr>
      </w:pPr>
    </w:p>
    <w:p w14:paraId="4748DC1A" w14:textId="77777777" w:rsidR="00FA4DB0" w:rsidRPr="004C23FB" w:rsidRDefault="00FA4DB0">
      <w:pPr>
        <w:pStyle w:val="Corpsdetexte"/>
        <w:rPr>
          <w:rFonts w:ascii="Arial" w:hAnsi="Arial" w:cs="Arial"/>
          <w:sz w:val="22"/>
        </w:rPr>
      </w:pPr>
      <w:r w:rsidRPr="004C23FB">
        <w:rPr>
          <w:rFonts w:ascii="Arial" w:hAnsi="Arial" w:cs="Arial"/>
          <w:sz w:val="22"/>
        </w:rPr>
        <w:t>Si,</w:t>
      </w:r>
      <w:r w:rsidR="00EB1A65">
        <w:rPr>
          <w:rFonts w:ascii="Arial" w:hAnsi="Arial" w:cs="Arial"/>
          <w:sz w:val="22"/>
        </w:rPr>
        <w:t xml:space="preserve"> en cours d’exécution, des</w:t>
      </w:r>
      <w:r w:rsidRPr="004C23FB">
        <w:rPr>
          <w:rFonts w:ascii="Arial" w:hAnsi="Arial" w:cs="Arial"/>
          <w:sz w:val="22"/>
        </w:rPr>
        <w:t xml:space="preserve"> textes </w:t>
      </w:r>
      <w:r w:rsidR="00EB1A65">
        <w:rPr>
          <w:rFonts w:ascii="Arial" w:hAnsi="Arial" w:cs="Arial"/>
          <w:sz w:val="22"/>
        </w:rPr>
        <w:t xml:space="preserve">législatifs ou réglementaires </w:t>
      </w:r>
      <w:r w:rsidRPr="004C23FB">
        <w:rPr>
          <w:rFonts w:ascii="Arial" w:hAnsi="Arial" w:cs="Arial"/>
          <w:sz w:val="22"/>
        </w:rPr>
        <w:t xml:space="preserve">venaient à être modifiés, l’assureur pourra proposer à </w:t>
      </w:r>
      <w:r w:rsidRPr="004C23FB">
        <w:rPr>
          <w:rFonts w:ascii="Arial" w:eastAsia="Batang" w:hAnsi="Arial" w:cs="Arial"/>
          <w:sz w:val="22"/>
        </w:rPr>
        <w:t>l’</w:t>
      </w:r>
      <w:r w:rsidR="00F0091C" w:rsidRPr="004C23FB">
        <w:rPr>
          <w:rFonts w:ascii="Arial" w:eastAsia="Batang" w:hAnsi="Arial" w:cs="Arial"/>
          <w:sz w:val="22"/>
        </w:rPr>
        <w:t>é</w:t>
      </w:r>
      <w:r w:rsidRPr="004C23FB">
        <w:rPr>
          <w:rFonts w:ascii="Arial" w:eastAsia="Batang" w:hAnsi="Arial" w:cs="Arial"/>
          <w:sz w:val="22"/>
        </w:rPr>
        <w:t>tablissement</w:t>
      </w:r>
      <w:r w:rsidRPr="004C23FB">
        <w:rPr>
          <w:rFonts w:ascii="Arial" w:hAnsi="Arial" w:cs="Arial"/>
          <w:sz w:val="22"/>
        </w:rPr>
        <w:t xml:space="preserve"> une révision de ses conditions de garantie, dans le cadre d’un avenant signé des deux parties.</w:t>
      </w:r>
    </w:p>
    <w:p w14:paraId="5130BA32" w14:textId="77777777" w:rsidR="00FA4DB0" w:rsidRPr="004C23FB" w:rsidRDefault="00FA4DB0">
      <w:pPr>
        <w:pStyle w:val="Corpsdetexte"/>
        <w:rPr>
          <w:rFonts w:ascii="Arial" w:hAnsi="Arial" w:cs="Arial"/>
          <w:sz w:val="22"/>
        </w:rPr>
      </w:pPr>
    </w:p>
    <w:p w14:paraId="5563E774" w14:textId="77777777" w:rsidR="00FA4DB0" w:rsidRPr="004C23FB" w:rsidRDefault="00FA4DB0">
      <w:pPr>
        <w:pStyle w:val="Corpsdetexte"/>
        <w:rPr>
          <w:rFonts w:ascii="Arial" w:hAnsi="Arial" w:cs="Arial"/>
          <w:sz w:val="22"/>
        </w:rPr>
      </w:pPr>
      <w:r w:rsidRPr="004C23FB">
        <w:rPr>
          <w:rFonts w:ascii="Arial" w:hAnsi="Arial" w:cs="Arial"/>
          <w:sz w:val="22"/>
        </w:rPr>
        <w:t>Les conditions de révi</w:t>
      </w:r>
      <w:r w:rsidR="003E4073" w:rsidRPr="004C23FB">
        <w:rPr>
          <w:rFonts w:ascii="Arial" w:hAnsi="Arial" w:cs="Arial"/>
          <w:sz w:val="22"/>
        </w:rPr>
        <w:t>sion des primes prévues par le code des a</w:t>
      </w:r>
      <w:r w:rsidRPr="004C23FB">
        <w:rPr>
          <w:rFonts w:ascii="Arial" w:hAnsi="Arial" w:cs="Arial"/>
          <w:sz w:val="22"/>
        </w:rPr>
        <w:t>ssurances, notamment la variation de la prime en cas d’aggravati</w:t>
      </w:r>
      <w:r w:rsidR="003E4073" w:rsidRPr="004C23FB">
        <w:rPr>
          <w:rFonts w:ascii="Arial" w:hAnsi="Arial" w:cs="Arial"/>
          <w:sz w:val="22"/>
        </w:rPr>
        <w:t>on ou de diminution du risque (a</w:t>
      </w:r>
      <w:r w:rsidRPr="004C23FB">
        <w:rPr>
          <w:rFonts w:ascii="Arial" w:hAnsi="Arial" w:cs="Arial"/>
          <w:sz w:val="22"/>
        </w:rPr>
        <w:t>rticle L</w:t>
      </w:r>
      <w:r w:rsidR="00045689" w:rsidRPr="004C23FB">
        <w:rPr>
          <w:rFonts w:ascii="Arial" w:hAnsi="Arial" w:cs="Arial"/>
          <w:sz w:val="22"/>
        </w:rPr>
        <w:t>.</w:t>
      </w:r>
      <w:r w:rsidRPr="004C23FB">
        <w:rPr>
          <w:rFonts w:ascii="Arial" w:hAnsi="Arial" w:cs="Arial"/>
          <w:sz w:val="22"/>
        </w:rPr>
        <w:t>113-4 dudit code) s’appliquent au présent marché.</w:t>
      </w:r>
    </w:p>
    <w:p w14:paraId="74B33E6E" w14:textId="77777777" w:rsidR="00FA4DB0" w:rsidRPr="004C23FB" w:rsidRDefault="00FA4DB0">
      <w:pPr>
        <w:pStyle w:val="Corpsdetexte"/>
        <w:rPr>
          <w:rFonts w:ascii="Arial" w:hAnsi="Arial" w:cs="Arial"/>
          <w:sz w:val="22"/>
        </w:rPr>
      </w:pPr>
    </w:p>
    <w:p w14:paraId="1B6EF461" w14:textId="77777777" w:rsidR="00FA4DB0" w:rsidRPr="004C23FB" w:rsidRDefault="00FA4DB0">
      <w:pPr>
        <w:pStyle w:val="Corpsdetexte"/>
        <w:rPr>
          <w:rFonts w:ascii="Arial" w:hAnsi="Arial" w:cs="Arial"/>
          <w:sz w:val="22"/>
        </w:rPr>
      </w:pPr>
      <w:r w:rsidRPr="004C23FB">
        <w:rPr>
          <w:rFonts w:ascii="Arial" w:hAnsi="Arial" w:cs="Arial"/>
          <w:sz w:val="22"/>
        </w:rPr>
        <w:t>Dans tous les cas, l’accord entre les parties devra être formalisé par un avenant.</w:t>
      </w:r>
    </w:p>
    <w:p w14:paraId="0AA1EECE" w14:textId="77777777" w:rsidR="00FA4DB0" w:rsidRPr="004C23FB" w:rsidRDefault="00FA4DB0">
      <w:pPr>
        <w:pStyle w:val="Corpsdetexte"/>
        <w:rPr>
          <w:rFonts w:ascii="Arial" w:hAnsi="Arial" w:cs="Arial"/>
          <w:sz w:val="22"/>
        </w:rPr>
      </w:pPr>
    </w:p>
    <w:p w14:paraId="015305D8" w14:textId="77777777" w:rsidR="00FA4DB0" w:rsidRPr="004C23FB" w:rsidRDefault="00FA4DB0">
      <w:pPr>
        <w:pStyle w:val="Corpsdetexte"/>
        <w:rPr>
          <w:rFonts w:ascii="Arial" w:hAnsi="Arial" w:cs="Arial"/>
          <w:sz w:val="22"/>
        </w:rPr>
      </w:pPr>
      <w:r w:rsidRPr="004C23FB">
        <w:rPr>
          <w:rFonts w:ascii="Arial" w:hAnsi="Arial" w:cs="Arial"/>
          <w:sz w:val="22"/>
        </w:rPr>
        <w:t>Le contrat concerne les évènements qui suivent, à condition que la garantie stipulée soit acquise.</w:t>
      </w:r>
    </w:p>
    <w:p w14:paraId="6913DB00" w14:textId="77777777" w:rsidR="00FA4DB0" w:rsidRPr="004C23FB" w:rsidRDefault="00FA4DB0">
      <w:pPr>
        <w:pStyle w:val="Corpsdetexte"/>
        <w:rPr>
          <w:rFonts w:ascii="Arial" w:hAnsi="Arial" w:cs="Arial"/>
          <w:sz w:val="22"/>
        </w:rPr>
      </w:pPr>
    </w:p>
    <w:p w14:paraId="39C57D4C" w14:textId="77777777" w:rsidR="00FA4DB0" w:rsidRPr="004C23FB" w:rsidRDefault="00FA4DB0">
      <w:pPr>
        <w:pStyle w:val="Corpsdetexte"/>
        <w:rPr>
          <w:rFonts w:ascii="Arial" w:hAnsi="Arial" w:cs="Arial"/>
          <w:sz w:val="22"/>
        </w:rPr>
      </w:pPr>
    </w:p>
    <w:p w14:paraId="686499EF" w14:textId="77777777" w:rsidR="00FA4DB0" w:rsidRPr="004C23FB" w:rsidRDefault="00FA4DB0">
      <w:pPr>
        <w:pStyle w:val="Corpsdetexte"/>
        <w:rPr>
          <w:rFonts w:ascii="Arial" w:hAnsi="Arial" w:cs="Arial"/>
          <w:b/>
          <w:color w:val="000080"/>
          <w:sz w:val="22"/>
          <w:u w:val="single"/>
        </w:rPr>
      </w:pPr>
      <w:r w:rsidRPr="004C23FB">
        <w:rPr>
          <w:rFonts w:ascii="Arial" w:hAnsi="Arial" w:cs="Arial"/>
          <w:b/>
          <w:color w:val="000080"/>
          <w:sz w:val="22"/>
        </w:rPr>
        <w:t>Article 2 –</w:t>
      </w:r>
      <w:r w:rsidRPr="004C23FB">
        <w:rPr>
          <w:rFonts w:ascii="Arial" w:hAnsi="Arial" w:cs="Arial"/>
          <w:b/>
          <w:color w:val="000080"/>
          <w:sz w:val="22"/>
          <w:u w:val="single"/>
        </w:rPr>
        <w:t xml:space="preserve"> Admission à l’assurance </w:t>
      </w:r>
    </w:p>
    <w:p w14:paraId="7672510B" w14:textId="77777777" w:rsidR="00FA4DB0" w:rsidRPr="004C23FB" w:rsidRDefault="00FA4DB0">
      <w:pPr>
        <w:pStyle w:val="Corpsdetexte"/>
        <w:rPr>
          <w:rFonts w:ascii="Arial" w:hAnsi="Arial" w:cs="Arial"/>
          <w:sz w:val="22"/>
        </w:rPr>
      </w:pPr>
    </w:p>
    <w:p w14:paraId="1A9C106E" w14:textId="77777777" w:rsidR="00FA4DB0" w:rsidRPr="004C23FB" w:rsidRDefault="00FA4DB0">
      <w:pPr>
        <w:pStyle w:val="Corpsdetexte"/>
        <w:rPr>
          <w:rFonts w:ascii="Arial" w:hAnsi="Arial" w:cs="Arial"/>
          <w:sz w:val="22"/>
          <w:u w:val="single"/>
        </w:rPr>
      </w:pPr>
    </w:p>
    <w:p w14:paraId="702F0222" w14:textId="77777777" w:rsidR="00FA4DB0" w:rsidRPr="004C23FB" w:rsidRDefault="00FA4DB0">
      <w:pPr>
        <w:pStyle w:val="Corpsdetexte"/>
        <w:rPr>
          <w:rFonts w:ascii="Arial" w:hAnsi="Arial" w:cs="Arial"/>
          <w:sz w:val="22"/>
        </w:rPr>
      </w:pPr>
      <w:r w:rsidRPr="004C23FB">
        <w:rPr>
          <w:rFonts w:ascii="Arial" w:hAnsi="Arial" w:cs="Arial"/>
          <w:sz w:val="22"/>
          <w:u w:val="single"/>
        </w:rPr>
        <w:t>Sont admis au bénéfice du contrat</w:t>
      </w:r>
      <w:r w:rsidRPr="004C23FB">
        <w:rPr>
          <w:rFonts w:ascii="Arial" w:hAnsi="Arial" w:cs="Arial"/>
          <w:sz w:val="22"/>
        </w:rPr>
        <w:t xml:space="preserve">, les agents </w:t>
      </w:r>
      <w:r w:rsidR="002D2BB0" w:rsidRPr="004C23FB">
        <w:rPr>
          <w:rFonts w:ascii="Arial" w:hAnsi="Arial" w:cs="Arial"/>
          <w:bCs/>
          <w:sz w:val="22"/>
          <w:szCs w:val="22"/>
        </w:rPr>
        <w:t xml:space="preserve">n’atteignant pas la limite d’âge prévue par </w:t>
      </w:r>
      <w:r w:rsidR="002D2BB0" w:rsidRPr="004C23FB">
        <w:rPr>
          <w:rFonts w:ascii="Arial" w:hAnsi="Arial" w:cs="Arial"/>
          <w:sz w:val="22"/>
          <w:szCs w:val="22"/>
        </w:rPr>
        <w:t xml:space="preserve">les dispositions législatives ou règlementaires </w:t>
      </w:r>
      <w:r w:rsidR="00BB1302" w:rsidRPr="004C23FB">
        <w:rPr>
          <w:rFonts w:ascii="Arial" w:hAnsi="Arial" w:cs="Arial"/>
          <w:sz w:val="22"/>
          <w:szCs w:val="22"/>
        </w:rPr>
        <w:t>pour l’exercice</w:t>
      </w:r>
      <w:r w:rsidR="002D2BB0" w:rsidRPr="004C23FB">
        <w:rPr>
          <w:rFonts w:ascii="Arial" w:hAnsi="Arial" w:cs="Arial"/>
          <w:sz w:val="22"/>
          <w:szCs w:val="22"/>
        </w:rPr>
        <w:t xml:space="preserve"> de leur activité, sauf en cas de prolongation légale d’activité</w:t>
      </w:r>
      <w:r w:rsidRPr="004C23FB">
        <w:rPr>
          <w:rFonts w:ascii="Arial" w:hAnsi="Arial" w:cs="Arial"/>
          <w:sz w:val="22"/>
        </w:rPr>
        <w:t>, qui sont</w:t>
      </w:r>
      <w:r w:rsidR="00F41E64" w:rsidRPr="004C23FB">
        <w:rPr>
          <w:rFonts w:ascii="Arial" w:hAnsi="Arial" w:cs="Arial"/>
          <w:sz w:val="22"/>
        </w:rPr>
        <w:t xml:space="preserve"> </w:t>
      </w:r>
      <w:r w:rsidRPr="004C23FB">
        <w:rPr>
          <w:rFonts w:ascii="Arial" w:hAnsi="Arial" w:cs="Arial"/>
          <w:sz w:val="22"/>
        </w:rPr>
        <w:t>:</w:t>
      </w:r>
    </w:p>
    <w:p w14:paraId="5671B8B4" w14:textId="77777777" w:rsidR="00FA4DB0" w:rsidRPr="004C23FB" w:rsidRDefault="00FA4DB0">
      <w:pPr>
        <w:pStyle w:val="Corpsdetexte"/>
        <w:rPr>
          <w:rFonts w:ascii="Arial" w:hAnsi="Arial" w:cs="Arial"/>
          <w:sz w:val="22"/>
        </w:rPr>
      </w:pPr>
    </w:p>
    <w:p w14:paraId="63C7B006" w14:textId="77777777" w:rsidR="00FA4DB0" w:rsidRPr="004C23FB" w:rsidRDefault="00FA4DB0">
      <w:pPr>
        <w:pStyle w:val="Corpsdetexte"/>
        <w:rPr>
          <w:rFonts w:ascii="Arial" w:hAnsi="Arial" w:cs="Arial"/>
          <w:sz w:val="22"/>
        </w:rPr>
      </w:pPr>
    </w:p>
    <w:p w14:paraId="7EB8BFD3" w14:textId="77777777" w:rsidR="00FA4DB0" w:rsidRPr="004C23FB" w:rsidRDefault="00045689" w:rsidP="00C840C7">
      <w:pPr>
        <w:pStyle w:val="Corpsdetexte"/>
        <w:numPr>
          <w:ilvl w:val="0"/>
          <w:numId w:val="15"/>
        </w:numPr>
        <w:rPr>
          <w:rFonts w:ascii="Arial" w:hAnsi="Arial" w:cs="Arial"/>
          <w:sz w:val="22"/>
        </w:rPr>
      </w:pPr>
      <w:r w:rsidRPr="004C23FB">
        <w:rPr>
          <w:rFonts w:ascii="Arial" w:hAnsi="Arial" w:cs="Arial"/>
          <w:sz w:val="22"/>
        </w:rPr>
        <w:t>s</w:t>
      </w:r>
      <w:r w:rsidR="00FA4DB0" w:rsidRPr="004C23FB">
        <w:rPr>
          <w:rFonts w:ascii="Arial" w:hAnsi="Arial" w:cs="Arial"/>
          <w:sz w:val="22"/>
        </w:rPr>
        <w:t>oit titulaires permanents affiliés à la C.N.R.A.C.L. à l’exclusion des agents détachés dans une autre entité,</w:t>
      </w:r>
    </w:p>
    <w:p w14:paraId="10A40634" w14:textId="77777777" w:rsidR="00FA4DB0" w:rsidRPr="004C23FB" w:rsidRDefault="00FA4DB0">
      <w:pPr>
        <w:pStyle w:val="Corpsdetexte"/>
        <w:rPr>
          <w:rFonts w:ascii="Arial" w:hAnsi="Arial" w:cs="Arial"/>
          <w:sz w:val="22"/>
        </w:rPr>
      </w:pPr>
    </w:p>
    <w:p w14:paraId="7F8EB8CD" w14:textId="77777777" w:rsidR="00FA4DB0" w:rsidRPr="004C23FB" w:rsidRDefault="00045689" w:rsidP="00C840C7">
      <w:pPr>
        <w:pStyle w:val="Corpsdetexte"/>
        <w:numPr>
          <w:ilvl w:val="0"/>
          <w:numId w:val="16"/>
        </w:numPr>
        <w:rPr>
          <w:rFonts w:ascii="Arial" w:hAnsi="Arial" w:cs="Arial"/>
          <w:sz w:val="22"/>
        </w:rPr>
      </w:pPr>
      <w:r w:rsidRPr="004C23FB">
        <w:rPr>
          <w:rFonts w:ascii="Arial" w:hAnsi="Arial" w:cs="Arial"/>
          <w:sz w:val="22"/>
        </w:rPr>
        <w:t>s</w:t>
      </w:r>
      <w:r w:rsidR="00FA4DB0" w:rsidRPr="004C23FB">
        <w:rPr>
          <w:rFonts w:ascii="Arial" w:hAnsi="Arial" w:cs="Arial"/>
          <w:sz w:val="22"/>
        </w:rPr>
        <w:t>oit stagiaires nommés dans un emploi permanent conduisant à pension de la C.N.R.A.C.L.</w:t>
      </w:r>
      <w:r w:rsidRPr="004C23FB">
        <w:rPr>
          <w:rFonts w:ascii="Arial" w:hAnsi="Arial" w:cs="Arial"/>
          <w:sz w:val="22"/>
        </w:rPr>
        <w:t>,</w:t>
      </w:r>
    </w:p>
    <w:p w14:paraId="21548E5B" w14:textId="77777777" w:rsidR="00FA4DB0" w:rsidRPr="004C23FB" w:rsidRDefault="00FA4DB0">
      <w:pPr>
        <w:pStyle w:val="Corpsdetexte"/>
        <w:rPr>
          <w:rFonts w:ascii="Arial" w:hAnsi="Arial" w:cs="Arial"/>
          <w:sz w:val="22"/>
        </w:rPr>
      </w:pPr>
    </w:p>
    <w:p w14:paraId="43E5F287" w14:textId="77777777" w:rsidR="00FA4DB0" w:rsidRPr="004C23FB" w:rsidRDefault="00045689" w:rsidP="00C840C7">
      <w:pPr>
        <w:pStyle w:val="Corpsdetexte"/>
        <w:numPr>
          <w:ilvl w:val="0"/>
          <w:numId w:val="17"/>
        </w:numPr>
        <w:rPr>
          <w:rFonts w:ascii="Arial" w:hAnsi="Arial" w:cs="Arial"/>
          <w:sz w:val="22"/>
        </w:rPr>
      </w:pPr>
      <w:r w:rsidRPr="004C23FB">
        <w:rPr>
          <w:rFonts w:ascii="Arial" w:hAnsi="Arial" w:cs="Arial"/>
          <w:sz w:val="22"/>
        </w:rPr>
        <w:t>s</w:t>
      </w:r>
      <w:r w:rsidR="00FA4DB0" w:rsidRPr="004C23FB">
        <w:rPr>
          <w:rFonts w:ascii="Arial" w:hAnsi="Arial" w:cs="Arial"/>
          <w:sz w:val="22"/>
        </w:rPr>
        <w:t>oit détachés dans l’établissement</w:t>
      </w:r>
      <w:r w:rsidRPr="004C23FB">
        <w:rPr>
          <w:rFonts w:ascii="Arial" w:hAnsi="Arial" w:cs="Arial"/>
          <w:sz w:val="22"/>
        </w:rPr>
        <w:t>,</w:t>
      </w:r>
    </w:p>
    <w:p w14:paraId="67960B18" w14:textId="77777777" w:rsidR="00045689" w:rsidRPr="004C23FB" w:rsidRDefault="00045689" w:rsidP="00045689">
      <w:pPr>
        <w:pStyle w:val="Corpsdetexte"/>
        <w:ind w:left="390"/>
        <w:rPr>
          <w:rFonts w:ascii="Arial" w:hAnsi="Arial" w:cs="Arial"/>
          <w:sz w:val="22"/>
        </w:rPr>
      </w:pPr>
    </w:p>
    <w:p w14:paraId="023480B3" w14:textId="77777777" w:rsidR="00045689" w:rsidRPr="004C23FB" w:rsidRDefault="00045689" w:rsidP="00C840C7">
      <w:pPr>
        <w:numPr>
          <w:ilvl w:val="0"/>
          <w:numId w:val="17"/>
        </w:numPr>
        <w:jc w:val="both"/>
        <w:rPr>
          <w:rFonts w:ascii="Arial" w:hAnsi="Arial" w:cs="Arial"/>
          <w:sz w:val="22"/>
        </w:rPr>
      </w:pPr>
      <w:r w:rsidRPr="004C23FB">
        <w:rPr>
          <w:rFonts w:ascii="Arial" w:hAnsi="Arial" w:cs="Arial"/>
          <w:sz w:val="22"/>
        </w:rPr>
        <w:t>soit bénéficiant d’une période de préparation au reclassement (visée à l’article L.826-2 du code général de la fonction publique), uniquement pour les sinistres survenus au cours de ladite période.</w:t>
      </w:r>
    </w:p>
    <w:p w14:paraId="3339F280" w14:textId="77777777" w:rsidR="00045689" w:rsidRPr="004C23FB" w:rsidRDefault="00045689" w:rsidP="00045689">
      <w:pPr>
        <w:pStyle w:val="Corpsdetexte"/>
        <w:rPr>
          <w:rFonts w:ascii="Arial" w:hAnsi="Arial" w:cs="Arial"/>
          <w:sz w:val="22"/>
        </w:rPr>
      </w:pPr>
    </w:p>
    <w:p w14:paraId="5118D711" w14:textId="77777777" w:rsidR="00622F02" w:rsidRPr="004C23FB" w:rsidRDefault="00622F02" w:rsidP="00622F02">
      <w:pPr>
        <w:pStyle w:val="Corpsdetexte"/>
        <w:rPr>
          <w:rFonts w:ascii="Arial" w:hAnsi="Arial" w:cs="Arial"/>
          <w:sz w:val="22"/>
        </w:rPr>
      </w:pPr>
    </w:p>
    <w:p w14:paraId="40FF8B5B" w14:textId="77777777" w:rsidR="00622F02" w:rsidRPr="004C23FB" w:rsidRDefault="00622F02" w:rsidP="00622F02">
      <w:pPr>
        <w:pStyle w:val="Corpsdetexte"/>
        <w:rPr>
          <w:rFonts w:ascii="Arial" w:hAnsi="Arial" w:cs="Arial"/>
          <w:sz w:val="22"/>
        </w:rPr>
      </w:pPr>
      <w:r w:rsidRPr="004C23FB">
        <w:rPr>
          <w:rFonts w:ascii="Arial" w:hAnsi="Arial" w:cs="Arial"/>
          <w:sz w:val="22"/>
        </w:rPr>
        <w:t>Ces agents doivent, en outre être régulièrement inscrits sur le registre du personnel de l’établissement contractant.</w:t>
      </w:r>
    </w:p>
    <w:p w14:paraId="2691F648" w14:textId="77777777" w:rsidR="00622F02" w:rsidRPr="004C23FB" w:rsidRDefault="00622F02" w:rsidP="00622F02">
      <w:pPr>
        <w:pStyle w:val="Corpsdetexte"/>
        <w:rPr>
          <w:rFonts w:ascii="Arial" w:hAnsi="Arial" w:cs="Arial"/>
          <w:sz w:val="22"/>
        </w:rPr>
      </w:pPr>
    </w:p>
    <w:p w14:paraId="48A1E1ED" w14:textId="77777777" w:rsidR="00FA4DB0" w:rsidRDefault="00FA4DB0">
      <w:pPr>
        <w:pStyle w:val="Corpsdetexte"/>
        <w:rPr>
          <w:rFonts w:ascii="Arial" w:hAnsi="Arial" w:cs="Arial"/>
          <w:sz w:val="22"/>
        </w:rPr>
      </w:pPr>
    </w:p>
    <w:p w14:paraId="2F22A78E" w14:textId="77777777" w:rsidR="00831389" w:rsidRDefault="00831389">
      <w:pPr>
        <w:pStyle w:val="Corpsdetexte"/>
        <w:rPr>
          <w:rFonts w:ascii="Arial" w:hAnsi="Arial" w:cs="Arial"/>
          <w:sz w:val="22"/>
        </w:rPr>
      </w:pPr>
    </w:p>
    <w:p w14:paraId="5F82C6A7" w14:textId="77777777" w:rsidR="00831389" w:rsidRPr="004C23FB" w:rsidRDefault="00831389">
      <w:pPr>
        <w:pStyle w:val="Corpsdetexte"/>
        <w:rPr>
          <w:rFonts w:ascii="Arial" w:hAnsi="Arial" w:cs="Arial"/>
          <w:sz w:val="22"/>
        </w:rPr>
      </w:pPr>
    </w:p>
    <w:p w14:paraId="05651CAA" w14:textId="77777777" w:rsidR="00F0091C" w:rsidRPr="004C23FB" w:rsidRDefault="00F0091C">
      <w:pPr>
        <w:pStyle w:val="Corpsdetexte"/>
        <w:rPr>
          <w:rFonts w:ascii="Arial" w:hAnsi="Arial" w:cs="Arial"/>
          <w:sz w:val="22"/>
        </w:rPr>
      </w:pPr>
    </w:p>
    <w:p w14:paraId="130957E3" w14:textId="77777777" w:rsidR="00FA4DB0" w:rsidRPr="004C23FB" w:rsidRDefault="00FA4DB0">
      <w:pPr>
        <w:pStyle w:val="Corpsdetexte"/>
        <w:rPr>
          <w:rFonts w:ascii="Arial" w:hAnsi="Arial" w:cs="Arial"/>
          <w:sz w:val="22"/>
        </w:rPr>
      </w:pPr>
    </w:p>
    <w:p w14:paraId="687D66CB" w14:textId="77777777" w:rsidR="00FA4DB0" w:rsidRPr="004C23FB" w:rsidRDefault="00FA4DB0" w:rsidP="00EB1A65">
      <w:pPr>
        <w:rPr>
          <w:rFonts w:ascii="Arial" w:hAnsi="Arial" w:cs="Arial"/>
          <w:sz w:val="22"/>
          <w:u w:val="single"/>
        </w:rPr>
      </w:pPr>
      <w:r w:rsidRPr="004C23FB">
        <w:rPr>
          <w:rFonts w:ascii="Arial" w:hAnsi="Arial" w:cs="Arial"/>
          <w:sz w:val="22"/>
          <w:u w:val="single"/>
        </w:rPr>
        <w:lastRenderedPageBreak/>
        <w:t>POINT DE DEPART DES GARANTIES :</w:t>
      </w:r>
    </w:p>
    <w:p w14:paraId="2DDD76F4" w14:textId="77777777" w:rsidR="00FA4DB0" w:rsidRPr="004C23FB" w:rsidRDefault="00FA4DB0">
      <w:pPr>
        <w:ind w:firstLine="705"/>
        <w:rPr>
          <w:rFonts w:ascii="Arial" w:hAnsi="Arial" w:cs="Arial"/>
          <w:u w:val="single"/>
        </w:rPr>
      </w:pPr>
    </w:p>
    <w:p w14:paraId="24293620" w14:textId="77777777" w:rsidR="00FA4DB0" w:rsidRPr="004C23FB" w:rsidRDefault="00FA4DB0" w:rsidP="00C840C7">
      <w:pPr>
        <w:numPr>
          <w:ilvl w:val="0"/>
          <w:numId w:val="18"/>
        </w:numPr>
        <w:tabs>
          <w:tab w:val="clear" w:pos="720"/>
          <w:tab w:val="num" w:pos="426"/>
        </w:tabs>
        <w:ind w:left="426" w:hanging="437"/>
        <w:jc w:val="both"/>
        <w:rPr>
          <w:rFonts w:ascii="Arial" w:hAnsi="Arial" w:cs="Arial"/>
          <w:sz w:val="22"/>
        </w:rPr>
      </w:pPr>
      <w:r w:rsidRPr="004C23FB">
        <w:rPr>
          <w:rFonts w:ascii="Arial" w:hAnsi="Arial" w:cs="Arial"/>
          <w:sz w:val="22"/>
        </w:rPr>
        <w:t>Tous les agents en activité normale de service sont garantis dès la date de prise d’effet du contrat indiquée aux conditions particulières.</w:t>
      </w:r>
    </w:p>
    <w:p w14:paraId="5C0E280A" w14:textId="77777777" w:rsidR="00FA4DB0" w:rsidRPr="004C23FB" w:rsidRDefault="00FA4DB0">
      <w:pPr>
        <w:ind w:left="-11"/>
        <w:jc w:val="both"/>
        <w:rPr>
          <w:rFonts w:ascii="Arial" w:hAnsi="Arial" w:cs="Arial"/>
          <w:sz w:val="22"/>
        </w:rPr>
      </w:pPr>
    </w:p>
    <w:p w14:paraId="2622ED3D" w14:textId="77777777" w:rsidR="00FA4DB0" w:rsidRPr="004C23FB" w:rsidRDefault="00FA4DB0" w:rsidP="00C840C7">
      <w:pPr>
        <w:numPr>
          <w:ilvl w:val="0"/>
          <w:numId w:val="18"/>
        </w:numPr>
        <w:tabs>
          <w:tab w:val="clear" w:pos="720"/>
          <w:tab w:val="num" w:pos="426"/>
        </w:tabs>
        <w:ind w:left="426" w:hanging="437"/>
        <w:jc w:val="both"/>
        <w:rPr>
          <w:rFonts w:ascii="Arial" w:hAnsi="Arial" w:cs="Arial"/>
        </w:rPr>
      </w:pPr>
      <w:r w:rsidRPr="004C23FB">
        <w:rPr>
          <w:rFonts w:ascii="Arial" w:hAnsi="Arial" w:cs="Arial"/>
          <w:sz w:val="22"/>
        </w:rPr>
        <w:t>Tous les agents en arrêt de travail lors de la prise d’effet du contrat seront garantis le jour de la reprise effective de leur activité. Cette disposition ne s’applique pas à la garantie Décès qui s’exerce pour ces agents dès la date d’effet du contrat mentionnée aux conditions particulières.</w:t>
      </w:r>
    </w:p>
    <w:p w14:paraId="24F3FC54" w14:textId="77777777" w:rsidR="00FA4DB0" w:rsidRPr="004C23FB" w:rsidRDefault="00FA4DB0">
      <w:pPr>
        <w:jc w:val="both"/>
        <w:rPr>
          <w:rFonts w:ascii="Arial" w:hAnsi="Arial" w:cs="Arial"/>
          <w:sz w:val="22"/>
        </w:rPr>
      </w:pPr>
    </w:p>
    <w:p w14:paraId="3F23DAB6" w14:textId="77777777" w:rsidR="00FA4DB0" w:rsidRPr="004C23FB" w:rsidRDefault="00FA4DB0" w:rsidP="00C840C7">
      <w:pPr>
        <w:numPr>
          <w:ilvl w:val="0"/>
          <w:numId w:val="18"/>
        </w:numPr>
        <w:tabs>
          <w:tab w:val="clear" w:pos="720"/>
          <w:tab w:val="num" w:pos="426"/>
        </w:tabs>
        <w:ind w:left="426" w:hanging="437"/>
        <w:jc w:val="both"/>
        <w:rPr>
          <w:rFonts w:ascii="Arial" w:hAnsi="Arial" w:cs="Arial"/>
        </w:rPr>
      </w:pPr>
      <w:r w:rsidRPr="004C23FB">
        <w:rPr>
          <w:rFonts w:ascii="Arial" w:hAnsi="Arial" w:cs="Arial"/>
          <w:sz w:val="22"/>
        </w:rPr>
        <w:t xml:space="preserve">Les agents recrutés postérieurement à la date d’effet du contrat sont admis le jour de leur entrée en fonction effective dans </w:t>
      </w:r>
      <w:r w:rsidRPr="004C23FB">
        <w:rPr>
          <w:rFonts w:ascii="Arial" w:eastAsia="Batang" w:hAnsi="Arial" w:cs="Arial"/>
          <w:sz w:val="22"/>
        </w:rPr>
        <w:t>l’Etablissement</w:t>
      </w:r>
      <w:r w:rsidRPr="004C23FB">
        <w:rPr>
          <w:rFonts w:ascii="Arial" w:hAnsi="Arial" w:cs="Arial"/>
          <w:sz w:val="22"/>
        </w:rPr>
        <w:t xml:space="preserve"> contractant. Cette disposition ne s’applique pas à la garantie Décès qui s’exerce pour ces agents dès la date de leur recrutement.</w:t>
      </w:r>
    </w:p>
    <w:p w14:paraId="5D8A5ACC" w14:textId="77777777" w:rsidR="00FA4DB0" w:rsidRPr="004C23FB" w:rsidRDefault="00FA4DB0">
      <w:pPr>
        <w:pStyle w:val="Corpsdetexte"/>
        <w:rPr>
          <w:rFonts w:ascii="Arial" w:hAnsi="Arial" w:cs="Arial"/>
          <w:sz w:val="22"/>
        </w:rPr>
      </w:pPr>
    </w:p>
    <w:p w14:paraId="1FCA266B" w14:textId="77777777" w:rsidR="00FA4DB0" w:rsidRPr="004C23FB" w:rsidRDefault="00FA4DB0">
      <w:pPr>
        <w:pStyle w:val="Corpsdetexte"/>
        <w:rPr>
          <w:rFonts w:ascii="Arial" w:hAnsi="Arial" w:cs="Arial"/>
          <w:sz w:val="22"/>
        </w:rPr>
      </w:pPr>
    </w:p>
    <w:p w14:paraId="29309656" w14:textId="77777777" w:rsidR="00FA4DB0" w:rsidRPr="004C23FB" w:rsidRDefault="00FA4DB0">
      <w:pPr>
        <w:pStyle w:val="Corpsdetexte"/>
        <w:rPr>
          <w:rFonts w:ascii="Arial" w:hAnsi="Arial" w:cs="Arial"/>
          <w:b/>
          <w:color w:val="000080"/>
          <w:sz w:val="22"/>
          <w:u w:val="single"/>
        </w:rPr>
      </w:pPr>
      <w:r w:rsidRPr="004C23FB">
        <w:rPr>
          <w:rFonts w:ascii="Arial" w:hAnsi="Arial" w:cs="Arial"/>
          <w:b/>
          <w:color w:val="000080"/>
          <w:sz w:val="22"/>
        </w:rPr>
        <w:t>Article 3 -</w:t>
      </w:r>
      <w:r w:rsidRPr="004C23FB">
        <w:rPr>
          <w:rFonts w:ascii="Arial" w:hAnsi="Arial" w:cs="Arial"/>
          <w:b/>
          <w:color w:val="000080"/>
          <w:sz w:val="22"/>
          <w:u w:val="single"/>
        </w:rPr>
        <w:t xml:space="preserve"> Garanties</w:t>
      </w:r>
    </w:p>
    <w:p w14:paraId="48043550" w14:textId="77777777" w:rsidR="00FA4DB0" w:rsidRPr="004C23FB" w:rsidRDefault="00FA4DB0">
      <w:pPr>
        <w:pStyle w:val="Corpsdetexte"/>
        <w:rPr>
          <w:rFonts w:ascii="Arial" w:hAnsi="Arial" w:cs="Arial"/>
          <w:sz w:val="22"/>
        </w:rPr>
      </w:pPr>
    </w:p>
    <w:p w14:paraId="647E1042" w14:textId="77777777" w:rsidR="00FA4DB0" w:rsidRPr="004C23FB" w:rsidRDefault="00FA4DB0">
      <w:pPr>
        <w:pStyle w:val="Corpsdetexte"/>
        <w:rPr>
          <w:rFonts w:ascii="Arial" w:hAnsi="Arial" w:cs="Arial"/>
          <w:b/>
          <w:i/>
          <w:color w:val="000080"/>
          <w:sz w:val="22"/>
        </w:rPr>
      </w:pPr>
      <w:r w:rsidRPr="004C23FB">
        <w:rPr>
          <w:rFonts w:ascii="Arial" w:hAnsi="Arial" w:cs="Arial"/>
          <w:b/>
          <w:i/>
          <w:color w:val="000080"/>
          <w:sz w:val="22"/>
        </w:rPr>
        <w:t>3.1- Enumération des risques</w:t>
      </w:r>
    </w:p>
    <w:p w14:paraId="534297C8" w14:textId="77777777" w:rsidR="00FA4DB0" w:rsidRPr="004C23FB" w:rsidRDefault="00FA4DB0">
      <w:pPr>
        <w:pStyle w:val="Corpsdetexte"/>
        <w:rPr>
          <w:rFonts w:ascii="Arial" w:hAnsi="Arial" w:cs="Arial"/>
          <w:sz w:val="22"/>
        </w:rPr>
      </w:pPr>
    </w:p>
    <w:p w14:paraId="3CC5AB66" w14:textId="77777777" w:rsidR="00FA4DB0" w:rsidRPr="004C23FB" w:rsidRDefault="00FA4DB0">
      <w:pPr>
        <w:pStyle w:val="Corpsdetexte"/>
        <w:rPr>
          <w:rFonts w:ascii="Arial" w:hAnsi="Arial" w:cs="Arial"/>
          <w:sz w:val="22"/>
        </w:rPr>
      </w:pPr>
    </w:p>
    <w:p w14:paraId="064D366F" w14:textId="77777777" w:rsidR="00FA4DB0" w:rsidRPr="004C23FB" w:rsidRDefault="00FA4DB0">
      <w:pPr>
        <w:pStyle w:val="Corpsdetexte"/>
        <w:rPr>
          <w:rFonts w:ascii="Arial" w:hAnsi="Arial" w:cs="Arial"/>
          <w:b/>
          <w:sz w:val="22"/>
        </w:rPr>
      </w:pPr>
      <w:r w:rsidRPr="004C23FB">
        <w:rPr>
          <w:rFonts w:ascii="Arial" w:hAnsi="Arial" w:cs="Arial"/>
          <w:b/>
          <w:sz w:val="22"/>
          <w:u w:val="single"/>
        </w:rPr>
        <w:t xml:space="preserve">3.1.1 </w:t>
      </w:r>
      <w:r w:rsidRPr="004C23FB">
        <w:rPr>
          <w:rFonts w:ascii="Arial" w:hAnsi="Arial" w:cs="Arial"/>
          <w:b/>
          <w:sz w:val="22"/>
          <w:u w:val="single"/>
        </w:rPr>
        <w:tab/>
        <w:t>Décès</w:t>
      </w:r>
      <w:r w:rsidRPr="004C23FB">
        <w:rPr>
          <w:rFonts w:ascii="Arial" w:hAnsi="Arial" w:cs="Arial"/>
          <w:b/>
          <w:sz w:val="22"/>
        </w:rPr>
        <w:tab/>
      </w:r>
      <w:r w:rsidRPr="004C23FB">
        <w:rPr>
          <w:rFonts w:ascii="Arial" w:hAnsi="Arial" w:cs="Arial"/>
          <w:b/>
          <w:sz w:val="22"/>
        </w:rPr>
        <w:tab/>
      </w:r>
      <w:r w:rsidRPr="004C23FB">
        <w:rPr>
          <w:rFonts w:ascii="Arial" w:hAnsi="Arial" w:cs="Arial"/>
          <w:b/>
          <w:sz w:val="22"/>
        </w:rPr>
        <w:tab/>
      </w:r>
      <w:r w:rsidRPr="004C23FB">
        <w:rPr>
          <w:rFonts w:ascii="Arial" w:hAnsi="Arial" w:cs="Arial"/>
          <w:b/>
          <w:sz w:val="22"/>
        </w:rPr>
        <w:tab/>
      </w:r>
      <w:r w:rsidRPr="004C23FB">
        <w:rPr>
          <w:rFonts w:ascii="Arial" w:hAnsi="Arial" w:cs="Arial"/>
          <w:b/>
          <w:sz w:val="22"/>
        </w:rPr>
        <w:tab/>
      </w:r>
      <w:r w:rsidRPr="004C23FB">
        <w:rPr>
          <w:rFonts w:ascii="Arial" w:hAnsi="Arial" w:cs="Arial"/>
          <w:b/>
          <w:sz w:val="22"/>
        </w:rPr>
        <w:tab/>
      </w:r>
      <w:r w:rsidRPr="004C23FB">
        <w:rPr>
          <w:rFonts w:ascii="Arial" w:hAnsi="Arial" w:cs="Arial"/>
          <w:b/>
          <w:sz w:val="22"/>
        </w:rPr>
        <w:tab/>
      </w:r>
    </w:p>
    <w:p w14:paraId="5B2DF3A6" w14:textId="77777777" w:rsidR="00FA4DB0" w:rsidRPr="004C23FB" w:rsidRDefault="00FA4DB0">
      <w:pPr>
        <w:pStyle w:val="Corpsdetexte"/>
        <w:rPr>
          <w:rFonts w:ascii="Arial" w:hAnsi="Arial" w:cs="Arial"/>
          <w:b/>
          <w:sz w:val="22"/>
        </w:rPr>
      </w:pPr>
    </w:p>
    <w:p w14:paraId="0CE91168" w14:textId="77777777" w:rsidR="00FA4DB0" w:rsidRPr="004C23FB" w:rsidRDefault="00FA4DB0">
      <w:pPr>
        <w:pStyle w:val="Corpsdetexte"/>
        <w:rPr>
          <w:rFonts w:ascii="Arial" w:hAnsi="Arial" w:cs="Arial"/>
          <w:sz w:val="22"/>
        </w:rPr>
      </w:pPr>
      <w:r w:rsidRPr="004C23FB">
        <w:rPr>
          <w:rFonts w:ascii="Arial" w:hAnsi="Arial" w:cs="Arial"/>
          <w:sz w:val="22"/>
        </w:rPr>
        <w:t>La garantie est acquise pour tous les agents en activité ou en arrêt, à la date d’effet du contrat et pour tout nouvel agent à la date de son recrutement.</w:t>
      </w:r>
    </w:p>
    <w:p w14:paraId="644D7E0C" w14:textId="77777777" w:rsidR="00FA4DB0" w:rsidRPr="004C23FB" w:rsidRDefault="00FA4DB0">
      <w:pPr>
        <w:pStyle w:val="Corpsdetexte"/>
        <w:rPr>
          <w:rFonts w:ascii="Arial" w:hAnsi="Arial" w:cs="Arial"/>
          <w:sz w:val="22"/>
        </w:rPr>
      </w:pPr>
    </w:p>
    <w:p w14:paraId="0BE98634" w14:textId="77777777" w:rsidR="00FA4DB0" w:rsidRPr="004C23FB" w:rsidRDefault="00FA4DB0" w:rsidP="00C840C7">
      <w:pPr>
        <w:pStyle w:val="Corpsdetexte"/>
        <w:numPr>
          <w:ilvl w:val="0"/>
          <w:numId w:val="11"/>
        </w:numPr>
        <w:rPr>
          <w:rFonts w:ascii="Arial" w:hAnsi="Arial" w:cs="Arial"/>
          <w:sz w:val="22"/>
        </w:rPr>
      </w:pPr>
      <w:r w:rsidRPr="004C23FB">
        <w:rPr>
          <w:rFonts w:ascii="Arial" w:hAnsi="Arial" w:cs="Arial"/>
          <w:b/>
          <w:sz w:val="22"/>
          <w:u w:val="single"/>
        </w:rPr>
        <w:t>Nature des prestations</w:t>
      </w:r>
      <w:r w:rsidRPr="004C23FB">
        <w:rPr>
          <w:rFonts w:ascii="Arial" w:hAnsi="Arial" w:cs="Arial"/>
          <w:sz w:val="22"/>
        </w:rPr>
        <w:t> : versement d’un capital décès aux ayants droits dans les conditions définies par les tex</w:t>
      </w:r>
      <w:r w:rsidR="00F41E64" w:rsidRPr="004C23FB">
        <w:rPr>
          <w:rFonts w:ascii="Arial" w:hAnsi="Arial" w:cs="Arial"/>
          <w:sz w:val="22"/>
        </w:rPr>
        <w:t>tes (</w:t>
      </w:r>
      <w:r w:rsidR="00D42E62" w:rsidRPr="004C23FB">
        <w:rPr>
          <w:rFonts w:ascii="Arial" w:hAnsi="Arial" w:cs="Arial"/>
          <w:sz w:val="22"/>
        </w:rPr>
        <w:t>décret n°2021-176 du 17 février 2021 et articles D.712-19 à 24 du Code de la Sécurité Sociale</w:t>
      </w:r>
      <w:r w:rsidR="00C66309" w:rsidRPr="004C23FB">
        <w:rPr>
          <w:rFonts w:ascii="Arial" w:hAnsi="Arial" w:cs="Arial"/>
          <w:sz w:val="22"/>
        </w:rPr>
        <w:t>)</w:t>
      </w:r>
      <w:r w:rsidRPr="004C23FB">
        <w:rPr>
          <w:rFonts w:ascii="Arial" w:hAnsi="Arial" w:cs="Arial"/>
          <w:sz w:val="22"/>
        </w:rPr>
        <w:t>.</w:t>
      </w:r>
    </w:p>
    <w:p w14:paraId="18CE2553" w14:textId="77777777" w:rsidR="00FA4DB0" w:rsidRPr="004C23FB" w:rsidRDefault="00FA4DB0">
      <w:pPr>
        <w:pStyle w:val="Corpsdetexte"/>
        <w:rPr>
          <w:rFonts w:ascii="Arial" w:hAnsi="Arial" w:cs="Arial"/>
          <w:b/>
          <w:sz w:val="22"/>
          <w:u w:val="single"/>
        </w:rPr>
      </w:pPr>
    </w:p>
    <w:p w14:paraId="377AAFFA" w14:textId="77777777" w:rsidR="00FA4DB0" w:rsidRPr="004C23FB" w:rsidRDefault="00FA4DB0">
      <w:pPr>
        <w:pStyle w:val="Corpsdetexte"/>
        <w:rPr>
          <w:rFonts w:ascii="Arial" w:hAnsi="Arial" w:cs="Arial"/>
          <w:sz w:val="22"/>
        </w:rPr>
      </w:pPr>
    </w:p>
    <w:p w14:paraId="78BDE6F4" w14:textId="77777777" w:rsidR="00FA4DB0" w:rsidRPr="004C23FB" w:rsidRDefault="00FA4DB0">
      <w:pPr>
        <w:pStyle w:val="Corpsdetexte"/>
        <w:rPr>
          <w:rFonts w:ascii="Arial" w:hAnsi="Arial" w:cs="Arial"/>
          <w:b/>
          <w:sz w:val="22"/>
          <w:u w:val="single"/>
        </w:rPr>
      </w:pPr>
      <w:r w:rsidRPr="004C23FB">
        <w:rPr>
          <w:rFonts w:ascii="Arial" w:hAnsi="Arial" w:cs="Arial"/>
          <w:b/>
          <w:sz w:val="22"/>
          <w:u w:val="single"/>
        </w:rPr>
        <w:t>3.1.2</w:t>
      </w:r>
      <w:r w:rsidRPr="004C23FB">
        <w:rPr>
          <w:rFonts w:ascii="Arial" w:hAnsi="Arial" w:cs="Arial"/>
          <w:b/>
          <w:sz w:val="22"/>
          <w:u w:val="single"/>
        </w:rPr>
        <w:tab/>
        <w:t>Assurance en cas d’incapacité temporaire de travail</w:t>
      </w:r>
    </w:p>
    <w:p w14:paraId="28521661" w14:textId="77777777" w:rsidR="00FA4DB0" w:rsidRPr="004C23FB" w:rsidRDefault="00FA4DB0">
      <w:pPr>
        <w:pStyle w:val="Corpsdetexte"/>
        <w:rPr>
          <w:rFonts w:ascii="Arial" w:hAnsi="Arial" w:cs="Arial"/>
          <w:sz w:val="22"/>
        </w:rPr>
      </w:pPr>
    </w:p>
    <w:p w14:paraId="703144E7" w14:textId="77777777" w:rsidR="00FA4DB0" w:rsidRPr="004C23FB" w:rsidRDefault="00FA4DB0">
      <w:pPr>
        <w:pStyle w:val="Corpsdetexte"/>
        <w:rPr>
          <w:rFonts w:ascii="Arial" w:hAnsi="Arial" w:cs="Arial"/>
          <w:sz w:val="22"/>
        </w:rPr>
      </w:pPr>
      <w:r w:rsidRPr="004C23FB">
        <w:rPr>
          <w:rFonts w:ascii="Arial" w:hAnsi="Arial" w:cs="Arial"/>
          <w:sz w:val="22"/>
        </w:rPr>
        <w:t>Le montant des indemnités remboursées à l’assuré est pris en charge à l’expiration d’une franchise ferme éventuellement fixée dans l’acte d’engagement.</w:t>
      </w:r>
    </w:p>
    <w:p w14:paraId="2D2D3E91" w14:textId="77777777" w:rsidR="00FA4DB0" w:rsidRPr="004C23FB" w:rsidRDefault="00FA4DB0">
      <w:pPr>
        <w:pStyle w:val="Corpsdetexte"/>
        <w:rPr>
          <w:rFonts w:ascii="Arial" w:hAnsi="Arial" w:cs="Arial"/>
          <w:sz w:val="22"/>
        </w:rPr>
      </w:pPr>
    </w:p>
    <w:p w14:paraId="3BC602D7" w14:textId="77777777" w:rsidR="00FA4DB0" w:rsidRPr="004C23FB" w:rsidRDefault="00FA4DB0">
      <w:pPr>
        <w:pStyle w:val="Corpsdetexte"/>
        <w:rPr>
          <w:rFonts w:ascii="Arial" w:hAnsi="Arial" w:cs="Arial"/>
          <w:b/>
          <w:sz w:val="22"/>
        </w:rPr>
      </w:pPr>
      <w:r w:rsidRPr="004C23FB">
        <w:rPr>
          <w:rFonts w:ascii="Arial" w:hAnsi="Arial" w:cs="Arial"/>
          <w:b/>
          <w:sz w:val="22"/>
          <w:u w:val="single"/>
        </w:rPr>
        <w:t xml:space="preserve">Congé </w:t>
      </w:r>
      <w:r w:rsidR="00D42E62" w:rsidRPr="004C23FB">
        <w:rPr>
          <w:rFonts w:ascii="Arial" w:hAnsi="Arial" w:cs="Arial"/>
          <w:b/>
          <w:sz w:val="22"/>
          <w:u w:val="single"/>
        </w:rPr>
        <w:t>pour raison de santé</w:t>
      </w:r>
      <w:r w:rsidR="00D42E62" w:rsidRPr="004C23FB">
        <w:rPr>
          <w:rFonts w:ascii="Arial" w:hAnsi="Arial" w:cs="Arial"/>
          <w:b/>
          <w:sz w:val="22"/>
        </w:rPr>
        <w:t> :</w:t>
      </w:r>
    </w:p>
    <w:p w14:paraId="3667B47E" w14:textId="77777777" w:rsidR="00FA4DB0" w:rsidRPr="004C23FB" w:rsidRDefault="00FA4DB0">
      <w:pPr>
        <w:pStyle w:val="Corpsdetexte"/>
        <w:rPr>
          <w:rFonts w:ascii="Arial" w:hAnsi="Arial" w:cs="Arial"/>
          <w:sz w:val="22"/>
        </w:rPr>
      </w:pPr>
    </w:p>
    <w:p w14:paraId="43841D11" w14:textId="77777777" w:rsidR="00FA4DB0" w:rsidRPr="004C23FB" w:rsidRDefault="00FA4DB0">
      <w:pPr>
        <w:pStyle w:val="Corpsdetexte"/>
        <w:rPr>
          <w:rFonts w:ascii="Arial" w:hAnsi="Arial" w:cs="Arial"/>
          <w:sz w:val="22"/>
        </w:rPr>
      </w:pPr>
    </w:p>
    <w:p w14:paraId="3E5BE01B" w14:textId="77777777" w:rsidR="00FA4DB0" w:rsidRPr="004C23FB" w:rsidRDefault="00FA4DB0" w:rsidP="00C840C7">
      <w:pPr>
        <w:pStyle w:val="Corpsdetexte"/>
        <w:numPr>
          <w:ilvl w:val="0"/>
          <w:numId w:val="12"/>
        </w:numPr>
        <w:tabs>
          <w:tab w:val="clear" w:pos="0"/>
          <w:tab w:val="num" w:pos="1416"/>
        </w:tabs>
        <w:ind w:left="1699"/>
        <w:rPr>
          <w:rFonts w:ascii="Arial" w:hAnsi="Arial" w:cs="Arial"/>
          <w:sz w:val="22"/>
        </w:rPr>
      </w:pPr>
      <w:r w:rsidRPr="004C23FB">
        <w:rPr>
          <w:rFonts w:ascii="Arial" w:hAnsi="Arial" w:cs="Arial"/>
          <w:sz w:val="22"/>
          <w:u w:val="single"/>
        </w:rPr>
        <w:t>Maladie ou accident non imputable au service</w:t>
      </w:r>
      <w:r w:rsidRPr="004C23FB">
        <w:rPr>
          <w:rFonts w:ascii="Arial" w:hAnsi="Arial" w:cs="Arial"/>
          <w:sz w:val="22"/>
        </w:rPr>
        <w:t xml:space="preserve"> (sur la base</w:t>
      </w:r>
      <w:r w:rsidR="0004305D" w:rsidRPr="004C23FB">
        <w:rPr>
          <w:rFonts w:ascii="Arial" w:hAnsi="Arial" w:cs="Arial"/>
        </w:rPr>
        <w:t xml:space="preserve"> </w:t>
      </w:r>
      <w:r w:rsidR="0004305D" w:rsidRPr="004C23FB">
        <w:rPr>
          <w:rFonts w:ascii="Arial" w:hAnsi="Arial" w:cs="Arial"/>
          <w:sz w:val="22"/>
        </w:rPr>
        <w:t>des articles L.822-1 à L.822-5 du code général de la fonction publique</w:t>
      </w:r>
      <w:r w:rsidRPr="004C23FB">
        <w:rPr>
          <w:rFonts w:ascii="Arial" w:hAnsi="Arial" w:cs="Arial"/>
          <w:sz w:val="22"/>
        </w:rPr>
        <w:t>)</w:t>
      </w:r>
    </w:p>
    <w:p w14:paraId="65B137DC" w14:textId="77777777" w:rsidR="00FA4DB0" w:rsidRPr="004C23FB" w:rsidRDefault="00FA4DB0">
      <w:pPr>
        <w:pStyle w:val="Corpsdetexte"/>
        <w:rPr>
          <w:rFonts w:ascii="Arial" w:hAnsi="Arial" w:cs="Arial"/>
          <w:sz w:val="22"/>
        </w:rPr>
      </w:pPr>
    </w:p>
    <w:p w14:paraId="5AB8DAC5" w14:textId="77777777" w:rsidR="00FA4DB0" w:rsidRPr="004C23FB" w:rsidRDefault="00FA4DB0" w:rsidP="00C840C7">
      <w:pPr>
        <w:pStyle w:val="Corpsdetexte"/>
        <w:numPr>
          <w:ilvl w:val="0"/>
          <w:numId w:val="12"/>
        </w:numPr>
        <w:tabs>
          <w:tab w:val="clear" w:pos="0"/>
          <w:tab w:val="num" w:pos="1416"/>
        </w:tabs>
        <w:ind w:left="1699"/>
        <w:rPr>
          <w:rFonts w:ascii="Arial" w:hAnsi="Arial" w:cs="Arial"/>
          <w:sz w:val="22"/>
        </w:rPr>
      </w:pPr>
      <w:r w:rsidRPr="004C23FB">
        <w:rPr>
          <w:rFonts w:ascii="Arial" w:hAnsi="Arial" w:cs="Arial"/>
          <w:sz w:val="22"/>
          <w:u w:val="single"/>
        </w:rPr>
        <w:t>Congé de longue maladie</w:t>
      </w:r>
      <w:r w:rsidRPr="004C23FB">
        <w:rPr>
          <w:rFonts w:ascii="Arial" w:hAnsi="Arial" w:cs="Arial"/>
          <w:sz w:val="22"/>
        </w:rPr>
        <w:t xml:space="preserve"> (sur la base</w:t>
      </w:r>
      <w:r w:rsidR="0004305D" w:rsidRPr="004C23FB">
        <w:rPr>
          <w:rFonts w:ascii="Arial" w:hAnsi="Arial" w:cs="Arial"/>
        </w:rPr>
        <w:t xml:space="preserve"> </w:t>
      </w:r>
      <w:r w:rsidR="0004305D" w:rsidRPr="004C23FB">
        <w:rPr>
          <w:rFonts w:ascii="Arial" w:hAnsi="Arial" w:cs="Arial"/>
          <w:sz w:val="22"/>
        </w:rPr>
        <w:t>des articles L.822-6 à L.822-11 du code général de la fonction publique</w:t>
      </w:r>
      <w:r w:rsidRPr="004C23FB">
        <w:rPr>
          <w:rFonts w:ascii="Arial" w:hAnsi="Arial" w:cs="Arial"/>
          <w:sz w:val="22"/>
        </w:rPr>
        <w:t>)</w:t>
      </w:r>
    </w:p>
    <w:p w14:paraId="00ADAE55" w14:textId="77777777" w:rsidR="00FA4DB0" w:rsidRPr="004C23FB" w:rsidRDefault="00FA4DB0">
      <w:pPr>
        <w:pStyle w:val="Corpsdetexte"/>
        <w:rPr>
          <w:rFonts w:ascii="Arial" w:hAnsi="Arial" w:cs="Arial"/>
          <w:b/>
          <w:sz w:val="22"/>
        </w:rPr>
      </w:pPr>
    </w:p>
    <w:p w14:paraId="2205A289" w14:textId="77777777" w:rsidR="00FA4DB0" w:rsidRPr="004C23FB" w:rsidRDefault="00FA4DB0">
      <w:pPr>
        <w:pStyle w:val="Corpsdetexte"/>
        <w:ind w:left="6372"/>
        <w:rPr>
          <w:rFonts w:ascii="Arial" w:hAnsi="Arial" w:cs="Arial"/>
          <w:sz w:val="22"/>
        </w:rPr>
      </w:pPr>
    </w:p>
    <w:p w14:paraId="4D392954" w14:textId="77777777" w:rsidR="00FA4DB0" w:rsidRPr="004C23FB" w:rsidRDefault="00FA4DB0" w:rsidP="00C840C7">
      <w:pPr>
        <w:pStyle w:val="Corpsdetexte"/>
        <w:numPr>
          <w:ilvl w:val="0"/>
          <w:numId w:val="12"/>
        </w:numPr>
        <w:tabs>
          <w:tab w:val="clear" w:pos="0"/>
          <w:tab w:val="num" w:pos="1416"/>
        </w:tabs>
        <w:ind w:left="1699"/>
        <w:rPr>
          <w:rFonts w:ascii="Arial" w:hAnsi="Arial" w:cs="Arial"/>
          <w:b/>
          <w:sz w:val="22"/>
        </w:rPr>
      </w:pPr>
      <w:r w:rsidRPr="004C23FB">
        <w:rPr>
          <w:rFonts w:ascii="Arial" w:hAnsi="Arial" w:cs="Arial"/>
          <w:sz w:val="22"/>
          <w:u w:val="single"/>
        </w:rPr>
        <w:t>Congé de longue durée</w:t>
      </w:r>
      <w:r w:rsidRPr="004C23FB">
        <w:rPr>
          <w:rFonts w:ascii="Arial" w:hAnsi="Arial" w:cs="Arial"/>
          <w:sz w:val="22"/>
        </w:rPr>
        <w:t xml:space="preserve"> (sur la </w:t>
      </w:r>
      <w:r w:rsidR="0004305D" w:rsidRPr="004C23FB">
        <w:rPr>
          <w:rFonts w:ascii="Arial" w:hAnsi="Arial" w:cs="Arial"/>
          <w:sz w:val="22"/>
        </w:rPr>
        <w:t>base</w:t>
      </w:r>
      <w:r w:rsidR="0004305D" w:rsidRPr="004C23FB">
        <w:rPr>
          <w:rFonts w:ascii="Arial" w:hAnsi="Arial" w:cs="Arial"/>
        </w:rPr>
        <w:t xml:space="preserve"> </w:t>
      </w:r>
      <w:r w:rsidR="0004305D" w:rsidRPr="004C23FB">
        <w:rPr>
          <w:rFonts w:ascii="Arial" w:hAnsi="Arial" w:cs="Arial"/>
          <w:sz w:val="22"/>
        </w:rPr>
        <w:t>des articles L.822-12 à L.822-17 du code général de la fonction publique)</w:t>
      </w:r>
    </w:p>
    <w:p w14:paraId="24F34C67" w14:textId="77777777" w:rsidR="00FA4DB0" w:rsidRPr="004C23FB" w:rsidRDefault="00FA4DB0">
      <w:pPr>
        <w:pStyle w:val="Corpsdetexte"/>
        <w:ind w:left="1410"/>
        <w:rPr>
          <w:rFonts w:ascii="Arial" w:hAnsi="Arial" w:cs="Arial"/>
          <w:b/>
          <w:sz w:val="22"/>
        </w:rPr>
      </w:pPr>
    </w:p>
    <w:p w14:paraId="24C6D526" w14:textId="77777777" w:rsidR="00FA4DB0" w:rsidRPr="004C23FB" w:rsidRDefault="00FA4DB0">
      <w:pPr>
        <w:pStyle w:val="Corpsdetexte"/>
        <w:rPr>
          <w:rFonts w:ascii="Arial" w:hAnsi="Arial" w:cs="Arial"/>
          <w:sz w:val="22"/>
        </w:rPr>
      </w:pPr>
    </w:p>
    <w:p w14:paraId="7AEBE273" w14:textId="77777777" w:rsidR="00FA4DB0" w:rsidRPr="004C23FB" w:rsidRDefault="00FA4DB0" w:rsidP="00C840C7">
      <w:pPr>
        <w:pStyle w:val="Corpsdetexte"/>
        <w:numPr>
          <w:ilvl w:val="0"/>
          <w:numId w:val="12"/>
        </w:numPr>
        <w:tabs>
          <w:tab w:val="clear" w:pos="0"/>
          <w:tab w:val="num" w:pos="1416"/>
        </w:tabs>
        <w:ind w:left="1699"/>
        <w:rPr>
          <w:rFonts w:ascii="Arial" w:hAnsi="Arial" w:cs="Arial"/>
          <w:sz w:val="22"/>
        </w:rPr>
      </w:pPr>
      <w:r w:rsidRPr="004C23FB">
        <w:rPr>
          <w:rFonts w:ascii="Arial" w:hAnsi="Arial" w:cs="Arial"/>
          <w:sz w:val="22"/>
          <w:u w:val="single"/>
        </w:rPr>
        <w:t>Temps partiel thérapeutique</w:t>
      </w:r>
      <w:r w:rsidRPr="004C23FB">
        <w:rPr>
          <w:rFonts w:ascii="Arial" w:hAnsi="Arial" w:cs="Arial"/>
          <w:sz w:val="22"/>
        </w:rPr>
        <w:t xml:space="preserve"> (sur la base</w:t>
      </w:r>
      <w:r w:rsidR="0004305D" w:rsidRPr="004C23FB">
        <w:rPr>
          <w:rFonts w:ascii="Arial" w:hAnsi="Arial" w:cs="Arial"/>
          <w:sz w:val="22"/>
        </w:rPr>
        <w:t xml:space="preserve"> des articles L.823-1 à L.823-6 du code général de la fonction publique</w:t>
      </w:r>
      <w:r w:rsidRPr="004C23FB">
        <w:rPr>
          <w:rFonts w:ascii="Arial" w:hAnsi="Arial" w:cs="Arial"/>
          <w:sz w:val="22"/>
        </w:rPr>
        <w:t>).</w:t>
      </w:r>
    </w:p>
    <w:p w14:paraId="465B5934" w14:textId="77777777" w:rsidR="00FA4DB0" w:rsidRPr="004C23FB" w:rsidRDefault="00FA4DB0">
      <w:pPr>
        <w:pStyle w:val="Corpsdetexte"/>
        <w:ind w:left="6372"/>
        <w:rPr>
          <w:rFonts w:ascii="Arial" w:hAnsi="Arial" w:cs="Arial"/>
          <w:b/>
          <w:sz w:val="22"/>
        </w:rPr>
      </w:pPr>
    </w:p>
    <w:p w14:paraId="3979EA72" w14:textId="77777777" w:rsidR="00FA4DB0" w:rsidRPr="004C23FB" w:rsidRDefault="00FA4DB0">
      <w:pPr>
        <w:pStyle w:val="Corpsdetexte"/>
        <w:rPr>
          <w:rFonts w:ascii="Arial" w:hAnsi="Arial" w:cs="Arial"/>
          <w:sz w:val="22"/>
        </w:rPr>
      </w:pPr>
    </w:p>
    <w:p w14:paraId="1523E6FE" w14:textId="77777777" w:rsidR="0004305D" w:rsidRPr="004C23FB" w:rsidRDefault="00FA4DB0" w:rsidP="00C840C7">
      <w:pPr>
        <w:pStyle w:val="Corpsdetexte"/>
        <w:numPr>
          <w:ilvl w:val="0"/>
          <w:numId w:val="12"/>
        </w:numPr>
        <w:tabs>
          <w:tab w:val="clear" w:pos="0"/>
          <w:tab w:val="num" w:pos="1416"/>
        </w:tabs>
        <w:ind w:left="1410"/>
        <w:rPr>
          <w:rFonts w:ascii="Arial" w:hAnsi="Arial" w:cs="Arial"/>
          <w:iCs/>
          <w:sz w:val="22"/>
        </w:rPr>
      </w:pPr>
      <w:r w:rsidRPr="004C23FB">
        <w:rPr>
          <w:rFonts w:ascii="Arial" w:hAnsi="Arial" w:cs="Arial"/>
          <w:sz w:val="22"/>
          <w:u w:val="single"/>
        </w:rPr>
        <w:t>Mise en disponibilité d’office</w:t>
      </w:r>
      <w:r w:rsidR="0004305D" w:rsidRPr="004C23FB">
        <w:rPr>
          <w:rFonts w:ascii="Arial" w:hAnsi="Arial" w:cs="Arial"/>
          <w:sz w:val="22"/>
          <w:u w:val="single"/>
        </w:rPr>
        <w:t xml:space="preserve"> pour raison de santé</w:t>
      </w:r>
      <w:r w:rsidR="0004305D" w:rsidRPr="004C23FB">
        <w:rPr>
          <w:rFonts w:ascii="Arial" w:hAnsi="Arial" w:cs="Arial"/>
          <w:sz w:val="22"/>
        </w:rPr>
        <w:t xml:space="preserve"> : </w:t>
      </w:r>
      <w:r w:rsidR="0004305D" w:rsidRPr="004C23FB">
        <w:rPr>
          <w:rFonts w:ascii="Arial" w:hAnsi="Arial" w:cs="Arial"/>
          <w:iCs/>
          <w:sz w:val="22"/>
        </w:rPr>
        <w:t xml:space="preserve">indemnités de coordination (sur la base de l’article L.514-4 du code général de la fonction publique et des </w:t>
      </w:r>
      <w:r w:rsidR="0004305D" w:rsidRPr="004C23FB">
        <w:rPr>
          <w:rFonts w:ascii="Arial" w:hAnsi="Arial" w:cs="Arial"/>
          <w:iCs/>
          <w:sz w:val="22"/>
        </w:rPr>
        <w:lastRenderedPageBreak/>
        <w:t>articles 4 et 15 du décret n°60-58 du 11 janvier 1960) et allocation d’invalidité temporaire (AIT) (sur la base de l’article 6 du décret n°60-58 du 11 janvier 1960).</w:t>
      </w:r>
    </w:p>
    <w:p w14:paraId="1D614E01" w14:textId="77777777" w:rsidR="00FA4DB0" w:rsidRPr="004C23FB" w:rsidRDefault="00FA4DB0" w:rsidP="0004305D">
      <w:pPr>
        <w:pStyle w:val="Corpsdetexte"/>
        <w:ind w:left="1410"/>
        <w:rPr>
          <w:rFonts w:ascii="Arial" w:hAnsi="Arial" w:cs="Arial"/>
          <w:sz w:val="22"/>
        </w:rPr>
      </w:pPr>
    </w:p>
    <w:p w14:paraId="38FA4AE4" w14:textId="77777777" w:rsidR="00FA4DB0" w:rsidRPr="004C23FB" w:rsidRDefault="00FA4DB0">
      <w:pPr>
        <w:pStyle w:val="Corpsdetexte"/>
        <w:ind w:left="6372"/>
        <w:rPr>
          <w:rFonts w:ascii="Arial" w:hAnsi="Arial" w:cs="Arial"/>
          <w:b/>
          <w:sz w:val="22"/>
        </w:rPr>
      </w:pPr>
    </w:p>
    <w:p w14:paraId="7517CE16" w14:textId="77777777" w:rsidR="00D51C47" w:rsidRPr="004C23FB" w:rsidRDefault="00FA4DB0" w:rsidP="00C840C7">
      <w:pPr>
        <w:pStyle w:val="Corpsdetexte"/>
        <w:numPr>
          <w:ilvl w:val="0"/>
          <w:numId w:val="12"/>
        </w:numPr>
        <w:tabs>
          <w:tab w:val="clear" w:pos="0"/>
          <w:tab w:val="num" w:pos="1416"/>
        </w:tabs>
        <w:ind w:left="1410"/>
        <w:rPr>
          <w:rFonts w:ascii="Arial" w:hAnsi="Arial" w:cs="Arial"/>
          <w:iCs/>
          <w:sz w:val="22"/>
        </w:rPr>
      </w:pPr>
      <w:r w:rsidRPr="004C23FB">
        <w:rPr>
          <w:rFonts w:ascii="Arial" w:hAnsi="Arial" w:cs="Arial"/>
          <w:sz w:val="22"/>
          <w:u w:val="single"/>
        </w:rPr>
        <w:t>Congé d’invalidité pour infirmité de guerre</w:t>
      </w:r>
      <w:r w:rsidRPr="004C23FB">
        <w:rPr>
          <w:rFonts w:ascii="Arial" w:hAnsi="Arial" w:cs="Arial"/>
          <w:sz w:val="22"/>
        </w:rPr>
        <w:t xml:space="preserve"> (</w:t>
      </w:r>
      <w:r w:rsidR="00D51C47" w:rsidRPr="004C23FB">
        <w:rPr>
          <w:rFonts w:ascii="Arial" w:hAnsi="Arial" w:cs="Arial"/>
          <w:iCs/>
          <w:sz w:val="22"/>
        </w:rPr>
        <w:t>sur la base de l’article 41 de la loi du 19 mars 1928 et de l’article L.822-26 du code général de la fonction publique)</w:t>
      </w:r>
    </w:p>
    <w:p w14:paraId="2D4A2A37" w14:textId="77777777" w:rsidR="00FA4DB0" w:rsidRPr="004C23FB" w:rsidRDefault="00FA4DB0" w:rsidP="00D51C47">
      <w:pPr>
        <w:pStyle w:val="Corpsdetexte"/>
        <w:ind w:left="1410"/>
        <w:rPr>
          <w:rFonts w:ascii="Arial" w:hAnsi="Arial" w:cs="Arial"/>
          <w:sz w:val="22"/>
        </w:rPr>
      </w:pPr>
    </w:p>
    <w:p w14:paraId="11423C27" w14:textId="77777777" w:rsidR="00FA4DB0" w:rsidRPr="004C23FB" w:rsidRDefault="00FA4DB0">
      <w:pPr>
        <w:pStyle w:val="Corpsdetexte"/>
        <w:rPr>
          <w:rFonts w:ascii="Arial" w:hAnsi="Arial" w:cs="Arial"/>
          <w:sz w:val="22"/>
        </w:rPr>
      </w:pPr>
    </w:p>
    <w:p w14:paraId="350A522D" w14:textId="77777777" w:rsidR="00AA31C1" w:rsidRPr="004C23FB" w:rsidRDefault="00FA4DB0" w:rsidP="00C840C7">
      <w:pPr>
        <w:pStyle w:val="Corpsdetexte"/>
        <w:numPr>
          <w:ilvl w:val="0"/>
          <w:numId w:val="12"/>
        </w:numPr>
        <w:tabs>
          <w:tab w:val="clear" w:pos="0"/>
          <w:tab w:val="num" w:pos="1416"/>
        </w:tabs>
        <w:ind w:left="1699"/>
        <w:rPr>
          <w:rFonts w:ascii="Arial" w:hAnsi="Arial" w:cs="Arial"/>
          <w:iCs/>
          <w:sz w:val="22"/>
        </w:rPr>
      </w:pPr>
      <w:r w:rsidRPr="004C23FB">
        <w:rPr>
          <w:rFonts w:ascii="Arial" w:hAnsi="Arial" w:cs="Arial"/>
          <w:sz w:val="22"/>
          <w:u w:val="single"/>
        </w:rPr>
        <w:t>Maternité – Paternité</w:t>
      </w:r>
      <w:r w:rsidR="00280A2A" w:rsidRPr="004C23FB">
        <w:rPr>
          <w:rFonts w:ascii="Arial" w:hAnsi="Arial" w:cs="Arial"/>
          <w:sz w:val="22"/>
          <w:u w:val="single"/>
        </w:rPr>
        <w:t xml:space="preserve"> et accueil de l’enfant</w:t>
      </w:r>
      <w:r w:rsidRPr="004C23FB">
        <w:rPr>
          <w:rFonts w:ascii="Arial" w:hAnsi="Arial" w:cs="Arial"/>
          <w:sz w:val="22"/>
          <w:u w:val="single"/>
        </w:rPr>
        <w:t xml:space="preserve"> –  Adoptio</w:t>
      </w:r>
      <w:r w:rsidR="00AA31C1" w:rsidRPr="004C23FB">
        <w:rPr>
          <w:rFonts w:ascii="Arial" w:hAnsi="Arial" w:cs="Arial"/>
          <w:sz w:val="22"/>
          <w:u w:val="single"/>
        </w:rPr>
        <w:t>n -</w:t>
      </w:r>
      <w:r w:rsidR="00AA31C1" w:rsidRPr="004C23FB">
        <w:rPr>
          <w:rFonts w:ascii="Arial" w:hAnsi="Arial" w:cs="Arial"/>
          <w:iCs/>
          <w:sz w:val="20"/>
          <w:szCs w:val="24"/>
          <w:u w:val="single"/>
        </w:rPr>
        <w:t xml:space="preserve"> </w:t>
      </w:r>
      <w:r w:rsidR="00AA31C1" w:rsidRPr="004C23FB">
        <w:rPr>
          <w:rFonts w:ascii="Arial" w:hAnsi="Arial" w:cs="Arial"/>
          <w:iCs/>
          <w:sz w:val="22"/>
          <w:u w:val="single"/>
        </w:rPr>
        <w:t>congé de naissance - congé pour l’arrivée d’un enfant en vue de son adoption</w:t>
      </w:r>
      <w:r w:rsidR="00AA31C1" w:rsidRPr="004C23FB">
        <w:rPr>
          <w:rFonts w:ascii="Arial" w:hAnsi="Arial" w:cs="Arial"/>
          <w:iCs/>
          <w:sz w:val="22"/>
        </w:rPr>
        <w:t xml:space="preserve"> (sur la base des articles L.631-3 à L.631-9 du code général de la fonction publique)</w:t>
      </w:r>
    </w:p>
    <w:p w14:paraId="67FF500D" w14:textId="77777777" w:rsidR="00AA31C1" w:rsidRPr="004C23FB" w:rsidRDefault="00AA31C1" w:rsidP="00AA31C1">
      <w:pPr>
        <w:pStyle w:val="Corpsdetexte"/>
        <w:ind w:left="1699"/>
        <w:rPr>
          <w:rFonts w:ascii="Arial" w:hAnsi="Arial" w:cs="Arial"/>
          <w:iCs/>
          <w:sz w:val="22"/>
        </w:rPr>
      </w:pPr>
    </w:p>
    <w:p w14:paraId="48AEFC68" w14:textId="77777777" w:rsidR="00AA31C1" w:rsidRPr="004C23FB" w:rsidRDefault="00AA31C1" w:rsidP="00C840C7">
      <w:pPr>
        <w:pStyle w:val="Corpsdetexte"/>
        <w:numPr>
          <w:ilvl w:val="0"/>
          <w:numId w:val="12"/>
        </w:numPr>
        <w:tabs>
          <w:tab w:val="clear" w:pos="0"/>
          <w:tab w:val="num" w:pos="1416"/>
        </w:tabs>
        <w:ind w:left="1699"/>
        <w:rPr>
          <w:rFonts w:ascii="Arial" w:hAnsi="Arial" w:cs="Arial"/>
          <w:iCs/>
          <w:sz w:val="22"/>
        </w:rPr>
      </w:pPr>
      <w:r w:rsidRPr="004C23FB">
        <w:rPr>
          <w:rFonts w:ascii="Arial" w:hAnsi="Arial" w:cs="Arial"/>
          <w:sz w:val="22"/>
          <w:u w:val="single"/>
        </w:rPr>
        <w:t xml:space="preserve"> </w:t>
      </w:r>
      <w:r w:rsidRPr="004C23FB">
        <w:rPr>
          <w:rFonts w:ascii="Arial" w:hAnsi="Arial" w:cs="Arial"/>
          <w:iCs/>
          <w:sz w:val="22"/>
          <w:u w:val="single"/>
        </w:rPr>
        <w:t xml:space="preserve">Maintien du demi-traitement </w:t>
      </w:r>
      <w:r w:rsidRPr="004C23FB">
        <w:rPr>
          <w:rFonts w:ascii="Arial" w:hAnsi="Arial" w:cs="Arial"/>
          <w:iCs/>
          <w:sz w:val="22"/>
        </w:rPr>
        <w:t>(décret n°2011-1245 du 5 octobre 2011)</w:t>
      </w:r>
    </w:p>
    <w:p w14:paraId="7C15FB04" w14:textId="77777777" w:rsidR="00FA4DB0" w:rsidRPr="004C23FB" w:rsidRDefault="00FA4DB0" w:rsidP="00AA31C1">
      <w:pPr>
        <w:pStyle w:val="Corpsdetexte"/>
        <w:ind w:left="1699"/>
        <w:rPr>
          <w:rFonts w:ascii="Arial" w:hAnsi="Arial" w:cs="Arial"/>
          <w:sz w:val="22"/>
        </w:rPr>
      </w:pPr>
    </w:p>
    <w:p w14:paraId="724BD577" w14:textId="77777777" w:rsidR="00FA4DB0" w:rsidRPr="004C23FB" w:rsidRDefault="00FA4DB0">
      <w:pPr>
        <w:pStyle w:val="Corpsdetexte"/>
        <w:ind w:left="1410"/>
        <w:rPr>
          <w:rFonts w:ascii="Arial" w:hAnsi="Arial" w:cs="Arial"/>
          <w:sz w:val="22"/>
        </w:rPr>
      </w:pPr>
    </w:p>
    <w:p w14:paraId="624930BD" w14:textId="77777777" w:rsidR="00FA4DB0" w:rsidRPr="004C23FB" w:rsidRDefault="00FA4DB0">
      <w:pPr>
        <w:pStyle w:val="Corpsdetexte"/>
        <w:rPr>
          <w:rFonts w:ascii="Arial" w:hAnsi="Arial" w:cs="Arial"/>
          <w:sz w:val="22"/>
        </w:rPr>
      </w:pPr>
    </w:p>
    <w:p w14:paraId="2CDF9BE7" w14:textId="77777777" w:rsidR="00FA4DB0" w:rsidRPr="004C23FB" w:rsidRDefault="00FA4DB0">
      <w:pPr>
        <w:pStyle w:val="Corpsdetexte"/>
        <w:ind w:left="6372"/>
        <w:rPr>
          <w:rFonts w:ascii="Arial" w:hAnsi="Arial" w:cs="Arial"/>
          <w:sz w:val="22"/>
        </w:rPr>
      </w:pPr>
    </w:p>
    <w:p w14:paraId="196CAD36" w14:textId="77777777" w:rsidR="00FA4DB0" w:rsidRPr="004C23FB" w:rsidRDefault="00FA4DB0">
      <w:pPr>
        <w:pStyle w:val="Corpsdetexte"/>
        <w:rPr>
          <w:rFonts w:ascii="Arial" w:hAnsi="Arial" w:cs="Arial"/>
          <w:b/>
          <w:sz w:val="22"/>
          <w:u w:val="single"/>
        </w:rPr>
      </w:pPr>
      <w:r w:rsidRPr="004C23FB">
        <w:rPr>
          <w:rFonts w:ascii="Arial" w:hAnsi="Arial" w:cs="Arial"/>
          <w:b/>
          <w:sz w:val="22"/>
          <w:u w:val="single"/>
        </w:rPr>
        <w:t>3.1.3</w:t>
      </w:r>
      <w:r w:rsidRPr="004C23FB">
        <w:rPr>
          <w:rFonts w:ascii="Arial" w:hAnsi="Arial" w:cs="Arial"/>
          <w:b/>
          <w:sz w:val="22"/>
          <w:u w:val="single"/>
        </w:rPr>
        <w:tab/>
        <w:t>Assurance en cas d’accident ou de maladie imputable au service</w:t>
      </w:r>
    </w:p>
    <w:p w14:paraId="793D9E3F" w14:textId="77777777" w:rsidR="00FA4DB0" w:rsidRPr="004C23FB" w:rsidRDefault="00FA4DB0">
      <w:pPr>
        <w:pStyle w:val="Corpsdetexte"/>
        <w:rPr>
          <w:rFonts w:ascii="Arial" w:hAnsi="Arial" w:cs="Arial"/>
          <w:sz w:val="22"/>
        </w:rPr>
      </w:pPr>
    </w:p>
    <w:p w14:paraId="4BECC87A" w14:textId="77777777" w:rsidR="00FA4DB0" w:rsidRPr="004C23FB" w:rsidRDefault="00FA4DB0">
      <w:pPr>
        <w:pStyle w:val="Corpsdetexte"/>
        <w:rPr>
          <w:rFonts w:ascii="Arial" w:hAnsi="Arial" w:cs="Arial"/>
          <w:sz w:val="22"/>
          <w:szCs w:val="22"/>
        </w:rPr>
      </w:pPr>
      <w:r w:rsidRPr="004C23FB">
        <w:rPr>
          <w:rFonts w:ascii="Arial" w:hAnsi="Arial" w:cs="Arial"/>
          <w:sz w:val="22"/>
          <w:szCs w:val="22"/>
        </w:rPr>
        <w:t xml:space="preserve">La garantie a pour objet le remboursement à </w:t>
      </w:r>
      <w:r w:rsidRPr="004C23FB">
        <w:rPr>
          <w:rFonts w:ascii="Arial" w:eastAsia="Batang" w:hAnsi="Arial" w:cs="Arial"/>
          <w:sz w:val="22"/>
          <w:szCs w:val="22"/>
        </w:rPr>
        <w:t>l’</w:t>
      </w:r>
      <w:r w:rsidR="002D075D" w:rsidRPr="004C23FB">
        <w:rPr>
          <w:rFonts w:ascii="Arial" w:eastAsia="Batang" w:hAnsi="Arial" w:cs="Arial"/>
          <w:sz w:val="22"/>
          <w:szCs w:val="22"/>
        </w:rPr>
        <w:t>é</w:t>
      </w:r>
      <w:r w:rsidRPr="004C23FB">
        <w:rPr>
          <w:rFonts w:ascii="Arial" w:eastAsia="Batang" w:hAnsi="Arial" w:cs="Arial"/>
          <w:sz w:val="22"/>
          <w:szCs w:val="22"/>
        </w:rPr>
        <w:t>tablissement</w:t>
      </w:r>
      <w:r w:rsidRPr="004C23FB">
        <w:rPr>
          <w:rFonts w:ascii="Arial" w:hAnsi="Arial" w:cs="Arial"/>
          <w:sz w:val="22"/>
          <w:szCs w:val="22"/>
        </w:rPr>
        <w:t xml:space="preserve"> contractant des rémunérations dues aux agents en cas d’accident ou de maladie imputable au service ou ayant une cause exceptionnelle (acte de dévouement ou de sauvetage), sur la base</w:t>
      </w:r>
      <w:r w:rsidR="002D075D" w:rsidRPr="004C23FB">
        <w:rPr>
          <w:rFonts w:ascii="Arial" w:hAnsi="Arial" w:cs="Arial"/>
          <w:sz w:val="22"/>
          <w:szCs w:val="22"/>
        </w:rPr>
        <w:t xml:space="preserve"> des articles L.822-18 à L.822-22 du code général de la fonction publique</w:t>
      </w:r>
      <w:r w:rsidR="00520C0B" w:rsidRPr="004C23FB">
        <w:rPr>
          <w:rFonts w:ascii="Arial" w:hAnsi="Arial" w:cs="Arial"/>
          <w:sz w:val="22"/>
          <w:szCs w:val="22"/>
        </w:rPr>
        <w:t>.</w:t>
      </w:r>
    </w:p>
    <w:p w14:paraId="55D3D83F" w14:textId="77777777" w:rsidR="00520C0B" w:rsidRPr="004C23FB" w:rsidRDefault="00520C0B">
      <w:pPr>
        <w:pStyle w:val="Corpsdetexte"/>
        <w:rPr>
          <w:rFonts w:ascii="Arial" w:hAnsi="Arial" w:cs="Arial"/>
          <w:sz w:val="22"/>
        </w:rPr>
      </w:pPr>
    </w:p>
    <w:p w14:paraId="3B1BC041" w14:textId="77777777" w:rsidR="00FA4DB0" w:rsidRPr="004C23FB" w:rsidRDefault="00FA4DB0" w:rsidP="00520C0B">
      <w:pPr>
        <w:pStyle w:val="Corpsdetexte"/>
        <w:rPr>
          <w:rFonts w:ascii="Arial" w:hAnsi="Arial" w:cs="Arial"/>
          <w:sz w:val="22"/>
        </w:rPr>
      </w:pPr>
      <w:r w:rsidRPr="004C23FB">
        <w:rPr>
          <w:rFonts w:ascii="Arial" w:hAnsi="Arial" w:cs="Arial"/>
          <w:sz w:val="22"/>
        </w:rPr>
        <w:t>Est aussi couvert, le temps partiel thérapeutique</w:t>
      </w:r>
      <w:r w:rsidR="00520C0B" w:rsidRPr="004C23FB">
        <w:rPr>
          <w:rFonts w:ascii="Arial" w:hAnsi="Arial" w:cs="Arial"/>
          <w:sz w:val="22"/>
        </w:rPr>
        <w:t xml:space="preserve"> suite à </w:t>
      </w:r>
      <w:r w:rsidR="00E278C3" w:rsidRPr="004C23FB">
        <w:rPr>
          <w:rFonts w:ascii="Arial" w:hAnsi="Arial" w:cs="Arial"/>
          <w:sz w:val="22"/>
        </w:rPr>
        <w:t>la reconnaissance d’imputabilité d’</w:t>
      </w:r>
      <w:r w:rsidR="00520C0B" w:rsidRPr="004C23FB">
        <w:rPr>
          <w:rFonts w:ascii="Arial" w:hAnsi="Arial" w:cs="Arial"/>
          <w:sz w:val="22"/>
        </w:rPr>
        <w:t>un accident de service ou de maladie imputable au service.</w:t>
      </w:r>
    </w:p>
    <w:p w14:paraId="32AB4F83" w14:textId="77777777" w:rsidR="00FA4DB0" w:rsidRPr="004C23FB" w:rsidRDefault="00FA4DB0">
      <w:pPr>
        <w:pStyle w:val="Corpsdetexte"/>
        <w:rPr>
          <w:rFonts w:ascii="Arial" w:hAnsi="Arial" w:cs="Arial"/>
          <w:b/>
          <w:sz w:val="22"/>
        </w:rPr>
      </w:pPr>
      <w:r w:rsidRPr="004C23FB">
        <w:rPr>
          <w:rFonts w:ascii="Arial" w:hAnsi="Arial" w:cs="Arial"/>
          <w:sz w:val="22"/>
        </w:rPr>
        <w:tab/>
      </w:r>
      <w:r w:rsidRPr="004C23FB">
        <w:rPr>
          <w:rFonts w:ascii="Arial" w:hAnsi="Arial" w:cs="Arial"/>
          <w:sz w:val="22"/>
        </w:rPr>
        <w:tab/>
      </w:r>
      <w:r w:rsidRPr="004C23FB">
        <w:rPr>
          <w:rFonts w:ascii="Arial" w:hAnsi="Arial" w:cs="Arial"/>
          <w:sz w:val="22"/>
        </w:rPr>
        <w:tab/>
      </w:r>
      <w:r w:rsidRPr="004C23FB">
        <w:rPr>
          <w:rFonts w:ascii="Arial" w:hAnsi="Arial" w:cs="Arial"/>
          <w:sz w:val="22"/>
        </w:rPr>
        <w:tab/>
      </w:r>
      <w:r w:rsidRPr="004C23FB">
        <w:rPr>
          <w:rFonts w:ascii="Arial" w:hAnsi="Arial" w:cs="Arial"/>
          <w:sz w:val="22"/>
        </w:rPr>
        <w:tab/>
      </w:r>
      <w:r w:rsidRPr="004C23FB">
        <w:rPr>
          <w:rFonts w:ascii="Arial" w:hAnsi="Arial" w:cs="Arial"/>
          <w:sz w:val="22"/>
        </w:rPr>
        <w:tab/>
      </w:r>
      <w:r w:rsidRPr="004C23FB">
        <w:rPr>
          <w:rFonts w:ascii="Arial" w:hAnsi="Arial" w:cs="Arial"/>
          <w:sz w:val="22"/>
        </w:rPr>
        <w:tab/>
      </w:r>
      <w:r w:rsidRPr="004C23FB">
        <w:rPr>
          <w:rFonts w:ascii="Arial" w:hAnsi="Arial" w:cs="Arial"/>
          <w:sz w:val="22"/>
        </w:rPr>
        <w:tab/>
      </w:r>
      <w:r w:rsidRPr="004C23FB">
        <w:rPr>
          <w:rFonts w:ascii="Arial" w:hAnsi="Arial" w:cs="Arial"/>
          <w:sz w:val="22"/>
        </w:rPr>
        <w:tab/>
      </w:r>
    </w:p>
    <w:p w14:paraId="71161C85" w14:textId="77777777" w:rsidR="00FA4DB0" w:rsidRPr="004C23FB" w:rsidRDefault="00FA4DB0">
      <w:pPr>
        <w:pStyle w:val="Corpsdetexte"/>
        <w:rPr>
          <w:rFonts w:ascii="Arial" w:hAnsi="Arial" w:cs="Arial"/>
          <w:b/>
          <w:i/>
          <w:color w:val="000080"/>
          <w:sz w:val="22"/>
        </w:rPr>
      </w:pPr>
      <w:r w:rsidRPr="004C23FB">
        <w:rPr>
          <w:rFonts w:ascii="Arial" w:hAnsi="Arial" w:cs="Arial"/>
          <w:b/>
          <w:i/>
          <w:color w:val="000080"/>
          <w:sz w:val="22"/>
        </w:rPr>
        <w:t>3.2 – Garanties</w:t>
      </w:r>
    </w:p>
    <w:p w14:paraId="7851028A" w14:textId="77777777" w:rsidR="00FA4DB0" w:rsidRPr="004C23FB" w:rsidRDefault="00FA4DB0">
      <w:pPr>
        <w:pStyle w:val="Corpsdetexte"/>
        <w:rPr>
          <w:rFonts w:ascii="Arial" w:hAnsi="Arial" w:cs="Arial"/>
          <w:color w:val="003366"/>
          <w:sz w:val="22"/>
        </w:rPr>
      </w:pPr>
    </w:p>
    <w:p w14:paraId="56DB5B72" w14:textId="77777777" w:rsidR="00FA4DB0" w:rsidRPr="004C23FB" w:rsidRDefault="00FA4DB0">
      <w:pPr>
        <w:jc w:val="center"/>
        <w:rPr>
          <w:rFonts w:ascii="Arial" w:hAnsi="Arial" w:cs="Arial"/>
          <w:b/>
          <w:bCs/>
          <w:color w:val="000080"/>
          <w:sz w:val="22"/>
        </w:rPr>
      </w:pPr>
      <w:r w:rsidRPr="004C23FB">
        <w:rPr>
          <w:rFonts w:ascii="Arial" w:hAnsi="Arial" w:cs="Arial"/>
          <w:b/>
          <w:bCs/>
          <w:color w:val="000080"/>
          <w:sz w:val="22"/>
        </w:rPr>
        <w:t>3.2.1. GARANTIE DECES</w:t>
      </w:r>
    </w:p>
    <w:p w14:paraId="3850133C" w14:textId="77777777" w:rsidR="00FA4DB0" w:rsidRPr="004C23FB" w:rsidRDefault="00FA4DB0">
      <w:pPr>
        <w:pStyle w:val="xl58"/>
        <w:pBdr>
          <w:left w:val="none" w:sz="0" w:space="0" w:color="auto"/>
          <w:bottom w:val="none" w:sz="0" w:space="0" w:color="auto"/>
          <w:right w:val="none" w:sz="0" w:space="0" w:color="auto"/>
        </w:pBdr>
        <w:spacing w:before="0" w:beforeAutospacing="0" w:after="0" w:afterAutospacing="0"/>
        <w:textAlignment w:val="auto"/>
        <w:rPr>
          <w:rFonts w:ascii="Arial" w:eastAsia="Times New Roman" w:hAnsi="Arial" w:cs="Arial"/>
          <w:color w:val="000080"/>
          <w:szCs w:val="20"/>
        </w:rPr>
      </w:pPr>
    </w:p>
    <w:p w14:paraId="72FEB112" w14:textId="77777777" w:rsidR="00FA4DB0" w:rsidRPr="004C23FB" w:rsidRDefault="00FA4DB0">
      <w:pPr>
        <w:rPr>
          <w:rFonts w:ascii="Arial" w:hAnsi="Arial" w:cs="Arial"/>
          <w:color w:val="000080"/>
          <w:sz w:val="22"/>
        </w:rPr>
      </w:pPr>
    </w:p>
    <w:p w14:paraId="2FDBFC4C" w14:textId="77777777" w:rsidR="00FA4DB0" w:rsidRPr="004C23FB" w:rsidRDefault="00FA4DB0" w:rsidP="00C840C7">
      <w:pPr>
        <w:numPr>
          <w:ilvl w:val="0"/>
          <w:numId w:val="19"/>
        </w:numPr>
        <w:rPr>
          <w:rFonts w:ascii="Arial" w:hAnsi="Arial" w:cs="Arial"/>
          <w:color w:val="000080"/>
          <w:sz w:val="22"/>
        </w:rPr>
      </w:pPr>
      <w:r w:rsidRPr="004C23FB">
        <w:rPr>
          <w:rFonts w:ascii="Arial" w:hAnsi="Arial" w:cs="Arial"/>
          <w:color w:val="000080"/>
          <w:sz w:val="22"/>
        </w:rPr>
        <w:t>OBJET ET MONTANT DE LA GARANTIE</w:t>
      </w:r>
    </w:p>
    <w:p w14:paraId="256AB3B9" w14:textId="77777777" w:rsidR="00FA4DB0" w:rsidRPr="004C23FB" w:rsidRDefault="00FA4DB0">
      <w:pPr>
        <w:rPr>
          <w:rFonts w:ascii="Arial" w:hAnsi="Arial" w:cs="Arial"/>
          <w:color w:val="000080"/>
          <w:sz w:val="22"/>
        </w:rPr>
      </w:pPr>
    </w:p>
    <w:p w14:paraId="097D77F5" w14:textId="77777777" w:rsidR="00FA4DB0" w:rsidRPr="004C23FB" w:rsidRDefault="00FA4DB0">
      <w:pPr>
        <w:jc w:val="both"/>
        <w:rPr>
          <w:rFonts w:ascii="Arial" w:hAnsi="Arial" w:cs="Arial"/>
          <w:sz w:val="22"/>
        </w:rPr>
      </w:pPr>
      <w:r w:rsidRPr="004C23FB">
        <w:rPr>
          <w:rFonts w:ascii="Arial" w:hAnsi="Arial" w:cs="Arial"/>
          <w:sz w:val="22"/>
        </w:rPr>
        <w:t xml:space="preserve">La garantie a pour objet le remboursement </w:t>
      </w:r>
      <w:r w:rsidR="00BB1302" w:rsidRPr="004C23FB">
        <w:rPr>
          <w:rFonts w:ascii="Arial" w:hAnsi="Arial" w:cs="Arial"/>
          <w:sz w:val="22"/>
        </w:rPr>
        <w:t>à l’</w:t>
      </w:r>
      <w:r w:rsidR="00E278C3" w:rsidRPr="004C23FB">
        <w:rPr>
          <w:rFonts w:ascii="Arial" w:hAnsi="Arial" w:cs="Arial"/>
          <w:sz w:val="22"/>
        </w:rPr>
        <w:t>é</w:t>
      </w:r>
      <w:r w:rsidR="00BB1302" w:rsidRPr="004C23FB">
        <w:rPr>
          <w:rFonts w:ascii="Arial" w:hAnsi="Arial" w:cs="Arial"/>
          <w:sz w:val="22"/>
        </w:rPr>
        <w:t>tablissement</w:t>
      </w:r>
      <w:r w:rsidRPr="004C23FB">
        <w:rPr>
          <w:rFonts w:ascii="Arial" w:hAnsi="Arial" w:cs="Arial"/>
          <w:sz w:val="22"/>
        </w:rPr>
        <w:t xml:space="preserve"> contractant, du capital versé aux ayants droit en cas de décès d’un agent titulaire, stagiaire ou en service détaché dans </w:t>
      </w:r>
      <w:r w:rsidRPr="004C23FB">
        <w:rPr>
          <w:rFonts w:ascii="Arial" w:eastAsia="Batang" w:hAnsi="Arial" w:cs="Arial"/>
          <w:sz w:val="22"/>
        </w:rPr>
        <w:t>l’</w:t>
      </w:r>
      <w:r w:rsidR="00E278C3" w:rsidRPr="004C23FB">
        <w:rPr>
          <w:rFonts w:ascii="Arial" w:eastAsia="Batang" w:hAnsi="Arial" w:cs="Arial"/>
          <w:sz w:val="22"/>
        </w:rPr>
        <w:t>é</w:t>
      </w:r>
      <w:r w:rsidRPr="004C23FB">
        <w:rPr>
          <w:rFonts w:ascii="Arial" w:eastAsia="Batang" w:hAnsi="Arial" w:cs="Arial"/>
          <w:sz w:val="22"/>
        </w:rPr>
        <w:t>tablissement contractant.</w:t>
      </w:r>
    </w:p>
    <w:p w14:paraId="2D6FAAE0" w14:textId="77777777" w:rsidR="00FA4DB0" w:rsidRPr="004C23FB" w:rsidRDefault="00FA4DB0">
      <w:pPr>
        <w:jc w:val="both"/>
        <w:rPr>
          <w:rFonts w:ascii="Arial" w:hAnsi="Arial" w:cs="Arial"/>
          <w:sz w:val="22"/>
        </w:rPr>
      </w:pPr>
    </w:p>
    <w:p w14:paraId="2FFB280C" w14:textId="77777777" w:rsidR="00FA4DB0" w:rsidRPr="004C23FB" w:rsidRDefault="000F4595" w:rsidP="000F4595">
      <w:pPr>
        <w:jc w:val="both"/>
        <w:rPr>
          <w:rFonts w:ascii="Arial" w:hAnsi="Arial" w:cs="Arial"/>
          <w:sz w:val="22"/>
        </w:rPr>
      </w:pPr>
      <w:r w:rsidRPr="004C23FB">
        <w:rPr>
          <w:rFonts w:ascii="Arial" w:hAnsi="Arial" w:cs="Arial"/>
          <w:b/>
          <w:bCs/>
          <w:sz w:val="22"/>
        </w:rPr>
        <w:tab/>
      </w:r>
      <w:r w:rsidR="00FA4DB0" w:rsidRPr="004C23FB">
        <w:rPr>
          <w:rFonts w:ascii="Arial" w:hAnsi="Arial" w:cs="Arial"/>
          <w:b/>
          <w:bCs/>
          <w:sz w:val="22"/>
          <w:u w:val="single"/>
        </w:rPr>
        <w:t>Décès toutes causes</w:t>
      </w:r>
      <w:r w:rsidR="00FA4DB0" w:rsidRPr="004C23FB">
        <w:rPr>
          <w:rFonts w:ascii="Arial" w:hAnsi="Arial" w:cs="Arial"/>
          <w:sz w:val="22"/>
        </w:rPr>
        <w:t xml:space="preserve"> :</w:t>
      </w:r>
    </w:p>
    <w:p w14:paraId="513C1193" w14:textId="77777777" w:rsidR="00FA4DB0" w:rsidRPr="004C23FB" w:rsidRDefault="00FA4DB0">
      <w:pPr>
        <w:ind w:left="1776"/>
        <w:jc w:val="both"/>
        <w:rPr>
          <w:rFonts w:ascii="Arial" w:hAnsi="Arial" w:cs="Arial"/>
          <w:sz w:val="22"/>
        </w:rPr>
      </w:pPr>
    </w:p>
    <w:p w14:paraId="087B1D9B" w14:textId="77777777" w:rsidR="00FA4DB0" w:rsidRPr="004C23FB" w:rsidRDefault="00FA4DB0">
      <w:pPr>
        <w:jc w:val="both"/>
        <w:rPr>
          <w:rFonts w:ascii="Arial" w:hAnsi="Arial" w:cs="Arial"/>
          <w:sz w:val="22"/>
        </w:rPr>
      </w:pPr>
      <w:r w:rsidRPr="004C23FB">
        <w:rPr>
          <w:rFonts w:ascii="Arial" w:hAnsi="Arial" w:cs="Arial"/>
          <w:sz w:val="22"/>
        </w:rPr>
        <w:t>Le montant du capital décès remboursé</w:t>
      </w:r>
      <w:r w:rsidR="00E278C3" w:rsidRPr="004C23FB">
        <w:rPr>
          <w:rFonts w:ascii="Arial" w:hAnsi="Arial" w:cs="Arial"/>
          <w:sz w:val="22"/>
        </w:rPr>
        <w:t xml:space="preserve">, en tenant compte de la base de l’assurance retenue par l’établissement, </w:t>
      </w:r>
      <w:r w:rsidRPr="004C23FB">
        <w:rPr>
          <w:rFonts w:ascii="Arial" w:hAnsi="Arial" w:cs="Arial"/>
          <w:sz w:val="22"/>
        </w:rPr>
        <w:t xml:space="preserve">est fixé comme suit : </w:t>
      </w:r>
    </w:p>
    <w:p w14:paraId="762B77AE" w14:textId="77777777" w:rsidR="00FA4DB0" w:rsidRPr="004C23FB" w:rsidRDefault="00FA4DB0">
      <w:pPr>
        <w:jc w:val="both"/>
        <w:rPr>
          <w:rFonts w:ascii="Arial" w:hAnsi="Arial" w:cs="Arial"/>
          <w:sz w:val="22"/>
        </w:rPr>
      </w:pPr>
    </w:p>
    <w:p w14:paraId="7C9B4D23" w14:textId="77777777" w:rsidR="00FA4DB0" w:rsidRPr="004C23FB" w:rsidRDefault="00FA4DB0" w:rsidP="00C840C7">
      <w:pPr>
        <w:numPr>
          <w:ilvl w:val="0"/>
          <w:numId w:val="20"/>
        </w:numPr>
        <w:jc w:val="both"/>
        <w:rPr>
          <w:rFonts w:ascii="Arial" w:hAnsi="Arial" w:cs="Arial"/>
          <w:b/>
          <w:bCs/>
          <w:sz w:val="22"/>
        </w:rPr>
      </w:pPr>
      <w:r w:rsidRPr="004C23FB">
        <w:rPr>
          <w:rFonts w:ascii="Arial" w:hAnsi="Arial" w:cs="Arial"/>
          <w:b/>
          <w:bCs/>
          <w:sz w:val="22"/>
        </w:rPr>
        <w:t>Agents titulaires</w:t>
      </w:r>
      <w:r w:rsidR="00011125" w:rsidRPr="004C23FB">
        <w:rPr>
          <w:rFonts w:ascii="Arial" w:hAnsi="Arial" w:cs="Arial"/>
          <w:b/>
          <w:bCs/>
          <w:sz w:val="22"/>
        </w:rPr>
        <w:t>, y compris à temps partiel,</w:t>
      </w:r>
      <w:r w:rsidRPr="004C23FB">
        <w:rPr>
          <w:rFonts w:ascii="Arial" w:hAnsi="Arial" w:cs="Arial"/>
          <w:b/>
          <w:bCs/>
          <w:sz w:val="22"/>
        </w:rPr>
        <w:t xml:space="preserve"> ou en service détaché </w:t>
      </w:r>
      <w:r w:rsidR="002D2BB0" w:rsidRPr="004C23FB">
        <w:rPr>
          <w:rFonts w:ascii="Arial" w:hAnsi="Arial" w:cs="Arial"/>
          <w:b/>
          <w:bCs/>
          <w:sz w:val="22"/>
          <w:szCs w:val="22"/>
        </w:rPr>
        <w:t xml:space="preserve">n’atteignant pas </w:t>
      </w:r>
      <w:r w:rsidR="00E278C3" w:rsidRPr="004C23FB">
        <w:rPr>
          <w:rFonts w:ascii="Arial" w:hAnsi="Arial" w:cs="Arial"/>
          <w:b/>
          <w:bCs/>
          <w:sz w:val="22"/>
          <w:szCs w:val="22"/>
        </w:rPr>
        <w:t>l</w:t>
      </w:r>
      <w:r w:rsidR="002D2BB0" w:rsidRPr="004C23FB">
        <w:rPr>
          <w:rFonts w:ascii="Arial" w:hAnsi="Arial" w:cs="Arial"/>
          <w:b/>
          <w:bCs/>
          <w:sz w:val="22"/>
          <w:szCs w:val="22"/>
        </w:rPr>
        <w:t>’âge</w:t>
      </w:r>
      <w:r w:rsidR="00E278C3" w:rsidRPr="004C23FB">
        <w:rPr>
          <w:rFonts w:ascii="Arial" w:hAnsi="Arial" w:cs="Arial"/>
          <w:b/>
          <w:bCs/>
          <w:sz w:val="22"/>
          <w:szCs w:val="22"/>
        </w:rPr>
        <w:t xml:space="preserve"> légal de départ à la retraite mentionné </w:t>
      </w:r>
      <w:r w:rsidR="002D2BB0" w:rsidRPr="004C23FB">
        <w:rPr>
          <w:rFonts w:ascii="Arial" w:hAnsi="Arial" w:cs="Arial"/>
          <w:b/>
          <w:bCs/>
          <w:sz w:val="22"/>
          <w:szCs w:val="22"/>
        </w:rPr>
        <w:t>par l’article D</w:t>
      </w:r>
      <w:r w:rsidR="003D44D8" w:rsidRPr="004C23FB">
        <w:rPr>
          <w:rFonts w:ascii="Arial" w:hAnsi="Arial" w:cs="Arial"/>
          <w:b/>
          <w:bCs/>
          <w:sz w:val="22"/>
          <w:szCs w:val="22"/>
        </w:rPr>
        <w:t>.</w:t>
      </w:r>
      <w:r w:rsidR="002D2BB0" w:rsidRPr="004C23FB">
        <w:rPr>
          <w:rFonts w:ascii="Arial" w:hAnsi="Arial" w:cs="Arial"/>
          <w:b/>
          <w:bCs/>
          <w:sz w:val="22"/>
          <w:szCs w:val="22"/>
        </w:rPr>
        <w:t xml:space="preserve">712-19 du Code de la Sécurité </w:t>
      </w:r>
      <w:r w:rsidR="00BB1302" w:rsidRPr="004C23FB">
        <w:rPr>
          <w:rFonts w:ascii="Arial" w:hAnsi="Arial" w:cs="Arial"/>
          <w:b/>
          <w:bCs/>
          <w:sz w:val="22"/>
          <w:szCs w:val="22"/>
        </w:rPr>
        <w:t>Sociale</w:t>
      </w:r>
      <w:r w:rsidR="00BB1302" w:rsidRPr="004C23FB">
        <w:rPr>
          <w:rFonts w:ascii="Arial" w:hAnsi="Arial" w:cs="Arial"/>
          <w:b/>
          <w:bCs/>
          <w:sz w:val="22"/>
        </w:rPr>
        <w:t xml:space="preserve"> :</w:t>
      </w:r>
    </w:p>
    <w:p w14:paraId="6CEB2C87" w14:textId="77777777" w:rsidR="00FA4DB0" w:rsidRPr="004C23FB" w:rsidRDefault="00FA4DB0">
      <w:pPr>
        <w:ind w:left="1776"/>
        <w:jc w:val="both"/>
        <w:rPr>
          <w:rFonts w:ascii="Arial" w:hAnsi="Arial" w:cs="Arial"/>
          <w:sz w:val="22"/>
        </w:rPr>
      </w:pPr>
      <w:r w:rsidRPr="004C23FB">
        <w:rPr>
          <w:rFonts w:ascii="Arial" w:hAnsi="Arial" w:cs="Arial"/>
          <w:sz w:val="22"/>
        </w:rPr>
        <w:t xml:space="preserve"> </w:t>
      </w:r>
    </w:p>
    <w:p w14:paraId="151817C7" w14:textId="77777777" w:rsidR="003D44D8" w:rsidRPr="004C23FB" w:rsidRDefault="003D44D8" w:rsidP="003D44D8">
      <w:pPr>
        <w:jc w:val="both"/>
        <w:rPr>
          <w:rFonts w:ascii="Arial" w:hAnsi="Arial" w:cs="Arial"/>
          <w:sz w:val="22"/>
        </w:rPr>
      </w:pPr>
      <w:r w:rsidRPr="004C23FB">
        <w:rPr>
          <w:rFonts w:ascii="Arial" w:hAnsi="Arial" w:cs="Arial"/>
          <w:sz w:val="22"/>
        </w:rPr>
        <w:t>Dernière rémunération brute annuelle de l’agent décédé telle que prévue par les dispositions de l’article 20 de la loi du 13 juillet 1983 codifiées.</w:t>
      </w:r>
    </w:p>
    <w:p w14:paraId="5854F3F3" w14:textId="77777777" w:rsidR="003D44D8" w:rsidRPr="004C23FB" w:rsidRDefault="003D44D8" w:rsidP="003D44D8">
      <w:pPr>
        <w:jc w:val="both"/>
        <w:rPr>
          <w:rFonts w:ascii="Arial" w:hAnsi="Arial" w:cs="Arial"/>
          <w:sz w:val="22"/>
        </w:rPr>
      </w:pPr>
    </w:p>
    <w:p w14:paraId="4E1F9621" w14:textId="77777777" w:rsidR="003D44D8" w:rsidRPr="004C23FB" w:rsidRDefault="003D44D8" w:rsidP="003D44D8">
      <w:pPr>
        <w:jc w:val="both"/>
        <w:rPr>
          <w:rFonts w:ascii="Arial" w:hAnsi="Arial" w:cs="Arial"/>
          <w:sz w:val="22"/>
        </w:rPr>
      </w:pPr>
      <w:r w:rsidRPr="004C23FB">
        <w:rPr>
          <w:rFonts w:ascii="Arial" w:hAnsi="Arial" w:cs="Arial"/>
          <w:sz w:val="22"/>
        </w:rPr>
        <w:t>Majoration par enfant à charge de 3 % du traitement indiciaire brut annuel soumis à retenues pour pension correspondant à l’indice brut 585.</w:t>
      </w:r>
    </w:p>
    <w:p w14:paraId="2CCF5C90" w14:textId="77777777" w:rsidR="003D44D8" w:rsidRPr="004C23FB" w:rsidRDefault="003D44D8" w:rsidP="003D44D8">
      <w:pPr>
        <w:jc w:val="both"/>
        <w:rPr>
          <w:rFonts w:ascii="Arial" w:hAnsi="Arial" w:cs="Arial"/>
          <w:sz w:val="22"/>
        </w:rPr>
      </w:pPr>
    </w:p>
    <w:p w14:paraId="2A1EBB5C" w14:textId="77777777" w:rsidR="00FA4DB0" w:rsidRPr="004C23FB" w:rsidRDefault="003D44D8" w:rsidP="003D44D8">
      <w:pPr>
        <w:jc w:val="both"/>
        <w:rPr>
          <w:rFonts w:ascii="Arial" w:hAnsi="Arial" w:cs="Arial"/>
          <w:sz w:val="22"/>
        </w:rPr>
      </w:pPr>
      <w:r w:rsidRPr="004C23FB">
        <w:rPr>
          <w:rFonts w:ascii="Arial" w:hAnsi="Arial" w:cs="Arial"/>
          <w:sz w:val="22"/>
        </w:rPr>
        <w:lastRenderedPageBreak/>
        <w:t>Sont considérés comme enfants à charge, les enfants visés à l’article D. 712-20 du Code de la Sécurité sociale.</w:t>
      </w:r>
    </w:p>
    <w:p w14:paraId="780670FD" w14:textId="77777777" w:rsidR="003D44D8" w:rsidRPr="004C23FB" w:rsidRDefault="003D44D8" w:rsidP="003D44D8">
      <w:pPr>
        <w:jc w:val="both"/>
        <w:rPr>
          <w:rFonts w:ascii="Arial" w:hAnsi="Arial" w:cs="Arial"/>
          <w:sz w:val="22"/>
        </w:rPr>
      </w:pPr>
    </w:p>
    <w:p w14:paraId="2A299F6F" w14:textId="77777777" w:rsidR="00FA4DB0" w:rsidRPr="004C23FB" w:rsidRDefault="00E46383" w:rsidP="00C840C7">
      <w:pPr>
        <w:numPr>
          <w:ilvl w:val="0"/>
          <w:numId w:val="20"/>
        </w:numPr>
        <w:jc w:val="both"/>
        <w:rPr>
          <w:rFonts w:ascii="Arial" w:hAnsi="Arial" w:cs="Arial"/>
          <w:b/>
          <w:bCs/>
          <w:sz w:val="22"/>
        </w:rPr>
      </w:pPr>
      <w:r w:rsidRPr="004C23FB">
        <w:rPr>
          <w:rFonts w:ascii="Arial" w:hAnsi="Arial" w:cs="Arial"/>
          <w:b/>
          <w:bCs/>
          <w:sz w:val="22"/>
        </w:rPr>
        <w:t xml:space="preserve">Agents titulaires, y compris à temps partiel, atteignant l’âge légal de départ à la retraite mentionné par l’article D.712-19 du Code de la Sécurité Sociale </w:t>
      </w:r>
      <w:r w:rsidR="00BB1302" w:rsidRPr="004C23FB">
        <w:rPr>
          <w:rFonts w:ascii="Arial" w:hAnsi="Arial" w:cs="Arial"/>
          <w:b/>
          <w:bCs/>
          <w:sz w:val="22"/>
        </w:rPr>
        <w:t>:</w:t>
      </w:r>
    </w:p>
    <w:p w14:paraId="19D6332D" w14:textId="77777777" w:rsidR="00FA4DB0" w:rsidRPr="004C23FB" w:rsidRDefault="00FA4DB0">
      <w:pPr>
        <w:ind w:left="1776"/>
        <w:jc w:val="both"/>
        <w:rPr>
          <w:rFonts w:ascii="Arial" w:hAnsi="Arial" w:cs="Arial"/>
          <w:sz w:val="22"/>
        </w:rPr>
      </w:pPr>
    </w:p>
    <w:p w14:paraId="4976149F" w14:textId="77777777" w:rsidR="00FA4DB0" w:rsidRPr="004C23FB" w:rsidRDefault="00E46383">
      <w:pPr>
        <w:jc w:val="both"/>
        <w:rPr>
          <w:rFonts w:ascii="Arial" w:hAnsi="Arial" w:cs="Arial"/>
          <w:sz w:val="22"/>
        </w:rPr>
      </w:pPr>
      <w:r w:rsidRPr="004C23FB">
        <w:rPr>
          <w:rFonts w:ascii="Arial" w:hAnsi="Arial" w:cs="Arial"/>
          <w:sz w:val="22"/>
        </w:rPr>
        <w:t>Un quart de la dernière rémunération brute annuelle de l’agent décédé telle que prévue par les dispositions de l’article 20 de la loi du 13 juillet 1983 codifiées.</w:t>
      </w:r>
    </w:p>
    <w:p w14:paraId="5201F858" w14:textId="77777777" w:rsidR="00E46383" w:rsidRPr="004C23FB" w:rsidRDefault="00E46383">
      <w:pPr>
        <w:jc w:val="both"/>
        <w:rPr>
          <w:rFonts w:ascii="Arial" w:hAnsi="Arial" w:cs="Arial"/>
          <w:sz w:val="22"/>
        </w:rPr>
      </w:pPr>
    </w:p>
    <w:p w14:paraId="30A126FB" w14:textId="77777777" w:rsidR="00E46383" w:rsidRPr="004C23FB" w:rsidRDefault="00E46383">
      <w:pPr>
        <w:jc w:val="both"/>
        <w:rPr>
          <w:rFonts w:ascii="Arial" w:hAnsi="Arial" w:cs="Arial"/>
          <w:sz w:val="22"/>
        </w:rPr>
      </w:pPr>
    </w:p>
    <w:p w14:paraId="31612AF3" w14:textId="77777777" w:rsidR="00FA4DB0" w:rsidRPr="004C23FB" w:rsidRDefault="00BE616E" w:rsidP="00C840C7">
      <w:pPr>
        <w:numPr>
          <w:ilvl w:val="0"/>
          <w:numId w:val="20"/>
        </w:numPr>
        <w:jc w:val="both"/>
        <w:rPr>
          <w:rFonts w:ascii="Arial" w:hAnsi="Arial" w:cs="Arial"/>
          <w:b/>
          <w:bCs/>
          <w:sz w:val="22"/>
        </w:rPr>
      </w:pPr>
      <w:r w:rsidRPr="004C23FB">
        <w:rPr>
          <w:rFonts w:ascii="Arial" w:hAnsi="Arial" w:cs="Arial"/>
          <w:b/>
          <w:bCs/>
          <w:sz w:val="22"/>
        </w:rPr>
        <w:t xml:space="preserve">Agents stagiaires, y compris à temps partiel </w:t>
      </w:r>
      <w:r w:rsidR="00FA4DB0" w:rsidRPr="004C23FB">
        <w:rPr>
          <w:rFonts w:ascii="Arial" w:hAnsi="Arial" w:cs="Arial"/>
          <w:b/>
          <w:bCs/>
          <w:sz w:val="22"/>
        </w:rPr>
        <w:t>:</w:t>
      </w:r>
    </w:p>
    <w:p w14:paraId="77B975DB" w14:textId="77777777" w:rsidR="00FA4DB0" w:rsidRPr="004C23FB" w:rsidRDefault="00FA4DB0">
      <w:pPr>
        <w:ind w:left="1776"/>
        <w:jc w:val="both"/>
        <w:rPr>
          <w:rFonts w:ascii="Arial" w:hAnsi="Arial" w:cs="Arial"/>
          <w:sz w:val="22"/>
        </w:rPr>
      </w:pPr>
    </w:p>
    <w:p w14:paraId="20EB3AA3" w14:textId="77777777" w:rsidR="00FA4DB0" w:rsidRPr="004C23FB" w:rsidRDefault="00BE616E">
      <w:pPr>
        <w:jc w:val="both"/>
        <w:rPr>
          <w:rFonts w:ascii="Arial" w:hAnsi="Arial" w:cs="Arial"/>
          <w:sz w:val="22"/>
        </w:rPr>
      </w:pPr>
      <w:r w:rsidRPr="004C23FB">
        <w:rPr>
          <w:rFonts w:ascii="Arial" w:hAnsi="Arial" w:cs="Arial"/>
          <w:sz w:val="22"/>
        </w:rPr>
        <w:t>Montant forfaitaire en application de l’article 5 du décret n°77-812 du 13 juillet 1977 et de l’article L.361-1 du code de la sécurité sociale.</w:t>
      </w:r>
    </w:p>
    <w:p w14:paraId="7B353E3A" w14:textId="77777777" w:rsidR="00011125" w:rsidRPr="004C23FB" w:rsidRDefault="00011125">
      <w:pPr>
        <w:jc w:val="both"/>
        <w:rPr>
          <w:rFonts w:ascii="Arial" w:hAnsi="Arial" w:cs="Arial"/>
          <w:sz w:val="22"/>
        </w:rPr>
      </w:pPr>
    </w:p>
    <w:p w14:paraId="44A12E0E" w14:textId="77777777" w:rsidR="00FA4DB0" w:rsidRPr="004C23FB" w:rsidRDefault="00FA4DB0">
      <w:pPr>
        <w:jc w:val="both"/>
        <w:rPr>
          <w:rFonts w:ascii="Arial" w:hAnsi="Arial" w:cs="Arial"/>
          <w:sz w:val="22"/>
        </w:rPr>
      </w:pPr>
    </w:p>
    <w:p w14:paraId="7670BA01" w14:textId="77777777" w:rsidR="00FA4DB0" w:rsidRPr="004C23FB" w:rsidRDefault="00FA4DB0">
      <w:pPr>
        <w:jc w:val="both"/>
        <w:rPr>
          <w:rFonts w:ascii="Arial" w:hAnsi="Arial" w:cs="Arial"/>
          <w:sz w:val="22"/>
        </w:rPr>
      </w:pPr>
    </w:p>
    <w:p w14:paraId="5D9CC048" w14:textId="77777777" w:rsidR="00777320" w:rsidRPr="004C23FB" w:rsidRDefault="00777320" w:rsidP="000F4595">
      <w:pPr>
        <w:jc w:val="both"/>
        <w:rPr>
          <w:rFonts w:ascii="Arial" w:hAnsi="Arial" w:cs="Arial"/>
          <w:b/>
          <w:bCs/>
          <w:sz w:val="22"/>
          <w:u w:val="single"/>
        </w:rPr>
      </w:pPr>
      <w:r w:rsidRPr="004C23FB">
        <w:rPr>
          <w:rFonts w:ascii="Arial" w:hAnsi="Arial" w:cs="Arial"/>
          <w:b/>
          <w:bCs/>
          <w:sz w:val="22"/>
          <w:u w:val="single"/>
        </w:rPr>
        <w:t>Décès consécutif à un accident ou à une maladie imputable au service</w:t>
      </w:r>
      <w:r w:rsidRPr="004C23FB">
        <w:rPr>
          <w:rFonts w:ascii="Arial" w:hAnsi="Arial" w:cs="Arial"/>
          <w:b/>
          <w:bCs/>
          <w:sz w:val="22"/>
        </w:rPr>
        <w:t> :</w:t>
      </w:r>
    </w:p>
    <w:p w14:paraId="6189772D" w14:textId="77777777" w:rsidR="00B42660" w:rsidRPr="004C23FB" w:rsidRDefault="00B42660">
      <w:pPr>
        <w:ind w:left="1416" w:firstLine="708"/>
        <w:jc w:val="both"/>
        <w:rPr>
          <w:rFonts w:ascii="Arial" w:hAnsi="Arial" w:cs="Arial"/>
          <w:b/>
          <w:bCs/>
          <w:sz w:val="22"/>
          <w:u w:val="single"/>
        </w:rPr>
      </w:pPr>
    </w:p>
    <w:p w14:paraId="71ADDE33" w14:textId="77777777" w:rsidR="00B42660" w:rsidRPr="004C23FB" w:rsidRDefault="00B42660" w:rsidP="00C840C7">
      <w:pPr>
        <w:numPr>
          <w:ilvl w:val="0"/>
          <w:numId w:val="20"/>
        </w:numPr>
        <w:jc w:val="both"/>
        <w:rPr>
          <w:rFonts w:ascii="Arial" w:hAnsi="Arial" w:cs="Arial"/>
          <w:b/>
          <w:bCs/>
          <w:sz w:val="22"/>
        </w:rPr>
      </w:pPr>
      <w:r w:rsidRPr="004C23FB">
        <w:rPr>
          <w:rFonts w:ascii="Arial" w:hAnsi="Arial" w:cs="Arial"/>
          <w:b/>
          <w:bCs/>
          <w:sz w:val="22"/>
        </w:rPr>
        <w:t>Agents titulaires, y compris à temps partiel, n’</w:t>
      </w:r>
      <w:r w:rsidRPr="004C23FB">
        <w:rPr>
          <w:rFonts w:ascii="Arial" w:hAnsi="Arial" w:cs="Arial"/>
          <w:b/>
          <w:bCs/>
          <w:sz w:val="22"/>
          <w:szCs w:val="22"/>
        </w:rPr>
        <w:t xml:space="preserve">atteignant pas </w:t>
      </w:r>
      <w:r w:rsidR="000F4595" w:rsidRPr="004C23FB">
        <w:rPr>
          <w:rFonts w:ascii="Arial" w:hAnsi="Arial" w:cs="Arial"/>
          <w:b/>
          <w:bCs/>
          <w:sz w:val="22"/>
          <w:szCs w:val="22"/>
        </w:rPr>
        <w:t>l</w:t>
      </w:r>
      <w:r w:rsidRPr="004C23FB">
        <w:rPr>
          <w:rFonts w:ascii="Arial" w:hAnsi="Arial" w:cs="Arial"/>
          <w:b/>
          <w:bCs/>
          <w:sz w:val="22"/>
          <w:szCs w:val="22"/>
        </w:rPr>
        <w:t xml:space="preserve">’âge </w:t>
      </w:r>
      <w:r w:rsidR="000F4595" w:rsidRPr="004C23FB">
        <w:rPr>
          <w:rFonts w:ascii="Arial" w:hAnsi="Arial" w:cs="Arial"/>
          <w:b/>
          <w:bCs/>
          <w:sz w:val="22"/>
          <w:szCs w:val="22"/>
        </w:rPr>
        <w:t xml:space="preserve">légal de départ à la retraite mentionné aux articles D.712-19 et D.712-22 du Code de la Sécurité Sociale </w:t>
      </w:r>
      <w:r w:rsidR="00BB1302" w:rsidRPr="004C23FB">
        <w:rPr>
          <w:rFonts w:ascii="Arial" w:hAnsi="Arial" w:cs="Arial"/>
          <w:b/>
          <w:bCs/>
          <w:sz w:val="22"/>
        </w:rPr>
        <w:t>:</w:t>
      </w:r>
    </w:p>
    <w:p w14:paraId="36323719" w14:textId="77777777" w:rsidR="00B42660" w:rsidRPr="004C23FB" w:rsidRDefault="00B42660" w:rsidP="00B42660">
      <w:pPr>
        <w:ind w:left="2136"/>
        <w:jc w:val="both"/>
        <w:rPr>
          <w:rFonts w:ascii="Arial" w:hAnsi="Arial" w:cs="Arial"/>
          <w:b/>
          <w:bCs/>
          <w:sz w:val="22"/>
        </w:rPr>
      </w:pPr>
    </w:p>
    <w:p w14:paraId="3F789B90" w14:textId="77777777" w:rsidR="00B42660" w:rsidRPr="004C23FB" w:rsidRDefault="000F4595" w:rsidP="00B42660">
      <w:pPr>
        <w:jc w:val="both"/>
        <w:rPr>
          <w:rFonts w:ascii="Arial" w:hAnsi="Arial" w:cs="Arial"/>
          <w:bCs/>
          <w:sz w:val="22"/>
        </w:rPr>
      </w:pPr>
      <w:r w:rsidRPr="004C23FB">
        <w:rPr>
          <w:rFonts w:ascii="Arial" w:hAnsi="Arial" w:cs="Arial"/>
          <w:bCs/>
          <w:sz w:val="22"/>
        </w:rPr>
        <w:t>Dernière rémunération brute annuelle de l’agent décédé telle que prévue par les dispositions de l’article 20 de la loi du 13 juillet 1983 codifiées.</w:t>
      </w:r>
    </w:p>
    <w:p w14:paraId="10F4C938" w14:textId="77777777" w:rsidR="000F4595" w:rsidRPr="004C23FB" w:rsidRDefault="000F4595" w:rsidP="00B42660">
      <w:pPr>
        <w:jc w:val="both"/>
        <w:rPr>
          <w:rFonts w:ascii="Arial" w:hAnsi="Arial" w:cs="Arial"/>
          <w:bCs/>
          <w:sz w:val="22"/>
        </w:rPr>
      </w:pPr>
    </w:p>
    <w:p w14:paraId="19D81E05" w14:textId="77777777" w:rsidR="00B42660" w:rsidRPr="004C23FB" w:rsidRDefault="006A71BB" w:rsidP="00B42660">
      <w:pPr>
        <w:jc w:val="both"/>
        <w:rPr>
          <w:rFonts w:ascii="Arial" w:hAnsi="Arial" w:cs="Arial"/>
          <w:bCs/>
          <w:sz w:val="22"/>
        </w:rPr>
      </w:pPr>
      <w:r w:rsidRPr="004C23FB">
        <w:rPr>
          <w:rFonts w:ascii="Arial" w:hAnsi="Arial" w:cs="Arial"/>
          <w:bCs/>
          <w:sz w:val="22"/>
        </w:rPr>
        <w:t>Majoration par enfant à charge de 3 % du traitement indiciaire brut annuel soumis à retenues pour pension correspondant à l’indice brut 585</w:t>
      </w:r>
      <w:r w:rsidR="00B42660" w:rsidRPr="004C23FB">
        <w:rPr>
          <w:rFonts w:ascii="Arial" w:hAnsi="Arial" w:cs="Arial"/>
          <w:bCs/>
          <w:sz w:val="22"/>
        </w:rPr>
        <w:t>.</w:t>
      </w:r>
    </w:p>
    <w:p w14:paraId="130473E5" w14:textId="77777777" w:rsidR="00B42660" w:rsidRPr="004C23FB" w:rsidRDefault="00B42660" w:rsidP="00B42660">
      <w:pPr>
        <w:jc w:val="both"/>
        <w:rPr>
          <w:rFonts w:ascii="Arial" w:hAnsi="Arial" w:cs="Arial"/>
          <w:sz w:val="22"/>
        </w:rPr>
      </w:pPr>
    </w:p>
    <w:p w14:paraId="2CDED602" w14:textId="77777777" w:rsidR="00B42660" w:rsidRPr="004C23FB" w:rsidRDefault="00B42660" w:rsidP="00C840C7">
      <w:pPr>
        <w:numPr>
          <w:ilvl w:val="0"/>
          <w:numId w:val="20"/>
        </w:numPr>
        <w:jc w:val="both"/>
        <w:rPr>
          <w:rFonts w:ascii="Arial" w:hAnsi="Arial" w:cs="Arial"/>
          <w:b/>
          <w:bCs/>
          <w:sz w:val="22"/>
        </w:rPr>
      </w:pPr>
      <w:r w:rsidRPr="004C23FB">
        <w:rPr>
          <w:rFonts w:ascii="Arial" w:hAnsi="Arial" w:cs="Arial"/>
          <w:b/>
          <w:bCs/>
          <w:sz w:val="22"/>
        </w:rPr>
        <w:t xml:space="preserve">Agents titulaires, y compris à temps partiel, atteignant </w:t>
      </w:r>
      <w:r w:rsidR="00D84358" w:rsidRPr="004C23FB">
        <w:rPr>
          <w:rFonts w:ascii="Arial" w:hAnsi="Arial" w:cs="Arial"/>
          <w:b/>
          <w:bCs/>
          <w:sz w:val="22"/>
        </w:rPr>
        <w:t xml:space="preserve">l’âge légal de départ à la retraite mentionné aux articles D.712-19 et D.712-22 du Code de la Sécurité Sociale </w:t>
      </w:r>
      <w:r w:rsidR="00BB1302" w:rsidRPr="004C23FB">
        <w:rPr>
          <w:rFonts w:ascii="Arial" w:hAnsi="Arial" w:cs="Arial"/>
          <w:b/>
          <w:bCs/>
          <w:sz w:val="22"/>
        </w:rPr>
        <w:t>:</w:t>
      </w:r>
    </w:p>
    <w:p w14:paraId="7BC4DEF1" w14:textId="77777777" w:rsidR="00B42660" w:rsidRPr="004C23FB" w:rsidRDefault="00B42660" w:rsidP="00B42660">
      <w:pPr>
        <w:ind w:left="2136"/>
        <w:jc w:val="both"/>
        <w:rPr>
          <w:rFonts w:ascii="Arial" w:hAnsi="Arial" w:cs="Arial"/>
          <w:b/>
          <w:bCs/>
          <w:sz w:val="22"/>
        </w:rPr>
      </w:pPr>
    </w:p>
    <w:p w14:paraId="4AA9CA0C" w14:textId="77777777" w:rsidR="00B42660" w:rsidRPr="004C23FB" w:rsidRDefault="00D84358" w:rsidP="00B42660">
      <w:pPr>
        <w:jc w:val="both"/>
        <w:rPr>
          <w:rFonts w:ascii="Arial" w:hAnsi="Arial" w:cs="Arial"/>
          <w:sz w:val="22"/>
        </w:rPr>
      </w:pPr>
      <w:r w:rsidRPr="004C23FB">
        <w:rPr>
          <w:rFonts w:ascii="Arial" w:hAnsi="Arial" w:cs="Arial"/>
          <w:sz w:val="22"/>
        </w:rPr>
        <w:t>Dernière rémunération brute annuelle de l’agent décédé telle que prévue par les dispositions de l’article 20 de la loi du 13 juillet 1983 codifiées.</w:t>
      </w:r>
    </w:p>
    <w:p w14:paraId="6EB909FF" w14:textId="77777777" w:rsidR="00D84358" w:rsidRPr="004C23FB" w:rsidRDefault="00D84358" w:rsidP="00B42660">
      <w:pPr>
        <w:jc w:val="both"/>
        <w:rPr>
          <w:rFonts w:ascii="Arial" w:hAnsi="Arial" w:cs="Arial"/>
          <w:b/>
          <w:bCs/>
          <w:sz w:val="22"/>
          <w:u w:val="single"/>
        </w:rPr>
      </w:pPr>
    </w:p>
    <w:p w14:paraId="4BC15B18" w14:textId="77777777" w:rsidR="00D84358" w:rsidRPr="004C23FB" w:rsidRDefault="00D84358" w:rsidP="00B42660">
      <w:pPr>
        <w:jc w:val="both"/>
        <w:rPr>
          <w:rFonts w:ascii="Arial" w:hAnsi="Arial" w:cs="Arial"/>
          <w:b/>
          <w:bCs/>
          <w:sz w:val="22"/>
          <w:u w:val="single"/>
        </w:rPr>
      </w:pPr>
    </w:p>
    <w:p w14:paraId="53D09171" w14:textId="77777777" w:rsidR="00B42660" w:rsidRPr="004C23FB" w:rsidRDefault="00B42660" w:rsidP="00C840C7">
      <w:pPr>
        <w:numPr>
          <w:ilvl w:val="0"/>
          <w:numId w:val="20"/>
        </w:numPr>
        <w:jc w:val="both"/>
        <w:rPr>
          <w:rFonts w:ascii="Arial" w:hAnsi="Arial" w:cs="Arial"/>
          <w:b/>
          <w:bCs/>
          <w:sz w:val="22"/>
        </w:rPr>
      </w:pPr>
      <w:r w:rsidRPr="004C23FB">
        <w:rPr>
          <w:rFonts w:ascii="Arial" w:hAnsi="Arial" w:cs="Arial"/>
          <w:b/>
          <w:bCs/>
          <w:sz w:val="22"/>
        </w:rPr>
        <w:t>Agents stagiaires, y compris à temps partiel :</w:t>
      </w:r>
    </w:p>
    <w:p w14:paraId="03688135" w14:textId="77777777" w:rsidR="00B42660" w:rsidRPr="004C23FB" w:rsidRDefault="00B42660" w:rsidP="00B42660">
      <w:pPr>
        <w:ind w:left="2136"/>
        <w:jc w:val="both"/>
        <w:rPr>
          <w:rFonts w:ascii="Arial" w:hAnsi="Arial" w:cs="Arial"/>
          <w:b/>
          <w:bCs/>
          <w:sz w:val="22"/>
        </w:rPr>
      </w:pPr>
    </w:p>
    <w:p w14:paraId="5B3189F8" w14:textId="77777777" w:rsidR="00777320" w:rsidRPr="004C23FB" w:rsidRDefault="00D84358" w:rsidP="00B42660">
      <w:pPr>
        <w:jc w:val="both"/>
        <w:rPr>
          <w:rFonts w:ascii="Arial" w:hAnsi="Arial" w:cs="Arial"/>
          <w:sz w:val="22"/>
        </w:rPr>
      </w:pPr>
      <w:r w:rsidRPr="004C23FB">
        <w:rPr>
          <w:rFonts w:ascii="Arial" w:hAnsi="Arial" w:cs="Arial"/>
          <w:sz w:val="22"/>
        </w:rPr>
        <w:t>Montant forfaitaire en application de l’article 5 du décret n°77-812 du 13 juillet 1977 et de l’article L.361-1 du code de la sécurité sociale.</w:t>
      </w:r>
    </w:p>
    <w:p w14:paraId="1686E662" w14:textId="77777777" w:rsidR="00D84358" w:rsidRPr="004C23FB" w:rsidRDefault="00D84358" w:rsidP="00D84358">
      <w:pPr>
        <w:jc w:val="both"/>
        <w:rPr>
          <w:rFonts w:ascii="Arial" w:hAnsi="Arial" w:cs="Arial"/>
          <w:sz w:val="22"/>
        </w:rPr>
      </w:pPr>
    </w:p>
    <w:p w14:paraId="5040F7AC" w14:textId="77777777" w:rsidR="00D84358" w:rsidRPr="004C23FB" w:rsidRDefault="00D84358" w:rsidP="00D84358">
      <w:pPr>
        <w:jc w:val="both"/>
        <w:rPr>
          <w:rFonts w:ascii="Arial" w:hAnsi="Arial" w:cs="Arial"/>
          <w:sz w:val="22"/>
        </w:rPr>
      </w:pPr>
    </w:p>
    <w:p w14:paraId="676A528E" w14:textId="77777777" w:rsidR="00FA4DB0" w:rsidRPr="004C23FB" w:rsidRDefault="00FA4DB0" w:rsidP="00D84358">
      <w:pPr>
        <w:jc w:val="both"/>
        <w:rPr>
          <w:rFonts w:ascii="Arial" w:hAnsi="Arial" w:cs="Arial"/>
          <w:b/>
          <w:bCs/>
          <w:sz w:val="22"/>
          <w:u w:val="single"/>
        </w:rPr>
      </w:pPr>
      <w:r w:rsidRPr="004C23FB">
        <w:rPr>
          <w:rFonts w:ascii="Arial" w:hAnsi="Arial" w:cs="Arial"/>
          <w:b/>
          <w:bCs/>
          <w:sz w:val="22"/>
          <w:u w:val="single"/>
        </w:rPr>
        <w:t>Décès consécutif à un attentat ou à un acte de dévouement</w:t>
      </w:r>
      <w:r w:rsidRPr="004C23FB">
        <w:rPr>
          <w:rFonts w:ascii="Arial" w:hAnsi="Arial" w:cs="Arial"/>
          <w:b/>
          <w:bCs/>
          <w:sz w:val="22"/>
        </w:rPr>
        <w:t xml:space="preserve"> :</w:t>
      </w:r>
    </w:p>
    <w:p w14:paraId="74EDFFF4" w14:textId="77777777" w:rsidR="00FA4DB0" w:rsidRPr="004C23FB" w:rsidRDefault="00FA4DB0">
      <w:pPr>
        <w:ind w:left="708" w:firstLine="708"/>
        <w:jc w:val="both"/>
        <w:rPr>
          <w:rFonts w:ascii="Arial" w:hAnsi="Arial" w:cs="Arial"/>
          <w:b/>
          <w:bCs/>
          <w:sz w:val="22"/>
          <w:u w:val="single"/>
        </w:rPr>
      </w:pPr>
    </w:p>
    <w:p w14:paraId="698122D5" w14:textId="77777777" w:rsidR="00FA4DB0" w:rsidRPr="004C23FB" w:rsidRDefault="00FA4DB0">
      <w:pPr>
        <w:jc w:val="both"/>
        <w:rPr>
          <w:rFonts w:ascii="Arial" w:hAnsi="Arial" w:cs="Arial"/>
          <w:sz w:val="22"/>
        </w:rPr>
      </w:pPr>
      <w:r w:rsidRPr="004C23FB">
        <w:rPr>
          <w:rFonts w:ascii="Arial" w:hAnsi="Arial" w:cs="Arial"/>
          <w:sz w:val="22"/>
        </w:rPr>
        <w:t>Lorsque l’agent décède à la suite d’un attentat, d’une lutte dans l’exercice de ses fonctions ou d’un acte de dévouement dans un intérêt public ou pour sauver la vie d’une ou plusieurs personnes, un capital supplémentaire égal à celui défini ci-dessus est versé à ses ayants droit, à la première ainsi qu’à la seconde date anniversaire du décès.</w:t>
      </w:r>
    </w:p>
    <w:p w14:paraId="1A223480" w14:textId="77777777" w:rsidR="00FA4DB0" w:rsidRPr="004C23FB" w:rsidRDefault="00FA4DB0">
      <w:pPr>
        <w:jc w:val="both"/>
        <w:rPr>
          <w:rFonts w:ascii="Arial" w:hAnsi="Arial" w:cs="Arial"/>
          <w:sz w:val="22"/>
        </w:rPr>
      </w:pPr>
    </w:p>
    <w:p w14:paraId="2D44D44A" w14:textId="77777777" w:rsidR="00B42660" w:rsidRPr="004C23FB" w:rsidRDefault="00B42660" w:rsidP="00C840C7">
      <w:pPr>
        <w:numPr>
          <w:ilvl w:val="0"/>
          <w:numId w:val="20"/>
        </w:numPr>
        <w:jc w:val="both"/>
        <w:rPr>
          <w:rFonts w:ascii="Arial" w:hAnsi="Arial" w:cs="Arial"/>
          <w:b/>
          <w:bCs/>
          <w:sz w:val="22"/>
        </w:rPr>
      </w:pPr>
      <w:r w:rsidRPr="004C23FB">
        <w:rPr>
          <w:rFonts w:ascii="Arial" w:hAnsi="Arial" w:cs="Arial"/>
          <w:b/>
          <w:bCs/>
          <w:sz w:val="22"/>
        </w:rPr>
        <w:t>Agents titulaires, y compris à temps partiel, n’</w:t>
      </w:r>
      <w:r w:rsidRPr="004C23FB">
        <w:rPr>
          <w:rFonts w:ascii="Arial" w:hAnsi="Arial" w:cs="Arial"/>
          <w:b/>
          <w:bCs/>
          <w:sz w:val="22"/>
          <w:szCs w:val="22"/>
        </w:rPr>
        <w:t xml:space="preserve">atteignant pas </w:t>
      </w:r>
      <w:r w:rsidR="00F53436" w:rsidRPr="004C23FB">
        <w:rPr>
          <w:rFonts w:ascii="Arial" w:hAnsi="Arial" w:cs="Arial"/>
          <w:b/>
          <w:bCs/>
          <w:sz w:val="22"/>
          <w:szCs w:val="22"/>
        </w:rPr>
        <w:t>l</w:t>
      </w:r>
      <w:r w:rsidRPr="004C23FB">
        <w:rPr>
          <w:rFonts w:ascii="Arial" w:hAnsi="Arial" w:cs="Arial"/>
          <w:b/>
          <w:bCs/>
          <w:sz w:val="22"/>
          <w:szCs w:val="22"/>
        </w:rPr>
        <w:t>’âge</w:t>
      </w:r>
      <w:r w:rsidR="00F53436" w:rsidRPr="004C23FB">
        <w:rPr>
          <w:rFonts w:ascii="Arial" w:hAnsi="Arial" w:cs="Arial"/>
        </w:rPr>
        <w:t xml:space="preserve"> </w:t>
      </w:r>
      <w:r w:rsidR="00F53436" w:rsidRPr="004C23FB">
        <w:rPr>
          <w:rFonts w:ascii="Arial" w:hAnsi="Arial" w:cs="Arial"/>
          <w:b/>
          <w:bCs/>
          <w:sz w:val="22"/>
          <w:szCs w:val="22"/>
        </w:rPr>
        <w:t>légal de départ à la retraite mentionné à l’article D.712-19 du Code de la Sécurité Sociale</w:t>
      </w:r>
      <w:r w:rsidRPr="004C23FB">
        <w:rPr>
          <w:rFonts w:ascii="Arial" w:hAnsi="Arial" w:cs="Arial"/>
          <w:b/>
          <w:bCs/>
          <w:sz w:val="22"/>
          <w:szCs w:val="22"/>
        </w:rPr>
        <w:t xml:space="preserve"> </w:t>
      </w:r>
      <w:r w:rsidR="00BB1302" w:rsidRPr="004C23FB">
        <w:rPr>
          <w:rFonts w:ascii="Arial" w:hAnsi="Arial" w:cs="Arial"/>
          <w:b/>
          <w:bCs/>
          <w:sz w:val="22"/>
        </w:rPr>
        <w:t>:</w:t>
      </w:r>
    </w:p>
    <w:p w14:paraId="4490E0CA" w14:textId="77777777" w:rsidR="00F53436" w:rsidRPr="004C23FB" w:rsidRDefault="00F53436" w:rsidP="00F53436">
      <w:pPr>
        <w:jc w:val="both"/>
        <w:rPr>
          <w:rFonts w:ascii="Arial" w:hAnsi="Arial" w:cs="Arial"/>
          <w:bCs/>
          <w:sz w:val="22"/>
        </w:rPr>
      </w:pPr>
      <w:r w:rsidRPr="004C23FB">
        <w:rPr>
          <w:rFonts w:ascii="Arial" w:hAnsi="Arial" w:cs="Arial"/>
          <w:bCs/>
          <w:sz w:val="22"/>
        </w:rPr>
        <w:t>Dernière rémunération brute annuelle de l’agent décédé telle que prévue par les dispositions de l’article 20 de la loi du 13 juillet 1983 codifiées.</w:t>
      </w:r>
    </w:p>
    <w:p w14:paraId="050C9149" w14:textId="77777777" w:rsidR="00F53436" w:rsidRPr="004C23FB" w:rsidRDefault="00F53436" w:rsidP="00F53436">
      <w:pPr>
        <w:jc w:val="both"/>
        <w:rPr>
          <w:rFonts w:ascii="Arial" w:hAnsi="Arial" w:cs="Arial"/>
          <w:bCs/>
          <w:sz w:val="22"/>
        </w:rPr>
      </w:pPr>
    </w:p>
    <w:p w14:paraId="4E2E4036" w14:textId="77777777" w:rsidR="00F53436" w:rsidRPr="004C23FB" w:rsidRDefault="00F53436" w:rsidP="00F53436">
      <w:pPr>
        <w:jc w:val="both"/>
        <w:rPr>
          <w:rFonts w:ascii="Arial" w:hAnsi="Arial" w:cs="Arial"/>
          <w:bCs/>
          <w:sz w:val="22"/>
        </w:rPr>
      </w:pPr>
      <w:r w:rsidRPr="004C23FB">
        <w:rPr>
          <w:rFonts w:ascii="Arial" w:hAnsi="Arial" w:cs="Arial"/>
          <w:bCs/>
          <w:sz w:val="22"/>
        </w:rPr>
        <w:t>Il est versé trois années de suite (au décès de l’agent, et les deux autres au jour anniversaire de cet évènement).</w:t>
      </w:r>
    </w:p>
    <w:p w14:paraId="5F623547" w14:textId="77777777" w:rsidR="00F53436" w:rsidRPr="004C23FB" w:rsidRDefault="00F53436" w:rsidP="00F53436">
      <w:pPr>
        <w:jc w:val="both"/>
        <w:rPr>
          <w:rFonts w:ascii="Arial" w:hAnsi="Arial" w:cs="Arial"/>
          <w:bCs/>
          <w:sz w:val="22"/>
        </w:rPr>
      </w:pPr>
    </w:p>
    <w:p w14:paraId="55A2C094" w14:textId="77777777" w:rsidR="00F53436" w:rsidRPr="004C23FB" w:rsidRDefault="00F53436" w:rsidP="00F53436">
      <w:pPr>
        <w:jc w:val="both"/>
        <w:rPr>
          <w:rFonts w:ascii="Arial" w:hAnsi="Arial" w:cs="Arial"/>
          <w:bCs/>
          <w:sz w:val="22"/>
        </w:rPr>
      </w:pPr>
      <w:r w:rsidRPr="004C23FB">
        <w:rPr>
          <w:rFonts w:ascii="Arial" w:hAnsi="Arial" w:cs="Arial"/>
          <w:bCs/>
          <w:sz w:val="22"/>
        </w:rPr>
        <w:t>Majoration par enfant à charge de 3 % du traitement indiciaire brut annuel soumis à retenues pour pension   correspondant à l’indice brut 585.</w:t>
      </w:r>
    </w:p>
    <w:p w14:paraId="5FC2DB29" w14:textId="77777777" w:rsidR="00F53436" w:rsidRPr="004C23FB" w:rsidRDefault="00F53436" w:rsidP="00F53436">
      <w:pPr>
        <w:jc w:val="both"/>
        <w:rPr>
          <w:rFonts w:ascii="Arial" w:hAnsi="Arial" w:cs="Arial"/>
          <w:b/>
          <w:bCs/>
          <w:sz w:val="22"/>
        </w:rPr>
      </w:pPr>
    </w:p>
    <w:p w14:paraId="515E953A" w14:textId="77777777" w:rsidR="00B42660" w:rsidRPr="004C23FB" w:rsidRDefault="00B42660" w:rsidP="00B42660">
      <w:pPr>
        <w:jc w:val="both"/>
        <w:rPr>
          <w:rFonts w:ascii="Arial" w:hAnsi="Arial" w:cs="Arial"/>
          <w:sz w:val="22"/>
        </w:rPr>
      </w:pPr>
    </w:p>
    <w:p w14:paraId="348FAA0A" w14:textId="77777777" w:rsidR="00B42660" w:rsidRPr="004C23FB" w:rsidRDefault="00B42660" w:rsidP="00C840C7">
      <w:pPr>
        <w:numPr>
          <w:ilvl w:val="0"/>
          <w:numId w:val="20"/>
        </w:numPr>
        <w:jc w:val="both"/>
        <w:rPr>
          <w:rFonts w:ascii="Arial" w:hAnsi="Arial" w:cs="Arial"/>
          <w:b/>
          <w:bCs/>
          <w:sz w:val="22"/>
        </w:rPr>
      </w:pPr>
      <w:r w:rsidRPr="004C23FB">
        <w:rPr>
          <w:rFonts w:ascii="Arial" w:hAnsi="Arial" w:cs="Arial"/>
          <w:b/>
          <w:bCs/>
          <w:sz w:val="22"/>
        </w:rPr>
        <w:t xml:space="preserve">Agents titulaires, y compris à temps partiel, atteignant </w:t>
      </w:r>
      <w:r w:rsidR="00F53436" w:rsidRPr="004C23FB">
        <w:rPr>
          <w:rFonts w:ascii="Arial" w:hAnsi="Arial" w:cs="Arial"/>
          <w:b/>
          <w:bCs/>
          <w:sz w:val="22"/>
        </w:rPr>
        <w:t>l</w:t>
      </w:r>
      <w:r w:rsidRPr="004C23FB">
        <w:rPr>
          <w:rFonts w:ascii="Arial" w:hAnsi="Arial" w:cs="Arial"/>
          <w:b/>
          <w:bCs/>
          <w:sz w:val="22"/>
        </w:rPr>
        <w:t>’âge</w:t>
      </w:r>
      <w:r w:rsidR="00F53436" w:rsidRPr="004C23FB">
        <w:rPr>
          <w:rFonts w:ascii="Arial" w:hAnsi="Arial" w:cs="Arial"/>
          <w:b/>
          <w:bCs/>
          <w:sz w:val="22"/>
        </w:rPr>
        <w:t xml:space="preserve"> légal de départ à la retraite mentionné à l’article D.712-19 du Code de la Sécurité Sociale </w:t>
      </w:r>
      <w:r w:rsidR="00BB1302" w:rsidRPr="004C23FB">
        <w:rPr>
          <w:rFonts w:ascii="Arial" w:hAnsi="Arial" w:cs="Arial"/>
          <w:b/>
          <w:bCs/>
          <w:sz w:val="22"/>
        </w:rPr>
        <w:t>:</w:t>
      </w:r>
    </w:p>
    <w:p w14:paraId="067AFE8E" w14:textId="77777777" w:rsidR="00B42660" w:rsidRPr="004C23FB" w:rsidRDefault="00B42660" w:rsidP="00B42660">
      <w:pPr>
        <w:ind w:left="2136"/>
        <w:jc w:val="both"/>
        <w:rPr>
          <w:rFonts w:ascii="Arial" w:hAnsi="Arial" w:cs="Arial"/>
          <w:b/>
          <w:bCs/>
          <w:sz w:val="22"/>
        </w:rPr>
      </w:pPr>
    </w:p>
    <w:p w14:paraId="3784348D" w14:textId="77777777" w:rsidR="00F53436" w:rsidRPr="004C23FB" w:rsidRDefault="00F53436" w:rsidP="00F53436">
      <w:pPr>
        <w:jc w:val="both"/>
        <w:rPr>
          <w:rFonts w:ascii="Arial" w:hAnsi="Arial" w:cs="Arial"/>
          <w:sz w:val="22"/>
        </w:rPr>
      </w:pPr>
      <w:r w:rsidRPr="004C23FB">
        <w:rPr>
          <w:rFonts w:ascii="Arial" w:hAnsi="Arial" w:cs="Arial"/>
          <w:sz w:val="22"/>
        </w:rPr>
        <w:t>Dernière rémunération brute annuelle de l’agent décédé telle que prévue par les dispositions de l’article 20 de la loi du 13 juillet 1983 codifiées.</w:t>
      </w:r>
    </w:p>
    <w:p w14:paraId="65E0CA14" w14:textId="77777777" w:rsidR="00F53436" w:rsidRPr="004C23FB" w:rsidRDefault="00F53436" w:rsidP="00F53436">
      <w:pPr>
        <w:jc w:val="both"/>
        <w:rPr>
          <w:rFonts w:ascii="Arial" w:hAnsi="Arial" w:cs="Arial"/>
          <w:sz w:val="22"/>
        </w:rPr>
      </w:pPr>
    </w:p>
    <w:p w14:paraId="7BB55EB1" w14:textId="77777777" w:rsidR="00B42660" w:rsidRPr="004C23FB" w:rsidRDefault="00F53436" w:rsidP="00F53436">
      <w:pPr>
        <w:jc w:val="both"/>
        <w:rPr>
          <w:rFonts w:ascii="Arial" w:hAnsi="Arial" w:cs="Arial"/>
          <w:sz w:val="22"/>
        </w:rPr>
      </w:pPr>
      <w:r w:rsidRPr="004C23FB">
        <w:rPr>
          <w:rFonts w:ascii="Arial" w:hAnsi="Arial" w:cs="Arial"/>
          <w:sz w:val="22"/>
        </w:rPr>
        <w:t xml:space="preserve"> Il est versé trois années de suite (au décès de l’agent, et les deux autres au jour anniversaire de cet évènement).</w:t>
      </w:r>
    </w:p>
    <w:p w14:paraId="77FEAF0C" w14:textId="77777777" w:rsidR="00F53436" w:rsidRPr="004C23FB" w:rsidRDefault="00F53436" w:rsidP="00B42660">
      <w:pPr>
        <w:jc w:val="both"/>
        <w:rPr>
          <w:rFonts w:ascii="Arial" w:hAnsi="Arial" w:cs="Arial"/>
          <w:b/>
          <w:bCs/>
          <w:sz w:val="22"/>
          <w:u w:val="single"/>
        </w:rPr>
      </w:pPr>
    </w:p>
    <w:p w14:paraId="008E5E38" w14:textId="77777777" w:rsidR="00B42660" w:rsidRPr="004C23FB" w:rsidRDefault="00B42660" w:rsidP="00C840C7">
      <w:pPr>
        <w:numPr>
          <w:ilvl w:val="0"/>
          <w:numId w:val="20"/>
        </w:numPr>
        <w:jc w:val="both"/>
        <w:rPr>
          <w:rFonts w:ascii="Arial" w:hAnsi="Arial" w:cs="Arial"/>
          <w:b/>
          <w:bCs/>
          <w:sz w:val="22"/>
        </w:rPr>
      </w:pPr>
      <w:r w:rsidRPr="004C23FB">
        <w:rPr>
          <w:rFonts w:ascii="Arial" w:hAnsi="Arial" w:cs="Arial"/>
          <w:b/>
          <w:bCs/>
          <w:sz w:val="22"/>
        </w:rPr>
        <w:t>Agents stagiaires, y compris à temps partiel :</w:t>
      </w:r>
    </w:p>
    <w:p w14:paraId="70C12B62" w14:textId="77777777" w:rsidR="00B42660" w:rsidRPr="004C23FB" w:rsidRDefault="00B42660" w:rsidP="00B42660">
      <w:pPr>
        <w:ind w:left="2136"/>
        <w:jc w:val="both"/>
        <w:rPr>
          <w:rFonts w:ascii="Arial" w:hAnsi="Arial" w:cs="Arial"/>
          <w:b/>
          <w:bCs/>
          <w:sz w:val="22"/>
        </w:rPr>
      </w:pPr>
    </w:p>
    <w:p w14:paraId="3DAA52C7" w14:textId="77777777" w:rsidR="00B42660" w:rsidRPr="004C23FB" w:rsidRDefault="00F53436" w:rsidP="00B42660">
      <w:pPr>
        <w:jc w:val="both"/>
        <w:rPr>
          <w:rFonts w:ascii="Arial" w:hAnsi="Arial" w:cs="Arial"/>
          <w:sz w:val="22"/>
        </w:rPr>
      </w:pPr>
      <w:r w:rsidRPr="004C23FB">
        <w:rPr>
          <w:rFonts w:ascii="Arial" w:hAnsi="Arial" w:cs="Arial"/>
          <w:bCs/>
          <w:sz w:val="22"/>
        </w:rPr>
        <w:t>Montant forfaitaire en application de l’article 5 du décret n°77-812 du 13 juillet 1977 et de l’article L.361-1 du code de la sécurité sociale</w:t>
      </w:r>
      <w:r w:rsidR="00B42660" w:rsidRPr="004C23FB">
        <w:rPr>
          <w:rFonts w:ascii="Arial" w:hAnsi="Arial" w:cs="Arial"/>
          <w:bCs/>
          <w:sz w:val="22"/>
        </w:rPr>
        <w:t>.</w:t>
      </w:r>
    </w:p>
    <w:p w14:paraId="4A366B31" w14:textId="77777777" w:rsidR="00B42660" w:rsidRPr="004C23FB" w:rsidRDefault="00B42660" w:rsidP="00B42660">
      <w:pPr>
        <w:jc w:val="both"/>
        <w:rPr>
          <w:rFonts w:ascii="Arial" w:hAnsi="Arial" w:cs="Arial"/>
          <w:b/>
          <w:bCs/>
          <w:sz w:val="22"/>
          <w:u w:val="single"/>
        </w:rPr>
      </w:pPr>
    </w:p>
    <w:p w14:paraId="24BB1AE8" w14:textId="77777777" w:rsidR="00B42660" w:rsidRPr="004C23FB" w:rsidRDefault="00B42660" w:rsidP="00B42660">
      <w:pPr>
        <w:jc w:val="both"/>
        <w:rPr>
          <w:rFonts w:ascii="Arial" w:hAnsi="Arial" w:cs="Arial"/>
          <w:sz w:val="22"/>
        </w:rPr>
      </w:pPr>
    </w:p>
    <w:p w14:paraId="39040388" w14:textId="77777777" w:rsidR="00B42660" w:rsidRPr="004C23FB" w:rsidRDefault="00B42660" w:rsidP="00B42660">
      <w:pPr>
        <w:jc w:val="both"/>
        <w:rPr>
          <w:rFonts w:ascii="Arial" w:hAnsi="Arial" w:cs="Arial"/>
          <w:b/>
          <w:bCs/>
          <w:sz w:val="22"/>
          <w:u w:val="single"/>
        </w:rPr>
      </w:pPr>
      <w:r w:rsidRPr="004C23FB">
        <w:rPr>
          <w:rFonts w:ascii="Arial" w:hAnsi="Arial" w:cs="Arial"/>
          <w:b/>
          <w:bCs/>
          <w:sz w:val="22"/>
          <w:u w:val="single"/>
        </w:rPr>
        <w:t>Décès survenu dans les 3 mois suivant la mise à la retraite</w:t>
      </w:r>
      <w:r w:rsidRPr="004C23FB">
        <w:rPr>
          <w:rFonts w:ascii="Arial" w:hAnsi="Arial" w:cs="Arial"/>
          <w:b/>
          <w:bCs/>
          <w:sz w:val="22"/>
        </w:rPr>
        <w:t> :</w:t>
      </w:r>
    </w:p>
    <w:p w14:paraId="6A085CA8" w14:textId="77777777" w:rsidR="00B42660" w:rsidRPr="004C23FB" w:rsidRDefault="00B42660" w:rsidP="00B42660">
      <w:pPr>
        <w:ind w:left="1776"/>
        <w:jc w:val="both"/>
        <w:rPr>
          <w:rFonts w:ascii="Arial" w:hAnsi="Arial" w:cs="Arial"/>
          <w:sz w:val="22"/>
        </w:rPr>
      </w:pPr>
    </w:p>
    <w:p w14:paraId="5DD79A95" w14:textId="77777777" w:rsidR="00B42660" w:rsidRPr="004C23FB" w:rsidRDefault="00F60F12" w:rsidP="00B42660">
      <w:pPr>
        <w:jc w:val="both"/>
        <w:rPr>
          <w:rFonts w:ascii="Arial" w:hAnsi="Arial" w:cs="Arial"/>
          <w:sz w:val="22"/>
        </w:rPr>
      </w:pPr>
      <w:r w:rsidRPr="004C23FB">
        <w:rPr>
          <w:rFonts w:ascii="Arial" w:hAnsi="Arial" w:cs="Arial"/>
          <w:sz w:val="22"/>
        </w:rPr>
        <w:t>Montant forfaitaire en application des articles L.361-1 et R.361-3 du code de la sécurité sociale.</w:t>
      </w:r>
    </w:p>
    <w:p w14:paraId="33522224" w14:textId="77777777" w:rsidR="00F60F12" w:rsidRPr="004C23FB" w:rsidRDefault="00F60F12" w:rsidP="00B42660">
      <w:pPr>
        <w:jc w:val="both"/>
        <w:rPr>
          <w:rFonts w:ascii="Arial" w:hAnsi="Arial" w:cs="Arial"/>
          <w:sz w:val="22"/>
        </w:rPr>
      </w:pPr>
    </w:p>
    <w:p w14:paraId="70F49B03" w14:textId="77777777" w:rsidR="00F60F12" w:rsidRPr="004C23FB" w:rsidRDefault="00F60F12" w:rsidP="00B42660">
      <w:pPr>
        <w:jc w:val="both"/>
        <w:rPr>
          <w:rFonts w:ascii="Arial" w:hAnsi="Arial" w:cs="Arial"/>
          <w:sz w:val="22"/>
        </w:rPr>
      </w:pPr>
    </w:p>
    <w:p w14:paraId="72EBBD6B" w14:textId="77777777" w:rsidR="00FA4DB0" w:rsidRPr="004C23FB" w:rsidRDefault="00FA4DB0">
      <w:pPr>
        <w:jc w:val="both"/>
        <w:rPr>
          <w:rFonts w:ascii="Arial" w:hAnsi="Arial" w:cs="Arial"/>
          <w:sz w:val="22"/>
        </w:rPr>
      </w:pPr>
    </w:p>
    <w:p w14:paraId="58CEB179" w14:textId="77777777" w:rsidR="00FA4DB0" w:rsidRPr="004C23FB" w:rsidRDefault="00FA4DB0" w:rsidP="00C840C7">
      <w:pPr>
        <w:numPr>
          <w:ilvl w:val="0"/>
          <w:numId w:val="19"/>
        </w:numPr>
        <w:jc w:val="both"/>
        <w:rPr>
          <w:rFonts w:ascii="Arial" w:hAnsi="Arial" w:cs="Arial"/>
          <w:color w:val="000080"/>
          <w:sz w:val="22"/>
        </w:rPr>
      </w:pPr>
      <w:r w:rsidRPr="004C23FB">
        <w:rPr>
          <w:rFonts w:ascii="Arial" w:hAnsi="Arial" w:cs="Arial"/>
          <w:color w:val="000080"/>
          <w:sz w:val="22"/>
        </w:rPr>
        <w:t>MODALITES DU REGLEMENT</w:t>
      </w:r>
    </w:p>
    <w:p w14:paraId="0C7B55B0" w14:textId="77777777" w:rsidR="00FA4DB0" w:rsidRPr="004C23FB" w:rsidRDefault="00FA4DB0">
      <w:pPr>
        <w:jc w:val="both"/>
        <w:rPr>
          <w:rFonts w:ascii="Arial" w:hAnsi="Arial" w:cs="Arial"/>
          <w:sz w:val="22"/>
        </w:rPr>
      </w:pPr>
    </w:p>
    <w:p w14:paraId="7292F589" w14:textId="77777777" w:rsidR="00FA4DB0" w:rsidRPr="004C23FB" w:rsidRDefault="00FA4DB0">
      <w:pPr>
        <w:jc w:val="both"/>
        <w:rPr>
          <w:rFonts w:ascii="Arial" w:hAnsi="Arial" w:cs="Arial"/>
          <w:sz w:val="22"/>
        </w:rPr>
      </w:pPr>
      <w:r w:rsidRPr="004C23FB">
        <w:rPr>
          <w:rFonts w:ascii="Arial" w:hAnsi="Arial" w:cs="Arial"/>
          <w:sz w:val="22"/>
        </w:rPr>
        <w:t>Le capital décès dû au titre du présent contrat est réglé à l’</w:t>
      </w:r>
      <w:r w:rsidR="000D2F10" w:rsidRPr="004C23FB">
        <w:rPr>
          <w:rFonts w:ascii="Arial" w:hAnsi="Arial" w:cs="Arial"/>
          <w:sz w:val="22"/>
        </w:rPr>
        <w:t>é</w:t>
      </w:r>
      <w:r w:rsidRPr="004C23FB">
        <w:rPr>
          <w:rFonts w:ascii="Arial" w:hAnsi="Arial" w:cs="Arial"/>
          <w:sz w:val="22"/>
        </w:rPr>
        <w:t>tablissement contractant. Le versement effectué a un caractère libératoire pour l’assureur.</w:t>
      </w:r>
    </w:p>
    <w:p w14:paraId="0AE2763E" w14:textId="77777777" w:rsidR="00FA4DB0" w:rsidRPr="004C23FB" w:rsidRDefault="00FA4DB0">
      <w:pPr>
        <w:jc w:val="both"/>
        <w:rPr>
          <w:rFonts w:ascii="Arial" w:hAnsi="Arial" w:cs="Arial"/>
          <w:sz w:val="22"/>
        </w:rPr>
      </w:pPr>
    </w:p>
    <w:p w14:paraId="2CDEEA89" w14:textId="77777777" w:rsidR="00FA4DB0" w:rsidRPr="004C23FB" w:rsidRDefault="00FA4DB0">
      <w:pPr>
        <w:jc w:val="both"/>
        <w:rPr>
          <w:rFonts w:ascii="Arial" w:hAnsi="Arial" w:cs="Arial"/>
          <w:sz w:val="22"/>
        </w:rPr>
      </w:pPr>
      <w:r w:rsidRPr="004C23FB">
        <w:rPr>
          <w:rFonts w:ascii="Arial" w:hAnsi="Arial" w:cs="Arial"/>
          <w:sz w:val="22"/>
        </w:rPr>
        <w:t>L’assureur rembourse ce capital décès dès réception de la déclaration de l’</w:t>
      </w:r>
      <w:r w:rsidR="000D2F10" w:rsidRPr="004C23FB">
        <w:rPr>
          <w:rFonts w:ascii="Arial" w:hAnsi="Arial" w:cs="Arial"/>
          <w:sz w:val="22"/>
        </w:rPr>
        <w:t>é</w:t>
      </w:r>
      <w:r w:rsidRPr="004C23FB">
        <w:rPr>
          <w:rFonts w:ascii="Arial" w:hAnsi="Arial" w:cs="Arial"/>
          <w:sz w:val="22"/>
        </w:rPr>
        <w:t xml:space="preserve">tablissement contractant </w:t>
      </w:r>
      <w:r w:rsidR="000D2F10" w:rsidRPr="004C23FB">
        <w:rPr>
          <w:rFonts w:ascii="Arial" w:hAnsi="Arial" w:cs="Arial"/>
          <w:sz w:val="22"/>
        </w:rPr>
        <w:t xml:space="preserve">et </w:t>
      </w:r>
      <w:r w:rsidRPr="004C23FB">
        <w:rPr>
          <w:rFonts w:ascii="Arial" w:hAnsi="Arial" w:cs="Arial"/>
          <w:sz w:val="22"/>
        </w:rPr>
        <w:t>accompagnée de l’ensemble des pièces justificatives permettant le règlement. Ces dernières seront conservées par l’assureur.</w:t>
      </w:r>
    </w:p>
    <w:p w14:paraId="7ED86494" w14:textId="77777777" w:rsidR="00FA4DB0" w:rsidRPr="004C23FB" w:rsidRDefault="00FA4DB0">
      <w:pPr>
        <w:jc w:val="both"/>
        <w:rPr>
          <w:rFonts w:ascii="Arial" w:hAnsi="Arial" w:cs="Arial"/>
          <w:sz w:val="22"/>
        </w:rPr>
      </w:pPr>
    </w:p>
    <w:p w14:paraId="4E9787A9" w14:textId="77777777" w:rsidR="008F06B9" w:rsidRDefault="008F06B9">
      <w:pPr>
        <w:jc w:val="both"/>
        <w:rPr>
          <w:rFonts w:ascii="Arial" w:hAnsi="Arial" w:cs="Arial"/>
          <w:sz w:val="22"/>
        </w:rPr>
      </w:pPr>
    </w:p>
    <w:p w14:paraId="6317AC46" w14:textId="77777777" w:rsidR="00AC5862" w:rsidRDefault="00AC5862">
      <w:pPr>
        <w:jc w:val="both"/>
        <w:rPr>
          <w:rFonts w:ascii="Arial" w:hAnsi="Arial" w:cs="Arial"/>
          <w:sz w:val="22"/>
        </w:rPr>
      </w:pPr>
    </w:p>
    <w:p w14:paraId="07B43139" w14:textId="77777777" w:rsidR="00AC5862" w:rsidRDefault="00AC5862">
      <w:pPr>
        <w:jc w:val="both"/>
        <w:rPr>
          <w:rFonts w:ascii="Arial" w:hAnsi="Arial" w:cs="Arial"/>
          <w:sz w:val="22"/>
        </w:rPr>
      </w:pPr>
    </w:p>
    <w:p w14:paraId="3A9033CD" w14:textId="77777777" w:rsidR="00AC5862" w:rsidRDefault="00AC5862">
      <w:pPr>
        <w:jc w:val="both"/>
        <w:rPr>
          <w:rFonts w:ascii="Arial" w:hAnsi="Arial" w:cs="Arial"/>
          <w:sz w:val="22"/>
        </w:rPr>
      </w:pPr>
    </w:p>
    <w:p w14:paraId="6F49E5CD" w14:textId="77777777" w:rsidR="00AC5862" w:rsidRDefault="00AC5862">
      <w:pPr>
        <w:jc w:val="both"/>
        <w:rPr>
          <w:rFonts w:ascii="Arial" w:hAnsi="Arial" w:cs="Arial"/>
          <w:sz w:val="22"/>
        </w:rPr>
      </w:pPr>
    </w:p>
    <w:p w14:paraId="3FBF36FE" w14:textId="77777777" w:rsidR="00AC5862" w:rsidRDefault="00AC5862">
      <w:pPr>
        <w:jc w:val="both"/>
        <w:rPr>
          <w:rFonts w:ascii="Arial" w:hAnsi="Arial" w:cs="Arial"/>
          <w:sz w:val="22"/>
        </w:rPr>
      </w:pPr>
    </w:p>
    <w:p w14:paraId="0EEC6AEC" w14:textId="77777777" w:rsidR="00AC5862" w:rsidRDefault="00AC5862">
      <w:pPr>
        <w:jc w:val="both"/>
        <w:rPr>
          <w:rFonts w:ascii="Arial" w:hAnsi="Arial" w:cs="Arial"/>
          <w:sz w:val="22"/>
        </w:rPr>
      </w:pPr>
    </w:p>
    <w:p w14:paraId="771D42D6" w14:textId="77777777" w:rsidR="00AC5862" w:rsidRDefault="00AC5862">
      <w:pPr>
        <w:jc w:val="both"/>
        <w:rPr>
          <w:rFonts w:ascii="Arial" w:hAnsi="Arial" w:cs="Arial"/>
          <w:sz w:val="22"/>
        </w:rPr>
      </w:pPr>
    </w:p>
    <w:p w14:paraId="07BAE0D2" w14:textId="77777777" w:rsidR="00AC5862" w:rsidRDefault="00AC5862">
      <w:pPr>
        <w:jc w:val="both"/>
        <w:rPr>
          <w:rFonts w:ascii="Arial" w:hAnsi="Arial" w:cs="Arial"/>
          <w:sz w:val="22"/>
        </w:rPr>
      </w:pPr>
    </w:p>
    <w:p w14:paraId="370BED3A" w14:textId="77777777" w:rsidR="00831389" w:rsidRDefault="00831389">
      <w:pPr>
        <w:jc w:val="both"/>
        <w:rPr>
          <w:rFonts w:ascii="Arial" w:hAnsi="Arial" w:cs="Arial"/>
          <w:sz w:val="22"/>
        </w:rPr>
      </w:pPr>
    </w:p>
    <w:p w14:paraId="5F98ADE0" w14:textId="77777777" w:rsidR="00831389" w:rsidRDefault="00831389">
      <w:pPr>
        <w:jc w:val="both"/>
        <w:rPr>
          <w:rFonts w:ascii="Arial" w:hAnsi="Arial" w:cs="Arial"/>
          <w:sz w:val="22"/>
        </w:rPr>
      </w:pPr>
    </w:p>
    <w:p w14:paraId="7F53421D" w14:textId="77777777" w:rsidR="00831389" w:rsidRDefault="00831389">
      <w:pPr>
        <w:jc w:val="both"/>
        <w:rPr>
          <w:rFonts w:ascii="Arial" w:hAnsi="Arial" w:cs="Arial"/>
          <w:sz w:val="22"/>
        </w:rPr>
      </w:pPr>
    </w:p>
    <w:p w14:paraId="381C4746" w14:textId="77777777" w:rsidR="00831389" w:rsidRDefault="00831389">
      <w:pPr>
        <w:jc w:val="both"/>
        <w:rPr>
          <w:rFonts w:ascii="Arial" w:hAnsi="Arial" w:cs="Arial"/>
          <w:sz w:val="22"/>
        </w:rPr>
      </w:pPr>
    </w:p>
    <w:p w14:paraId="2FE72245" w14:textId="77777777" w:rsidR="00831389" w:rsidRDefault="00831389">
      <w:pPr>
        <w:jc w:val="both"/>
        <w:rPr>
          <w:rFonts w:ascii="Arial" w:hAnsi="Arial" w:cs="Arial"/>
          <w:sz w:val="22"/>
        </w:rPr>
      </w:pPr>
    </w:p>
    <w:p w14:paraId="511A82BD" w14:textId="77777777" w:rsidR="00831389" w:rsidRDefault="00831389">
      <w:pPr>
        <w:jc w:val="both"/>
        <w:rPr>
          <w:rFonts w:ascii="Arial" w:hAnsi="Arial" w:cs="Arial"/>
          <w:sz w:val="22"/>
        </w:rPr>
      </w:pPr>
    </w:p>
    <w:p w14:paraId="664F0235" w14:textId="77777777" w:rsidR="00AC5862" w:rsidRPr="004C23FB" w:rsidRDefault="00AC5862">
      <w:pPr>
        <w:jc w:val="both"/>
        <w:rPr>
          <w:rFonts w:ascii="Arial" w:hAnsi="Arial" w:cs="Arial"/>
          <w:sz w:val="22"/>
        </w:rPr>
      </w:pPr>
    </w:p>
    <w:p w14:paraId="263C4F03" w14:textId="77777777" w:rsidR="00FA4DB0" w:rsidRPr="004C23FB" w:rsidRDefault="00FA4DB0" w:rsidP="00641815">
      <w:pPr>
        <w:jc w:val="both"/>
        <w:rPr>
          <w:rFonts w:ascii="Arial" w:hAnsi="Arial" w:cs="Arial"/>
          <w:b/>
          <w:bCs/>
          <w:color w:val="000080"/>
          <w:sz w:val="22"/>
        </w:rPr>
      </w:pPr>
      <w:r w:rsidRPr="004C23FB">
        <w:rPr>
          <w:rFonts w:ascii="Arial" w:hAnsi="Arial" w:cs="Arial"/>
          <w:b/>
          <w:bCs/>
          <w:color w:val="000080"/>
          <w:sz w:val="22"/>
        </w:rPr>
        <w:lastRenderedPageBreak/>
        <w:t xml:space="preserve">3.2.2. GARANTIE </w:t>
      </w:r>
      <w:r w:rsidR="00641815" w:rsidRPr="004C23FB">
        <w:rPr>
          <w:rFonts w:ascii="Arial" w:hAnsi="Arial" w:cs="Arial"/>
          <w:b/>
          <w:bCs/>
          <w:color w:val="000080"/>
          <w:sz w:val="22"/>
        </w:rPr>
        <w:t xml:space="preserve">CONGES POUR RAISON DE SANTE </w:t>
      </w:r>
      <w:r w:rsidRPr="004C23FB">
        <w:rPr>
          <w:rFonts w:ascii="Arial" w:hAnsi="Arial" w:cs="Arial"/>
          <w:b/>
          <w:bCs/>
          <w:color w:val="000080"/>
          <w:sz w:val="22"/>
        </w:rPr>
        <w:t xml:space="preserve">OU ACCIDENT DE “VIE PRIVEE” </w:t>
      </w:r>
    </w:p>
    <w:p w14:paraId="72B00027" w14:textId="77777777" w:rsidR="00FA4DB0" w:rsidRPr="004C23FB" w:rsidRDefault="00BB1302" w:rsidP="00641815">
      <w:pPr>
        <w:jc w:val="both"/>
        <w:rPr>
          <w:rFonts w:ascii="Arial" w:hAnsi="Arial" w:cs="Arial"/>
          <w:b/>
          <w:bCs/>
          <w:color w:val="000080"/>
          <w:sz w:val="22"/>
        </w:rPr>
      </w:pPr>
      <w:r w:rsidRPr="004C23FB">
        <w:rPr>
          <w:rFonts w:ascii="Arial" w:hAnsi="Arial" w:cs="Arial"/>
          <w:b/>
          <w:bCs/>
          <w:color w:val="000080"/>
          <w:sz w:val="22"/>
        </w:rPr>
        <w:t>MATERNITE PATERNITE</w:t>
      </w:r>
      <w:r w:rsidR="00B42660" w:rsidRPr="004C23FB">
        <w:rPr>
          <w:rFonts w:ascii="Arial" w:hAnsi="Arial" w:cs="Arial"/>
          <w:b/>
          <w:bCs/>
          <w:color w:val="000080"/>
          <w:sz w:val="22"/>
        </w:rPr>
        <w:t xml:space="preserve"> ET ACCUEIL DE L’ENFANT</w:t>
      </w:r>
      <w:r w:rsidR="00FA4DB0" w:rsidRPr="004C23FB">
        <w:rPr>
          <w:rFonts w:ascii="Arial" w:hAnsi="Arial" w:cs="Arial"/>
          <w:b/>
          <w:bCs/>
          <w:color w:val="000080"/>
          <w:sz w:val="22"/>
        </w:rPr>
        <w:t xml:space="preserve"> OU ADOPTION</w:t>
      </w:r>
      <w:r w:rsidR="00641815" w:rsidRPr="004C23FB">
        <w:rPr>
          <w:rFonts w:ascii="Arial" w:hAnsi="Arial" w:cs="Arial"/>
          <w:b/>
          <w:bCs/>
          <w:color w:val="000080"/>
          <w:sz w:val="22"/>
        </w:rPr>
        <w:t xml:space="preserve"> ET CONGE DE NAISSANCE ET CONGE POUR L’ARRIVEE D’UN ENFANT EN VUE DE SON ADOPTION</w:t>
      </w:r>
    </w:p>
    <w:p w14:paraId="6502BEBE" w14:textId="77777777" w:rsidR="00FA4DB0" w:rsidRPr="004C23FB" w:rsidRDefault="00FA4DB0">
      <w:pPr>
        <w:jc w:val="both"/>
        <w:rPr>
          <w:rFonts w:ascii="Arial" w:hAnsi="Arial" w:cs="Arial"/>
          <w:sz w:val="22"/>
        </w:rPr>
      </w:pPr>
    </w:p>
    <w:p w14:paraId="355C727D" w14:textId="77777777" w:rsidR="00FA4DB0" w:rsidRPr="004C23FB" w:rsidRDefault="00FA4DB0">
      <w:pPr>
        <w:jc w:val="both"/>
        <w:rPr>
          <w:rFonts w:ascii="Arial" w:hAnsi="Arial" w:cs="Arial"/>
          <w:sz w:val="22"/>
        </w:rPr>
      </w:pPr>
    </w:p>
    <w:p w14:paraId="36A0FBBA" w14:textId="77777777" w:rsidR="00FA4DB0" w:rsidRPr="004C23FB" w:rsidRDefault="00FA4DB0" w:rsidP="00C840C7">
      <w:pPr>
        <w:numPr>
          <w:ilvl w:val="0"/>
          <w:numId w:val="19"/>
        </w:numPr>
        <w:jc w:val="both"/>
        <w:rPr>
          <w:rFonts w:ascii="Arial" w:hAnsi="Arial" w:cs="Arial"/>
          <w:color w:val="000080"/>
          <w:sz w:val="22"/>
        </w:rPr>
      </w:pPr>
      <w:r w:rsidRPr="004C23FB">
        <w:rPr>
          <w:rFonts w:ascii="Arial" w:hAnsi="Arial" w:cs="Arial"/>
          <w:color w:val="000080"/>
          <w:sz w:val="22"/>
        </w:rPr>
        <w:t>OBJET DE LA GARANTIE</w:t>
      </w:r>
    </w:p>
    <w:p w14:paraId="58E5F200" w14:textId="77777777" w:rsidR="00FA4DB0" w:rsidRPr="004C23FB" w:rsidRDefault="00FA4DB0">
      <w:pPr>
        <w:jc w:val="both"/>
        <w:rPr>
          <w:rFonts w:ascii="Arial" w:hAnsi="Arial" w:cs="Arial"/>
          <w:sz w:val="22"/>
        </w:rPr>
      </w:pPr>
    </w:p>
    <w:p w14:paraId="0881C544" w14:textId="77777777" w:rsidR="00FA4DB0" w:rsidRPr="004C23FB" w:rsidRDefault="00FA4DB0">
      <w:pPr>
        <w:jc w:val="both"/>
        <w:rPr>
          <w:rFonts w:ascii="Arial" w:hAnsi="Arial" w:cs="Arial"/>
          <w:sz w:val="22"/>
        </w:rPr>
      </w:pPr>
      <w:r w:rsidRPr="004C23FB">
        <w:rPr>
          <w:rFonts w:ascii="Arial" w:hAnsi="Arial" w:cs="Arial"/>
          <w:sz w:val="22"/>
        </w:rPr>
        <w:t>La garantie a pour objet le remboursement à l’</w:t>
      </w:r>
      <w:r w:rsidR="00641815" w:rsidRPr="004C23FB">
        <w:rPr>
          <w:rFonts w:ascii="Arial" w:hAnsi="Arial" w:cs="Arial"/>
          <w:sz w:val="22"/>
        </w:rPr>
        <w:t>é</w:t>
      </w:r>
      <w:r w:rsidRPr="004C23FB">
        <w:rPr>
          <w:rFonts w:ascii="Arial" w:hAnsi="Arial" w:cs="Arial"/>
          <w:sz w:val="22"/>
        </w:rPr>
        <w:t>tablissement contractant des rémunérations dues aux agents pendant les périodes de congés correspondant aux risques suivants, survenus pendant la période d’assurance :</w:t>
      </w:r>
    </w:p>
    <w:p w14:paraId="75797E51" w14:textId="77777777" w:rsidR="00FA4DB0" w:rsidRPr="004C23FB" w:rsidRDefault="00FA4DB0">
      <w:pPr>
        <w:jc w:val="both"/>
        <w:rPr>
          <w:rFonts w:ascii="Arial" w:hAnsi="Arial" w:cs="Arial"/>
          <w:sz w:val="22"/>
        </w:rPr>
      </w:pPr>
    </w:p>
    <w:p w14:paraId="50EFE79B" w14:textId="77777777" w:rsidR="00FA4DB0" w:rsidRPr="004C23FB" w:rsidRDefault="00FA4DB0" w:rsidP="00C840C7">
      <w:pPr>
        <w:numPr>
          <w:ilvl w:val="0"/>
          <w:numId w:val="20"/>
        </w:numPr>
        <w:jc w:val="both"/>
        <w:rPr>
          <w:rFonts w:ascii="Arial" w:hAnsi="Arial" w:cs="Arial"/>
          <w:b/>
          <w:bCs/>
          <w:sz w:val="22"/>
        </w:rPr>
      </w:pPr>
      <w:r w:rsidRPr="004C23FB">
        <w:rPr>
          <w:rFonts w:ascii="Arial" w:hAnsi="Arial" w:cs="Arial"/>
          <w:b/>
          <w:bCs/>
          <w:sz w:val="22"/>
        </w:rPr>
        <w:t>Incapacité temporaire de travail :</w:t>
      </w:r>
    </w:p>
    <w:p w14:paraId="1E94FAA7" w14:textId="77777777" w:rsidR="00FA4DB0" w:rsidRPr="004C23FB" w:rsidRDefault="00FA4DB0">
      <w:pPr>
        <w:ind w:left="1776"/>
        <w:jc w:val="both"/>
        <w:rPr>
          <w:rFonts w:ascii="Arial" w:hAnsi="Arial" w:cs="Arial"/>
          <w:sz w:val="22"/>
        </w:rPr>
      </w:pPr>
    </w:p>
    <w:p w14:paraId="5460AE3C" w14:textId="77777777" w:rsidR="00FA4DB0" w:rsidRPr="004C23FB" w:rsidRDefault="00FA4DB0">
      <w:pPr>
        <w:jc w:val="both"/>
        <w:rPr>
          <w:rFonts w:ascii="Arial" w:hAnsi="Arial" w:cs="Arial"/>
          <w:sz w:val="22"/>
        </w:rPr>
      </w:pPr>
      <w:r w:rsidRPr="004C23FB">
        <w:rPr>
          <w:rFonts w:ascii="Arial" w:hAnsi="Arial" w:cs="Arial"/>
          <w:sz w:val="22"/>
        </w:rPr>
        <w:tab/>
        <w:t>- Congé de Maladie Ordinaire</w:t>
      </w:r>
    </w:p>
    <w:p w14:paraId="1C091E46" w14:textId="77777777" w:rsidR="00FA4DB0" w:rsidRPr="004C23FB" w:rsidRDefault="00FA4DB0">
      <w:pPr>
        <w:jc w:val="both"/>
        <w:rPr>
          <w:rFonts w:ascii="Arial" w:hAnsi="Arial" w:cs="Arial"/>
          <w:sz w:val="22"/>
        </w:rPr>
      </w:pPr>
      <w:r w:rsidRPr="004C23FB">
        <w:rPr>
          <w:rFonts w:ascii="Arial" w:hAnsi="Arial" w:cs="Arial"/>
          <w:sz w:val="22"/>
        </w:rPr>
        <w:tab/>
        <w:t>- Congé de Longue Maladie</w:t>
      </w:r>
    </w:p>
    <w:p w14:paraId="24DB1B2E" w14:textId="77777777" w:rsidR="00FA4DB0" w:rsidRPr="004C23FB" w:rsidRDefault="00FA4DB0">
      <w:pPr>
        <w:jc w:val="both"/>
        <w:rPr>
          <w:rFonts w:ascii="Arial" w:hAnsi="Arial" w:cs="Arial"/>
          <w:sz w:val="22"/>
        </w:rPr>
      </w:pPr>
      <w:r w:rsidRPr="004C23FB">
        <w:rPr>
          <w:rFonts w:ascii="Arial" w:hAnsi="Arial" w:cs="Arial"/>
          <w:sz w:val="22"/>
        </w:rPr>
        <w:tab/>
        <w:t>- Congé de Longue Durée</w:t>
      </w:r>
    </w:p>
    <w:p w14:paraId="04AE6C96" w14:textId="77777777" w:rsidR="00FA4DB0" w:rsidRPr="004C23FB" w:rsidRDefault="00FA4DB0">
      <w:pPr>
        <w:jc w:val="both"/>
        <w:rPr>
          <w:rFonts w:ascii="Arial" w:hAnsi="Arial" w:cs="Arial"/>
          <w:sz w:val="22"/>
        </w:rPr>
      </w:pPr>
      <w:r w:rsidRPr="004C23FB">
        <w:rPr>
          <w:rFonts w:ascii="Arial" w:hAnsi="Arial" w:cs="Arial"/>
          <w:sz w:val="22"/>
        </w:rPr>
        <w:tab/>
        <w:t>- Temps partiel Thérapeutique</w:t>
      </w:r>
    </w:p>
    <w:p w14:paraId="328864CD" w14:textId="77777777" w:rsidR="00FA4DB0" w:rsidRPr="004C23FB" w:rsidRDefault="00FA4DB0">
      <w:pPr>
        <w:jc w:val="both"/>
        <w:rPr>
          <w:rFonts w:ascii="Arial" w:hAnsi="Arial" w:cs="Arial"/>
          <w:sz w:val="22"/>
        </w:rPr>
      </w:pPr>
      <w:r w:rsidRPr="004C23FB">
        <w:rPr>
          <w:rFonts w:ascii="Arial" w:hAnsi="Arial" w:cs="Arial"/>
          <w:sz w:val="22"/>
        </w:rPr>
        <w:tab/>
        <w:t>- Infirmité de guerre</w:t>
      </w:r>
    </w:p>
    <w:p w14:paraId="358FC9B1" w14:textId="77777777" w:rsidR="00FA4DB0" w:rsidRPr="004C23FB" w:rsidRDefault="00FA4DB0">
      <w:pPr>
        <w:jc w:val="both"/>
        <w:rPr>
          <w:rFonts w:ascii="Arial" w:hAnsi="Arial" w:cs="Arial"/>
          <w:sz w:val="22"/>
        </w:rPr>
      </w:pPr>
      <w:r w:rsidRPr="004C23FB">
        <w:rPr>
          <w:rFonts w:ascii="Arial" w:hAnsi="Arial" w:cs="Arial"/>
          <w:sz w:val="22"/>
        </w:rPr>
        <w:tab/>
        <w:t xml:space="preserve">- Disponibilité d’Office </w:t>
      </w:r>
      <w:r w:rsidR="007D4221" w:rsidRPr="004C23FB">
        <w:rPr>
          <w:rFonts w:ascii="Arial" w:hAnsi="Arial" w:cs="Arial"/>
          <w:sz w:val="22"/>
        </w:rPr>
        <w:t>pour raison de santé</w:t>
      </w:r>
    </w:p>
    <w:p w14:paraId="68394E22" w14:textId="77777777" w:rsidR="007D4221" w:rsidRPr="004C23FB" w:rsidRDefault="007D4221">
      <w:pPr>
        <w:jc w:val="both"/>
        <w:rPr>
          <w:rFonts w:ascii="Arial" w:hAnsi="Arial" w:cs="Arial"/>
          <w:sz w:val="22"/>
        </w:rPr>
      </w:pPr>
      <w:r w:rsidRPr="004C23FB">
        <w:rPr>
          <w:rFonts w:ascii="Arial" w:hAnsi="Arial" w:cs="Arial"/>
          <w:sz w:val="22"/>
        </w:rPr>
        <w:tab/>
        <w:t>- Maintien du demi-traitement</w:t>
      </w:r>
    </w:p>
    <w:p w14:paraId="79776F73" w14:textId="77777777" w:rsidR="004D06C0" w:rsidRPr="004C23FB" w:rsidRDefault="004D06C0">
      <w:pPr>
        <w:jc w:val="both"/>
        <w:rPr>
          <w:rFonts w:ascii="Arial" w:hAnsi="Arial" w:cs="Arial"/>
          <w:sz w:val="22"/>
        </w:rPr>
      </w:pPr>
    </w:p>
    <w:p w14:paraId="75FB8DB4" w14:textId="77777777" w:rsidR="00FA4DB0" w:rsidRPr="004C23FB" w:rsidRDefault="00FA4DB0">
      <w:pPr>
        <w:jc w:val="both"/>
        <w:rPr>
          <w:rFonts w:ascii="Arial" w:hAnsi="Arial" w:cs="Arial"/>
          <w:sz w:val="22"/>
        </w:rPr>
      </w:pPr>
    </w:p>
    <w:p w14:paraId="4E782734" w14:textId="77777777" w:rsidR="007D4221" w:rsidRPr="004C23FB" w:rsidRDefault="00FA4DB0" w:rsidP="00C840C7">
      <w:pPr>
        <w:numPr>
          <w:ilvl w:val="0"/>
          <w:numId w:val="20"/>
        </w:numPr>
        <w:rPr>
          <w:rFonts w:ascii="Arial" w:hAnsi="Arial" w:cs="Arial"/>
          <w:b/>
          <w:bCs/>
          <w:sz w:val="22"/>
        </w:rPr>
      </w:pPr>
      <w:r w:rsidRPr="004C23FB">
        <w:rPr>
          <w:rFonts w:ascii="Arial" w:hAnsi="Arial" w:cs="Arial"/>
          <w:b/>
          <w:bCs/>
          <w:sz w:val="22"/>
        </w:rPr>
        <w:t>Maternité Paternité</w:t>
      </w:r>
      <w:r w:rsidR="00777320" w:rsidRPr="004C23FB">
        <w:rPr>
          <w:rFonts w:ascii="Arial" w:hAnsi="Arial" w:cs="Arial"/>
          <w:b/>
          <w:bCs/>
          <w:sz w:val="22"/>
        </w:rPr>
        <w:t xml:space="preserve"> et accueil de l’enfant</w:t>
      </w:r>
      <w:r w:rsidRPr="004C23FB">
        <w:rPr>
          <w:rFonts w:ascii="Arial" w:hAnsi="Arial" w:cs="Arial"/>
          <w:b/>
          <w:bCs/>
          <w:sz w:val="22"/>
        </w:rPr>
        <w:t xml:space="preserve"> ou Adoption </w:t>
      </w:r>
      <w:r w:rsidR="007D4221" w:rsidRPr="004C23FB">
        <w:rPr>
          <w:rFonts w:ascii="Arial" w:hAnsi="Arial" w:cs="Arial"/>
          <w:b/>
          <w:bCs/>
          <w:sz w:val="22"/>
        </w:rPr>
        <w:t>et Congé de naissance et Congé pour l’arrivée d’un enfant en vue de son adoption</w:t>
      </w:r>
    </w:p>
    <w:p w14:paraId="7284D69F" w14:textId="77777777" w:rsidR="00FA4DB0" w:rsidRPr="004C23FB" w:rsidRDefault="00FA4DB0" w:rsidP="007D4221">
      <w:pPr>
        <w:ind w:left="2136"/>
        <w:jc w:val="both"/>
        <w:rPr>
          <w:rFonts w:ascii="Arial" w:hAnsi="Arial" w:cs="Arial"/>
          <w:b/>
          <w:bCs/>
          <w:sz w:val="22"/>
        </w:rPr>
      </w:pPr>
    </w:p>
    <w:p w14:paraId="6D2A7EB4" w14:textId="77777777" w:rsidR="00FA4DB0" w:rsidRPr="004C23FB" w:rsidRDefault="00FA4DB0">
      <w:pPr>
        <w:jc w:val="both"/>
        <w:rPr>
          <w:rFonts w:ascii="Arial" w:hAnsi="Arial" w:cs="Arial"/>
          <w:sz w:val="22"/>
        </w:rPr>
      </w:pPr>
    </w:p>
    <w:p w14:paraId="124BC3CB" w14:textId="77777777" w:rsidR="00FA4DB0" w:rsidRPr="004C23FB" w:rsidRDefault="00FA4DB0">
      <w:pPr>
        <w:jc w:val="both"/>
        <w:rPr>
          <w:rFonts w:ascii="Arial" w:hAnsi="Arial" w:cs="Arial"/>
          <w:b/>
          <w:bCs/>
          <w:sz w:val="22"/>
        </w:rPr>
      </w:pPr>
      <w:r w:rsidRPr="004C23FB">
        <w:rPr>
          <w:rFonts w:ascii="Arial" w:hAnsi="Arial" w:cs="Arial"/>
          <w:b/>
          <w:bCs/>
          <w:sz w:val="22"/>
        </w:rPr>
        <w:t>Les montants des garanties définis ci-après ne peuvent excéder ce qui est dû à l’agent au regard du statut, pendant son arrêt de travail.</w:t>
      </w:r>
    </w:p>
    <w:p w14:paraId="7FA2F4B8" w14:textId="77777777" w:rsidR="00FA4DB0" w:rsidRPr="004C23FB" w:rsidRDefault="00FA4DB0">
      <w:pPr>
        <w:jc w:val="both"/>
        <w:rPr>
          <w:rFonts w:ascii="Arial" w:hAnsi="Arial" w:cs="Arial"/>
          <w:b/>
          <w:bCs/>
          <w:sz w:val="22"/>
        </w:rPr>
      </w:pPr>
    </w:p>
    <w:p w14:paraId="29933CF8" w14:textId="77777777" w:rsidR="00FA4DB0" w:rsidRPr="004C23FB" w:rsidRDefault="00FA4DB0">
      <w:pPr>
        <w:jc w:val="both"/>
        <w:rPr>
          <w:rFonts w:ascii="Arial" w:hAnsi="Arial" w:cs="Arial"/>
          <w:b/>
          <w:bCs/>
          <w:sz w:val="22"/>
        </w:rPr>
      </w:pPr>
    </w:p>
    <w:p w14:paraId="1096AEF8" w14:textId="77777777" w:rsidR="00FA4DB0" w:rsidRPr="004C23FB" w:rsidRDefault="00FA4DB0" w:rsidP="00C840C7">
      <w:pPr>
        <w:numPr>
          <w:ilvl w:val="0"/>
          <w:numId w:val="19"/>
        </w:numPr>
        <w:jc w:val="both"/>
        <w:rPr>
          <w:rFonts w:ascii="Arial" w:hAnsi="Arial" w:cs="Arial"/>
          <w:color w:val="000080"/>
          <w:sz w:val="22"/>
        </w:rPr>
      </w:pPr>
      <w:r w:rsidRPr="004C23FB">
        <w:rPr>
          <w:rFonts w:ascii="Arial" w:hAnsi="Arial" w:cs="Arial"/>
          <w:color w:val="000080"/>
          <w:sz w:val="22"/>
        </w:rPr>
        <w:t>MONTANT DE LA GARANTIE</w:t>
      </w:r>
    </w:p>
    <w:p w14:paraId="7FC30E65" w14:textId="77777777" w:rsidR="004D06C0" w:rsidRPr="004C23FB" w:rsidRDefault="004D06C0" w:rsidP="004D06C0">
      <w:pPr>
        <w:ind w:left="720"/>
        <w:jc w:val="both"/>
        <w:rPr>
          <w:rFonts w:ascii="Arial" w:hAnsi="Arial" w:cs="Arial"/>
          <w:color w:val="000080"/>
          <w:sz w:val="22"/>
        </w:rPr>
      </w:pPr>
    </w:p>
    <w:p w14:paraId="790C42A2" w14:textId="77777777" w:rsidR="00FA4DB0" w:rsidRPr="004C23FB" w:rsidRDefault="00FA4DB0">
      <w:pPr>
        <w:jc w:val="both"/>
        <w:rPr>
          <w:rFonts w:ascii="Arial" w:hAnsi="Arial" w:cs="Arial"/>
          <w:sz w:val="22"/>
        </w:rPr>
      </w:pPr>
    </w:p>
    <w:p w14:paraId="66652A20" w14:textId="77777777" w:rsidR="00FA4DB0" w:rsidRPr="004C23FB" w:rsidRDefault="00FA4DB0">
      <w:pPr>
        <w:ind w:left="1080"/>
        <w:jc w:val="both"/>
        <w:rPr>
          <w:rFonts w:ascii="Arial" w:hAnsi="Arial" w:cs="Arial"/>
          <w:b/>
          <w:bCs/>
          <w:color w:val="000080"/>
          <w:sz w:val="22"/>
        </w:rPr>
      </w:pPr>
      <w:r w:rsidRPr="004C23FB">
        <w:rPr>
          <w:rFonts w:ascii="Arial" w:hAnsi="Arial" w:cs="Arial"/>
          <w:b/>
          <w:bCs/>
          <w:color w:val="000080"/>
          <w:sz w:val="22"/>
        </w:rPr>
        <w:t>Incapacité Temporaire de Travail :</w:t>
      </w:r>
    </w:p>
    <w:p w14:paraId="520DEF68" w14:textId="77777777" w:rsidR="00FA4DB0" w:rsidRPr="004C23FB" w:rsidRDefault="00FA4DB0">
      <w:pPr>
        <w:ind w:left="1080"/>
        <w:jc w:val="both"/>
        <w:rPr>
          <w:rFonts w:ascii="Arial" w:hAnsi="Arial" w:cs="Arial"/>
          <w:sz w:val="22"/>
        </w:rPr>
      </w:pPr>
    </w:p>
    <w:p w14:paraId="7BA64431" w14:textId="77777777" w:rsidR="00FA4DB0" w:rsidRPr="004C23FB" w:rsidRDefault="00FA4DB0">
      <w:pPr>
        <w:jc w:val="both"/>
        <w:rPr>
          <w:rFonts w:ascii="Arial" w:hAnsi="Arial" w:cs="Arial"/>
          <w:sz w:val="22"/>
        </w:rPr>
      </w:pPr>
      <w:r w:rsidRPr="004C23FB">
        <w:rPr>
          <w:rFonts w:ascii="Arial" w:hAnsi="Arial" w:cs="Arial"/>
          <w:sz w:val="22"/>
        </w:rPr>
        <w:t>Le montant des indemnités journalières visées ci-après est exprimé en pourcentage des éléments mensuels de rémunération en vigueur à la date de l’arrêt de travail, selon la base de l’assurance retenue par l’</w:t>
      </w:r>
      <w:r w:rsidR="006924F4" w:rsidRPr="004C23FB">
        <w:rPr>
          <w:rFonts w:ascii="Arial" w:hAnsi="Arial" w:cs="Arial"/>
          <w:sz w:val="22"/>
        </w:rPr>
        <w:t>é</w:t>
      </w:r>
      <w:r w:rsidRPr="004C23FB">
        <w:rPr>
          <w:rFonts w:ascii="Arial" w:hAnsi="Arial" w:cs="Arial"/>
          <w:sz w:val="22"/>
        </w:rPr>
        <w:t>tablissement contractant.</w:t>
      </w:r>
    </w:p>
    <w:p w14:paraId="3492FCB8" w14:textId="77777777" w:rsidR="00FA4DB0" w:rsidRPr="004C23FB" w:rsidRDefault="00FA4DB0">
      <w:pPr>
        <w:jc w:val="both"/>
        <w:rPr>
          <w:rFonts w:ascii="Arial" w:hAnsi="Arial" w:cs="Arial"/>
          <w:sz w:val="22"/>
        </w:rPr>
      </w:pPr>
    </w:p>
    <w:p w14:paraId="05F5EE7F" w14:textId="77777777" w:rsidR="00FA4DB0" w:rsidRPr="004C23FB" w:rsidRDefault="00FA4DB0">
      <w:pPr>
        <w:jc w:val="both"/>
        <w:rPr>
          <w:rFonts w:ascii="Arial" w:hAnsi="Arial" w:cs="Arial"/>
          <w:sz w:val="22"/>
        </w:rPr>
      </w:pPr>
      <w:r w:rsidRPr="004C23FB">
        <w:rPr>
          <w:rFonts w:ascii="Arial" w:hAnsi="Arial" w:cs="Arial"/>
          <w:sz w:val="22"/>
        </w:rPr>
        <w:t>En cas de transformation d’un congé, le point de départ du nouveau congé (CLM ou CLD) sera le 1</w:t>
      </w:r>
      <w:r w:rsidRPr="004C23FB">
        <w:rPr>
          <w:rFonts w:ascii="Arial" w:hAnsi="Arial" w:cs="Arial"/>
          <w:sz w:val="22"/>
          <w:vertAlign w:val="superscript"/>
        </w:rPr>
        <w:t>er</w:t>
      </w:r>
      <w:r w:rsidRPr="004C23FB">
        <w:rPr>
          <w:rFonts w:ascii="Arial" w:hAnsi="Arial" w:cs="Arial"/>
          <w:sz w:val="22"/>
        </w:rPr>
        <w:t xml:space="preserve"> jour d’arrêt de travail.</w:t>
      </w:r>
    </w:p>
    <w:p w14:paraId="46CB34D6" w14:textId="77777777" w:rsidR="006924F4" w:rsidRPr="004C23FB" w:rsidRDefault="006924F4">
      <w:pPr>
        <w:jc w:val="both"/>
        <w:rPr>
          <w:rFonts w:ascii="Arial" w:hAnsi="Arial" w:cs="Arial"/>
          <w:sz w:val="22"/>
        </w:rPr>
      </w:pPr>
    </w:p>
    <w:p w14:paraId="7CB6C025" w14:textId="77777777" w:rsidR="006924F4" w:rsidRPr="004C23FB" w:rsidRDefault="006924F4">
      <w:pPr>
        <w:jc w:val="both"/>
        <w:rPr>
          <w:rFonts w:ascii="Arial" w:hAnsi="Arial" w:cs="Arial"/>
          <w:sz w:val="22"/>
        </w:rPr>
      </w:pPr>
      <w:r w:rsidRPr="004C23FB">
        <w:rPr>
          <w:rFonts w:ascii="Arial" w:hAnsi="Arial" w:cs="Arial"/>
          <w:sz w:val="22"/>
        </w:rPr>
        <w:t>Il est tenu compte le cas échéant du délai de carence prévu par les dispositions législatives et réglementaires applicables.</w:t>
      </w:r>
    </w:p>
    <w:p w14:paraId="09F63372" w14:textId="77777777" w:rsidR="004D06C0" w:rsidRPr="004C23FB" w:rsidRDefault="004D06C0">
      <w:pPr>
        <w:jc w:val="both"/>
        <w:rPr>
          <w:rFonts w:ascii="Arial" w:hAnsi="Arial" w:cs="Arial"/>
          <w:sz w:val="22"/>
        </w:rPr>
      </w:pPr>
    </w:p>
    <w:p w14:paraId="45205463" w14:textId="77777777" w:rsidR="00FA4DB0" w:rsidRPr="004C23FB" w:rsidRDefault="00FA4DB0">
      <w:pPr>
        <w:jc w:val="both"/>
        <w:rPr>
          <w:rFonts w:ascii="Arial" w:hAnsi="Arial" w:cs="Arial"/>
          <w:sz w:val="22"/>
        </w:rPr>
      </w:pPr>
    </w:p>
    <w:p w14:paraId="045227BF" w14:textId="0116660E" w:rsidR="00FA4DB0" w:rsidRPr="00831389" w:rsidRDefault="00FA4DB0" w:rsidP="00C840C7">
      <w:pPr>
        <w:numPr>
          <w:ilvl w:val="0"/>
          <w:numId w:val="21"/>
        </w:numPr>
        <w:jc w:val="both"/>
        <w:rPr>
          <w:rFonts w:ascii="Arial" w:hAnsi="Arial" w:cs="Arial"/>
          <w:b/>
          <w:bCs/>
          <w:sz w:val="22"/>
        </w:rPr>
      </w:pPr>
      <w:r w:rsidRPr="00831389">
        <w:rPr>
          <w:rFonts w:ascii="Arial" w:hAnsi="Arial" w:cs="Arial"/>
          <w:b/>
          <w:bCs/>
          <w:sz w:val="22"/>
        </w:rPr>
        <w:t xml:space="preserve">Congé de Maladie Ordinaire : </w:t>
      </w:r>
      <w:r w:rsidR="00537FB5" w:rsidRPr="00831389">
        <w:rPr>
          <w:rFonts w:ascii="Arial" w:hAnsi="Arial" w:cs="Arial"/>
          <w:b/>
          <w:bCs/>
          <w:sz w:val="22"/>
        </w:rPr>
        <w:t xml:space="preserve"> </w:t>
      </w:r>
    </w:p>
    <w:p w14:paraId="5ECB6C54" w14:textId="77777777" w:rsidR="00FA4DB0" w:rsidRPr="004C23FB" w:rsidRDefault="00FA4DB0">
      <w:pPr>
        <w:ind w:left="1776"/>
        <w:jc w:val="both"/>
        <w:rPr>
          <w:rFonts w:ascii="Arial" w:hAnsi="Arial" w:cs="Arial"/>
          <w:b/>
          <w:bCs/>
          <w:sz w:val="22"/>
        </w:rPr>
      </w:pPr>
    </w:p>
    <w:p w14:paraId="3D07B738" w14:textId="77777777" w:rsidR="00FA4DB0" w:rsidRPr="004C23FB" w:rsidRDefault="00FA4DB0">
      <w:pPr>
        <w:jc w:val="both"/>
        <w:rPr>
          <w:rFonts w:ascii="Arial" w:hAnsi="Arial" w:cs="Arial"/>
          <w:sz w:val="22"/>
        </w:rPr>
      </w:pPr>
      <w:r w:rsidRPr="004C23FB">
        <w:rPr>
          <w:rFonts w:ascii="Arial" w:hAnsi="Arial" w:cs="Arial"/>
          <w:sz w:val="22"/>
        </w:rPr>
        <w:t>Le montant de l’indemnité journalière est fixé comme suit :</w:t>
      </w:r>
    </w:p>
    <w:p w14:paraId="6C0CBDFA" w14:textId="77777777" w:rsidR="00FA4DB0" w:rsidRPr="004C23FB" w:rsidRDefault="00FA4DB0">
      <w:pPr>
        <w:jc w:val="both"/>
        <w:rPr>
          <w:rFonts w:ascii="Arial" w:hAnsi="Arial" w:cs="Arial"/>
          <w:sz w:val="22"/>
        </w:rPr>
      </w:pPr>
    </w:p>
    <w:p w14:paraId="3FE10978" w14:textId="5355CEF2" w:rsidR="00FA4DB0" w:rsidRPr="004C23FB" w:rsidRDefault="00124F76" w:rsidP="00C840C7">
      <w:pPr>
        <w:numPr>
          <w:ilvl w:val="0"/>
          <w:numId w:val="14"/>
        </w:numPr>
        <w:jc w:val="both"/>
        <w:rPr>
          <w:rFonts w:ascii="Arial" w:hAnsi="Arial" w:cs="Arial"/>
          <w:sz w:val="22"/>
        </w:rPr>
      </w:pPr>
      <w:r w:rsidRPr="004C23FB">
        <w:rPr>
          <w:rFonts w:ascii="Arial" w:hAnsi="Arial" w:cs="Arial"/>
          <w:sz w:val="22"/>
        </w:rPr>
        <w:t>l</w:t>
      </w:r>
      <w:r w:rsidR="004D06C0" w:rsidRPr="004C23FB">
        <w:rPr>
          <w:rFonts w:ascii="Arial" w:hAnsi="Arial" w:cs="Arial"/>
          <w:sz w:val="22"/>
        </w:rPr>
        <w:t>es</w:t>
      </w:r>
      <w:r w:rsidR="00FA4DB0" w:rsidRPr="004C23FB">
        <w:rPr>
          <w:rFonts w:ascii="Arial" w:hAnsi="Arial" w:cs="Arial"/>
          <w:sz w:val="22"/>
        </w:rPr>
        <w:t xml:space="preserve"> trois premiers mois : </w:t>
      </w:r>
      <w:r w:rsidR="00FA4DB0" w:rsidRPr="004C23FB">
        <w:rPr>
          <w:rFonts w:ascii="Arial" w:hAnsi="Arial" w:cs="Arial"/>
          <w:sz w:val="22"/>
        </w:rPr>
        <w:tab/>
        <w:t>100 % du TIB + NBI</w:t>
      </w:r>
      <w:r w:rsidR="00537FB5">
        <w:rPr>
          <w:rFonts w:ascii="Arial" w:hAnsi="Arial" w:cs="Arial"/>
          <w:sz w:val="22"/>
        </w:rPr>
        <w:t xml:space="preserve"> + </w:t>
      </w:r>
      <w:r w:rsidR="00537FB5" w:rsidRPr="00831389">
        <w:rPr>
          <w:rFonts w:ascii="Arial" w:hAnsi="Arial" w:cs="Arial"/>
          <w:sz w:val="22"/>
        </w:rPr>
        <w:t>CTI</w:t>
      </w:r>
      <w:r w:rsidR="00831389">
        <w:rPr>
          <w:rFonts w:ascii="Arial" w:hAnsi="Arial" w:cs="Arial"/>
          <w:sz w:val="22"/>
        </w:rPr>
        <w:t xml:space="preserve"> (variante)</w:t>
      </w:r>
      <w:r w:rsidR="00FA4DB0" w:rsidRPr="004C23FB">
        <w:rPr>
          <w:rFonts w:ascii="Arial" w:hAnsi="Arial" w:cs="Arial"/>
          <w:sz w:val="22"/>
        </w:rPr>
        <w:t> ;</w:t>
      </w:r>
    </w:p>
    <w:p w14:paraId="37351EEE" w14:textId="77777777" w:rsidR="00FA4DB0" w:rsidRPr="004C23FB" w:rsidRDefault="00FA4DB0">
      <w:pPr>
        <w:ind w:left="2124" w:firstLine="708"/>
        <w:jc w:val="both"/>
        <w:rPr>
          <w:rFonts w:ascii="Arial" w:hAnsi="Arial" w:cs="Arial"/>
          <w:sz w:val="22"/>
        </w:rPr>
      </w:pPr>
      <w:r w:rsidRPr="004C23FB">
        <w:rPr>
          <w:rFonts w:ascii="Arial" w:hAnsi="Arial" w:cs="Arial"/>
          <w:sz w:val="22"/>
        </w:rPr>
        <w:t>100 % du SFT ;</w:t>
      </w:r>
    </w:p>
    <w:p w14:paraId="0BF05E3D" w14:textId="77777777" w:rsidR="00FA4DB0" w:rsidRPr="004C23FB" w:rsidRDefault="00FA4DB0">
      <w:pPr>
        <w:ind w:left="2124" w:firstLine="708"/>
        <w:jc w:val="both"/>
        <w:rPr>
          <w:rFonts w:ascii="Arial" w:hAnsi="Arial" w:cs="Arial"/>
          <w:sz w:val="22"/>
        </w:rPr>
      </w:pPr>
      <w:r w:rsidRPr="004C23FB">
        <w:rPr>
          <w:rFonts w:ascii="Arial" w:hAnsi="Arial" w:cs="Arial"/>
          <w:sz w:val="22"/>
        </w:rPr>
        <w:t>100 % de l’IR ;</w:t>
      </w:r>
    </w:p>
    <w:p w14:paraId="1F5C1278" w14:textId="77777777" w:rsidR="00FA4DB0" w:rsidRPr="004C23FB" w:rsidRDefault="00FA4DB0">
      <w:pPr>
        <w:ind w:left="2124" w:firstLine="708"/>
        <w:rPr>
          <w:rFonts w:ascii="Arial" w:hAnsi="Arial" w:cs="Arial"/>
          <w:sz w:val="22"/>
        </w:rPr>
      </w:pPr>
      <w:r w:rsidRPr="004C23FB">
        <w:rPr>
          <w:rFonts w:ascii="Arial" w:hAnsi="Arial" w:cs="Arial"/>
          <w:sz w:val="22"/>
        </w:rPr>
        <w:t>100 % des indemnités accessoires ;</w:t>
      </w:r>
    </w:p>
    <w:p w14:paraId="0B640676" w14:textId="35D6E58C" w:rsidR="00FA4DB0" w:rsidRPr="004C23FB" w:rsidRDefault="00FA4DB0">
      <w:pPr>
        <w:jc w:val="both"/>
        <w:rPr>
          <w:rFonts w:ascii="Arial" w:hAnsi="Arial" w:cs="Arial"/>
          <w:sz w:val="22"/>
        </w:rPr>
      </w:pPr>
    </w:p>
    <w:p w14:paraId="1758A028" w14:textId="70CE3D32" w:rsidR="00FA4DB0" w:rsidRPr="004C23FB" w:rsidRDefault="00124F76" w:rsidP="00C840C7">
      <w:pPr>
        <w:numPr>
          <w:ilvl w:val="0"/>
          <w:numId w:val="14"/>
        </w:numPr>
        <w:jc w:val="both"/>
        <w:rPr>
          <w:rFonts w:ascii="Arial" w:hAnsi="Arial" w:cs="Arial"/>
          <w:sz w:val="22"/>
        </w:rPr>
      </w:pPr>
      <w:r w:rsidRPr="004C23FB">
        <w:rPr>
          <w:rFonts w:ascii="Arial" w:hAnsi="Arial" w:cs="Arial"/>
          <w:sz w:val="22"/>
        </w:rPr>
        <w:lastRenderedPageBreak/>
        <w:t>l</w:t>
      </w:r>
      <w:r w:rsidR="00FA4DB0" w:rsidRPr="004C23FB">
        <w:rPr>
          <w:rFonts w:ascii="Arial" w:hAnsi="Arial" w:cs="Arial"/>
          <w:sz w:val="22"/>
        </w:rPr>
        <w:t xml:space="preserve">es neuf mois suivants : </w:t>
      </w:r>
      <w:r w:rsidR="00FA4DB0" w:rsidRPr="004C23FB">
        <w:rPr>
          <w:rFonts w:ascii="Arial" w:hAnsi="Arial" w:cs="Arial"/>
          <w:sz w:val="22"/>
        </w:rPr>
        <w:tab/>
        <w:t>50 % du TIB + NBI</w:t>
      </w:r>
      <w:r w:rsidR="00537FB5">
        <w:rPr>
          <w:rFonts w:ascii="Arial" w:hAnsi="Arial" w:cs="Arial"/>
          <w:sz w:val="22"/>
        </w:rPr>
        <w:t xml:space="preserve"> + </w:t>
      </w:r>
      <w:r w:rsidR="00537FB5" w:rsidRPr="00831389">
        <w:rPr>
          <w:rFonts w:ascii="Arial" w:hAnsi="Arial" w:cs="Arial"/>
          <w:sz w:val="22"/>
        </w:rPr>
        <w:t>CTI</w:t>
      </w:r>
      <w:r w:rsidR="00831389">
        <w:rPr>
          <w:rFonts w:ascii="Arial" w:hAnsi="Arial" w:cs="Arial"/>
          <w:sz w:val="22"/>
        </w:rPr>
        <w:t xml:space="preserve"> (variante)</w:t>
      </w:r>
      <w:r w:rsidR="00FA4DB0" w:rsidRPr="004C23FB">
        <w:rPr>
          <w:rFonts w:ascii="Arial" w:hAnsi="Arial" w:cs="Arial"/>
          <w:sz w:val="22"/>
        </w:rPr>
        <w:t> ;</w:t>
      </w:r>
    </w:p>
    <w:p w14:paraId="3E04D65A" w14:textId="77777777" w:rsidR="00FA4DB0" w:rsidRPr="004C23FB" w:rsidRDefault="00FA4DB0">
      <w:pPr>
        <w:ind w:left="2124" w:firstLine="708"/>
        <w:jc w:val="both"/>
        <w:rPr>
          <w:rFonts w:ascii="Arial" w:hAnsi="Arial" w:cs="Arial"/>
          <w:sz w:val="22"/>
        </w:rPr>
      </w:pPr>
      <w:r w:rsidRPr="004C23FB">
        <w:rPr>
          <w:rFonts w:ascii="Arial" w:hAnsi="Arial" w:cs="Arial"/>
          <w:sz w:val="22"/>
        </w:rPr>
        <w:t>100 % du SFT ;</w:t>
      </w:r>
    </w:p>
    <w:p w14:paraId="5AA020E5" w14:textId="77777777" w:rsidR="00FA4DB0" w:rsidRPr="004C23FB" w:rsidRDefault="00FA4DB0">
      <w:pPr>
        <w:ind w:left="2124" w:firstLine="708"/>
        <w:jc w:val="both"/>
        <w:rPr>
          <w:rFonts w:ascii="Arial" w:hAnsi="Arial" w:cs="Arial"/>
          <w:sz w:val="22"/>
        </w:rPr>
      </w:pPr>
      <w:r w:rsidRPr="004C23FB">
        <w:rPr>
          <w:rFonts w:ascii="Arial" w:hAnsi="Arial" w:cs="Arial"/>
          <w:sz w:val="22"/>
        </w:rPr>
        <w:t>100 % de l’IR ;</w:t>
      </w:r>
    </w:p>
    <w:p w14:paraId="4C1AE81A" w14:textId="77777777" w:rsidR="00FA4DB0" w:rsidRPr="004C23FB" w:rsidRDefault="00FA4DB0">
      <w:pPr>
        <w:ind w:left="2124" w:firstLine="708"/>
        <w:rPr>
          <w:rFonts w:ascii="Arial" w:hAnsi="Arial" w:cs="Arial"/>
          <w:sz w:val="22"/>
        </w:rPr>
      </w:pPr>
      <w:r w:rsidRPr="004C23FB">
        <w:rPr>
          <w:rFonts w:ascii="Arial" w:hAnsi="Arial" w:cs="Arial"/>
          <w:sz w:val="22"/>
        </w:rPr>
        <w:t>50 % des indemnités accessoires ;</w:t>
      </w:r>
    </w:p>
    <w:p w14:paraId="7893016D" w14:textId="77777777" w:rsidR="00FA4DB0" w:rsidRPr="004C23FB" w:rsidRDefault="00FA4DB0">
      <w:pPr>
        <w:jc w:val="both"/>
        <w:rPr>
          <w:rFonts w:ascii="Arial" w:hAnsi="Arial" w:cs="Arial"/>
          <w:sz w:val="22"/>
        </w:rPr>
      </w:pPr>
    </w:p>
    <w:p w14:paraId="3AAAB366" w14:textId="77777777" w:rsidR="00FA4DB0" w:rsidRPr="004C23FB" w:rsidRDefault="00FA4DB0">
      <w:pPr>
        <w:jc w:val="both"/>
        <w:rPr>
          <w:rFonts w:ascii="Arial" w:hAnsi="Arial" w:cs="Arial"/>
          <w:sz w:val="22"/>
        </w:rPr>
      </w:pPr>
    </w:p>
    <w:p w14:paraId="41B1332F" w14:textId="77777777" w:rsidR="00FA4DB0" w:rsidRPr="004C23FB" w:rsidRDefault="00FA4DB0" w:rsidP="00C840C7">
      <w:pPr>
        <w:numPr>
          <w:ilvl w:val="0"/>
          <w:numId w:val="21"/>
        </w:numPr>
        <w:jc w:val="both"/>
        <w:rPr>
          <w:rFonts w:ascii="Arial" w:hAnsi="Arial" w:cs="Arial"/>
          <w:b/>
          <w:bCs/>
          <w:sz w:val="22"/>
        </w:rPr>
      </w:pPr>
      <w:r w:rsidRPr="004C23FB">
        <w:rPr>
          <w:rFonts w:ascii="Arial" w:hAnsi="Arial" w:cs="Arial"/>
          <w:b/>
          <w:bCs/>
          <w:sz w:val="22"/>
        </w:rPr>
        <w:t>Congé de Longue Maladie :</w:t>
      </w:r>
    </w:p>
    <w:p w14:paraId="460577D4" w14:textId="77777777" w:rsidR="00FA4DB0" w:rsidRPr="004C23FB" w:rsidRDefault="00FA4DB0">
      <w:pPr>
        <w:ind w:left="1776"/>
        <w:jc w:val="both"/>
        <w:rPr>
          <w:rFonts w:ascii="Arial" w:hAnsi="Arial" w:cs="Arial"/>
          <w:b/>
          <w:bCs/>
          <w:sz w:val="22"/>
        </w:rPr>
      </w:pPr>
    </w:p>
    <w:p w14:paraId="5AD2CD1E" w14:textId="77777777" w:rsidR="00FA4DB0" w:rsidRPr="004C23FB" w:rsidRDefault="00FA4DB0">
      <w:pPr>
        <w:jc w:val="both"/>
        <w:rPr>
          <w:rFonts w:ascii="Arial" w:hAnsi="Arial" w:cs="Arial"/>
          <w:sz w:val="22"/>
        </w:rPr>
      </w:pPr>
      <w:r w:rsidRPr="004C23FB">
        <w:rPr>
          <w:rFonts w:ascii="Arial" w:hAnsi="Arial" w:cs="Arial"/>
          <w:sz w:val="22"/>
        </w:rPr>
        <w:t>Le montant de l’indemnité journalière est fixé comme suit :</w:t>
      </w:r>
    </w:p>
    <w:p w14:paraId="6413CE37" w14:textId="77777777" w:rsidR="00FA4DB0" w:rsidRPr="004C23FB" w:rsidRDefault="00FA4DB0">
      <w:pPr>
        <w:jc w:val="both"/>
        <w:rPr>
          <w:rFonts w:ascii="Arial" w:hAnsi="Arial" w:cs="Arial"/>
          <w:sz w:val="22"/>
        </w:rPr>
      </w:pPr>
    </w:p>
    <w:p w14:paraId="66DAF769" w14:textId="43676659" w:rsidR="00FA4DB0" w:rsidRPr="004C23FB" w:rsidRDefault="00124F76" w:rsidP="00C840C7">
      <w:pPr>
        <w:numPr>
          <w:ilvl w:val="0"/>
          <w:numId w:val="14"/>
        </w:numPr>
        <w:jc w:val="both"/>
        <w:rPr>
          <w:rFonts w:ascii="Arial" w:hAnsi="Arial" w:cs="Arial"/>
          <w:sz w:val="22"/>
        </w:rPr>
      </w:pPr>
      <w:r w:rsidRPr="004C23FB">
        <w:rPr>
          <w:rFonts w:ascii="Arial" w:hAnsi="Arial" w:cs="Arial"/>
          <w:sz w:val="22"/>
        </w:rPr>
        <w:t>j</w:t>
      </w:r>
      <w:r w:rsidR="004D06C0" w:rsidRPr="004C23FB">
        <w:rPr>
          <w:rFonts w:ascii="Arial" w:hAnsi="Arial" w:cs="Arial"/>
          <w:sz w:val="22"/>
        </w:rPr>
        <w:t>usqu’à</w:t>
      </w:r>
      <w:r w:rsidR="00FA4DB0" w:rsidRPr="004C23FB">
        <w:rPr>
          <w:rFonts w:ascii="Arial" w:hAnsi="Arial" w:cs="Arial"/>
          <w:sz w:val="22"/>
        </w:rPr>
        <w:t xml:space="preserve"> la fin de la 1</w:t>
      </w:r>
      <w:r w:rsidR="00FA4DB0" w:rsidRPr="004C23FB">
        <w:rPr>
          <w:rFonts w:ascii="Arial" w:hAnsi="Arial" w:cs="Arial"/>
          <w:sz w:val="22"/>
          <w:vertAlign w:val="superscript"/>
        </w:rPr>
        <w:t>ère</w:t>
      </w:r>
      <w:r w:rsidR="00FA4DB0" w:rsidRPr="004C23FB">
        <w:rPr>
          <w:rFonts w:ascii="Arial" w:hAnsi="Arial" w:cs="Arial"/>
          <w:sz w:val="22"/>
        </w:rPr>
        <w:t xml:space="preserve"> année de congé : 100 % du TIB + NBI </w:t>
      </w:r>
      <w:r w:rsidR="00831389">
        <w:rPr>
          <w:rFonts w:ascii="Arial" w:hAnsi="Arial" w:cs="Arial"/>
          <w:sz w:val="22"/>
        </w:rPr>
        <w:t xml:space="preserve"> + CTI (variante)</w:t>
      </w:r>
      <w:r w:rsidR="00FA4DB0" w:rsidRPr="004C23FB">
        <w:rPr>
          <w:rFonts w:ascii="Arial" w:hAnsi="Arial" w:cs="Arial"/>
          <w:sz w:val="22"/>
        </w:rPr>
        <w:t>;</w:t>
      </w:r>
    </w:p>
    <w:p w14:paraId="79525267" w14:textId="77777777" w:rsidR="00FA4DB0" w:rsidRPr="004C23FB" w:rsidRDefault="00FA4DB0">
      <w:pPr>
        <w:ind w:left="3540" w:firstLine="708"/>
        <w:jc w:val="both"/>
        <w:rPr>
          <w:rFonts w:ascii="Arial" w:hAnsi="Arial" w:cs="Arial"/>
          <w:sz w:val="22"/>
        </w:rPr>
      </w:pPr>
      <w:r w:rsidRPr="004C23FB">
        <w:rPr>
          <w:rFonts w:ascii="Arial" w:hAnsi="Arial" w:cs="Arial"/>
          <w:sz w:val="22"/>
        </w:rPr>
        <w:t>100 % du SFT ;</w:t>
      </w:r>
    </w:p>
    <w:p w14:paraId="663042C2" w14:textId="77777777" w:rsidR="00FA4DB0" w:rsidRPr="004C23FB" w:rsidRDefault="00FA4DB0">
      <w:pPr>
        <w:ind w:left="3540" w:firstLine="708"/>
        <w:jc w:val="both"/>
        <w:rPr>
          <w:rFonts w:ascii="Arial" w:hAnsi="Arial" w:cs="Arial"/>
          <w:sz w:val="22"/>
        </w:rPr>
      </w:pPr>
      <w:r w:rsidRPr="004C23FB">
        <w:rPr>
          <w:rFonts w:ascii="Arial" w:hAnsi="Arial" w:cs="Arial"/>
          <w:sz w:val="22"/>
        </w:rPr>
        <w:t>100 % de l’IR ;</w:t>
      </w:r>
    </w:p>
    <w:p w14:paraId="647E0ABB" w14:textId="77777777" w:rsidR="00FA4DB0" w:rsidRPr="004C23FB" w:rsidRDefault="00FA4DB0">
      <w:pPr>
        <w:ind w:left="3540" w:firstLine="708"/>
        <w:jc w:val="both"/>
        <w:rPr>
          <w:rFonts w:ascii="Arial" w:hAnsi="Arial" w:cs="Arial"/>
          <w:sz w:val="22"/>
        </w:rPr>
      </w:pPr>
      <w:r w:rsidRPr="004C23FB">
        <w:rPr>
          <w:rFonts w:ascii="Arial" w:hAnsi="Arial" w:cs="Arial"/>
          <w:sz w:val="22"/>
        </w:rPr>
        <w:t>100 % des indemnités accessoires ;</w:t>
      </w:r>
    </w:p>
    <w:p w14:paraId="74D43655" w14:textId="77777777" w:rsidR="00FA4DB0" w:rsidRPr="004C23FB" w:rsidRDefault="00FA4DB0">
      <w:pPr>
        <w:ind w:left="4956"/>
        <w:jc w:val="both"/>
        <w:rPr>
          <w:rFonts w:ascii="Arial" w:hAnsi="Arial" w:cs="Arial"/>
          <w:sz w:val="22"/>
        </w:rPr>
      </w:pPr>
    </w:p>
    <w:p w14:paraId="0C3545BB" w14:textId="330E9157" w:rsidR="00FA4DB0" w:rsidRPr="004C23FB" w:rsidRDefault="00124F76" w:rsidP="00C840C7">
      <w:pPr>
        <w:numPr>
          <w:ilvl w:val="0"/>
          <w:numId w:val="14"/>
        </w:numPr>
        <w:jc w:val="both"/>
        <w:rPr>
          <w:rFonts w:ascii="Arial" w:hAnsi="Arial" w:cs="Arial"/>
          <w:sz w:val="22"/>
        </w:rPr>
      </w:pPr>
      <w:r w:rsidRPr="004C23FB">
        <w:rPr>
          <w:rFonts w:ascii="Arial" w:hAnsi="Arial" w:cs="Arial"/>
          <w:sz w:val="22"/>
        </w:rPr>
        <w:t>p</w:t>
      </w:r>
      <w:r w:rsidR="004D06C0" w:rsidRPr="004C23FB">
        <w:rPr>
          <w:rFonts w:ascii="Arial" w:hAnsi="Arial" w:cs="Arial"/>
          <w:sz w:val="22"/>
        </w:rPr>
        <w:t xml:space="preserve">endant les deux années suivantes : </w:t>
      </w:r>
      <w:r w:rsidRPr="004C23FB">
        <w:rPr>
          <w:rFonts w:ascii="Arial" w:hAnsi="Arial" w:cs="Arial"/>
          <w:sz w:val="22"/>
        </w:rPr>
        <w:tab/>
      </w:r>
      <w:r w:rsidR="00FA4DB0" w:rsidRPr="004C23FB">
        <w:rPr>
          <w:rFonts w:ascii="Arial" w:hAnsi="Arial" w:cs="Arial"/>
          <w:sz w:val="22"/>
        </w:rPr>
        <w:t>50 % du TIB + NBI</w:t>
      </w:r>
      <w:r w:rsidR="00831389">
        <w:rPr>
          <w:rFonts w:ascii="Arial" w:hAnsi="Arial" w:cs="Arial"/>
          <w:sz w:val="22"/>
        </w:rPr>
        <w:t xml:space="preserve"> + CTI (variante)</w:t>
      </w:r>
      <w:r w:rsidR="00FA4DB0" w:rsidRPr="004C23FB">
        <w:rPr>
          <w:rFonts w:ascii="Arial" w:hAnsi="Arial" w:cs="Arial"/>
          <w:sz w:val="22"/>
        </w:rPr>
        <w:t> ;</w:t>
      </w:r>
    </w:p>
    <w:p w14:paraId="72C0CB4E" w14:textId="77777777" w:rsidR="00FA4DB0" w:rsidRPr="004C23FB" w:rsidRDefault="00FA4DB0">
      <w:pPr>
        <w:ind w:left="3540" w:firstLine="708"/>
        <w:jc w:val="both"/>
        <w:rPr>
          <w:rFonts w:ascii="Arial" w:hAnsi="Arial" w:cs="Arial"/>
          <w:sz w:val="22"/>
        </w:rPr>
      </w:pPr>
      <w:r w:rsidRPr="004C23FB">
        <w:rPr>
          <w:rFonts w:ascii="Arial" w:hAnsi="Arial" w:cs="Arial"/>
          <w:sz w:val="22"/>
        </w:rPr>
        <w:t>100 % du SFT ;</w:t>
      </w:r>
    </w:p>
    <w:p w14:paraId="69446E43" w14:textId="77777777" w:rsidR="00FA4DB0" w:rsidRPr="004C23FB" w:rsidRDefault="00FA4DB0">
      <w:pPr>
        <w:ind w:left="3540" w:firstLine="708"/>
        <w:jc w:val="both"/>
        <w:rPr>
          <w:rFonts w:ascii="Arial" w:hAnsi="Arial" w:cs="Arial"/>
          <w:sz w:val="22"/>
        </w:rPr>
      </w:pPr>
      <w:r w:rsidRPr="004C23FB">
        <w:rPr>
          <w:rFonts w:ascii="Arial" w:hAnsi="Arial" w:cs="Arial"/>
          <w:sz w:val="22"/>
        </w:rPr>
        <w:t>100 % de l’IR ;</w:t>
      </w:r>
    </w:p>
    <w:p w14:paraId="0146F528" w14:textId="77777777" w:rsidR="00FA4DB0" w:rsidRPr="004C23FB" w:rsidRDefault="00FA4DB0">
      <w:pPr>
        <w:ind w:left="3540" w:firstLine="708"/>
        <w:jc w:val="both"/>
        <w:rPr>
          <w:rFonts w:ascii="Arial" w:hAnsi="Arial" w:cs="Arial"/>
          <w:sz w:val="22"/>
        </w:rPr>
      </w:pPr>
      <w:r w:rsidRPr="004C23FB">
        <w:rPr>
          <w:rFonts w:ascii="Arial" w:hAnsi="Arial" w:cs="Arial"/>
          <w:sz w:val="22"/>
        </w:rPr>
        <w:t>50 % des indemnités accessoires ;</w:t>
      </w:r>
    </w:p>
    <w:p w14:paraId="66E0B9A1" w14:textId="77777777" w:rsidR="00FA4DB0" w:rsidRPr="004C23FB" w:rsidRDefault="00FA4DB0">
      <w:pPr>
        <w:jc w:val="both"/>
        <w:rPr>
          <w:rFonts w:ascii="Arial" w:hAnsi="Arial" w:cs="Arial"/>
          <w:sz w:val="22"/>
        </w:rPr>
      </w:pPr>
    </w:p>
    <w:p w14:paraId="563E42FF" w14:textId="77777777" w:rsidR="00FA4DB0" w:rsidRPr="004C23FB" w:rsidRDefault="00FA4DB0">
      <w:pPr>
        <w:jc w:val="both"/>
        <w:rPr>
          <w:rFonts w:ascii="Arial" w:hAnsi="Arial" w:cs="Arial"/>
          <w:sz w:val="22"/>
        </w:rPr>
      </w:pPr>
    </w:p>
    <w:p w14:paraId="2D9D0934" w14:textId="77777777" w:rsidR="00FA4DB0" w:rsidRPr="004C23FB" w:rsidRDefault="00FA4DB0">
      <w:pPr>
        <w:jc w:val="both"/>
        <w:rPr>
          <w:rFonts w:ascii="Arial" w:hAnsi="Arial" w:cs="Arial"/>
          <w:sz w:val="22"/>
        </w:rPr>
      </w:pPr>
      <w:r w:rsidRPr="004C23FB">
        <w:rPr>
          <w:rFonts w:ascii="Arial" w:hAnsi="Arial" w:cs="Arial"/>
          <w:sz w:val="22"/>
        </w:rPr>
        <w:t>L’agent qui a obtenu un congé de Longue Maladie ne peut bénéficier d’un autre congé de cette nature s’il n’a pas auparavant repris l’exercice de ses fonctions pendant au moins un an continu ou discontinu, calculé sur une période de 4 ans.</w:t>
      </w:r>
    </w:p>
    <w:p w14:paraId="7C76DE30" w14:textId="77777777" w:rsidR="00124F76" w:rsidRPr="004C23FB" w:rsidRDefault="00124F76">
      <w:pPr>
        <w:jc w:val="both"/>
        <w:rPr>
          <w:rFonts w:ascii="Arial" w:hAnsi="Arial" w:cs="Arial"/>
          <w:sz w:val="22"/>
        </w:rPr>
      </w:pPr>
    </w:p>
    <w:p w14:paraId="7736D085" w14:textId="77777777" w:rsidR="00FA4DB0" w:rsidRPr="004C23FB" w:rsidRDefault="00FA4DB0">
      <w:pPr>
        <w:jc w:val="both"/>
        <w:rPr>
          <w:rFonts w:ascii="Arial" w:hAnsi="Arial" w:cs="Arial"/>
          <w:sz w:val="22"/>
        </w:rPr>
      </w:pPr>
    </w:p>
    <w:p w14:paraId="0CEA6C8A" w14:textId="77777777" w:rsidR="00FA4DB0" w:rsidRPr="004C23FB" w:rsidRDefault="00FA4DB0" w:rsidP="00C840C7">
      <w:pPr>
        <w:numPr>
          <w:ilvl w:val="0"/>
          <w:numId w:val="21"/>
        </w:numPr>
        <w:jc w:val="both"/>
        <w:rPr>
          <w:rFonts w:ascii="Arial" w:hAnsi="Arial" w:cs="Arial"/>
          <w:b/>
          <w:bCs/>
          <w:sz w:val="22"/>
        </w:rPr>
      </w:pPr>
      <w:r w:rsidRPr="004C23FB">
        <w:rPr>
          <w:rFonts w:ascii="Arial" w:hAnsi="Arial" w:cs="Arial"/>
          <w:b/>
          <w:bCs/>
          <w:sz w:val="22"/>
        </w:rPr>
        <w:t>Congé de Longue Durée :</w:t>
      </w:r>
    </w:p>
    <w:p w14:paraId="1852A51B" w14:textId="77777777" w:rsidR="00FA4DB0" w:rsidRPr="004C23FB" w:rsidRDefault="00FA4DB0">
      <w:pPr>
        <w:ind w:left="1776"/>
        <w:jc w:val="both"/>
        <w:rPr>
          <w:rFonts w:ascii="Arial" w:hAnsi="Arial" w:cs="Arial"/>
          <w:b/>
          <w:bCs/>
          <w:sz w:val="22"/>
        </w:rPr>
      </w:pPr>
    </w:p>
    <w:p w14:paraId="3594AE69" w14:textId="77777777" w:rsidR="00FA4DB0" w:rsidRPr="004C23FB" w:rsidRDefault="00FA4DB0">
      <w:pPr>
        <w:jc w:val="both"/>
        <w:rPr>
          <w:rFonts w:ascii="Arial" w:hAnsi="Arial" w:cs="Arial"/>
          <w:sz w:val="22"/>
        </w:rPr>
      </w:pPr>
      <w:r w:rsidRPr="004C23FB">
        <w:rPr>
          <w:rFonts w:ascii="Arial" w:hAnsi="Arial" w:cs="Arial"/>
          <w:sz w:val="22"/>
        </w:rPr>
        <w:t>Le montant de l’indemnité journalière est fixé comme suit :</w:t>
      </w:r>
    </w:p>
    <w:p w14:paraId="23F3D56D" w14:textId="77777777" w:rsidR="00FA4DB0" w:rsidRPr="004C23FB" w:rsidRDefault="00FA4DB0">
      <w:pPr>
        <w:jc w:val="both"/>
        <w:rPr>
          <w:rFonts w:ascii="Arial" w:hAnsi="Arial" w:cs="Arial"/>
          <w:sz w:val="22"/>
        </w:rPr>
      </w:pPr>
    </w:p>
    <w:p w14:paraId="5C4F83EC" w14:textId="77777777" w:rsidR="00FA4DB0" w:rsidRPr="004C23FB" w:rsidRDefault="00124F76" w:rsidP="00C840C7">
      <w:pPr>
        <w:numPr>
          <w:ilvl w:val="0"/>
          <w:numId w:val="14"/>
        </w:numPr>
        <w:jc w:val="both"/>
        <w:rPr>
          <w:rFonts w:ascii="Arial" w:hAnsi="Arial" w:cs="Arial"/>
          <w:sz w:val="22"/>
        </w:rPr>
      </w:pPr>
      <w:r w:rsidRPr="004C23FB">
        <w:rPr>
          <w:rFonts w:ascii="Arial" w:hAnsi="Arial" w:cs="Arial"/>
          <w:sz w:val="22"/>
        </w:rPr>
        <w:t>j</w:t>
      </w:r>
      <w:r w:rsidR="004D06C0" w:rsidRPr="004C23FB">
        <w:rPr>
          <w:rFonts w:ascii="Arial" w:hAnsi="Arial" w:cs="Arial"/>
          <w:sz w:val="22"/>
        </w:rPr>
        <w:t>usqu’à</w:t>
      </w:r>
      <w:r w:rsidR="00FA4DB0" w:rsidRPr="004C23FB">
        <w:rPr>
          <w:rFonts w:ascii="Arial" w:hAnsi="Arial" w:cs="Arial"/>
          <w:sz w:val="22"/>
        </w:rPr>
        <w:t xml:space="preserve"> la fin de la 3</w:t>
      </w:r>
      <w:r w:rsidR="00FA4DB0" w:rsidRPr="004C23FB">
        <w:rPr>
          <w:rFonts w:ascii="Arial" w:hAnsi="Arial" w:cs="Arial"/>
          <w:sz w:val="22"/>
          <w:vertAlign w:val="superscript"/>
        </w:rPr>
        <w:t>ème</w:t>
      </w:r>
      <w:r w:rsidR="00FA4DB0" w:rsidRPr="004C23FB">
        <w:rPr>
          <w:rFonts w:ascii="Arial" w:hAnsi="Arial" w:cs="Arial"/>
          <w:sz w:val="22"/>
        </w:rPr>
        <w:t xml:space="preserve"> année de congé : 100 % du TIB ;</w:t>
      </w:r>
    </w:p>
    <w:p w14:paraId="7184DFF4" w14:textId="77777777" w:rsidR="00FA4DB0" w:rsidRPr="004C23FB" w:rsidRDefault="00FA4DB0">
      <w:pPr>
        <w:ind w:left="3540" w:firstLine="708"/>
        <w:jc w:val="both"/>
        <w:rPr>
          <w:rFonts w:ascii="Arial" w:hAnsi="Arial" w:cs="Arial"/>
          <w:sz w:val="22"/>
        </w:rPr>
      </w:pPr>
      <w:r w:rsidRPr="004C23FB">
        <w:rPr>
          <w:rFonts w:ascii="Arial" w:hAnsi="Arial" w:cs="Arial"/>
          <w:sz w:val="22"/>
        </w:rPr>
        <w:t>100 % du SFT ;</w:t>
      </w:r>
    </w:p>
    <w:p w14:paraId="11909113" w14:textId="77777777" w:rsidR="00FA4DB0" w:rsidRPr="004C23FB" w:rsidRDefault="00FA4DB0">
      <w:pPr>
        <w:ind w:left="3540" w:firstLine="708"/>
        <w:jc w:val="both"/>
        <w:rPr>
          <w:rFonts w:ascii="Arial" w:hAnsi="Arial" w:cs="Arial"/>
          <w:sz w:val="22"/>
        </w:rPr>
      </w:pPr>
      <w:r w:rsidRPr="004C23FB">
        <w:rPr>
          <w:rFonts w:ascii="Arial" w:hAnsi="Arial" w:cs="Arial"/>
          <w:sz w:val="22"/>
        </w:rPr>
        <w:t>100 % de l’IR ;</w:t>
      </w:r>
    </w:p>
    <w:p w14:paraId="721A3C13" w14:textId="77777777" w:rsidR="00FA4DB0" w:rsidRPr="004C23FB" w:rsidRDefault="00FA4DB0">
      <w:pPr>
        <w:ind w:left="3540" w:firstLine="708"/>
        <w:jc w:val="both"/>
        <w:rPr>
          <w:rFonts w:ascii="Arial" w:hAnsi="Arial" w:cs="Arial"/>
          <w:sz w:val="22"/>
        </w:rPr>
      </w:pPr>
      <w:r w:rsidRPr="004C23FB">
        <w:rPr>
          <w:rFonts w:ascii="Arial" w:hAnsi="Arial" w:cs="Arial"/>
          <w:sz w:val="22"/>
        </w:rPr>
        <w:t>100 % des indemnités accessoires ;</w:t>
      </w:r>
    </w:p>
    <w:p w14:paraId="7F0E1B3F" w14:textId="77777777" w:rsidR="00FA4DB0" w:rsidRPr="004C23FB" w:rsidRDefault="00FA4DB0">
      <w:pPr>
        <w:jc w:val="both"/>
        <w:rPr>
          <w:rFonts w:ascii="Arial" w:hAnsi="Arial" w:cs="Arial"/>
          <w:sz w:val="22"/>
        </w:rPr>
      </w:pPr>
    </w:p>
    <w:p w14:paraId="5B38299C" w14:textId="77777777" w:rsidR="00FA4DB0" w:rsidRPr="004C23FB" w:rsidRDefault="00124F76" w:rsidP="00C840C7">
      <w:pPr>
        <w:numPr>
          <w:ilvl w:val="0"/>
          <w:numId w:val="14"/>
        </w:numPr>
        <w:jc w:val="both"/>
        <w:rPr>
          <w:rFonts w:ascii="Arial" w:hAnsi="Arial" w:cs="Arial"/>
          <w:sz w:val="22"/>
        </w:rPr>
      </w:pPr>
      <w:r w:rsidRPr="004C23FB">
        <w:rPr>
          <w:rFonts w:ascii="Arial" w:hAnsi="Arial" w:cs="Arial"/>
          <w:sz w:val="22"/>
        </w:rPr>
        <w:t>p</w:t>
      </w:r>
      <w:r w:rsidR="004D06C0" w:rsidRPr="004C23FB">
        <w:rPr>
          <w:rFonts w:ascii="Arial" w:hAnsi="Arial" w:cs="Arial"/>
          <w:sz w:val="22"/>
        </w:rPr>
        <w:t>endant</w:t>
      </w:r>
      <w:r w:rsidR="00FA4DB0" w:rsidRPr="004C23FB">
        <w:rPr>
          <w:rFonts w:ascii="Arial" w:hAnsi="Arial" w:cs="Arial"/>
          <w:sz w:val="22"/>
        </w:rPr>
        <w:t xml:space="preserve"> les deux années suivantes :</w:t>
      </w:r>
      <w:r w:rsidR="00FA4DB0" w:rsidRPr="004C23FB">
        <w:rPr>
          <w:rFonts w:ascii="Arial" w:hAnsi="Arial" w:cs="Arial"/>
          <w:sz w:val="22"/>
        </w:rPr>
        <w:tab/>
        <w:t>50 % du TIB ;</w:t>
      </w:r>
    </w:p>
    <w:p w14:paraId="14A12AE7" w14:textId="77777777" w:rsidR="00FA4DB0" w:rsidRPr="004C23FB" w:rsidRDefault="00FA4DB0">
      <w:pPr>
        <w:ind w:left="3540" w:firstLine="708"/>
        <w:jc w:val="both"/>
        <w:rPr>
          <w:rFonts w:ascii="Arial" w:hAnsi="Arial" w:cs="Arial"/>
          <w:sz w:val="22"/>
        </w:rPr>
      </w:pPr>
      <w:r w:rsidRPr="004C23FB">
        <w:rPr>
          <w:rFonts w:ascii="Arial" w:hAnsi="Arial" w:cs="Arial"/>
          <w:sz w:val="22"/>
        </w:rPr>
        <w:t>100% du SFT ;</w:t>
      </w:r>
    </w:p>
    <w:p w14:paraId="05F7A29C" w14:textId="77777777" w:rsidR="00FA4DB0" w:rsidRPr="004C23FB" w:rsidRDefault="00FA4DB0">
      <w:pPr>
        <w:ind w:left="3540" w:firstLine="708"/>
        <w:jc w:val="both"/>
        <w:rPr>
          <w:rFonts w:ascii="Arial" w:hAnsi="Arial" w:cs="Arial"/>
          <w:sz w:val="22"/>
        </w:rPr>
      </w:pPr>
      <w:r w:rsidRPr="004C23FB">
        <w:rPr>
          <w:rFonts w:ascii="Arial" w:hAnsi="Arial" w:cs="Arial"/>
          <w:sz w:val="22"/>
        </w:rPr>
        <w:t>100 % de l’IR ;</w:t>
      </w:r>
    </w:p>
    <w:p w14:paraId="0825E11D" w14:textId="77777777" w:rsidR="00FA4DB0" w:rsidRPr="004C23FB" w:rsidRDefault="00FA4DB0">
      <w:pPr>
        <w:ind w:left="3540" w:firstLine="708"/>
        <w:jc w:val="both"/>
        <w:rPr>
          <w:rFonts w:ascii="Arial" w:hAnsi="Arial" w:cs="Arial"/>
          <w:sz w:val="22"/>
        </w:rPr>
      </w:pPr>
      <w:r w:rsidRPr="004C23FB">
        <w:rPr>
          <w:rFonts w:ascii="Arial" w:hAnsi="Arial" w:cs="Arial"/>
          <w:sz w:val="22"/>
        </w:rPr>
        <w:t>50 % des indemnités accessoires ;</w:t>
      </w:r>
    </w:p>
    <w:p w14:paraId="34EC9DBC" w14:textId="77777777" w:rsidR="00FA4DB0" w:rsidRPr="004C23FB" w:rsidRDefault="00FA4DB0">
      <w:pPr>
        <w:jc w:val="both"/>
        <w:rPr>
          <w:rFonts w:ascii="Arial" w:hAnsi="Arial" w:cs="Arial"/>
          <w:sz w:val="22"/>
        </w:rPr>
      </w:pPr>
    </w:p>
    <w:p w14:paraId="746C0F0F" w14:textId="77777777" w:rsidR="00FA4DB0" w:rsidRPr="004C23FB" w:rsidRDefault="00FA4DB0">
      <w:pPr>
        <w:jc w:val="both"/>
        <w:rPr>
          <w:rFonts w:ascii="Arial" w:hAnsi="Arial" w:cs="Arial"/>
          <w:sz w:val="22"/>
        </w:rPr>
      </w:pPr>
    </w:p>
    <w:p w14:paraId="708AA383" w14:textId="77777777" w:rsidR="00FA4DB0" w:rsidRPr="004C23FB" w:rsidRDefault="00FA4DB0">
      <w:pPr>
        <w:jc w:val="both"/>
        <w:rPr>
          <w:rFonts w:ascii="Arial" w:hAnsi="Arial" w:cs="Arial"/>
          <w:sz w:val="22"/>
        </w:rPr>
      </w:pPr>
      <w:r w:rsidRPr="004C23FB">
        <w:rPr>
          <w:rFonts w:ascii="Arial" w:hAnsi="Arial" w:cs="Arial"/>
          <w:sz w:val="22"/>
        </w:rPr>
        <w:t>Un seul congé de Longue Durée peut être accordé par groupe d’affection</w:t>
      </w:r>
      <w:r w:rsidR="004D06C0" w:rsidRPr="004C23FB">
        <w:rPr>
          <w:rFonts w:ascii="Arial" w:hAnsi="Arial" w:cs="Arial"/>
          <w:sz w:val="22"/>
        </w:rPr>
        <w:t>s</w:t>
      </w:r>
      <w:r w:rsidRPr="004C23FB">
        <w:rPr>
          <w:rFonts w:ascii="Arial" w:hAnsi="Arial" w:cs="Arial"/>
          <w:sz w:val="22"/>
        </w:rPr>
        <w:t xml:space="preserve"> sur la carrière d’un agent.</w:t>
      </w:r>
    </w:p>
    <w:p w14:paraId="11AFDC8B" w14:textId="77777777" w:rsidR="00124F76" w:rsidRPr="004C23FB" w:rsidRDefault="00124F76">
      <w:pPr>
        <w:jc w:val="both"/>
        <w:rPr>
          <w:rFonts w:ascii="Arial" w:hAnsi="Arial" w:cs="Arial"/>
          <w:sz w:val="22"/>
        </w:rPr>
      </w:pPr>
    </w:p>
    <w:p w14:paraId="22AC6F07" w14:textId="77777777" w:rsidR="00FA4DB0" w:rsidRPr="004C23FB" w:rsidRDefault="00FA4DB0">
      <w:pPr>
        <w:jc w:val="both"/>
        <w:rPr>
          <w:rFonts w:ascii="Arial" w:hAnsi="Arial" w:cs="Arial"/>
          <w:sz w:val="22"/>
        </w:rPr>
      </w:pPr>
    </w:p>
    <w:p w14:paraId="4C2C31AA" w14:textId="77777777" w:rsidR="00FA4DB0" w:rsidRPr="004C23FB" w:rsidRDefault="00FA4DB0" w:rsidP="00C840C7">
      <w:pPr>
        <w:numPr>
          <w:ilvl w:val="0"/>
          <w:numId w:val="21"/>
        </w:numPr>
        <w:jc w:val="both"/>
        <w:rPr>
          <w:rFonts w:ascii="Arial" w:hAnsi="Arial" w:cs="Arial"/>
          <w:b/>
          <w:bCs/>
          <w:sz w:val="22"/>
        </w:rPr>
      </w:pPr>
      <w:r w:rsidRPr="004C23FB">
        <w:rPr>
          <w:rFonts w:ascii="Arial" w:hAnsi="Arial" w:cs="Arial"/>
          <w:b/>
          <w:bCs/>
          <w:sz w:val="22"/>
        </w:rPr>
        <w:t>Temps partiel Thérapeutique :</w:t>
      </w:r>
    </w:p>
    <w:p w14:paraId="567A2398" w14:textId="77777777" w:rsidR="00FA4DB0" w:rsidRPr="004C23FB" w:rsidRDefault="00FA4DB0">
      <w:pPr>
        <w:ind w:left="1776"/>
        <w:jc w:val="both"/>
        <w:rPr>
          <w:rFonts w:ascii="Arial" w:hAnsi="Arial" w:cs="Arial"/>
          <w:b/>
          <w:bCs/>
          <w:sz w:val="22"/>
        </w:rPr>
      </w:pPr>
    </w:p>
    <w:p w14:paraId="26B45A15" w14:textId="77777777" w:rsidR="00FA4DB0" w:rsidRPr="004C23FB" w:rsidRDefault="00FA4DB0">
      <w:pPr>
        <w:jc w:val="both"/>
        <w:rPr>
          <w:rFonts w:ascii="Arial" w:hAnsi="Arial" w:cs="Arial"/>
          <w:sz w:val="22"/>
        </w:rPr>
      </w:pPr>
      <w:r w:rsidRPr="004C23FB">
        <w:rPr>
          <w:rFonts w:ascii="Arial" w:hAnsi="Arial" w:cs="Arial"/>
          <w:sz w:val="22"/>
        </w:rPr>
        <w:t xml:space="preserve">Les dispositions ci-après s’appliquent en cas de reprise de fonction à </w:t>
      </w:r>
      <w:r w:rsidR="00F47975" w:rsidRPr="004C23FB">
        <w:rPr>
          <w:rFonts w:ascii="Arial" w:hAnsi="Arial" w:cs="Arial"/>
          <w:sz w:val="22"/>
        </w:rPr>
        <w:t>temps partiel pour raison thérapeutique</w:t>
      </w:r>
      <w:r w:rsidRPr="004C23FB">
        <w:rPr>
          <w:rFonts w:ascii="Arial" w:hAnsi="Arial" w:cs="Arial"/>
          <w:sz w:val="22"/>
        </w:rPr>
        <w:t xml:space="preserve">, à la suite d’un congé </w:t>
      </w:r>
      <w:r w:rsidR="00F47975" w:rsidRPr="004C23FB">
        <w:rPr>
          <w:rFonts w:ascii="Arial" w:hAnsi="Arial" w:cs="Arial"/>
          <w:sz w:val="22"/>
        </w:rPr>
        <w:t xml:space="preserve">de maladie ordinaire, d’un congé de </w:t>
      </w:r>
      <w:r w:rsidR="00124F76" w:rsidRPr="004C23FB">
        <w:rPr>
          <w:rFonts w:ascii="Arial" w:hAnsi="Arial" w:cs="Arial"/>
          <w:sz w:val="22"/>
        </w:rPr>
        <w:t>l</w:t>
      </w:r>
      <w:r w:rsidR="00F47975" w:rsidRPr="004C23FB">
        <w:rPr>
          <w:rFonts w:ascii="Arial" w:hAnsi="Arial" w:cs="Arial"/>
          <w:sz w:val="22"/>
        </w:rPr>
        <w:t xml:space="preserve">ongue </w:t>
      </w:r>
      <w:r w:rsidR="00124F76" w:rsidRPr="004C23FB">
        <w:rPr>
          <w:rFonts w:ascii="Arial" w:hAnsi="Arial" w:cs="Arial"/>
          <w:sz w:val="22"/>
        </w:rPr>
        <w:t>m</w:t>
      </w:r>
      <w:r w:rsidR="00F47975" w:rsidRPr="004C23FB">
        <w:rPr>
          <w:rFonts w:ascii="Arial" w:hAnsi="Arial" w:cs="Arial"/>
          <w:sz w:val="22"/>
        </w:rPr>
        <w:t xml:space="preserve">aladie ou de maladie de </w:t>
      </w:r>
      <w:r w:rsidR="00124F76" w:rsidRPr="004C23FB">
        <w:rPr>
          <w:rFonts w:ascii="Arial" w:hAnsi="Arial" w:cs="Arial"/>
          <w:sz w:val="22"/>
        </w:rPr>
        <w:t>l</w:t>
      </w:r>
      <w:r w:rsidR="00F47975" w:rsidRPr="004C23FB">
        <w:rPr>
          <w:rFonts w:ascii="Arial" w:hAnsi="Arial" w:cs="Arial"/>
          <w:sz w:val="22"/>
        </w:rPr>
        <w:t xml:space="preserve">ongue </w:t>
      </w:r>
      <w:r w:rsidR="00124F76" w:rsidRPr="004C23FB">
        <w:rPr>
          <w:rFonts w:ascii="Arial" w:hAnsi="Arial" w:cs="Arial"/>
          <w:sz w:val="22"/>
        </w:rPr>
        <w:t>d</w:t>
      </w:r>
      <w:r w:rsidR="00F47975" w:rsidRPr="004C23FB">
        <w:rPr>
          <w:rFonts w:ascii="Arial" w:hAnsi="Arial" w:cs="Arial"/>
          <w:sz w:val="22"/>
        </w:rPr>
        <w:t xml:space="preserve">urée pris en charge par l’assureur. </w:t>
      </w:r>
    </w:p>
    <w:p w14:paraId="6FF0A5A0" w14:textId="77777777" w:rsidR="00124F76" w:rsidRPr="004C23FB" w:rsidRDefault="00124F76">
      <w:pPr>
        <w:jc w:val="both"/>
        <w:rPr>
          <w:rFonts w:ascii="Arial" w:hAnsi="Arial" w:cs="Arial"/>
          <w:sz w:val="22"/>
        </w:rPr>
      </w:pPr>
    </w:p>
    <w:p w14:paraId="7E0EEEB2" w14:textId="77777777" w:rsidR="00124F76" w:rsidRPr="004C23FB" w:rsidRDefault="00124F76">
      <w:pPr>
        <w:jc w:val="both"/>
        <w:rPr>
          <w:rFonts w:ascii="Arial" w:hAnsi="Arial" w:cs="Arial"/>
          <w:sz w:val="22"/>
        </w:rPr>
      </w:pPr>
      <w:r w:rsidRPr="004C23FB">
        <w:rPr>
          <w:rFonts w:ascii="Arial" w:hAnsi="Arial" w:cs="Arial"/>
          <w:sz w:val="22"/>
        </w:rPr>
        <w:t>La garantie s’applique également pour les périodes de temps partiel thérapeutique non précédées d’un congé de maladie, sous réserve que la garantie maladie ordinaire soit souscrite, avec application de la même franchise le cas échéant.</w:t>
      </w:r>
    </w:p>
    <w:p w14:paraId="1DE8215F" w14:textId="77777777" w:rsidR="00FA4DB0" w:rsidRPr="004C23FB" w:rsidRDefault="00FA4DB0">
      <w:pPr>
        <w:jc w:val="both"/>
        <w:rPr>
          <w:rFonts w:ascii="Arial" w:hAnsi="Arial" w:cs="Arial"/>
          <w:sz w:val="22"/>
        </w:rPr>
      </w:pPr>
      <w:r w:rsidRPr="004C23FB">
        <w:rPr>
          <w:rFonts w:ascii="Arial" w:hAnsi="Arial" w:cs="Arial"/>
          <w:sz w:val="22"/>
        </w:rPr>
        <w:t xml:space="preserve"> </w:t>
      </w:r>
    </w:p>
    <w:p w14:paraId="6D54F2FB" w14:textId="77777777" w:rsidR="00FA4DB0" w:rsidRPr="004C23FB" w:rsidRDefault="00FA4DB0">
      <w:pPr>
        <w:jc w:val="both"/>
        <w:rPr>
          <w:rFonts w:ascii="Arial" w:hAnsi="Arial" w:cs="Arial"/>
          <w:sz w:val="22"/>
        </w:rPr>
      </w:pPr>
      <w:r w:rsidRPr="004C23FB">
        <w:rPr>
          <w:rFonts w:ascii="Arial" w:hAnsi="Arial" w:cs="Arial"/>
          <w:sz w:val="22"/>
        </w:rPr>
        <w:t>Le montant de l’indemnité journalière est fixé comme suit :</w:t>
      </w:r>
    </w:p>
    <w:p w14:paraId="6EFA6D3C" w14:textId="77777777" w:rsidR="00FA4DB0" w:rsidRPr="004C23FB" w:rsidRDefault="00FA4DB0">
      <w:pPr>
        <w:jc w:val="both"/>
        <w:rPr>
          <w:rFonts w:ascii="Arial" w:hAnsi="Arial" w:cs="Arial"/>
          <w:sz w:val="22"/>
        </w:rPr>
      </w:pPr>
    </w:p>
    <w:p w14:paraId="183D7FED" w14:textId="77777777" w:rsidR="00FA4DB0" w:rsidRPr="004C23FB" w:rsidRDefault="00124F76" w:rsidP="00C840C7">
      <w:pPr>
        <w:numPr>
          <w:ilvl w:val="0"/>
          <w:numId w:val="14"/>
        </w:numPr>
        <w:jc w:val="both"/>
        <w:rPr>
          <w:rFonts w:ascii="Arial" w:hAnsi="Arial" w:cs="Arial"/>
          <w:sz w:val="22"/>
        </w:rPr>
      </w:pPr>
      <w:r w:rsidRPr="004C23FB">
        <w:rPr>
          <w:rFonts w:ascii="Arial" w:hAnsi="Arial" w:cs="Arial"/>
          <w:sz w:val="22"/>
        </w:rPr>
        <w:t>p</w:t>
      </w:r>
      <w:r w:rsidR="004D06C0" w:rsidRPr="004C23FB">
        <w:rPr>
          <w:rFonts w:ascii="Arial" w:hAnsi="Arial" w:cs="Arial"/>
          <w:sz w:val="22"/>
        </w:rPr>
        <w:t>endant</w:t>
      </w:r>
      <w:r w:rsidR="00FA4DB0" w:rsidRPr="004C23FB">
        <w:rPr>
          <w:rFonts w:ascii="Arial" w:hAnsi="Arial" w:cs="Arial"/>
          <w:sz w:val="22"/>
        </w:rPr>
        <w:t xml:space="preserve"> </w:t>
      </w:r>
      <w:r w:rsidRPr="004C23FB">
        <w:rPr>
          <w:rFonts w:ascii="Arial" w:hAnsi="Arial" w:cs="Arial"/>
          <w:sz w:val="22"/>
        </w:rPr>
        <w:t xml:space="preserve">un à </w:t>
      </w:r>
      <w:r w:rsidR="00FA4DB0" w:rsidRPr="004C23FB">
        <w:rPr>
          <w:rFonts w:ascii="Arial" w:hAnsi="Arial" w:cs="Arial"/>
          <w:sz w:val="22"/>
        </w:rPr>
        <w:t xml:space="preserve">trois mois, renouvelables dans la limite d’un an : </w:t>
      </w:r>
    </w:p>
    <w:p w14:paraId="0A615495" w14:textId="77777777" w:rsidR="00FA4DB0" w:rsidRPr="004C23FB" w:rsidRDefault="00FA4DB0">
      <w:pPr>
        <w:rPr>
          <w:rFonts w:ascii="Arial" w:hAnsi="Arial" w:cs="Arial"/>
          <w:sz w:val="22"/>
        </w:rPr>
      </w:pPr>
      <w:r w:rsidRPr="004C23FB">
        <w:rPr>
          <w:rFonts w:ascii="Arial" w:hAnsi="Arial" w:cs="Arial"/>
          <w:sz w:val="22"/>
        </w:rPr>
        <w:tab/>
      </w:r>
    </w:p>
    <w:p w14:paraId="52F6956B" w14:textId="60A993AA" w:rsidR="00FA4DB0" w:rsidRPr="004C23FB" w:rsidRDefault="00FA4DB0">
      <w:pPr>
        <w:ind w:left="2124"/>
        <w:jc w:val="both"/>
        <w:rPr>
          <w:rFonts w:ascii="Arial" w:hAnsi="Arial" w:cs="Arial"/>
          <w:sz w:val="22"/>
        </w:rPr>
      </w:pPr>
      <w:r w:rsidRPr="004C23FB">
        <w:rPr>
          <w:rFonts w:ascii="Arial" w:hAnsi="Arial" w:cs="Arial"/>
          <w:sz w:val="22"/>
        </w:rPr>
        <w:t xml:space="preserve">Pourcentage du TIB + NBI </w:t>
      </w:r>
      <w:r w:rsidR="00325D1D">
        <w:rPr>
          <w:rFonts w:ascii="Arial" w:hAnsi="Arial" w:cs="Arial"/>
          <w:sz w:val="22"/>
        </w:rPr>
        <w:t>+ CTI</w:t>
      </w:r>
      <w:r w:rsidR="00831389">
        <w:rPr>
          <w:rFonts w:ascii="Arial" w:hAnsi="Arial" w:cs="Arial"/>
          <w:sz w:val="22"/>
        </w:rPr>
        <w:t xml:space="preserve"> (variante)</w:t>
      </w:r>
      <w:r w:rsidR="00325D1D">
        <w:rPr>
          <w:rFonts w:ascii="Arial" w:hAnsi="Arial" w:cs="Arial"/>
          <w:sz w:val="22"/>
        </w:rPr>
        <w:t xml:space="preserve"> </w:t>
      </w:r>
      <w:r w:rsidRPr="004C23FB">
        <w:rPr>
          <w:rFonts w:ascii="Arial" w:hAnsi="Arial" w:cs="Arial"/>
          <w:sz w:val="22"/>
        </w:rPr>
        <w:t>correspondant au taux d’absence de l’agent ;</w:t>
      </w:r>
    </w:p>
    <w:p w14:paraId="58CF1A0A" w14:textId="77777777" w:rsidR="00FA4DB0" w:rsidRPr="004C23FB" w:rsidRDefault="00FA4DB0">
      <w:pPr>
        <w:ind w:left="2124"/>
        <w:jc w:val="both"/>
        <w:rPr>
          <w:rFonts w:ascii="Arial" w:hAnsi="Arial" w:cs="Arial"/>
          <w:sz w:val="22"/>
        </w:rPr>
      </w:pPr>
      <w:r w:rsidRPr="004C23FB">
        <w:rPr>
          <w:rFonts w:ascii="Arial" w:hAnsi="Arial" w:cs="Arial"/>
          <w:sz w:val="22"/>
        </w:rPr>
        <w:t>Pourcentage du SFT correspondant au taux d’absence de l’agent ;</w:t>
      </w:r>
    </w:p>
    <w:p w14:paraId="1C26C841" w14:textId="77777777" w:rsidR="00FA4DB0" w:rsidRPr="004C23FB" w:rsidRDefault="00FA4DB0">
      <w:pPr>
        <w:ind w:left="2124"/>
        <w:jc w:val="both"/>
        <w:rPr>
          <w:rFonts w:ascii="Arial" w:hAnsi="Arial" w:cs="Arial"/>
          <w:sz w:val="22"/>
        </w:rPr>
      </w:pPr>
      <w:r w:rsidRPr="004C23FB">
        <w:rPr>
          <w:rFonts w:ascii="Arial" w:hAnsi="Arial" w:cs="Arial"/>
          <w:sz w:val="22"/>
        </w:rPr>
        <w:t>Pourcentage de l’IR correspondant au taux d’absence de l’agent ;</w:t>
      </w:r>
    </w:p>
    <w:p w14:paraId="16DD1831" w14:textId="77777777" w:rsidR="00FA4DB0" w:rsidRPr="004C23FB" w:rsidRDefault="00FA4DB0">
      <w:pPr>
        <w:ind w:left="2124"/>
        <w:jc w:val="both"/>
        <w:rPr>
          <w:rFonts w:ascii="Arial" w:hAnsi="Arial" w:cs="Arial"/>
          <w:sz w:val="22"/>
        </w:rPr>
      </w:pPr>
      <w:r w:rsidRPr="004C23FB">
        <w:rPr>
          <w:rFonts w:ascii="Arial" w:hAnsi="Arial" w:cs="Arial"/>
          <w:sz w:val="22"/>
        </w:rPr>
        <w:t>Pourcentage des indemnités accessoires correspondant au taux d’absence de l’agent ;</w:t>
      </w:r>
    </w:p>
    <w:p w14:paraId="04CF4440" w14:textId="77777777" w:rsidR="00FA4DB0" w:rsidRPr="004C23FB" w:rsidRDefault="00FA4DB0">
      <w:pPr>
        <w:jc w:val="both"/>
        <w:rPr>
          <w:rFonts w:ascii="Arial" w:hAnsi="Arial" w:cs="Arial"/>
          <w:sz w:val="22"/>
        </w:rPr>
      </w:pPr>
    </w:p>
    <w:p w14:paraId="1E79EE9E" w14:textId="77777777" w:rsidR="004D06C0" w:rsidRPr="004C23FB" w:rsidRDefault="004D06C0">
      <w:pPr>
        <w:jc w:val="both"/>
        <w:rPr>
          <w:rFonts w:ascii="Arial" w:hAnsi="Arial" w:cs="Arial"/>
          <w:sz w:val="22"/>
        </w:rPr>
      </w:pPr>
    </w:p>
    <w:p w14:paraId="46C3F30C" w14:textId="77777777" w:rsidR="00FA4DB0" w:rsidRPr="004C23FB" w:rsidRDefault="00FA4DB0" w:rsidP="00C840C7">
      <w:pPr>
        <w:numPr>
          <w:ilvl w:val="0"/>
          <w:numId w:val="21"/>
        </w:numPr>
        <w:jc w:val="both"/>
        <w:rPr>
          <w:rFonts w:ascii="Arial" w:hAnsi="Arial" w:cs="Arial"/>
          <w:b/>
          <w:bCs/>
          <w:sz w:val="22"/>
        </w:rPr>
      </w:pPr>
      <w:r w:rsidRPr="004C23FB">
        <w:rPr>
          <w:rFonts w:ascii="Arial" w:hAnsi="Arial" w:cs="Arial"/>
          <w:b/>
          <w:bCs/>
          <w:sz w:val="22"/>
        </w:rPr>
        <w:t>Infirmité de guerre :</w:t>
      </w:r>
    </w:p>
    <w:p w14:paraId="664FF06B" w14:textId="77777777" w:rsidR="00FA4DB0" w:rsidRPr="004C23FB" w:rsidRDefault="00FA4DB0">
      <w:pPr>
        <w:ind w:left="1776"/>
        <w:jc w:val="both"/>
        <w:rPr>
          <w:rFonts w:ascii="Arial" w:hAnsi="Arial" w:cs="Arial"/>
          <w:b/>
          <w:bCs/>
          <w:sz w:val="22"/>
        </w:rPr>
      </w:pPr>
    </w:p>
    <w:p w14:paraId="23C729A4" w14:textId="77777777" w:rsidR="00FA4DB0" w:rsidRPr="004C23FB" w:rsidRDefault="00FA4DB0">
      <w:pPr>
        <w:jc w:val="both"/>
        <w:rPr>
          <w:rFonts w:ascii="Arial" w:hAnsi="Arial" w:cs="Arial"/>
          <w:sz w:val="22"/>
        </w:rPr>
      </w:pPr>
      <w:r w:rsidRPr="004C23FB">
        <w:rPr>
          <w:rFonts w:ascii="Arial" w:hAnsi="Arial" w:cs="Arial"/>
          <w:sz w:val="22"/>
        </w:rPr>
        <w:t>Les dispositions ci-après concernent l’agent mis en congé spécial pour indisponibilité résultant d’une infirmité de guerre.</w:t>
      </w:r>
    </w:p>
    <w:p w14:paraId="2A953A38" w14:textId="77777777" w:rsidR="00FA4DB0" w:rsidRPr="004C23FB" w:rsidRDefault="00FA4DB0">
      <w:pPr>
        <w:jc w:val="both"/>
        <w:rPr>
          <w:rFonts w:ascii="Arial" w:hAnsi="Arial" w:cs="Arial"/>
          <w:sz w:val="22"/>
        </w:rPr>
      </w:pPr>
    </w:p>
    <w:p w14:paraId="39E72E51" w14:textId="77777777" w:rsidR="00FA4DB0" w:rsidRPr="004C23FB" w:rsidRDefault="00FA4DB0">
      <w:pPr>
        <w:jc w:val="both"/>
        <w:rPr>
          <w:rFonts w:ascii="Arial" w:hAnsi="Arial" w:cs="Arial"/>
          <w:sz w:val="22"/>
        </w:rPr>
      </w:pPr>
      <w:r w:rsidRPr="004C23FB">
        <w:rPr>
          <w:rFonts w:ascii="Arial" w:hAnsi="Arial" w:cs="Arial"/>
          <w:sz w:val="22"/>
        </w:rPr>
        <w:t>Le montant de l’indemnité journalière est fixé comme suit :</w:t>
      </w:r>
    </w:p>
    <w:p w14:paraId="74E8A733" w14:textId="77777777" w:rsidR="00FA4DB0" w:rsidRPr="004C23FB" w:rsidRDefault="00FA4DB0">
      <w:pPr>
        <w:jc w:val="both"/>
        <w:rPr>
          <w:rFonts w:ascii="Arial" w:hAnsi="Arial" w:cs="Arial"/>
          <w:sz w:val="22"/>
        </w:rPr>
      </w:pPr>
    </w:p>
    <w:p w14:paraId="1C633E33" w14:textId="77777777" w:rsidR="00FA4DB0" w:rsidRPr="004C23FB" w:rsidRDefault="00124F76" w:rsidP="00C840C7">
      <w:pPr>
        <w:numPr>
          <w:ilvl w:val="0"/>
          <w:numId w:val="14"/>
        </w:numPr>
        <w:jc w:val="both"/>
        <w:rPr>
          <w:rFonts w:ascii="Arial" w:hAnsi="Arial" w:cs="Arial"/>
          <w:sz w:val="22"/>
        </w:rPr>
      </w:pPr>
      <w:r w:rsidRPr="004C23FB">
        <w:rPr>
          <w:rFonts w:ascii="Arial" w:hAnsi="Arial" w:cs="Arial"/>
          <w:sz w:val="22"/>
        </w:rPr>
        <w:t>p</w:t>
      </w:r>
      <w:r w:rsidR="004D06C0" w:rsidRPr="004C23FB">
        <w:rPr>
          <w:rFonts w:ascii="Arial" w:hAnsi="Arial" w:cs="Arial"/>
          <w:sz w:val="22"/>
        </w:rPr>
        <w:t>endant</w:t>
      </w:r>
      <w:r w:rsidR="00FA4DB0" w:rsidRPr="004C23FB">
        <w:rPr>
          <w:rFonts w:ascii="Arial" w:hAnsi="Arial" w:cs="Arial"/>
          <w:sz w:val="22"/>
        </w:rPr>
        <w:t xml:space="preserve"> deux ans maximum :</w:t>
      </w:r>
      <w:r w:rsidR="00FA4DB0" w:rsidRPr="004C23FB">
        <w:rPr>
          <w:rFonts w:ascii="Arial" w:hAnsi="Arial" w:cs="Arial"/>
          <w:sz w:val="22"/>
        </w:rPr>
        <w:tab/>
        <w:t>100 % du TIB ;</w:t>
      </w:r>
    </w:p>
    <w:p w14:paraId="2655E8F2" w14:textId="77777777" w:rsidR="00FA4DB0" w:rsidRPr="004C23FB" w:rsidRDefault="00FA4DB0">
      <w:pPr>
        <w:ind w:left="2832" w:firstLine="708"/>
        <w:jc w:val="both"/>
        <w:rPr>
          <w:rFonts w:ascii="Arial" w:hAnsi="Arial" w:cs="Arial"/>
          <w:sz w:val="22"/>
        </w:rPr>
      </w:pPr>
      <w:r w:rsidRPr="004C23FB">
        <w:rPr>
          <w:rFonts w:ascii="Arial" w:hAnsi="Arial" w:cs="Arial"/>
          <w:sz w:val="22"/>
        </w:rPr>
        <w:t>100 % du SFT ;</w:t>
      </w:r>
    </w:p>
    <w:p w14:paraId="48D64B27" w14:textId="77777777" w:rsidR="00FA4DB0" w:rsidRPr="004C23FB" w:rsidRDefault="00FA4DB0">
      <w:pPr>
        <w:ind w:left="2832" w:firstLine="708"/>
        <w:jc w:val="both"/>
        <w:rPr>
          <w:rFonts w:ascii="Arial" w:hAnsi="Arial" w:cs="Arial"/>
          <w:sz w:val="22"/>
        </w:rPr>
      </w:pPr>
      <w:r w:rsidRPr="004C23FB">
        <w:rPr>
          <w:rFonts w:ascii="Arial" w:hAnsi="Arial" w:cs="Arial"/>
          <w:sz w:val="22"/>
        </w:rPr>
        <w:t>100 % de l’IR ;</w:t>
      </w:r>
    </w:p>
    <w:p w14:paraId="600DFCB2" w14:textId="77777777" w:rsidR="00FA4DB0" w:rsidRPr="004C23FB" w:rsidRDefault="00FA4DB0">
      <w:pPr>
        <w:ind w:left="2832" w:firstLine="708"/>
        <w:jc w:val="both"/>
        <w:rPr>
          <w:rFonts w:ascii="Arial" w:hAnsi="Arial" w:cs="Arial"/>
          <w:sz w:val="22"/>
        </w:rPr>
      </w:pPr>
      <w:r w:rsidRPr="004C23FB">
        <w:rPr>
          <w:rFonts w:ascii="Arial" w:hAnsi="Arial" w:cs="Arial"/>
          <w:sz w:val="22"/>
        </w:rPr>
        <w:t>100 % des indemnités accessoires ;</w:t>
      </w:r>
    </w:p>
    <w:p w14:paraId="191BC864" w14:textId="77777777" w:rsidR="00FA4DB0" w:rsidRPr="004C23FB" w:rsidRDefault="00FA4DB0">
      <w:pPr>
        <w:jc w:val="both"/>
        <w:rPr>
          <w:rFonts w:ascii="Arial" w:hAnsi="Arial" w:cs="Arial"/>
          <w:sz w:val="22"/>
        </w:rPr>
      </w:pPr>
    </w:p>
    <w:p w14:paraId="59E36045" w14:textId="77777777" w:rsidR="00124F76" w:rsidRPr="004C23FB" w:rsidRDefault="00124F76">
      <w:pPr>
        <w:jc w:val="both"/>
        <w:rPr>
          <w:rFonts w:ascii="Arial" w:hAnsi="Arial" w:cs="Arial"/>
          <w:sz w:val="22"/>
        </w:rPr>
      </w:pPr>
    </w:p>
    <w:p w14:paraId="02F11CE6" w14:textId="77777777" w:rsidR="00FA4DB0" w:rsidRPr="004C23FB" w:rsidRDefault="00FA4DB0" w:rsidP="00C840C7">
      <w:pPr>
        <w:numPr>
          <w:ilvl w:val="0"/>
          <w:numId w:val="21"/>
        </w:numPr>
        <w:jc w:val="both"/>
        <w:rPr>
          <w:rFonts w:ascii="Arial" w:hAnsi="Arial" w:cs="Arial"/>
          <w:b/>
          <w:bCs/>
          <w:sz w:val="22"/>
        </w:rPr>
      </w:pPr>
      <w:r w:rsidRPr="004C23FB">
        <w:rPr>
          <w:rFonts w:ascii="Arial" w:hAnsi="Arial" w:cs="Arial"/>
          <w:b/>
          <w:bCs/>
          <w:sz w:val="22"/>
        </w:rPr>
        <w:t>Mise en Disponibilité d’Office</w:t>
      </w:r>
      <w:r w:rsidR="00124F76" w:rsidRPr="004C23FB">
        <w:rPr>
          <w:rFonts w:ascii="Arial" w:hAnsi="Arial" w:cs="Arial"/>
          <w:b/>
          <w:bCs/>
          <w:sz w:val="22"/>
        </w:rPr>
        <w:t xml:space="preserve"> pour raison de santé</w:t>
      </w:r>
      <w:r w:rsidRPr="004C23FB">
        <w:rPr>
          <w:rFonts w:ascii="Arial" w:hAnsi="Arial" w:cs="Arial"/>
          <w:b/>
          <w:bCs/>
          <w:sz w:val="22"/>
        </w:rPr>
        <w:t> :</w:t>
      </w:r>
    </w:p>
    <w:p w14:paraId="76EE5142" w14:textId="77777777" w:rsidR="00124F76" w:rsidRPr="004C23FB" w:rsidRDefault="00124F76" w:rsidP="00124F76">
      <w:pPr>
        <w:jc w:val="both"/>
        <w:rPr>
          <w:rFonts w:ascii="Arial" w:hAnsi="Arial" w:cs="Arial"/>
          <w:b/>
          <w:bCs/>
          <w:sz w:val="22"/>
        </w:rPr>
      </w:pPr>
    </w:p>
    <w:p w14:paraId="2FB0498A" w14:textId="77777777" w:rsidR="00124F76" w:rsidRPr="004C23FB" w:rsidRDefault="00124F76" w:rsidP="00124F76">
      <w:pPr>
        <w:jc w:val="both"/>
        <w:rPr>
          <w:rFonts w:ascii="Arial" w:hAnsi="Arial" w:cs="Arial"/>
          <w:b/>
          <w:bCs/>
          <w:sz w:val="22"/>
        </w:rPr>
      </w:pPr>
      <w:r w:rsidRPr="004C23FB">
        <w:rPr>
          <w:rFonts w:ascii="Arial" w:hAnsi="Arial" w:cs="Arial"/>
          <w:b/>
          <w:bCs/>
          <w:sz w:val="22"/>
        </w:rPr>
        <w:t>•</w:t>
      </w:r>
      <w:r w:rsidRPr="004C23FB">
        <w:rPr>
          <w:rFonts w:ascii="Arial" w:hAnsi="Arial" w:cs="Arial"/>
          <w:b/>
          <w:bCs/>
          <w:sz w:val="22"/>
        </w:rPr>
        <w:tab/>
        <w:t>Indemnités de coordination (articles 4 et 15 du décret n°60-58 du 11 janvier 1960) :</w:t>
      </w:r>
    </w:p>
    <w:p w14:paraId="19020794" w14:textId="77777777" w:rsidR="00FA4DB0" w:rsidRPr="004C23FB" w:rsidRDefault="00FA4DB0">
      <w:pPr>
        <w:ind w:left="1776"/>
        <w:jc w:val="both"/>
        <w:rPr>
          <w:rFonts w:ascii="Arial" w:hAnsi="Arial" w:cs="Arial"/>
          <w:b/>
          <w:bCs/>
          <w:sz w:val="22"/>
        </w:rPr>
      </w:pPr>
    </w:p>
    <w:p w14:paraId="7DE98770" w14:textId="77777777" w:rsidR="00FA4DB0" w:rsidRPr="004C23FB" w:rsidRDefault="00FA4DB0">
      <w:pPr>
        <w:jc w:val="both"/>
        <w:rPr>
          <w:rFonts w:ascii="Arial" w:hAnsi="Arial" w:cs="Arial"/>
          <w:sz w:val="22"/>
        </w:rPr>
      </w:pPr>
      <w:r w:rsidRPr="004C23FB">
        <w:rPr>
          <w:rFonts w:ascii="Arial" w:hAnsi="Arial" w:cs="Arial"/>
          <w:sz w:val="22"/>
        </w:rPr>
        <w:t>Le montant de l’indemnité journalière est fixé comme su</w:t>
      </w:r>
      <w:r w:rsidR="009810CC" w:rsidRPr="004C23FB">
        <w:rPr>
          <w:rFonts w:ascii="Arial" w:hAnsi="Arial" w:cs="Arial"/>
          <w:sz w:val="22"/>
        </w:rPr>
        <w:t xml:space="preserve">it </w:t>
      </w:r>
      <w:r w:rsidRPr="004C23FB">
        <w:rPr>
          <w:rFonts w:ascii="Arial" w:hAnsi="Arial" w:cs="Arial"/>
          <w:sz w:val="22"/>
        </w:rPr>
        <w:t>dans la limite de trois ans maximum y compris la période déjà prise en compte au titre du congé maladie, sans pouvoir dépasser 50 % du gain journalier de base de la Sécurité sociale :</w:t>
      </w:r>
    </w:p>
    <w:p w14:paraId="02FDC941" w14:textId="77777777" w:rsidR="00463244" w:rsidRPr="004C23FB" w:rsidRDefault="00463244">
      <w:pPr>
        <w:jc w:val="both"/>
        <w:rPr>
          <w:rFonts w:ascii="Arial" w:hAnsi="Arial" w:cs="Arial"/>
          <w:sz w:val="22"/>
        </w:rPr>
      </w:pPr>
    </w:p>
    <w:p w14:paraId="5D1E75F0" w14:textId="77777777" w:rsidR="00FA4DB0" w:rsidRPr="004C23FB" w:rsidRDefault="00FA4DB0">
      <w:pPr>
        <w:ind w:left="2832" w:firstLine="708"/>
        <w:jc w:val="both"/>
        <w:rPr>
          <w:rFonts w:ascii="Arial" w:hAnsi="Arial" w:cs="Arial"/>
          <w:sz w:val="22"/>
        </w:rPr>
      </w:pPr>
      <w:r w:rsidRPr="004C23FB">
        <w:rPr>
          <w:rFonts w:ascii="Arial" w:hAnsi="Arial" w:cs="Arial"/>
          <w:sz w:val="22"/>
        </w:rPr>
        <w:t>50 % du TIB ;</w:t>
      </w:r>
    </w:p>
    <w:p w14:paraId="749F6249" w14:textId="77777777" w:rsidR="00FA4DB0" w:rsidRPr="004C23FB" w:rsidRDefault="00FA4DB0">
      <w:pPr>
        <w:ind w:left="2832" w:firstLine="708"/>
        <w:jc w:val="both"/>
        <w:rPr>
          <w:rFonts w:ascii="Arial" w:hAnsi="Arial" w:cs="Arial"/>
          <w:sz w:val="22"/>
        </w:rPr>
      </w:pPr>
      <w:r w:rsidRPr="004C23FB">
        <w:rPr>
          <w:rFonts w:ascii="Arial" w:hAnsi="Arial" w:cs="Arial"/>
          <w:sz w:val="22"/>
        </w:rPr>
        <w:t>100 % du SFT ;</w:t>
      </w:r>
    </w:p>
    <w:p w14:paraId="218A8328" w14:textId="77777777" w:rsidR="00FA4DB0" w:rsidRPr="004C23FB" w:rsidRDefault="00FA4DB0">
      <w:pPr>
        <w:ind w:left="2832" w:firstLine="708"/>
        <w:jc w:val="both"/>
        <w:rPr>
          <w:rFonts w:ascii="Arial" w:hAnsi="Arial" w:cs="Arial"/>
          <w:sz w:val="22"/>
        </w:rPr>
      </w:pPr>
      <w:r w:rsidRPr="004C23FB">
        <w:rPr>
          <w:rFonts w:ascii="Arial" w:hAnsi="Arial" w:cs="Arial"/>
          <w:sz w:val="22"/>
        </w:rPr>
        <w:t>50 % de l’IR ;</w:t>
      </w:r>
    </w:p>
    <w:p w14:paraId="59D65A17" w14:textId="77777777" w:rsidR="00FA4DB0" w:rsidRPr="004C23FB" w:rsidRDefault="00FA4DB0">
      <w:pPr>
        <w:ind w:left="2832" w:firstLine="708"/>
        <w:jc w:val="both"/>
        <w:rPr>
          <w:rFonts w:ascii="Arial" w:hAnsi="Arial" w:cs="Arial"/>
          <w:sz w:val="22"/>
        </w:rPr>
      </w:pPr>
      <w:r w:rsidRPr="004C23FB">
        <w:rPr>
          <w:rFonts w:ascii="Arial" w:hAnsi="Arial" w:cs="Arial"/>
          <w:sz w:val="22"/>
        </w:rPr>
        <w:t>50 % des indemnités accessoires ;</w:t>
      </w:r>
    </w:p>
    <w:p w14:paraId="0F4B05EA" w14:textId="77777777" w:rsidR="00FA4DB0" w:rsidRPr="004C23FB" w:rsidRDefault="00FA4DB0">
      <w:pPr>
        <w:ind w:left="2832" w:firstLine="708"/>
        <w:jc w:val="both"/>
        <w:rPr>
          <w:rFonts w:ascii="Arial" w:hAnsi="Arial" w:cs="Arial"/>
          <w:sz w:val="22"/>
        </w:rPr>
      </w:pPr>
    </w:p>
    <w:p w14:paraId="4C2EA884" w14:textId="77777777" w:rsidR="00FA4DB0" w:rsidRPr="004C23FB" w:rsidRDefault="00FA4DB0">
      <w:pPr>
        <w:jc w:val="both"/>
        <w:rPr>
          <w:rFonts w:ascii="Arial" w:hAnsi="Arial" w:cs="Arial"/>
          <w:sz w:val="22"/>
        </w:rPr>
      </w:pPr>
    </w:p>
    <w:p w14:paraId="3503A6DF" w14:textId="77777777" w:rsidR="00FA4DB0" w:rsidRPr="004C23FB" w:rsidRDefault="00FA4DB0">
      <w:pPr>
        <w:jc w:val="both"/>
        <w:rPr>
          <w:rFonts w:ascii="Arial" w:hAnsi="Arial" w:cs="Arial"/>
          <w:sz w:val="22"/>
        </w:rPr>
      </w:pPr>
      <w:r w:rsidRPr="004C23FB">
        <w:rPr>
          <w:rFonts w:ascii="Arial" w:hAnsi="Arial" w:cs="Arial"/>
          <w:sz w:val="22"/>
        </w:rPr>
        <w:t xml:space="preserve">L’assureur prend en charge la période à indemniser, sans application du délai de franchise, après avis favorable du </w:t>
      </w:r>
      <w:r w:rsidR="00463244" w:rsidRPr="004C23FB">
        <w:rPr>
          <w:rFonts w:ascii="Arial" w:hAnsi="Arial" w:cs="Arial"/>
          <w:sz w:val="22"/>
        </w:rPr>
        <w:t xml:space="preserve">conseil </w:t>
      </w:r>
      <w:r w:rsidRPr="004C23FB">
        <w:rPr>
          <w:rFonts w:ascii="Arial" w:hAnsi="Arial" w:cs="Arial"/>
          <w:sz w:val="22"/>
        </w:rPr>
        <w:t>médical</w:t>
      </w:r>
      <w:r w:rsidR="00463244" w:rsidRPr="004C23FB">
        <w:rPr>
          <w:rFonts w:ascii="Arial" w:hAnsi="Arial" w:cs="Arial"/>
          <w:sz w:val="22"/>
        </w:rPr>
        <w:t xml:space="preserve"> en formation restreinte</w:t>
      </w:r>
      <w:r w:rsidRPr="004C23FB">
        <w:rPr>
          <w:rFonts w:ascii="Arial" w:hAnsi="Arial" w:cs="Arial"/>
          <w:sz w:val="22"/>
        </w:rPr>
        <w:t xml:space="preserve"> pour le placement en </w:t>
      </w:r>
      <w:r w:rsidR="00463244" w:rsidRPr="004C23FB">
        <w:rPr>
          <w:rFonts w:ascii="Arial" w:hAnsi="Arial" w:cs="Arial"/>
          <w:sz w:val="22"/>
        </w:rPr>
        <w:t>d</w:t>
      </w:r>
      <w:r w:rsidRPr="004C23FB">
        <w:rPr>
          <w:rFonts w:ascii="Arial" w:hAnsi="Arial" w:cs="Arial"/>
          <w:sz w:val="22"/>
        </w:rPr>
        <w:t>isponibilité d’</w:t>
      </w:r>
      <w:r w:rsidR="00463244" w:rsidRPr="004C23FB">
        <w:rPr>
          <w:rFonts w:ascii="Arial" w:hAnsi="Arial" w:cs="Arial"/>
          <w:sz w:val="22"/>
        </w:rPr>
        <w:t>o</w:t>
      </w:r>
      <w:r w:rsidRPr="004C23FB">
        <w:rPr>
          <w:rFonts w:ascii="Arial" w:hAnsi="Arial" w:cs="Arial"/>
          <w:sz w:val="22"/>
        </w:rPr>
        <w:t xml:space="preserve">ffice et de la </w:t>
      </w:r>
      <w:r w:rsidR="00463244" w:rsidRPr="004C23FB">
        <w:rPr>
          <w:rFonts w:ascii="Arial" w:hAnsi="Arial" w:cs="Arial"/>
          <w:sz w:val="22"/>
        </w:rPr>
        <w:t>s</w:t>
      </w:r>
      <w:r w:rsidRPr="004C23FB">
        <w:rPr>
          <w:rFonts w:ascii="Arial" w:hAnsi="Arial" w:cs="Arial"/>
          <w:sz w:val="22"/>
        </w:rPr>
        <w:t xml:space="preserve">écurité sociale pour la reconnaissance du droit à prestations. </w:t>
      </w:r>
    </w:p>
    <w:p w14:paraId="68258776" w14:textId="77777777" w:rsidR="00FA4DB0" w:rsidRPr="004C23FB" w:rsidRDefault="00FA4DB0">
      <w:pPr>
        <w:jc w:val="both"/>
        <w:rPr>
          <w:rFonts w:ascii="Arial" w:hAnsi="Arial" w:cs="Arial"/>
          <w:sz w:val="22"/>
        </w:rPr>
      </w:pPr>
    </w:p>
    <w:p w14:paraId="02CA9A87" w14:textId="77777777" w:rsidR="00FA4DB0" w:rsidRPr="004C23FB" w:rsidRDefault="00FA4DB0">
      <w:pPr>
        <w:jc w:val="both"/>
        <w:rPr>
          <w:rFonts w:ascii="Arial" w:hAnsi="Arial" w:cs="Arial"/>
          <w:sz w:val="22"/>
        </w:rPr>
      </w:pPr>
      <w:r w:rsidRPr="004C23FB">
        <w:rPr>
          <w:rFonts w:ascii="Arial" w:hAnsi="Arial" w:cs="Arial"/>
          <w:sz w:val="22"/>
        </w:rPr>
        <w:t xml:space="preserve">La mise en </w:t>
      </w:r>
      <w:r w:rsidR="00463244" w:rsidRPr="004C23FB">
        <w:rPr>
          <w:rFonts w:ascii="Arial" w:hAnsi="Arial" w:cs="Arial"/>
          <w:sz w:val="22"/>
        </w:rPr>
        <w:t>d</w:t>
      </w:r>
      <w:r w:rsidRPr="004C23FB">
        <w:rPr>
          <w:rFonts w:ascii="Arial" w:hAnsi="Arial" w:cs="Arial"/>
          <w:sz w:val="22"/>
        </w:rPr>
        <w:t>isponibilité d’</w:t>
      </w:r>
      <w:r w:rsidR="00463244" w:rsidRPr="004C23FB">
        <w:rPr>
          <w:rFonts w:ascii="Arial" w:hAnsi="Arial" w:cs="Arial"/>
          <w:sz w:val="22"/>
        </w:rPr>
        <w:t>o</w:t>
      </w:r>
      <w:r w:rsidRPr="004C23FB">
        <w:rPr>
          <w:rFonts w:ascii="Arial" w:hAnsi="Arial" w:cs="Arial"/>
          <w:sz w:val="22"/>
        </w:rPr>
        <w:t>ffice doit faire suite à un risque qui a été lui-même pris en charge par l’assureur.</w:t>
      </w:r>
    </w:p>
    <w:p w14:paraId="3196ECA9" w14:textId="77777777" w:rsidR="00FA4DB0" w:rsidRPr="004C23FB" w:rsidRDefault="00FA4DB0">
      <w:pPr>
        <w:jc w:val="both"/>
        <w:rPr>
          <w:rFonts w:ascii="Arial" w:hAnsi="Arial" w:cs="Arial"/>
          <w:sz w:val="22"/>
        </w:rPr>
      </w:pPr>
    </w:p>
    <w:p w14:paraId="0601CB0B" w14:textId="77777777" w:rsidR="00FA4DB0" w:rsidRPr="004C23FB" w:rsidRDefault="00FA4DB0">
      <w:pPr>
        <w:jc w:val="both"/>
        <w:rPr>
          <w:rFonts w:ascii="Arial" w:hAnsi="Arial" w:cs="Arial"/>
          <w:sz w:val="22"/>
        </w:rPr>
      </w:pPr>
      <w:r w:rsidRPr="004C23FB">
        <w:rPr>
          <w:rFonts w:ascii="Arial" w:hAnsi="Arial" w:cs="Arial"/>
          <w:sz w:val="22"/>
        </w:rPr>
        <w:t xml:space="preserve">La mise en disponibilité peut faire l’objet d’une prolongation d’un an, si le </w:t>
      </w:r>
      <w:r w:rsidR="00463244" w:rsidRPr="004C23FB">
        <w:rPr>
          <w:rFonts w:ascii="Arial" w:hAnsi="Arial" w:cs="Arial"/>
          <w:sz w:val="22"/>
        </w:rPr>
        <w:t>conseil</w:t>
      </w:r>
      <w:r w:rsidRPr="004C23FB">
        <w:rPr>
          <w:rFonts w:ascii="Arial" w:hAnsi="Arial" w:cs="Arial"/>
          <w:sz w:val="22"/>
        </w:rPr>
        <w:t xml:space="preserve"> médical </w:t>
      </w:r>
      <w:r w:rsidR="00463244" w:rsidRPr="004C23FB">
        <w:rPr>
          <w:rFonts w:ascii="Arial" w:hAnsi="Arial" w:cs="Arial"/>
          <w:sz w:val="22"/>
        </w:rPr>
        <w:t xml:space="preserve">en formation restreinte </w:t>
      </w:r>
      <w:r w:rsidRPr="004C23FB">
        <w:rPr>
          <w:rFonts w:ascii="Arial" w:hAnsi="Arial" w:cs="Arial"/>
          <w:sz w:val="22"/>
        </w:rPr>
        <w:t>estime, à l’issue de la troisième année, que l’intéressé encore inapte à l’exercice de ses fonctions doit normalement pouvoir les reprendre ou faire l’objet d’un reclassement avant la fin d’une quatrième année. Toutefois cette 4e année ne donne pas droit à rémunération.</w:t>
      </w:r>
    </w:p>
    <w:p w14:paraId="0DD71F98" w14:textId="77777777" w:rsidR="00FA4DB0" w:rsidRPr="004C23FB" w:rsidRDefault="00FA4DB0">
      <w:pPr>
        <w:jc w:val="both"/>
        <w:rPr>
          <w:rFonts w:ascii="Arial" w:hAnsi="Arial" w:cs="Arial"/>
          <w:sz w:val="22"/>
        </w:rPr>
      </w:pPr>
    </w:p>
    <w:p w14:paraId="10E3BF59" w14:textId="77777777" w:rsidR="00463244" w:rsidRPr="004C23FB" w:rsidRDefault="00463244" w:rsidP="00463244">
      <w:pPr>
        <w:jc w:val="both"/>
        <w:rPr>
          <w:rFonts w:ascii="Arial" w:hAnsi="Arial" w:cs="Arial"/>
          <w:sz w:val="22"/>
        </w:rPr>
      </w:pPr>
    </w:p>
    <w:p w14:paraId="0C30647F" w14:textId="77777777" w:rsidR="00FA4DB0" w:rsidRPr="004C23FB" w:rsidRDefault="00463244" w:rsidP="00463244">
      <w:pPr>
        <w:jc w:val="both"/>
        <w:rPr>
          <w:rFonts w:ascii="Arial" w:hAnsi="Arial" w:cs="Arial"/>
          <w:sz w:val="22"/>
        </w:rPr>
      </w:pPr>
      <w:r w:rsidRPr="004C23FB">
        <w:rPr>
          <w:rFonts w:ascii="Arial" w:hAnsi="Arial" w:cs="Arial"/>
          <w:sz w:val="22"/>
        </w:rPr>
        <w:t>•</w:t>
      </w:r>
      <w:r w:rsidRPr="004C23FB">
        <w:rPr>
          <w:rFonts w:ascii="Arial" w:hAnsi="Arial" w:cs="Arial"/>
          <w:sz w:val="22"/>
        </w:rPr>
        <w:tab/>
      </w:r>
      <w:r w:rsidRPr="004C23FB">
        <w:rPr>
          <w:rFonts w:ascii="Arial" w:hAnsi="Arial" w:cs="Arial"/>
          <w:b/>
          <w:bCs/>
          <w:sz w:val="22"/>
        </w:rPr>
        <w:t>Allocation d’invalidité temporaire (AIT) suite à épuisement des droits au congé de longue maladie ou congé de longue durée ou à indemnités de coordination (article 6 du décret n°60-58 du 11 janvier 1960)</w:t>
      </w:r>
      <w:r w:rsidRPr="004C23FB">
        <w:rPr>
          <w:rFonts w:ascii="Arial" w:hAnsi="Arial" w:cs="Arial"/>
          <w:sz w:val="22"/>
        </w:rPr>
        <w:t xml:space="preserve"> :</w:t>
      </w:r>
    </w:p>
    <w:p w14:paraId="378C013A" w14:textId="77777777" w:rsidR="00FA4DB0" w:rsidRPr="004C23FB" w:rsidRDefault="00FA4DB0">
      <w:pPr>
        <w:ind w:left="1776"/>
        <w:jc w:val="both"/>
        <w:rPr>
          <w:rFonts w:ascii="Arial" w:hAnsi="Arial" w:cs="Arial"/>
          <w:sz w:val="22"/>
        </w:rPr>
      </w:pPr>
    </w:p>
    <w:p w14:paraId="1117E48A" w14:textId="77777777" w:rsidR="00FA4DB0" w:rsidRPr="004C23FB" w:rsidRDefault="00FA4DB0">
      <w:pPr>
        <w:jc w:val="both"/>
        <w:rPr>
          <w:rFonts w:ascii="Arial" w:hAnsi="Arial" w:cs="Arial"/>
          <w:sz w:val="22"/>
        </w:rPr>
      </w:pPr>
      <w:r w:rsidRPr="004C23FB">
        <w:rPr>
          <w:rFonts w:ascii="Arial" w:hAnsi="Arial" w:cs="Arial"/>
          <w:sz w:val="22"/>
        </w:rPr>
        <w:t xml:space="preserve">Lorsque l’agent placé en </w:t>
      </w:r>
      <w:r w:rsidR="00463244" w:rsidRPr="004C23FB">
        <w:rPr>
          <w:rFonts w:ascii="Arial" w:hAnsi="Arial" w:cs="Arial"/>
          <w:sz w:val="22"/>
        </w:rPr>
        <w:t>d</w:t>
      </w:r>
      <w:r w:rsidRPr="004C23FB">
        <w:rPr>
          <w:rFonts w:ascii="Arial" w:hAnsi="Arial" w:cs="Arial"/>
          <w:sz w:val="22"/>
        </w:rPr>
        <w:t>isponibilité d’</w:t>
      </w:r>
      <w:r w:rsidR="00463244" w:rsidRPr="004C23FB">
        <w:rPr>
          <w:rFonts w:ascii="Arial" w:hAnsi="Arial" w:cs="Arial"/>
          <w:sz w:val="22"/>
        </w:rPr>
        <w:t>o</w:t>
      </w:r>
      <w:r w:rsidRPr="004C23FB">
        <w:rPr>
          <w:rFonts w:ascii="Arial" w:hAnsi="Arial" w:cs="Arial"/>
          <w:sz w:val="22"/>
        </w:rPr>
        <w:t>ffice, est atteint d’une invalidité temporaire reconnue par la Caisse Primaire d’Assurance Maladie, l’assureur rembourse à l’</w:t>
      </w:r>
      <w:r w:rsidR="005359C2" w:rsidRPr="004C23FB">
        <w:rPr>
          <w:rFonts w:ascii="Arial" w:hAnsi="Arial" w:cs="Arial"/>
          <w:sz w:val="22"/>
        </w:rPr>
        <w:t>é</w:t>
      </w:r>
      <w:r w:rsidRPr="004C23FB">
        <w:rPr>
          <w:rFonts w:ascii="Arial" w:hAnsi="Arial" w:cs="Arial"/>
          <w:sz w:val="22"/>
        </w:rPr>
        <w:t>tablissement contractant l’allocation, selon les dispositions ci-après, et sous réserve que l’invalidité ne donne pas lieu à versement d’une allocation de la part de la C.N.R.A.C.L.</w:t>
      </w:r>
    </w:p>
    <w:p w14:paraId="5CA74D22" w14:textId="77777777" w:rsidR="00FA4DB0" w:rsidRPr="004C23FB" w:rsidRDefault="00FA4DB0">
      <w:pPr>
        <w:jc w:val="both"/>
        <w:rPr>
          <w:rFonts w:ascii="Arial" w:hAnsi="Arial" w:cs="Arial"/>
          <w:sz w:val="22"/>
        </w:rPr>
      </w:pPr>
    </w:p>
    <w:p w14:paraId="19470ABD" w14:textId="77777777" w:rsidR="00FA4DB0" w:rsidRPr="004C23FB" w:rsidRDefault="00FA4DB0">
      <w:pPr>
        <w:jc w:val="both"/>
        <w:rPr>
          <w:rFonts w:ascii="Arial" w:hAnsi="Arial" w:cs="Arial"/>
          <w:sz w:val="22"/>
        </w:rPr>
      </w:pPr>
      <w:r w:rsidRPr="004C23FB">
        <w:rPr>
          <w:rFonts w:ascii="Arial" w:hAnsi="Arial" w:cs="Arial"/>
          <w:sz w:val="22"/>
        </w:rPr>
        <w:t>Le montant annuel de l’allocation est fixé en pourcentage du traitement en vigueur à la date de l’arrêt de travail. Elle est déterminée selon la catégorie d’invalidité dans laquelle l’agent a été classé par la Caisse Primaire d’Assurance Maladie</w:t>
      </w:r>
      <w:r w:rsidR="005359C2" w:rsidRPr="004C23FB">
        <w:rPr>
          <w:rFonts w:ascii="Arial" w:hAnsi="Arial" w:cs="Arial"/>
          <w:sz w:val="22"/>
        </w:rPr>
        <w:t xml:space="preserve"> (CPAM)</w:t>
      </w:r>
      <w:r w:rsidRPr="004C23FB">
        <w:rPr>
          <w:rFonts w:ascii="Arial" w:hAnsi="Arial" w:cs="Arial"/>
          <w:sz w:val="22"/>
        </w:rPr>
        <w:t xml:space="preserve"> selon les dispositions ci-après.</w:t>
      </w:r>
    </w:p>
    <w:p w14:paraId="5573B207" w14:textId="77777777" w:rsidR="004D06C0" w:rsidRPr="004C23FB" w:rsidRDefault="004D06C0">
      <w:pPr>
        <w:jc w:val="both"/>
        <w:rPr>
          <w:rFonts w:ascii="Arial" w:hAnsi="Arial" w:cs="Arial"/>
          <w:sz w:val="22"/>
        </w:rPr>
      </w:pPr>
    </w:p>
    <w:p w14:paraId="52818751" w14:textId="77777777" w:rsidR="00FA4DB0" w:rsidRPr="004C23FB" w:rsidRDefault="00FA4DB0">
      <w:pPr>
        <w:jc w:val="both"/>
        <w:rPr>
          <w:rFonts w:ascii="Arial" w:hAnsi="Arial" w:cs="Arial"/>
          <w:sz w:val="22"/>
        </w:rPr>
      </w:pPr>
      <w:r w:rsidRPr="004C23FB">
        <w:rPr>
          <w:rFonts w:ascii="Arial" w:hAnsi="Arial" w:cs="Arial"/>
          <w:sz w:val="22"/>
        </w:rPr>
        <w:t xml:space="preserve">Sur avis favorable de la </w:t>
      </w:r>
      <w:r w:rsidR="005359C2" w:rsidRPr="004C23FB">
        <w:rPr>
          <w:rFonts w:ascii="Arial" w:hAnsi="Arial" w:cs="Arial"/>
          <w:sz w:val="22"/>
        </w:rPr>
        <w:t>CPAM</w:t>
      </w:r>
      <w:r w:rsidRPr="004C23FB">
        <w:rPr>
          <w:rFonts w:ascii="Arial" w:hAnsi="Arial" w:cs="Arial"/>
          <w:sz w:val="22"/>
        </w:rPr>
        <w:t>, l’assureur versera la prestation pour la durée mentionnée dans l’avis précité et cessera ce versement, en tout état de cause :</w:t>
      </w:r>
    </w:p>
    <w:p w14:paraId="4E3100EC" w14:textId="77777777" w:rsidR="00FA4DB0" w:rsidRPr="004C23FB" w:rsidRDefault="00FA4DB0">
      <w:pPr>
        <w:jc w:val="both"/>
        <w:rPr>
          <w:rFonts w:ascii="Arial" w:hAnsi="Arial" w:cs="Arial"/>
          <w:sz w:val="22"/>
        </w:rPr>
      </w:pPr>
    </w:p>
    <w:p w14:paraId="48FD370C" w14:textId="77777777" w:rsidR="00FA4DB0" w:rsidRPr="004C23FB" w:rsidRDefault="00FA4DB0">
      <w:pPr>
        <w:jc w:val="both"/>
        <w:rPr>
          <w:rFonts w:ascii="Arial" w:hAnsi="Arial" w:cs="Arial"/>
          <w:sz w:val="22"/>
        </w:rPr>
      </w:pPr>
      <w:r w:rsidRPr="004C23FB">
        <w:rPr>
          <w:rFonts w:ascii="Arial" w:hAnsi="Arial" w:cs="Arial"/>
          <w:sz w:val="22"/>
        </w:rPr>
        <w:t>- à la reprise de fonction,</w:t>
      </w:r>
    </w:p>
    <w:p w14:paraId="3535B4FB" w14:textId="77777777" w:rsidR="00FA4DB0" w:rsidRPr="004C23FB" w:rsidRDefault="00FA4DB0">
      <w:pPr>
        <w:jc w:val="both"/>
        <w:rPr>
          <w:rFonts w:ascii="Arial" w:hAnsi="Arial" w:cs="Arial"/>
          <w:sz w:val="22"/>
        </w:rPr>
      </w:pPr>
      <w:r w:rsidRPr="004C23FB">
        <w:rPr>
          <w:rFonts w:ascii="Arial" w:hAnsi="Arial" w:cs="Arial"/>
          <w:sz w:val="22"/>
        </w:rPr>
        <w:t>- au reclassement,</w:t>
      </w:r>
    </w:p>
    <w:p w14:paraId="686CD10E" w14:textId="77777777" w:rsidR="00FA4DB0" w:rsidRPr="004C23FB" w:rsidRDefault="00FA4DB0">
      <w:pPr>
        <w:jc w:val="both"/>
        <w:rPr>
          <w:rFonts w:ascii="Arial" w:hAnsi="Arial" w:cs="Arial"/>
          <w:sz w:val="22"/>
        </w:rPr>
      </w:pPr>
      <w:r w:rsidRPr="004C23FB">
        <w:rPr>
          <w:rFonts w:ascii="Arial" w:hAnsi="Arial" w:cs="Arial"/>
          <w:sz w:val="22"/>
        </w:rPr>
        <w:t>- à l’aménagement de poste,</w:t>
      </w:r>
    </w:p>
    <w:p w14:paraId="319CF80E" w14:textId="77777777" w:rsidR="00FA4DB0" w:rsidRPr="004C23FB" w:rsidRDefault="00FA4DB0">
      <w:pPr>
        <w:jc w:val="both"/>
        <w:rPr>
          <w:rFonts w:ascii="Arial" w:hAnsi="Arial" w:cs="Arial"/>
          <w:sz w:val="22"/>
        </w:rPr>
      </w:pPr>
      <w:r w:rsidRPr="004C23FB">
        <w:rPr>
          <w:rFonts w:ascii="Arial" w:hAnsi="Arial" w:cs="Arial"/>
          <w:sz w:val="22"/>
        </w:rPr>
        <w:t>- à la mise à la retraite pour invalidité,</w:t>
      </w:r>
    </w:p>
    <w:p w14:paraId="6DE4EF20" w14:textId="77777777" w:rsidR="00FA4DB0" w:rsidRPr="004C23FB" w:rsidRDefault="00FA4DB0">
      <w:pPr>
        <w:jc w:val="both"/>
        <w:rPr>
          <w:rFonts w:ascii="Arial" w:hAnsi="Arial" w:cs="Arial"/>
          <w:sz w:val="22"/>
        </w:rPr>
      </w:pPr>
      <w:r w:rsidRPr="004C23FB">
        <w:rPr>
          <w:rFonts w:ascii="Arial" w:hAnsi="Arial" w:cs="Arial"/>
          <w:sz w:val="22"/>
        </w:rPr>
        <w:t>ou, au 60e anniversaire de l’agent.</w:t>
      </w:r>
    </w:p>
    <w:p w14:paraId="02B687C1" w14:textId="77777777" w:rsidR="00FA4DB0" w:rsidRPr="004C23FB" w:rsidRDefault="00FA4DB0">
      <w:pPr>
        <w:jc w:val="both"/>
        <w:rPr>
          <w:rFonts w:ascii="Arial" w:hAnsi="Arial" w:cs="Arial"/>
          <w:sz w:val="22"/>
        </w:rPr>
      </w:pPr>
    </w:p>
    <w:p w14:paraId="2F82A499" w14:textId="77777777" w:rsidR="00FA4DB0" w:rsidRPr="004C23FB" w:rsidRDefault="00FA4DB0">
      <w:pPr>
        <w:jc w:val="both"/>
        <w:rPr>
          <w:rFonts w:ascii="Arial" w:hAnsi="Arial" w:cs="Arial"/>
          <w:b/>
          <w:bCs/>
          <w:sz w:val="22"/>
        </w:rPr>
      </w:pPr>
      <w:r w:rsidRPr="004C23FB">
        <w:rPr>
          <w:rFonts w:ascii="Arial" w:hAnsi="Arial" w:cs="Arial"/>
          <w:b/>
          <w:bCs/>
          <w:sz w:val="22"/>
        </w:rPr>
        <w:t>Invalidité du 1er groupe</w:t>
      </w:r>
    </w:p>
    <w:p w14:paraId="41F13EE0" w14:textId="77777777" w:rsidR="00FA4DB0" w:rsidRPr="004C23FB" w:rsidRDefault="00FA4DB0">
      <w:pPr>
        <w:jc w:val="both"/>
        <w:rPr>
          <w:rFonts w:ascii="Arial" w:hAnsi="Arial" w:cs="Arial"/>
          <w:b/>
          <w:bCs/>
          <w:sz w:val="22"/>
        </w:rPr>
      </w:pPr>
    </w:p>
    <w:p w14:paraId="5F05F82E" w14:textId="77777777" w:rsidR="00FA4DB0" w:rsidRPr="004C23FB" w:rsidRDefault="00FA4DB0">
      <w:pPr>
        <w:jc w:val="both"/>
        <w:rPr>
          <w:rFonts w:ascii="Arial" w:hAnsi="Arial" w:cs="Arial"/>
          <w:sz w:val="22"/>
        </w:rPr>
      </w:pPr>
      <w:r w:rsidRPr="004C23FB">
        <w:rPr>
          <w:rFonts w:ascii="Arial" w:hAnsi="Arial" w:cs="Arial"/>
          <w:sz w:val="22"/>
        </w:rPr>
        <w:t>Invalide capable d’exercer une activité rémunérée :30  % du TIB ;</w:t>
      </w:r>
    </w:p>
    <w:p w14:paraId="030EF0A1" w14:textId="77777777" w:rsidR="00FA4DB0" w:rsidRPr="004C23FB" w:rsidRDefault="00FA4DB0">
      <w:pPr>
        <w:ind w:left="4248" w:firstLine="708"/>
        <w:jc w:val="both"/>
        <w:rPr>
          <w:rFonts w:ascii="Arial" w:hAnsi="Arial" w:cs="Arial"/>
          <w:sz w:val="22"/>
        </w:rPr>
      </w:pPr>
      <w:r w:rsidRPr="004C23FB">
        <w:rPr>
          <w:rFonts w:ascii="Arial" w:hAnsi="Arial" w:cs="Arial"/>
          <w:sz w:val="22"/>
        </w:rPr>
        <w:t>30 %</w:t>
      </w:r>
      <w:r w:rsidRPr="004C23FB">
        <w:rPr>
          <w:rFonts w:ascii="Arial" w:hAnsi="Arial" w:cs="Arial"/>
          <w:sz w:val="22"/>
        </w:rPr>
        <w:tab/>
        <w:t>de l’IR ;</w:t>
      </w:r>
    </w:p>
    <w:p w14:paraId="6F3203E3" w14:textId="77777777" w:rsidR="00FA4DB0" w:rsidRPr="004C23FB" w:rsidRDefault="00FA4DB0">
      <w:pPr>
        <w:ind w:left="4248" w:firstLine="708"/>
        <w:jc w:val="both"/>
        <w:rPr>
          <w:rFonts w:ascii="Arial" w:hAnsi="Arial" w:cs="Arial"/>
          <w:sz w:val="22"/>
        </w:rPr>
      </w:pPr>
      <w:r w:rsidRPr="004C23FB">
        <w:rPr>
          <w:rFonts w:ascii="Arial" w:hAnsi="Arial" w:cs="Arial"/>
          <w:sz w:val="22"/>
        </w:rPr>
        <w:t>100 % du SFT ;</w:t>
      </w:r>
    </w:p>
    <w:p w14:paraId="6CCC0C88" w14:textId="77777777" w:rsidR="00FA4DB0" w:rsidRPr="004C23FB" w:rsidRDefault="00FA4DB0">
      <w:pPr>
        <w:ind w:left="4248" w:firstLine="708"/>
        <w:jc w:val="both"/>
        <w:rPr>
          <w:rFonts w:ascii="Arial" w:hAnsi="Arial" w:cs="Arial"/>
          <w:sz w:val="22"/>
        </w:rPr>
      </w:pPr>
      <w:r w:rsidRPr="004C23FB">
        <w:rPr>
          <w:rFonts w:ascii="Arial" w:hAnsi="Arial" w:cs="Arial"/>
          <w:sz w:val="22"/>
        </w:rPr>
        <w:t>30 % des indemnités accessoires.</w:t>
      </w:r>
    </w:p>
    <w:p w14:paraId="6B09B1EB" w14:textId="77777777" w:rsidR="00FA4DB0" w:rsidRPr="004C23FB" w:rsidRDefault="00FA4DB0">
      <w:pPr>
        <w:ind w:left="4248" w:firstLine="708"/>
        <w:jc w:val="both"/>
        <w:rPr>
          <w:rFonts w:ascii="Arial" w:hAnsi="Arial" w:cs="Arial"/>
          <w:sz w:val="22"/>
        </w:rPr>
      </w:pPr>
    </w:p>
    <w:p w14:paraId="6DFB6F97" w14:textId="77777777" w:rsidR="00FA4DB0" w:rsidRPr="004C23FB" w:rsidRDefault="00FA4DB0">
      <w:pPr>
        <w:jc w:val="both"/>
        <w:rPr>
          <w:rFonts w:ascii="Arial" w:hAnsi="Arial" w:cs="Arial"/>
          <w:sz w:val="22"/>
        </w:rPr>
      </w:pPr>
      <w:r w:rsidRPr="004C23FB">
        <w:rPr>
          <w:rFonts w:ascii="Arial" w:hAnsi="Arial" w:cs="Arial"/>
          <w:sz w:val="22"/>
        </w:rPr>
        <w:t>Le montant ne peut excéder 30 % du gain maximum pris en compte pour le calcul des cotisations de la Sécurité sociale.</w:t>
      </w:r>
    </w:p>
    <w:p w14:paraId="61F4F15C" w14:textId="77777777" w:rsidR="00FA4DB0" w:rsidRPr="004C23FB" w:rsidRDefault="00FA4DB0">
      <w:pPr>
        <w:jc w:val="both"/>
        <w:rPr>
          <w:rFonts w:ascii="Arial" w:hAnsi="Arial" w:cs="Arial"/>
          <w:sz w:val="22"/>
        </w:rPr>
      </w:pPr>
    </w:p>
    <w:p w14:paraId="0CDC39DB" w14:textId="77777777" w:rsidR="00FA4DB0" w:rsidRPr="004C23FB" w:rsidRDefault="00FA4DB0">
      <w:pPr>
        <w:jc w:val="both"/>
        <w:rPr>
          <w:rFonts w:ascii="Arial" w:hAnsi="Arial" w:cs="Arial"/>
          <w:b/>
          <w:bCs/>
          <w:sz w:val="22"/>
        </w:rPr>
      </w:pPr>
      <w:r w:rsidRPr="004C23FB">
        <w:rPr>
          <w:rFonts w:ascii="Arial" w:hAnsi="Arial" w:cs="Arial"/>
          <w:b/>
          <w:bCs/>
          <w:sz w:val="22"/>
        </w:rPr>
        <w:t>Invalidité du 2e groupe</w:t>
      </w:r>
    </w:p>
    <w:p w14:paraId="77A43B74" w14:textId="77777777" w:rsidR="00FA4DB0" w:rsidRPr="004C23FB" w:rsidRDefault="00FA4DB0">
      <w:pPr>
        <w:jc w:val="both"/>
        <w:rPr>
          <w:rFonts w:ascii="Arial" w:hAnsi="Arial" w:cs="Arial"/>
          <w:b/>
          <w:bCs/>
          <w:sz w:val="22"/>
        </w:rPr>
      </w:pPr>
    </w:p>
    <w:p w14:paraId="7289DA7B" w14:textId="77777777" w:rsidR="00FA4DB0" w:rsidRPr="004C23FB" w:rsidRDefault="00FA4DB0">
      <w:pPr>
        <w:jc w:val="both"/>
        <w:rPr>
          <w:rFonts w:ascii="Arial" w:hAnsi="Arial" w:cs="Arial"/>
          <w:sz w:val="22"/>
        </w:rPr>
      </w:pPr>
      <w:r w:rsidRPr="004C23FB">
        <w:rPr>
          <w:rFonts w:ascii="Arial" w:hAnsi="Arial" w:cs="Arial"/>
          <w:sz w:val="22"/>
        </w:rPr>
        <w:t>Invalide dans l’impossibilité d’exercer une activité rémunérée : 50  % du TIB ;</w:t>
      </w:r>
    </w:p>
    <w:p w14:paraId="2D8F9EF0" w14:textId="77777777" w:rsidR="00FA4DB0" w:rsidRPr="004C23FB" w:rsidRDefault="00FA4DB0" w:rsidP="00EB1A65">
      <w:pPr>
        <w:ind w:left="5664"/>
        <w:jc w:val="both"/>
        <w:rPr>
          <w:rFonts w:ascii="Arial" w:hAnsi="Arial" w:cs="Arial"/>
          <w:sz w:val="22"/>
        </w:rPr>
      </w:pPr>
      <w:r w:rsidRPr="004C23FB">
        <w:rPr>
          <w:rFonts w:ascii="Arial" w:hAnsi="Arial" w:cs="Arial"/>
          <w:sz w:val="22"/>
        </w:rPr>
        <w:t>50 %</w:t>
      </w:r>
      <w:r w:rsidRPr="004C23FB">
        <w:rPr>
          <w:rFonts w:ascii="Arial" w:hAnsi="Arial" w:cs="Arial"/>
          <w:sz w:val="22"/>
        </w:rPr>
        <w:tab/>
        <w:t>de l’IR ;</w:t>
      </w:r>
    </w:p>
    <w:p w14:paraId="79D13992" w14:textId="77777777" w:rsidR="00FA4DB0" w:rsidRPr="004C23FB" w:rsidRDefault="00FA4DB0">
      <w:pPr>
        <w:ind w:left="4956" w:firstLine="708"/>
        <w:jc w:val="both"/>
        <w:rPr>
          <w:rFonts w:ascii="Arial" w:hAnsi="Arial" w:cs="Arial"/>
          <w:sz w:val="22"/>
        </w:rPr>
      </w:pPr>
      <w:r w:rsidRPr="004C23FB">
        <w:rPr>
          <w:rFonts w:ascii="Arial" w:hAnsi="Arial" w:cs="Arial"/>
          <w:sz w:val="22"/>
        </w:rPr>
        <w:t>100 % du SFT ;</w:t>
      </w:r>
    </w:p>
    <w:p w14:paraId="6A9A94D1" w14:textId="77777777" w:rsidR="00FA4DB0" w:rsidRPr="004C23FB" w:rsidRDefault="00FA4DB0">
      <w:pPr>
        <w:ind w:left="4956" w:firstLine="708"/>
        <w:jc w:val="both"/>
        <w:rPr>
          <w:rFonts w:ascii="Arial" w:hAnsi="Arial" w:cs="Arial"/>
          <w:sz w:val="22"/>
        </w:rPr>
      </w:pPr>
      <w:r w:rsidRPr="004C23FB">
        <w:rPr>
          <w:rFonts w:ascii="Arial" w:hAnsi="Arial" w:cs="Arial"/>
          <w:sz w:val="22"/>
        </w:rPr>
        <w:t>50 % des indemnités accessoires.</w:t>
      </w:r>
    </w:p>
    <w:p w14:paraId="474BFCA7" w14:textId="77777777" w:rsidR="00FA4DB0" w:rsidRPr="004C23FB" w:rsidRDefault="00FA4DB0">
      <w:pPr>
        <w:ind w:left="4956" w:firstLine="708"/>
        <w:jc w:val="both"/>
        <w:rPr>
          <w:rFonts w:ascii="Arial" w:hAnsi="Arial" w:cs="Arial"/>
          <w:sz w:val="22"/>
        </w:rPr>
      </w:pPr>
    </w:p>
    <w:p w14:paraId="49286DA1" w14:textId="77777777" w:rsidR="00FA4DB0" w:rsidRPr="004C23FB" w:rsidRDefault="00FA4DB0">
      <w:pPr>
        <w:ind w:left="4956" w:firstLine="708"/>
        <w:jc w:val="both"/>
        <w:rPr>
          <w:rFonts w:ascii="Arial" w:hAnsi="Arial" w:cs="Arial"/>
          <w:sz w:val="22"/>
        </w:rPr>
      </w:pPr>
    </w:p>
    <w:p w14:paraId="2F02A6F6" w14:textId="77777777" w:rsidR="00FA4DB0" w:rsidRPr="004C23FB" w:rsidRDefault="00FA4DB0">
      <w:pPr>
        <w:jc w:val="both"/>
        <w:rPr>
          <w:rFonts w:ascii="Arial" w:hAnsi="Arial" w:cs="Arial"/>
          <w:sz w:val="22"/>
        </w:rPr>
      </w:pPr>
      <w:r w:rsidRPr="004C23FB">
        <w:rPr>
          <w:rFonts w:ascii="Arial" w:hAnsi="Arial" w:cs="Arial"/>
          <w:sz w:val="22"/>
        </w:rPr>
        <w:t>Le montant ne peut excéder 50 % du gain maximum pris en compte pour le calcul des cotisations de la Sécurité sociale.</w:t>
      </w:r>
    </w:p>
    <w:p w14:paraId="13CBED4F" w14:textId="77777777" w:rsidR="00FA4DB0" w:rsidRPr="004C23FB" w:rsidRDefault="00FA4DB0">
      <w:pPr>
        <w:jc w:val="both"/>
        <w:rPr>
          <w:rFonts w:ascii="Arial" w:hAnsi="Arial" w:cs="Arial"/>
          <w:sz w:val="22"/>
        </w:rPr>
      </w:pPr>
    </w:p>
    <w:p w14:paraId="115B9D2F" w14:textId="77777777" w:rsidR="00FA4DB0" w:rsidRPr="004C23FB" w:rsidRDefault="00FA4DB0">
      <w:pPr>
        <w:jc w:val="both"/>
        <w:rPr>
          <w:rFonts w:ascii="Arial" w:hAnsi="Arial" w:cs="Arial"/>
          <w:b/>
          <w:bCs/>
          <w:sz w:val="22"/>
        </w:rPr>
      </w:pPr>
      <w:r w:rsidRPr="004C23FB">
        <w:rPr>
          <w:rFonts w:ascii="Arial" w:hAnsi="Arial" w:cs="Arial"/>
          <w:b/>
          <w:bCs/>
          <w:sz w:val="22"/>
        </w:rPr>
        <w:t xml:space="preserve">Invalidité du 3e groupe </w:t>
      </w:r>
    </w:p>
    <w:p w14:paraId="02A9D15F" w14:textId="77777777" w:rsidR="00FA4DB0" w:rsidRPr="004C23FB" w:rsidRDefault="00FA4DB0">
      <w:pPr>
        <w:jc w:val="both"/>
        <w:rPr>
          <w:rFonts w:ascii="Arial" w:hAnsi="Arial" w:cs="Arial"/>
          <w:b/>
          <w:bCs/>
          <w:sz w:val="22"/>
        </w:rPr>
      </w:pPr>
    </w:p>
    <w:p w14:paraId="47D1CCF4" w14:textId="77777777" w:rsidR="00FA4DB0" w:rsidRPr="004C23FB" w:rsidRDefault="00FA4DB0">
      <w:pPr>
        <w:jc w:val="both"/>
        <w:rPr>
          <w:rFonts w:ascii="Arial" w:hAnsi="Arial" w:cs="Arial"/>
          <w:sz w:val="22"/>
        </w:rPr>
      </w:pPr>
      <w:r w:rsidRPr="004C23FB">
        <w:rPr>
          <w:rFonts w:ascii="Arial" w:hAnsi="Arial" w:cs="Arial"/>
          <w:sz w:val="22"/>
        </w:rPr>
        <w:t>Invalide dans l’incapacité absolue d’exercer une profession et dans l’obligation d’avoir recours à l’assistance d’une tierce personne pour effectuer les actes ordinaires de la vie.</w:t>
      </w:r>
    </w:p>
    <w:p w14:paraId="56B08342" w14:textId="77777777" w:rsidR="00FA4DB0" w:rsidRPr="004C23FB" w:rsidRDefault="00FA4DB0">
      <w:pPr>
        <w:jc w:val="both"/>
        <w:rPr>
          <w:rFonts w:ascii="Arial" w:hAnsi="Arial" w:cs="Arial"/>
          <w:sz w:val="22"/>
        </w:rPr>
      </w:pPr>
    </w:p>
    <w:p w14:paraId="4CA86AEB" w14:textId="77777777" w:rsidR="00FA4DB0" w:rsidRPr="004C23FB" w:rsidRDefault="00FA4DB0">
      <w:pPr>
        <w:jc w:val="both"/>
        <w:rPr>
          <w:rFonts w:ascii="Arial" w:hAnsi="Arial" w:cs="Arial"/>
          <w:sz w:val="22"/>
        </w:rPr>
      </w:pPr>
      <w:r w:rsidRPr="004C23FB">
        <w:rPr>
          <w:rFonts w:ascii="Arial" w:hAnsi="Arial" w:cs="Arial"/>
          <w:sz w:val="22"/>
        </w:rPr>
        <w:t>L’indemnité définie ci-dessus pour l’invalidité de 2e groupe est majorée de 40 %. Cette indemnité ne peut être inférieure à l’indemnité prévue par le régime général de la Sécurité sociale pour assistance d’une tierce personne (article R. 341-6 du Code de la Sécurité sociale).</w:t>
      </w:r>
    </w:p>
    <w:p w14:paraId="741AA172" w14:textId="77777777" w:rsidR="00FA4DB0" w:rsidRPr="004C23FB" w:rsidRDefault="00FA4DB0">
      <w:pPr>
        <w:jc w:val="both"/>
        <w:rPr>
          <w:rFonts w:ascii="Arial" w:hAnsi="Arial" w:cs="Arial"/>
          <w:sz w:val="22"/>
        </w:rPr>
      </w:pPr>
    </w:p>
    <w:p w14:paraId="3CB077B8" w14:textId="77777777" w:rsidR="00FA4DB0" w:rsidRPr="004C23FB" w:rsidRDefault="00FA4DB0">
      <w:pPr>
        <w:jc w:val="both"/>
        <w:rPr>
          <w:rFonts w:ascii="Arial" w:hAnsi="Arial" w:cs="Arial"/>
          <w:b/>
          <w:bCs/>
          <w:sz w:val="22"/>
        </w:rPr>
      </w:pPr>
      <w:r w:rsidRPr="004C23FB">
        <w:rPr>
          <w:rFonts w:ascii="Arial" w:hAnsi="Arial" w:cs="Arial"/>
          <w:b/>
          <w:bCs/>
          <w:sz w:val="22"/>
        </w:rPr>
        <w:t>Il est, par ailleurs, précisé que la majoration n’est pas due pendant une période d’hospitalisation.</w:t>
      </w:r>
    </w:p>
    <w:p w14:paraId="58ED977F" w14:textId="77777777" w:rsidR="00FA4DB0" w:rsidRPr="004C23FB" w:rsidRDefault="00FA4DB0">
      <w:pPr>
        <w:jc w:val="both"/>
        <w:rPr>
          <w:rFonts w:ascii="Arial" w:hAnsi="Arial" w:cs="Arial"/>
          <w:sz w:val="22"/>
        </w:rPr>
      </w:pPr>
    </w:p>
    <w:p w14:paraId="2DD9D22F" w14:textId="77777777" w:rsidR="001C384B" w:rsidRDefault="001C384B">
      <w:pPr>
        <w:jc w:val="both"/>
        <w:rPr>
          <w:rFonts w:ascii="Arial" w:hAnsi="Arial" w:cs="Arial"/>
          <w:sz w:val="22"/>
        </w:rPr>
      </w:pPr>
    </w:p>
    <w:p w14:paraId="6492CC34" w14:textId="77777777" w:rsidR="00831389" w:rsidRPr="004C23FB" w:rsidRDefault="00831389">
      <w:pPr>
        <w:jc w:val="both"/>
        <w:rPr>
          <w:rFonts w:ascii="Arial" w:hAnsi="Arial" w:cs="Arial"/>
          <w:sz w:val="22"/>
        </w:rPr>
      </w:pPr>
    </w:p>
    <w:p w14:paraId="18610FE5" w14:textId="77777777" w:rsidR="001C384B" w:rsidRPr="004C23FB" w:rsidRDefault="001C384B" w:rsidP="001C384B">
      <w:pPr>
        <w:jc w:val="both"/>
        <w:rPr>
          <w:rFonts w:ascii="Arial" w:hAnsi="Arial" w:cs="Arial"/>
          <w:sz w:val="22"/>
        </w:rPr>
      </w:pPr>
      <w:r w:rsidRPr="004C23FB">
        <w:rPr>
          <w:rFonts w:ascii="Arial" w:hAnsi="Arial" w:cs="Arial"/>
          <w:sz w:val="22"/>
        </w:rPr>
        <w:lastRenderedPageBreak/>
        <w:tab/>
      </w:r>
      <w:r w:rsidRPr="004C23FB">
        <w:rPr>
          <w:rFonts w:ascii="Arial" w:hAnsi="Arial" w:cs="Arial"/>
          <w:sz w:val="22"/>
        </w:rPr>
        <w:tab/>
      </w:r>
      <w:r w:rsidRPr="004C23FB">
        <w:rPr>
          <w:rFonts w:ascii="Arial" w:hAnsi="Arial" w:cs="Arial"/>
          <w:b/>
          <w:bCs/>
          <w:sz w:val="22"/>
        </w:rPr>
        <w:t>o</w:t>
      </w:r>
      <w:r w:rsidRPr="004C23FB">
        <w:rPr>
          <w:rFonts w:ascii="Arial" w:hAnsi="Arial" w:cs="Arial"/>
          <w:b/>
          <w:bCs/>
          <w:sz w:val="22"/>
        </w:rPr>
        <w:tab/>
        <w:t>Maintien du demi-traitement</w:t>
      </w:r>
      <w:r w:rsidRPr="004C23FB">
        <w:rPr>
          <w:rFonts w:ascii="Arial" w:hAnsi="Arial" w:cs="Arial"/>
          <w:sz w:val="22"/>
        </w:rPr>
        <w:t xml:space="preserve"> :</w:t>
      </w:r>
    </w:p>
    <w:p w14:paraId="5EAB8E38" w14:textId="77777777" w:rsidR="001C384B" w:rsidRPr="004C23FB" w:rsidRDefault="001C384B" w:rsidP="001C384B">
      <w:pPr>
        <w:jc w:val="both"/>
        <w:rPr>
          <w:rFonts w:ascii="Arial" w:hAnsi="Arial" w:cs="Arial"/>
          <w:sz w:val="22"/>
        </w:rPr>
      </w:pPr>
    </w:p>
    <w:p w14:paraId="767BE5DD" w14:textId="77777777" w:rsidR="001C384B" w:rsidRPr="004C23FB" w:rsidRDefault="001C384B" w:rsidP="001C384B">
      <w:pPr>
        <w:jc w:val="both"/>
        <w:rPr>
          <w:rFonts w:ascii="Arial" w:hAnsi="Arial" w:cs="Arial"/>
          <w:sz w:val="22"/>
        </w:rPr>
      </w:pPr>
      <w:r w:rsidRPr="004C23FB">
        <w:rPr>
          <w:rFonts w:ascii="Arial" w:hAnsi="Arial" w:cs="Arial"/>
          <w:sz w:val="22"/>
        </w:rPr>
        <w:t>Les prestations dues au titre des congés de maladie ordinaire, de longue maladie et de longue durée sont maintenues à demi-traitement, pendant un délai maximum de 6 mois, pour tous les agents en attente de décision de l’administration en matière de réintégration, de reclassement, de mise en disponibilité ou d’admission à la retraite.</w:t>
      </w:r>
    </w:p>
    <w:p w14:paraId="0A2E423B" w14:textId="77777777" w:rsidR="001C384B" w:rsidRPr="004C23FB" w:rsidRDefault="001C384B">
      <w:pPr>
        <w:jc w:val="both"/>
        <w:rPr>
          <w:rFonts w:ascii="Arial" w:hAnsi="Arial" w:cs="Arial"/>
          <w:sz w:val="22"/>
        </w:rPr>
      </w:pPr>
    </w:p>
    <w:p w14:paraId="2BAF7720" w14:textId="77777777" w:rsidR="001C384B" w:rsidRPr="004C23FB" w:rsidRDefault="001C384B">
      <w:pPr>
        <w:jc w:val="both"/>
        <w:rPr>
          <w:rFonts w:ascii="Arial" w:hAnsi="Arial" w:cs="Arial"/>
          <w:sz w:val="22"/>
        </w:rPr>
      </w:pPr>
    </w:p>
    <w:p w14:paraId="0579C81E" w14:textId="77777777" w:rsidR="00FA4DB0" w:rsidRPr="004C23FB" w:rsidRDefault="00FA4DB0">
      <w:pPr>
        <w:jc w:val="both"/>
        <w:rPr>
          <w:rFonts w:ascii="Arial" w:hAnsi="Arial" w:cs="Arial"/>
          <w:sz w:val="22"/>
        </w:rPr>
      </w:pPr>
    </w:p>
    <w:p w14:paraId="2BFED0EF" w14:textId="77777777" w:rsidR="00FA4DB0" w:rsidRDefault="00FA4DB0" w:rsidP="00EB1A65">
      <w:pPr>
        <w:ind w:left="708"/>
        <w:jc w:val="both"/>
        <w:rPr>
          <w:rFonts w:ascii="Arial" w:hAnsi="Arial" w:cs="Arial"/>
          <w:b/>
          <w:bCs/>
          <w:color w:val="000080"/>
          <w:sz w:val="22"/>
        </w:rPr>
      </w:pPr>
      <w:r w:rsidRPr="004C23FB">
        <w:rPr>
          <w:rFonts w:ascii="Arial" w:hAnsi="Arial" w:cs="Arial"/>
          <w:b/>
          <w:bCs/>
          <w:color w:val="000080"/>
          <w:sz w:val="22"/>
        </w:rPr>
        <w:t>Maternité – Paternité</w:t>
      </w:r>
      <w:r w:rsidR="00F47975" w:rsidRPr="004C23FB">
        <w:rPr>
          <w:rFonts w:ascii="Arial" w:hAnsi="Arial" w:cs="Arial"/>
          <w:b/>
          <w:bCs/>
          <w:color w:val="000080"/>
          <w:sz w:val="22"/>
        </w:rPr>
        <w:t xml:space="preserve"> et accueil de l’enfant</w:t>
      </w:r>
      <w:r w:rsidRPr="004C23FB">
        <w:rPr>
          <w:rFonts w:ascii="Arial" w:hAnsi="Arial" w:cs="Arial"/>
          <w:b/>
          <w:bCs/>
          <w:color w:val="000080"/>
          <w:sz w:val="22"/>
        </w:rPr>
        <w:t xml:space="preserve"> – Adoption</w:t>
      </w:r>
      <w:r w:rsidR="00055320" w:rsidRPr="004C23FB">
        <w:rPr>
          <w:rFonts w:ascii="Arial" w:hAnsi="Arial" w:cs="Arial"/>
          <w:b/>
          <w:bCs/>
          <w:color w:val="000080"/>
          <w:sz w:val="22"/>
        </w:rPr>
        <w:t xml:space="preserve"> – Congé de naissance – Congé pour l’arrivée d’un enfant en vue de son adoption</w:t>
      </w:r>
    </w:p>
    <w:p w14:paraId="69A236D7" w14:textId="77777777" w:rsidR="00EB1A65" w:rsidRPr="004C23FB" w:rsidRDefault="00EB1A65" w:rsidP="00EB1A65">
      <w:pPr>
        <w:ind w:left="708"/>
        <w:jc w:val="both"/>
        <w:rPr>
          <w:rFonts w:ascii="Arial" w:hAnsi="Arial" w:cs="Arial"/>
          <w:b/>
          <w:bCs/>
          <w:color w:val="000080"/>
          <w:sz w:val="22"/>
        </w:rPr>
      </w:pPr>
    </w:p>
    <w:p w14:paraId="0F1EC407" w14:textId="77777777" w:rsidR="00FA4DB0" w:rsidRPr="004C23FB" w:rsidRDefault="00FA4DB0">
      <w:pPr>
        <w:jc w:val="both"/>
        <w:rPr>
          <w:rFonts w:ascii="Arial" w:hAnsi="Arial" w:cs="Arial"/>
          <w:sz w:val="22"/>
        </w:rPr>
      </w:pPr>
    </w:p>
    <w:p w14:paraId="2A5305EE" w14:textId="77777777" w:rsidR="00FA4DB0" w:rsidRPr="004C23FB" w:rsidRDefault="00FA4DB0" w:rsidP="00C840C7">
      <w:pPr>
        <w:numPr>
          <w:ilvl w:val="0"/>
          <w:numId w:val="21"/>
        </w:numPr>
        <w:jc w:val="both"/>
        <w:rPr>
          <w:rFonts w:ascii="Arial" w:hAnsi="Arial" w:cs="Arial"/>
          <w:b/>
          <w:bCs/>
          <w:sz w:val="22"/>
        </w:rPr>
      </w:pPr>
      <w:r w:rsidRPr="004C23FB">
        <w:rPr>
          <w:rFonts w:ascii="Arial" w:hAnsi="Arial" w:cs="Arial"/>
          <w:b/>
          <w:bCs/>
          <w:sz w:val="22"/>
        </w:rPr>
        <w:t>Congé de maternité :</w:t>
      </w:r>
    </w:p>
    <w:p w14:paraId="4E173694" w14:textId="77777777" w:rsidR="00FA4DB0" w:rsidRPr="004C23FB" w:rsidRDefault="00FA4DB0">
      <w:pPr>
        <w:jc w:val="both"/>
        <w:rPr>
          <w:rFonts w:ascii="Arial" w:hAnsi="Arial" w:cs="Arial"/>
          <w:sz w:val="22"/>
        </w:rPr>
      </w:pPr>
      <w:r w:rsidRPr="004C23FB">
        <w:rPr>
          <w:rFonts w:ascii="Arial" w:hAnsi="Arial" w:cs="Arial"/>
          <w:sz w:val="22"/>
        </w:rPr>
        <w:t xml:space="preserve"> </w:t>
      </w:r>
    </w:p>
    <w:p w14:paraId="6B95B1AA" w14:textId="77777777" w:rsidR="00FA4DB0" w:rsidRPr="004C23FB" w:rsidRDefault="00FA4DB0">
      <w:pPr>
        <w:jc w:val="both"/>
        <w:rPr>
          <w:rFonts w:ascii="Arial" w:hAnsi="Arial" w:cs="Arial"/>
          <w:sz w:val="22"/>
        </w:rPr>
      </w:pPr>
      <w:r w:rsidRPr="004C23FB">
        <w:rPr>
          <w:rFonts w:ascii="Arial" w:hAnsi="Arial" w:cs="Arial"/>
          <w:sz w:val="22"/>
        </w:rPr>
        <w:t>Le montant de l’indemnité journalière est fixé à :</w:t>
      </w:r>
    </w:p>
    <w:p w14:paraId="68CDC828" w14:textId="77777777" w:rsidR="00FA4DB0" w:rsidRPr="004C23FB" w:rsidRDefault="00FA4DB0">
      <w:pPr>
        <w:jc w:val="both"/>
        <w:rPr>
          <w:rFonts w:ascii="Arial" w:hAnsi="Arial" w:cs="Arial"/>
          <w:sz w:val="22"/>
        </w:rPr>
      </w:pPr>
      <w:r w:rsidRPr="004C23FB">
        <w:rPr>
          <w:rFonts w:ascii="Arial" w:hAnsi="Arial" w:cs="Arial"/>
          <w:sz w:val="22"/>
        </w:rPr>
        <w:tab/>
      </w:r>
    </w:p>
    <w:p w14:paraId="39849B0C" w14:textId="6EB0D2DC" w:rsidR="00FA4DB0" w:rsidRPr="004C23FB" w:rsidRDefault="00FA4DB0">
      <w:pPr>
        <w:ind w:firstLine="708"/>
        <w:jc w:val="both"/>
        <w:rPr>
          <w:rFonts w:ascii="Arial" w:hAnsi="Arial" w:cs="Arial"/>
          <w:sz w:val="22"/>
        </w:rPr>
      </w:pPr>
      <w:r w:rsidRPr="004C23FB">
        <w:rPr>
          <w:rFonts w:ascii="Arial" w:hAnsi="Arial" w:cs="Arial"/>
          <w:sz w:val="22"/>
        </w:rPr>
        <w:t xml:space="preserve">100  % du TIB + NBI </w:t>
      </w:r>
      <w:r w:rsidR="00325D1D">
        <w:rPr>
          <w:rFonts w:ascii="Arial" w:hAnsi="Arial" w:cs="Arial"/>
          <w:sz w:val="22"/>
        </w:rPr>
        <w:t>+ CTI</w:t>
      </w:r>
      <w:r w:rsidR="00831389">
        <w:rPr>
          <w:rFonts w:ascii="Arial" w:hAnsi="Arial" w:cs="Arial"/>
          <w:sz w:val="22"/>
        </w:rPr>
        <w:t xml:space="preserve"> (variante)</w:t>
      </w:r>
    </w:p>
    <w:p w14:paraId="2F3CE025" w14:textId="77777777" w:rsidR="00FA4DB0" w:rsidRPr="004C23FB" w:rsidRDefault="00FA4DB0">
      <w:pPr>
        <w:ind w:firstLine="708"/>
        <w:jc w:val="both"/>
        <w:rPr>
          <w:rFonts w:ascii="Arial" w:hAnsi="Arial" w:cs="Arial"/>
          <w:sz w:val="22"/>
        </w:rPr>
      </w:pPr>
      <w:r w:rsidRPr="004C23FB">
        <w:rPr>
          <w:rFonts w:ascii="Arial" w:hAnsi="Arial" w:cs="Arial"/>
          <w:sz w:val="22"/>
        </w:rPr>
        <w:t>100 %</w:t>
      </w:r>
      <w:r w:rsidRPr="004C23FB">
        <w:rPr>
          <w:rFonts w:ascii="Arial" w:hAnsi="Arial" w:cs="Arial"/>
          <w:sz w:val="22"/>
        </w:rPr>
        <w:tab/>
        <w:t>de l’IR ;</w:t>
      </w:r>
    </w:p>
    <w:p w14:paraId="4D6FBB8A" w14:textId="77777777" w:rsidR="00FA4DB0" w:rsidRPr="004C23FB" w:rsidRDefault="00FA4DB0">
      <w:pPr>
        <w:ind w:firstLine="708"/>
        <w:jc w:val="both"/>
        <w:rPr>
          <w:rFonts w:ascii="Arial" w:hAnsi="Arial" w:cs="Arial"/>
          <w:sz w:val="22"/>
        </w:rPr>
      </w:pPr>
      <w:r w:rsidRPr="004C23FB">
        <w:rPr>
          <w:rFonts w:ascii="Arial" w:hAnsi="Arial" w:cs="Arial"/>
          <w:sz w:val="22"/>
        </w:rPr>
        <w:t>100 % du SFT ;</w:t>
      </w:r>
    </w:p>
    <w:p w14:paraId="527A7DA4" w14:textId="77777777" w:rsidR="00FA4DB0" w:rsidRPr="004C23FB" w:rsidRDefault="00FA4DB0">
      <w:pPr>
        <w:ind w:firstLine="708"/>
        <w:jc w:val="both"/>
        <w:rPr>
          <w:rFonts w:ascii="Arial" w:hAnsi="Arial" w:cs="Arial"/>
          <w:sz w:val="22"/>
        </w:rPr>
      </w:pPr>
      <w:r w:rsidRPr="004C23FB">
        <w:rPr>
          <w:rFonts w:ascii="Arial" w:hAnsi="Arial" w:cs="Arial"/>
          <w:sz w:val="22"/>
        </w:rPr>
        <w:t>100 % des indemnités accessoires ;</w:t>
      </w:r>
    </w:p>
    <w:p w14:paraId="79139BA5" w14:textId="77777777" w:rsidR="00FA4DB0" w:rsidRDefault="00FA4DB0">
      <w:pPr>
        <w:jc w:val="both"/>
        <w:rPr>
          <w:rFonts w:ascii="Arial" w:hAnsi="Arial" w:cs="Arial"/>
          <w:sz w:val="22"/>
        </w:rPr>
      </w:pPr>
    </w:p>
    <w:p w14:paraId="0046F884" w14:textId="77777777" w:rsidR="00EB1A65" w:rsidRPr="004C23FB" w:rsidRDefault="00EB1A65">
      <w:pPr>
        <w:jc w:val="both"/>
        <w:rPr>
          <w:rFonts w:ascii="Arial" w:hAnsi="Arial" w:cs="Arial"/>
          <w:sz w:val="22"/>
        </w:rPr>
      </w:pPr>
    </w:p>
    <w:p w14:paraId="3DB87EE6" w14:textId="77777777" w:rsidR="00FA4DB0" w:rsidRPr="004C23FB" w:rsidRDefault="00FA4DB0">
      <w:pPr>
        <w:jc w:val="both"/>
        <w:rPr>
          <w:rFonts w:ascii="Arial" w:hAnsi="Arial" w:cs="Arial"/>
          <w:b/>
          <w:bCs/>
          <w:sz w:val="22"/>
          <w:u w:val="single"/>
        </w:rPr>
      </w:pPr>
      <w:r w:rsidRPr="004C23FB">
        <w:rPr>
          <w:rFonts w:ascii="Arial" w:hAnsi="Arial" w:cs="Arial"/>
          <w:b/>
          <w:bCs/>
          <w:sz w:val="22"/>
          <w:u w:val="single"/>
        </w:rPr>
        <w:t xml:space="preserve">Durée : </w:t>
      </w:r>
    </w:p>
    <w:p w14:paraId="69E91811" w14:textId="77777777" w:rsidR="00FA4DB0" w:rsidRPr="004C23FB" w:rsidRDefault="00FA4DB0">
      <w:pPr>
        <w:jc w:val="both"/>
        <w:rPr>
          <w:rFonts w:ascii="Arial" w:hAnsi="Arial" w:cs="Arial"/>
          <w:sz w:val="22"/>
        </w:rPr>
      </w:pPr>
    </w:p>
    <w:p w14:paraId="2E4D3C96" w14:textId="77777777" w:rsidR="00FA4DB0" w:rsidRPr="004C23FB" w:rsidRDefault="00FA4DB0">
      <w:pPr>
        <w:jc w:val="both"/>
        <w:rPr>
          <w:rFonts w:ascii="Arial" w:hAnsi="Arial" w:cs="Arial"/>
          <w:sz w:val="22"/>
        </w:rPr>
      </w:pPr>
      <w:r w:rsidRPr="004C23FB">
        <w:rPr>
          <w:rFonts w:ascii="Arial" w:hAnsi="Arial" w:cs="Arial"/>
          <w:b/>
          <w:bCs/>
          <w:sz w:val="22"/>
        </w:rPr>
        <w:t>Congé classique</w:t>
      </w:r>
      <w:r w:rsidRPr="004C23FB">
        <w:rPr>
          <w:rFonts w:ascii="Arial" w:hAnsi="Arial" w:cs="Arial"/>
          <w:sz w:val="22"/>
        </w:rPr>
        <w:t> : 16 semaines ;</w:t>
      </w:r>
    </w:p>
    <w:p w14:paraId="641A1C5C" w14:textId="77777777" w:rsidR="00FA4DB0" w:rsidRPr="004C23FB" w:rsidRDefault="00FA4DB0">
      <w:pPr>
        <w:jc w:val="both"/>
        <w:rPr>
          <w:rFonts w:ascii="Arial" w:hAnsi="Arial" w:cs="Arial"/>
          <w:sz w:val="22"/>
        </w:rPr>
      </w:pPr>
    </w:p>
    <w:p w14:paraId="58BED567" w14:textId="77777777" w:rsidR="00FA4DB0" w:rsidRPr="004C23FB" w:rsidRDefault="00FA4DB0">
      <w:pPr>
        <w:jc w:val="both"/>
        <w:rPr>
          <w:rFonts w:ascii="Arial" w:hAnsi="Arial" w:cs="Arial"/>
          <w:sz w:val="22"/>
        </w:rPr>
      </w:pPr>
      <w:r w:rsidRPr="004C23FB">
        <w:rPr>
          <w:rFonts w:ascii="Arial" w:hAnsi="Arial" w:cs="Arial"/>
          <w:b/>
          <w:bCs/>
          <w:sz w:val="22"/>
        </w:rPr>
        <w:t>Congé à compter du 3</w:t>
      </w:r>
      <w:r w:rsidRPr="004C23FB">
        <w:rPr>
          <w:rFonts w:ascii="Arial" w:hAnsi="Arial" w:cs="Arial"/>
          <w:b/>
          <w:bCs/>
          <w:sz w:val="22"/>
          <w:vertAlign w:val="superscript"/>
        </w:rPr>
        <w:t>ème</w:t>
      </w:r>
      <w:r w:rsidRPr="004C23FB">
        <w:rPr>
          <w:rFonts w:ascii="Arial" w:hAnsi="Arial" w:cs="Arial"/>
          <w:b/>
          <w:bCs/>
          <w:sz w:val="22"/>
        </w:rPr>
        <w:t xml:space="preserve"> enfant</w:t>
      </w:r>
      <w:r w:rsidRPr="004C23FB">
        <w:rPr>
          <w:rFonts w:ascii="Arial" w:hAnsi="Arial" w:cs="Arial"/>
          <w:sz w:val="22"/>
        </w:rPr>
        <w:t> </w:t>
      </w:r>
      <w:r w:rsidRPr="004C23FB">
        <w:rPr>
          <w:rFonts w:ascii="Arial" w:hAnsi="Arial" w:cs="Arial"/>
          <w:b/>
          <w:bCs/>
          <w:sz w:val="22"/>
        </w:rPr>
        <w:t>à charge</w:t>
      </w:r>
      <w:r w:rsidRPr="004C23FB">
        <w:rPr>
          <w:rFonts w:ascii="Arial" w:hAnsi="Arial" w:cs="Arial"/>
          <w:sz w:val="22"/>
        </w:rPr>
        <w:t xml:space="preserve"> : 26 semaines ;</w:t>
      </w:r>
    </w:p>
    <w:p w14:paraId="2C0DC469" w14:textId="77777777" w:rsidR="00FA4DB0" w:rsidRPr="004C23FB" w:rsidRDefault="00FA4DB0">
      <w:pPr>
        <w:jc w:val="both"/>
        <w:rPr>
          <w:rFonts w:ascii="Arial" w:hAnsi="Arial" w:cs="Arial"/>
          <w:sz w:val="22"/>
        </w:rPr>
      </w:pPr>
    </w:p>
    <w:p w14:paraId="2734AA84" w14:textId="77777777" w:rsidR="00FA4DB0" w:rsidRPr="004C23FB" w:rsidRDefault="00FA4DB0">
      <w:pPr>
        <w:jc w:val="both"/>
        <w:rPr>
          <w:rFonts w:ascii="Arial" w:hAnsi="Arial" w:cs="Arial"/>
          <w:sz w:val="22"/>
        </w:rPr>
      </w:pPr>
      <w:r w:rsidRPr="004C23FB">
        <w:rPr>
          <w:rFonts w:ascii="Arial" w:hAnsi="Arial" w:cs="Arial"/>
          <w:b/>
          <w:bCs/>
          <w:sz w:val="22"/>
        </w:rPr>
        <w:t>Naissances multiples</w:t>
      </w:r>
      <w:r w:rsidRPr="004C23FB">
        <w:rPr>
          <w:rFonts w:ascii="Arial" w:hAnsi="Arial" w:cs="Arial"/>
          <w:sz w:val="22"/>
        </w:rPr>
        <w:t xml:space="preserve"> : </w:t>
      </w:r>
    </w:p>
    <w:p w14:paraId="2A7E508A" w14:textId="77777777" w:rsidR="00FA4DB0" w:rsidRPr="004C23FB" w:rsidRDefault="00FA4DB0">
      <w:pPr>
        <w:jc w:val="both"/>
        <w:rPr>
          <w:rFonts w:ascii="Arial" w:hAnsi="Arial" w:cs="Arial"/>
          <w:sz w:val="22"/>
        </w:rPr>
      </w:pPr>
    </w:p>
    <w:p w14:paraId="4AE475A8" w14:textId="77777777" w:rsidR="00FA4DB0" w:rsidRPr="004C23FB" w:rsidRDefault="00FA4DB0">
      <w:pPr>
        <w:jc w:val="both"/>
        <w:rPr>
          <w:rFonts w:ascii="Arial" w:hAnsi="Arial" w:cs="Arial"/>
          <w:sz w:val="22"/>
        </w:rPr>
      </w:pPr>
      <w:r w:rsidRPr="004C23FB">
        <w:rPr>
          <w:rFonts w:ascii="Arial" w:hAnsi="Arial" w:cs="Arial"/>
          <w:sz w:val="22"/>
          <w:u w:val="single"/>
        </w:rPr>
        <w:t>- grossesse gémellaire</w:t>
      </w:r>
      <w:r w:rsidRPr="004C23FB">
        <w:rPr>
          <w:rFonts w:ascii="Arial" w:hAnsi="Arial" w:cs="Arial"/>
          <w:sz w:val="22"/>
        </w:rPr>
        <w:t xml:space="preserve"> : 34 semaines. </w:t>
      </w:r>
    </w:p>
    <w:p w14:paraId="3982785C" w14:textId="77777777" w:rsidR="00FA4DB0" w:rsidRPr="004C23FB" w:rsidRDefault="00FA4DB0">
      <w:pPr>
        <w:jc w:val="both"/>
        <w:rPr>
          <w:rFonts w:ascii="Arial" w:hAnsi="Arial" w:cs="Arial"/>
          <w:sz w:val="22"/>
        </w:rPr>
      </w:pPr>
    </w:p>
    <w:p w14:paraId="5D504274" w14:textId="77777777" w:rsidR="00FA4DB0" w:rsidRPr="004C23FB" w:rsidRDefault="00FA4DB0">
      <w:pPr>
        <w:ind w:left="426" w:hanging="426"/>
        <w:jc w:val="both"/>
        <w:rPr>
          <w:rFonts w:ascii="Arial" w:hAnsi="Arial" w:cs="Arial"/>
          <w:sz w:val="22"/>
        </w:rPr>
      </w:pPr>
      <w:r w:rsidRPr="004C23FB">
        <w:rPr>
          <w:rFonts w:ascii="Arial" w:hAnsi="Arial" w:cs="Arial"/>
          <w:sz w:val="22"/>
        </w:rPr>
        <w:t xml:space="preserve">- </w:t>
      </w:r>
      <w:r w:rsidRPr="004C23FB">
        <w:rPr>
          <w:rFonts w:ascii="Arial" w:hAnsi="Arial" w:cs="Arial"/>
          <w:sz w:val="22"/>
          <w:u w:val="single"/>
        </w:rPr>
        <w:t>grossesse de triplés ou plus</w:t>
      </w:r>
      <w:r w:rsidRPr="004C23FB">
        <w:rPr>
          <w:rFonts w:ascii="Arial" w:hAnsi="Arial" w:cs="Arial"/>
          <w:sz w:val="22"/>
        </w:rPr>
        <w:t xml:space="preserve"> : 46 semaines. </w:t>
      </w:r>
    </w:p>
    <w:p w14:paraId="6B123E98" w14:textId="77777777" w:rsidR="00FA4DB0" w:rsidRPr="004C23FB" w:rsidRDefault="00FA4DB0">
      <w:pPr>
        <w:jc w:val="both"/>
        <w:rPr>
          <w:rFonts w:ascii="Arial" w:hAnsi="Arial" w:cs="Arial"/>
          <w:sz w:val="22"/>
        </w:rPr>
      </w:pPr>
    </w:p>
    <w:p w14:paraId="35F840FC" w14:textId="77777777" w:rsidR="00FA4DB0" w:rsidRPr="004C23FB" w:rsidRDefault="00FA4DB0" w:rsidP="00997536">
      <w:pPr>
        <w:jc w:val="both"/>
        <w:rPr>
          <w:rFonts w:ascii="Arial" w:hAnsi="Arial" w:cs="Arial"/>
          <w:sz w:val="22"/>
        </w:rPr>
      </w:pPr>
      <w:r w:rsidRPr="004C23FB">
        <w:rPr>
          <w:rFonts w:ascii="Arial" w:hAnsi="Arial" w:cs="Arial"/>
          <w:sz w:val="22"/>
        </w:rPr>
        <w:t xml:space="preserve">Le repos prénatal peut être augmenté de deux semaines, les couches pathologiques de quatre semaines sur justificatifs attestant que l’état pathologique résulte de la grossesse ou des suites des couches. </w:t>
      </w:r>
    </w:p>
    <w:p w14:paraId="0FE1CF74" w14:textId="77777777" w:rsidR="00FA4DB0" w:rsidRPr="004C23FB" w:rsidRDefault="00FA4DB0" w:rsidP="00997536">
      <w:pPr>
        <w:jc w:val="both"/>
        <w:rPr>
          <w:rFonts w:ascii="Arial" w:hAnsi="Arial" w:cs="Arial"/>
          <w:sz w:val="22"/>
        </w:rPr>
      </w:pPr>
    </w:p>
    <w:p w14:paraId="64E048B0" w14:textId="77777777" w:rsidR="00FA4DB0" w:rsidRPr="004C23FB" w:rsidRDefault="00FA4DB0" w:rsidP="00997536">
      <w:pPr>
        <w:jc w:val="both"/>
        <w:rPr>
          <w:rFonts w:ascii="Arial" w:hAnsi="Arial" w:cs="Arial"/>
          <w:sz w:val="22"/>
        </w:rPr>
      </w:pPr>
      <w:r w:rsidRPr="004C23FB">
        <w:rPr>
          <w:rFonts w:ascii="Arial" w:hAnsi="Arial" w:cs="Arial"/>
          <w:b/>
          <w:bCs/>
          <w:sz w:val="22"/>
        </w:rPr>
        <w:t>Accouchement prématuré</w:t>
      </w:r>
      <w:r w:rsidRPr="004C23FB">
        <w:rPr>
          <w:rFonts w:ascii="Arial" w:hAnsi="Arial" w:cs="Arial"/>
          <w:sz w:val="22"/>
        </w:rPr>
        <w:t> : le congé de maternité peut être augmenté de la durée s’écoulant entre l’accouchement prématuré et le début de la 6ème semaine précédent sa date présumée.</w:t>
      </w:r>
    </w:p>
    <w:p w14:paraId="0B5186F2" w14:textId="77777777" w:rsidR="00FA4DB0" w:rsidRPr="004C23FB" w:rsidRDefault="00FA4DB0" w:rsidP="00997536">
      <w:pPr>
        <w:jc w:val="both"/>
        <w:rPr>
          <w:rFonts w:ascii="Arial" w:hAnsi="Arial" w:cs="Arial"/>
          <w:sz w:val="22"/>
        </w:rPr>
      </w:pPr>
    </w:p>
    <w:p w14:paraId="51B2A0D2" w14:textId="77777777" w:rsidR="00997536" w:rsidRPr="004C23FB" w:rsidRDefault="00997536">
      <w:pPr>
        <w:rPr>
          <w:rFonts w:ascii="Arial" w:hAnsi="Arial" w:cs="Arial"/>
          <w:sz w:val="22"/>
        </w:rPr>
      </w:pPr>
    </w:p>
    <w:p w14:paraId="4CD066E3" w14:textId="77777777" w:rsidR="00FA4DB0" w:rsidRPr="004C23FB" w:rsidRDefault="00FA4DB0" w:rsidP="00C840C7">
      <w:pPr>
        <w:numPr>
          <w:ilvl w:val="0"/>
          <w:numId w:val="21"/>
        </w:numPr>
        <w:jc w:val="both"/>
        <w:rPr>
          <w:rFonts w:ascii="Arial" w:hAnsi="Arial" w:cs="Arial"/>
          <w:sz w:val="22"/>
        </w:rPr>
      </w:pPr>
      <w:r w:rsidRPr="004C23FB">
        <w:rPr>
          <w:rFonts w:ascii="Arial" w:hAnsi="Arial" w:cs="Arial"/>
          <w:b/>
          <w:bCs/>
          <w:sz w:val="22"/>
        </w:rPr>
        <w:t xml:space="preserve">Congé de paternité </w:t>
      </w:r>
      <w:r w:rsidR="00F47975" w:rsidRPr="004C23FB">
        <w:rPr>
          <w:rFonts w:ascii="Arial" w:hAnsi="Arial" w:cs="Arial"/>
          <w:b/>
          <w:bCs/>
          <w:sz w:val="22"/>
        </w:rPr>
        <w:t>et accueil de l’enfant</w:t>
      </w:r>
      <w:r w:rsidR="009810CC" w:rsidRPr="004C23FB">
        <w:rPr>
          <w:rFonts w:ascii="Arial" w:hAnsi="Arial" w:cs="Arial"/>
          <w:b/>
          <w:bCs/>
          <w:sz w:val="22"/>
        </w:rPr>
        <w:t xml:space="preserve"> </w:t>
      </w:r>
      <w:r w:rsidRPr="004C23FB">
        <w:rPr>
          <w:rFonts w:ascii="Arial" w:hAnsi="Arial" w:cs="Arial"/>
          <w:b/>
          <w:bCs/>
          <w:sz w:val="22"/>
        </w:rPr>
        <w:t>:</w:t>
      </w:r>
      <w:r w:rsidRPr="004C23FB">
        <w:rPr>
          <w:rFonts w:ascii="Arial" w:hAnsi="Arial" w:cs="Arial"/>
          <w:sz w:val="22"/>
        </w:rPr>
        <w:t xml:space="preserve"> </w:t>
      </w:r>
    </w:p>
    <w:p w14:paraId="7208010E" w14:textId="77777777" w:rsidR="00FA4DB0" w:rsidRPr="004C23FB" w:rsidRDefault="00FA4DB0">
      <w:pPr>
        <w:ind w:left="1776"/>
        <w:rPr>
          <w:rFonts w:ascii="Arial" w:hAnsi="Arial" w:cs="Arial"/>
          <w:sz w:val="22"/>
        </w:rPr>
      </w:pPr>
    </w:p>
    <w:p w14:paraId="381D7A2F" w14:textId="77777777" w:rsidR="00FA4DB0" w:rsidRPr="004C23FB" w:rsidRDefault="00FA4DB0" w:rsidP="00EB322E">
      <w:pPr>
        <w:jc w:val="both"/>
        <w:rPr>
          <w:rFonts w:ascii="Arial" w:hAnsi="Arial" w:cs="Arial"/>
          <w:sz w:val="22"/>
        </w:rPr>
      </w:pPr>
      <w:r w:rsidRPr="004C23FB">
        <w:rPr>
          <w:rFonts w:ascii="Arial" w:hAnsi="Arial" w:cs="Arial"/>
          <w:sz w:val="22"/>
        </w:rPr>
        <w:t xml:space="preserve">L’indemnité est versée pendant la période du congé légal, soit </w:t>
      </w:r>
      <w:r w:rsidR="0007627D" w:rsidRPr="004C23FB">
        <w:rPr>
          <w:rFonts w:ascii="Arial" w:hAnsi="Arial" w:cs="Arial"/>
          <w:sz w:val="22"/>
        </w:rPr>
        <w:t>25</w:t>
      </w:r>
      <w:r w:rsidRPr="004C23FB">
        <w:rPr>
          <w:rFonts w:ascii="Arial" w:hAnsi="Arial" w:cs="Arial"/>
          <w:sz w:val="22"/>
        </w:rPr>
        <w:t xml:space="preserve"> jours, portés à </w:t>
      </w:r>
      <w:r w:rsidR="0007627D" w:rsidRPr="004C23FB">
        <w:rPr>
          <w:rFonts w:ascii="Arial" w:hAnsi="Arial" w:cs="Arial"/>
          <w:sz w:val="22"/>
        </w:rPr>
        <w:t>32</w:t>
      </w:r>
      <w:r w:rsidRPr="004C23FB">
        <w:rPr>
          <w:rFonts w:ascii="Arial" w:hAnsi="Arial" w:cs="Arial"/>
          <w:sz w:val="22"/>
        </w:rPr>
        <w:t xml:space="preserve"> jours</w:t>
      </w:r>
      <w:r w:rsidR="004E7635" w:rsidRPr="004C23FB">
        <w:rPr>
          <w:rFonts w:ascii="Arial" w:hAnsi="Arial" w:cs="Arial"/>
          <w:sz w:val="22"/>
        </w:rPr>
        <w:t xml:space="preserve"> en cas de naissances multiples</w:t>
      </w:r>
      <w:r w:rsidR="0007627D" w:rsidRPr="004C23FB">
        <w:rPr>
          <w:rFonts w:ascii="Arial" w:hAnsi="Arial" w:cs="Arial"/>
          <w:sz w:val="22"/>
        </w:rPr>
        <w:t>.</w:t>
      </w:r>
    </w:p>
    <w:p w14:paraId="5DE53FE7" w14:textId="77777777" w:rsidR="0007627D" w:rsidRPr="004C23FB" w:rsidRDefault="0007627D" w:rsidP="00EB322E">
      <w:pPr>
        <w:jc w:val="both"/>
        <w:rPr>
          <w:rFonts w:ascii="Arial" w:hAnsi="Arial" w:cs="Arial"/>
          <w:sz w:val="22"/>
        </w:rPr>
      </w:pPr>
    </w:p>
    <w:p w14:paraId="3ED17129" w14:textId="77777777" w:rsidR="0007627D" w:rsidRPr="004C23FB" w:rsidRDefault="0007627D" w:rsidP="00EB322E">
      <w:pPr>
        <w:jc w:val="both"/>
        <w:rPr>
          <w:rFonts w:ascii="Arial" w:hAnsi="Arial" w:cs="Arial"/>
          <w:sz w:val="22"/>
        </w:rPr>
      </w:pPr>
      <w:r w:rsidRPr="004C23FB">
        <w:rPr>
          <w:rFonts w:ascii="Arial" w:hAnsi="Arial" w:cs="Arial"/>
          <w:sz w:val="22"/>
        </w:rPr>
        <w:t>En cas d’hospitalisation de l’enfant immédiatement après sa naissance dans une unité de soins spécialisée, l’indemnité est versée pendant la durée légale du congé de paternité supplémentaire.</w:t>
      </w:r>
    </w:p>
    <w:p w14:paraId="03EF0F7C" w14:textId="77777777" w:rsidR="00FA4DB0" w:rsidRPr="004C23FB" w:rsidRDefault="00FA4DB0">
      <w:pPr>
        <w:rPr>
          <w:rFonts w:ascii="Arial" w:hAnsi="Arial" w:cs="Arial"/>
          <w:sz w:val="22"/>
        </w:rPr>
      </w:pPr>
    </w:p>
    <w:p w14:paraId="0531B682" w14:textId="77777777" w:rsidR="00FA4DB0" w:rsidRPr="004C23FB" w:rsidRDefault="00FA4DB0">
      <w:pPr>
        <w:rPr>
          <w:rFonts w:ascii="Arial" w:hAnsi="Arial" w:cs="Arial"/>
          <w:sz w:val="22"/>
        </w:rPr>
      </w:pPr>
      <w:r w:rsidRPr="004C23FB">
        <w:rPr>
          <w:rFonts w:ascii="Arial" w:hAnsi="Arial" w:cs="Arial"/>
          <w:sz w:val="22"/>
        </w:rPr>
        <w:t>Ce montant vient en déduction des montants versés par la Caisse Nationale d’Allocations Familiales par l’intermédiaire de la Caisse des Dépôts et Consignations.</w:t>
      </w:r>
    </w:p>
    <w:p w14:paraId="5F333E04" w14:textId="77777777" w:rsidR="00FA4DB0" w:rsidRPr="004C23FB" w:rsidRDefault="00FA4DB0">
      <w:pPr>
        <w:jc w:val="both"/>
        <w:rPr>
          <w:rFonts w:ascii="Arial" w:hAnsi="Arial" w:cs="Arial"/>
          <w:sz w:val="22"/>
        </w:rPr>
      </w:pPr>
    </w:p>
    <w:p w14:paraId="4BDF0069" w14:textId="77777777" w:rsidR="00267EA2" w:rsidRPr="004C23FB" w:rsidRDefault="00267EA2">
      <w:pPr>
        <w:jc w:val="both"/>
        <w:rPr>
          <w:rFonts w:ascii="Arial" w:hAnsi="Arial" w:cs="Arial"/>
          <w:sz w:val="22"/>
        </w:rPr>
      </w:pPr>
    </w:p>
    <w:p w14:paraId="451F97A2" w14:textId="77777777" w:rsidR="00FA4DB0" w:rsidRPr="004C23FB" w:rsidRDefault="00FA4DB0" w:rsidP="00C840C7">
      <w:pPr>
        <w:numPr>
          <w:ilvl w:val="0"/>
          <w:numId w:val="21"/>
        </w:numPr>
        <w:jc w:val="both"/>
        <w:rPr>
          <w:rFonts w:ascii="Arial" w:hAnsi="Arial" w:cs="Arial"/>
          <w:b/>
          <w:bCs/>
          <w:sz w:val="22"/>
        </w:rPr>
      </w:pPr>
      <w:r w:rsidRPr="004C23FB">
        <w:rPr>
          <w:rFonts w:ascii="Arial" w:hAnsi="Arial" w:cs="Arial"/>
          <w:b/>
          <w:bCs/>
          <w:sz w:val="22"/>
        </w:rPr>
        <w:t xml:space="preserve">Congé d’adoption : </w:t>
      </w:r>
    </w:p>
    <w:p w14:paraId="6808F35F" w14:textId="77777777" w:rsidR="00FA4DB0" w:rsidRPr="004C23FB" w:rsidRDefault="00FA4DB0">
      <w:pPr>
        <w:ind w:left="1776"/>
        <w:jc w:val="both"/>
        <w:rPr>
          <w:rFonts w:ascii="Arial" w:hAnsi="Arial" w:cs="Arial"/>
          <w:sz w:val="22"/>
        </w:rPr>
      </w:pPr>
    </w:p>
    <w:p w14:paraId="3A6D7554" w14:textId="77777777" w:rsidR="00FA4DB0" w:rsidRPr="004C23FB" w:rsidRDefault="00FA4DB0">
      <w:pPr>
        <w:jc w:val="both"/>
        <w:rPr>
          <w:rFonts w:ascii="Arial" w:hAnsi="Arial" w:cs="Arial"/>
          <w:sz w:val="22"/>
        </w:rPr>
      </w:pPr>
      <w:r w:rsidRPr="004C23FB">
        <w:rPr>
          <w:rFonts w:ascii="Arial" w:hAnsi="Arial" w:cs="Arial"/>
          <w:b/>
          <w:bCs/>
          <w:sz w:val="22"/>
        </w:rPr>
        <w:t>Congé classique</w:t>
      </w:r>
      <w:r w:rsidR="00F47975" w:rsidRPr="004C23FB">
        <w:rPr>
          <w:rFonts w:ascii="Arial" w:hAnsi="Arial" w:cs="Arial"/>
          <w:sz w:val="22"/>
        </w:rPr>
        <w:t> :</w:t>
      </w:r>
      <w:r w:rsidRPr="004C23FB">
        <w:rPr>
          <w:rFonts w:ascii="Arial" w:hAnsi="Arial" w:cs="Arial"/>
          <w:sz w:val="22"/>
        </w:rPr>
        <w:t xml:space="preserve"> 1</w:t>
      </w:r>
      <w:r w:rsidR="00CD7211" w:rsidRPr="004C23FB">
        <w:rPr>
          <w:rFonts w:ascii="Arial" w:hAnsi="Arial" w:cs="Arial"/>
          <w:sz w:val="22"/>
        </w:rPr>
        <w:t>6</w:t>
      </w:r>
      <w:r w:rsidRPr="004C23FB">
        <w:rPr>
          <w:rFonts w:ascii="Arial" w:hAnsi="Arial" w:cs="Arial"/>
          <w:sz w:val="22"/>
        </w:rPr>
        <w:t xml:space="preserve"> semaines ;</w:t>
      </w:r>
    </w:p>
    <w:p w14:paraId="143AEDFC" w14:textId="77777777" w:rsidR="00FA4DB0" w:rsidRPr="004C23FB" w:rsidRDefault="00FA4DB0">
      <w:pPr>
        <w:jc w:val="both"/>
        <w:rPr>
          <w:rFonts w:ascii="Arial" w:hAnsi="Arial" w:cs="Arial"/>
          <w:sz w:val="22"/>
        </w:rPr>
      </w:pPr>
      <w:r w:rsidRPr="004C23FB">
        <w:rPr>
          <w:rFonts w:ascii="Arial" w:hAnsi="Arial" w:cs="Arial"/>
          <w:b/>
          <w:bCs/>
          <w:sz w:val="22"/>
        </w:rPr>
        <w:t>Congé portant à trois ou plus le nombre d’enfants à charge</w:t>
      </w:r>
      <w:r w:rsidRPr="004C23FB">
        <w:rPr>
          <w:rFonts w:ascii="Arial" w:hAnsi="Arial" w:cs="Arial"/>
          <w:sz w:val="22"/>
        </w:rPr>
        <w:t> </w:t>
      </w:r>
      <w:r w:rsidR="008F06B9" w:rsidRPr="004C23FB">
        <w:rPr>
          <w:rFonts w:ascii="Arial" w:hAnsi="Arial" w:cs="Arial"/>
          <w:sz w:val="22"/>
        </w:rPr>
        <w:t>: 18</w:t>
      </w:r>
      <w:r w:rsidRPr="004C23FB">
        <w:rPr>
          <w:rFonts w:ascii="Arial" w:hAnsi="Arial" w:cs="Arial"/>
          <w:sz w:val="22"/>
        </w:rPr>
        <w:t xml:space="preserve"> semaines ;</w:t>
      </w:r>
    </w:p>
    <w:p w14:paraId="33C8A78D" w14:textId="77777777" w:rsidR="00FA4DB0" w:rsidRPr="004C23FB" w:rsidRDefault="00FA4DB0">
      <w:pPr>
        <w:jc w:val="both"/>
        <w:rPr>
          <w:rFonts w:ascii="Arial" w:hAnsi="Arial" w:cs="Arial"/>
          <w:sz w:val="22"/>
        </w:rPr>
      </w:pPr>
      <w:r w:rsidRPr="004C23FB">
        <w:rPr>
          <w:rFonts w:ascii="Arial" w:hAnsi="Arial" w:cs="Arial"/>
          <w:b/>
          <w:bCs/>
          <w:sz w:val="22"/>
        </w:rPr>
        <w:t>Congé avec adoptions multiples</w:t>
      </w:r>
      <w:r w:rsidRPr="004C23FB">
        <w:rPr>
          <w:rFonts w:ascii="Arial" w:hAnsi="Arial" w:cs="Arial"/>
          <w:sz w:val="22"/>
        </w:rPr>
        <w:t> </w:t>
      </w:r>
      <w:r w:rsidR="008F06B9" w:rsidRPr="004C23FB">
        <w:rPr>
          <w:rFonts w:ascii="Arial" w:hAnsi="Arial" w:cs="Arial"/>
          <w:sz w:val="22"/>
        </w:rPr>
        <w:t>: 22</w:t>
      </w:r>
      <w:r w:rsidRPr="004C23FB">
        <w:rPr>
          <w:rFonts w:ascii="Arial" w:hAnsi="Arial" w:cs="Arial"/>
          <w:sz w:val="22"/>
        </w:rPr>
        <w:t xml:space="preserve"> semaines.</w:t>
      </w:r>
    </w:p>
    <w:p w14:paraId="33D09F3F" w14:textId="77777777" w:rsidR="00FA4DB0" w:rsidRPr="004C23FB" w:rsidRDefault="00FA4DB0">
      <w:pPr>
        <w:jc w:val="both"/>
        <w:rPr>
          <w:rFonts w:ascii="Arial" w:hAnsi="Arial" w:cs="Arial"/>
          <w:sz w:val="22"/>
        </w:rPr>
      </w:pPr>
    </w:p>
    <w:p w14:paraId="6579F140" w14:textId="77777777" w:rsidR="00FA4DB0" w:rsidRPr="004C23FB" w:rsidRDefault="00FA4DB0">
      <w:pPr>
        <w:jc w:val="both"/>
        <w:rPr>
          <w:rFonts w:ascii="Arial" w:hAnsi="Arial" w:cs="Arial"/>
          <w:sz w:val="22"/>
        </w:rPr>
      </w:pPr>
      <w:r w:rsidRPr="004C23FB">
        <w:rPr>
          <w:rFonts w:ascii="Arial" w:hAnsi="Arial" w:cs="Arial"/>
          <w:sz w:val="22"/>
        </w:rPr>
        <w:t>Le montant de la garantie est identique à celle du congé maternité.</w:t>
      </w:r>
    </w:p>
    <w:p w14:paraId="12291B64" w14:textId="77777777" w:rsidR="00CD7211" w:rsidRPr="004C23FB" w:rsidRDefault="00CD7211">
      <w:pPr>
        <w:jc w:val="both"/>
        <w:rPr>
          <w:rFonts w:ascii="Arial" w:hAnsi="Arial" w:cs="Arial"/>
          <w:sz w:val="22"/>
        </w:rPr>
      </w:pPr>
    </w:p>
    <w:p w14:paraId="4E0C7776" w14:textId="77777777" w:rsidR="00CD7211" w:rsidRPr="004C23FB" w:rsidRDefault="00CD7211" w:rsidP="00CD7211">
      <w:pPr>
        <w:jc w:val="both"/>
        <w:rPr>
          <w:rFonts w:ascii="Arial" w:hAnsi="Arial" w:cs="Arial"/>
          <w:sz w:val="22"/>
        </w:rPr>
      </w:pPr>
    </w:p>
    <w:p w14:paraId="4F4FC32E" w14:textId="77777777" w:rsidR="00CD7211" w:rsidRPr="004C23FB" w:rsidRDefault="00CD7211" w:rsidP="00C840C7">
      <w:pPr>
        <w:numPr>
          <w:ilvl w:val="0"/>
          <w:numId w:val="21"/>
        </w:numPr>
        <w:jc w:val="both"/>
        <w:rPr>
          <w:rFonts w:ascii="Arial" w:hAnsi="Arial" w:cs="Arial"/>
          <w:b/>
          <w:bCs/>
          <w:sz w:val="22"/>
        </w:rPr>
      </w:pPr>
      <w:r w:rsidRPr="004C23FB">
        <w:rPr>
          <w:rFonts w:ascii="Arial" w:hAnsi="Arial" w:cs="Arial"/>
          <w:b/>
          <w:bCs/>
          <w:sz w:val="22"/>
        </w:rPr>
        <w:t>Congé de naissance - Congé pour l’arrivée d’un enfant en vue de son adoption :</w:t>
      </w:r>
    </w:p>
    <w:p w14:paraId="41FFA955" w14:textId="77777777" w:rsidR="00CD7211" w:rsidRPr="004C23FB" w:rsidRDefault="00CD7211" w:rsidP="00CD7211">
      <w:pPr>
        <w:jc w:val="both"/>
        <w:rPr>
          <w:rFonts w:ascii="Arial" w:hAnsi="Arial" w:cs="Arial"/>
          <w:sz w:val="22"/>
        </w:rPr>
      </w:pPr>
    </w:p>
    <w:p w14:paraId="080FF1C2" w14:textId="77777777" w:rsidR="00CD7211" w:rsidRPr="004C23FB" w:rsidRDefault="00CD7211" w:rsidP="00CD7211">
      <w:pPr>
        <w:jc w:val="both"/>
        <w:rPr>
          <w:rFonts w:ascii="Arial" w:hAnsi="Arial" w:cs="Arial"/>
          <w:sz w:val="22"/>
        </w:rPr>
      </w:pPr>
      <w:r w:rsidRPr="004C23FB">
        <w:rPr>
          <w:rFonts w:ascii="Arial" w:hAnsi="Arial" w:cs="Arial"/>
          <w:sz w:val="22"/>
        </w:rPr>
        <w:t>Le montant de l’indemnité journalière est fixé à :</w:t>
      </w:r>
    </w:p>
    <w:p w14:paraId="66BA44B7" w14:textId="77777777" w:rsidR="00CD7211" w:rsidRPr="004C23FB" w:rsidRDefault="00CD7211" w:rsidP="00CD7211">
      <w:pPr>
        <w:jc w:val="both"/>
        <w:rPr>
          <w:rFonts w:ascii="Arial" w:hAnsi="Arial" w:cs="Arial"/>
          <w:sz w:val="22"/>
        </w:rPr>
      </w:pPr>
      <w:r w:rsidRPr="004C23FB">
        <w:rPr>
          <w:rFonts w:ascii="Arial" w:hAnsi="Arial" w:cs="Arial"/>
          <w:sz w:val="22"/>
        </w:rPr>
        <w:tab/>
      </w:r>
    </w:p>
    <w:p w14:paraId="12EB04E3" w14:textId="10963850" w:rsidR="00CD7211" w:rsidRPr="004C23FB" w:rsidRDefault="00CD7211" w:rsidP="00CD7211">
      <w:pPr>
        <w:jc w:val="both"/>
        <w:rPr>
          <w:rFonts w:ascii="Arial" w:hAnsi="Arial" w:cs="Arial"/>
          <w:sz w:val="22"/>
        </w:rPr>
      </w:pPr>
      <w:r w:rsidRPr="004C23FB">
        <w:rPr>
          <w:rFonts w:ascii="Arial" w:hAnsi="Arial" w:cs="Arial"/>
          <w:sz w:val="22"/>
        </w:rPr>
        <w:t xml:space="preserve">100  % du TIB + NBI </w:t>
      </w:r>
      <w:r w:rsidR="00831389">
        <w:rPr>
          <w:rFonts w:ascii="Arial" w:hAnsi="Arial" w:cs="Arial"/>
          <w:sz w:val="22"/>
        </w:rPr>
        <w:t>+ CTI (variante)</w:t>
      </w:r>
    </w:p>
    <w:p w14:paraId="5D273B39" w14:textId="77777777" w:rsidR="00CD7211" w:rsidRPr="004C23FB" w:rsidRDefault="00CD7211" w:rsidP="00CD7211">
      <w:pPr>
        <w:jc w:val="both"/>
        <w:rPr>
          <w:rFonts w:ascii="Arial" w:hAnsi="Arial" w:cs="Arial"/>
          <w:sz w:val="22"/>
        </w:rPr>
      </w:pPr>
      <w:r w:rsidRPr="004C23FB">
        <w:rPr>
          <w:rFonts w:ascii="Arial" w:hAnsi="Arial" w:cs="Arial"/>
          <w:sz w:val="22"/>
        </w:rPr>
        <w:t>100 % de l’IR ;</w:t>
      </w:r>
    </w:p>
    <w:p w14:paraId="4517F3D7" w14:textId="77777777" w:rsidR="00CD7211" w:rsidRPr="004C23FB" w:rsidRDefault="00CD7211" w:rsidP="00CD7211">
      <w:pPr>
        <w:jc w:val="both"/>
        <w:rPr>
          <w:rFonts w:ascii="Arial" w:hAnsi="Arial" w:cs="Arial"/>
          <w:sz w:val="22"/>
        </w:rPr>
      </w:pPr>
      <w:r w:rsidRPr="004C23FB">
        <w:rPr>
          <w:rFonts w:ascii="Arial" w:hAnsi="Arial" w:cs="Arial"/>
          <w:sz w:val="22"/>
        </w:rPr>
        <w:t>100 % du SFT ;</w:t>
      </w:r>
    </w:p>
    <w:p w14:paraId="42F25BCB" w14:textId="77777777" w:rsidR="00CD7211" w:rsidRPr="004C23FB" w:rsidRDefault="00CD7211" w:rsidP="00CD7211">
      <w:pPr>
        <w:jc w:val="both"/>
        <w:rPr>
          <w:rFonts w:ascii="Arial" w:hAnsi="Arial" w:cs="Arial"/>
          <w:sz w:val="22"/>
        </w:rPr>
      </w:pPr>
      <w:r w:rsidRPr="004C23FB">
        <w:rPr>
          <w:rFonts w:ascii="Arial" w:hAnsi="Arial" w:cs="Arial"/>
          <w:sz w:val="22"/>
        </w:rPr>
        <w:t>100 % des indemnités accessoires ;</w:t>
      </w:r>
    </w:p>
    <w:p w14:paraId="46C8C4BA" w14:textId="77777777" w:rsidR="00CD7211" w:rsidRPr="004C23FB" w:rsidRDefault="00CD7211" w:rsidP="00CD7211">
      <w:pPr>
        <w:jc w:val="both"/>
        <w:rPr>
          <w:rFonts w:ascii="Arial" w:hAnsi="Arial" w:cs="Arial"/>
          <w:sz w:val="22"/>
        </w:rPr>
      </w:pPr>
    </w:p>
    <w:p w14:paraId="1F2FF009" w14:textId="77777777" w:rsidR="00CD7211" w:rsidRPr="004C23FB" w:rsidRDefault="00CD7211" w:rsidP="00CD7211">
      <w:pPr>
        <w:jc w:val="both"/>
        <w:rPr>
          <w:rFonts w:ascii="Arial" w:hAnsi="Arial" w:cs="Arial"/>
          <w:sz w:val="22"/>
        </w:rPr>
      </w:pPr>
      <w:r w:rsidRPr="004C23FB">
        <w:rPr>
          <w:rFonts w:ascii="Arial" w:hAnsi="Arial" w:cs="Arial"/>
          <w:sz w:val="22"/>
        </w:rPr>
        <w:t>Durée : 3 jours</w:t>
      </w:r>
    </w:p>
    <w:p w14:paraId="0D18424B" w14:textId="77777777" w:rsidR="00CD7211" w:rsidRPr="004C23FB" w:rsidRDefault="00CD7211">
      <w:pPr>
        <w:jc w:val="both"/>
        <w:rPr>
          <w:rFonts w:ascii="Arial" w:hAnsi="Arial" w:cs="Arial"/>
          <w:sz w:val="22"/>
        </w:rPr>
      </w:pPr>
    </w:p>
    <w:p w14:paraId="76B3F37C" w14:textId="77777777" w:rsidR="00CD7211" w:rsidRPr="004C23FB" w:rsidRDefault="00CD7211">
      <w:pPr>
        <w:jc w:val="both"/>
        <w:rPr>
          <w:rFonts w:ascii="Arial" w:hAnsi="Arial" w:cs="Arial"/>
          <w:sz w:val="22"/>
        </w:rPr>
      </w:pPr>
    </w:p>
    <w:p w14:paraId="7090DDBF" w14:textId="77777777" w:rsidR="00FA4DB0" w:rsidRPr="004C23FB" w:rsidRDefault="00FA4DB0">
      <w:pPr>
        <w:jc w:val="both"/>
        <w:rPr>
          <w:rFonts w:ascii="Arial" w:hAnsi="Arial" w:cs="Arial"/>
          <w:sz w:val="22"/>
        </w:rPr>
      </w:pPr>
    </w:p>
    <w:p w14:paraId="0097D26A" w14:textId="77777777" w:rsidR="00FA4DB0" w:rsidRPr="004C23FB" w:rsidRDefault="00FA4DB0">
      <w:pPr>
        <w:jc w:val="both"/>
        <w:rPr>
          <w:rFonts w:ascii="Arial" w:hAnsi="Arial" w:cs="Arial"/>
          <w:sz w:val="22"/>
        </w:rPr>
      </w:pPr>
      <w:r w:rsidRPr="004C23FB">
        <w:rPr>
          <w:rFonts w:ascii="Arial" w:hAnsi="Arial" w:cs="Arial"/>
          <w:sz w:val="22"/>
        </w:rPr>
        <w:t>La garantie congé maternité</w:t>
      </w:r>
      <w:r w:rsidR="00C42EEA" w:rsidRPr="004C23FB">
        <w:rPr>
          <w:rFonts w:ascii="Arial" w:hAnsi="Arial" w:cs="Arial"/>
          <w:sz w:val="22"/>
        </w:rPr>
        <w:t>-paternité</w:t>
      </w:r>
      <w:r w:rsidRPr="004C23FB">
        <w:rPr>
          <w:rFonts w:ascii="Arial" w:hAnsi="Arial" w:cs="Arial"/>
          <w:sz w:val="22"/>
        </w:rPr>
        <w:t>-adoption</w:t>
      </w:r>
      <w:r w:rsidR="00B76525" w:rsidRPr="004C23FB">
        <w:rPr>
          <w:rFonts w:ascii="Arial" w:hAnsi="Arial" w:cs="Arial"/>
          <w:sz w:val="22"/>
        </w:rPr>
        <w:t xml:space="preserve"> - congé de naissance – congé pour l’arrivée d’un enfant en vue de son adoption, </w:t>
      </w:r>
      <w:r w:rsidRPr="004C23FB">
        <w:rPr>
          <w:rFonts w:ascii="Arial" w:hAnsi="Arial" w:cs="Arial"/>
          <w:sz w:val="22"/>
        </w:rPr>
        <w:t xml:space="preserve">n’est pas prise en charge par l’assureur si le congé se situe pendant la période de disponibilité d’office d’un agent. </w:t>
      </w:r>
    </w:p>
    <w:p w14:paraId="5B6FE0E2" w14:textId="77777777" w:rsidR="00FA4DB0" w:rsidRPr="004C23FB" w:rsidRDefault="00FA4DB0">
      <w:pPr>
        <w:jc w:val="both"/>
        <w:rPr>
          <w:rFonts w:ascii="Arial" w:hAnsi="Arial" w:cs="Arial"/>
          <w:sz w:val="22"/>
        </w:rPr>
      </w:pPr>
    </w:p>
    <w:p w14:paraId="6E1316AA" w14:textId="77777777" w:rsidR="00B76525" w:rsidRPr="004C23FB" w:rsidRDefault="00B76525">
      <w:pPr>
        <w:jc w:val="both"/>
        <w:rPr>
          <w:rFonts w:ascii="Arial" w:hAnsi="Arial" w:cs="Arial"/>
          <w:sz w:val="22"/>
        </w:rPr>
      </w:pPr>
    </w:p>
    <w:p w14:paraId="6D5977E2" w14:textId="77777777" w:rsidR="00FA4DB0" w:rsidRPr="004C23FB" w:rsidRDefault="00FA4DB0">
      <w:pPr>
        <w:ind w:left="708" w:firstLine="708"/>
        <w:jc w:val="both"/>
        <w:rPr>
          <w:rFonts w:ascii="Arial" w:hAnsi="Arial" w:cs="Arial"/>
          <w:b/>
          <w:bCs/>
          <w:color w:val="000080"/>
          <w:sz w:val="22"/>
        </w:rPr>
      </w:pPr>
      <w:r w:rsidRPr="004C23FB">
        <w:rPr>
          <w:rFonts w:ascii="Arial" w:hAnsi="Arial" w:cs="Arial"/>
          <w:b/>
          <w:bCs/>
          <w:color w:val="000080"/>
          <w:sz w:val="22"/>
        </w:rPr>
        <w:t>Disposition particulière :</w:t>
      </w:r>
    </w:p>
    <w:p w14:paraId="1C590A52" w14:textId="77777777" w:rsidR="00FA4DB0" w:rsidRPr="004C23FB" w:rsidRDefault="00FA4DB0">
      <w:pPr>
        <w:ind w:left="1776"/>
        <w:jc w:val="both"/>
        <w:rPr>
          <w:rFonts w:ascii="Arial" w:hAnsi="Arial" w:cs="Arial"/>
          <w:sz w:val="22"/>
        </w:rPr>
      </w:pPr>
    </w:p>
    <w:p w14:paraId="1EEDB0F3" w14:textId="77777777" w:rsidR="00FA4DB0" w:rsidRPr="004C23FB" w:rsidRDefault="00FA4DB0" w:rsidP="00C840C7">
      <w:pPr>
        <w:numPr>
          <w:ilvl w:val="0"/>
          <w:numId w:val="21"/>
        </w:numPr>
        <w:jc w:val="both"/>
        <w:rPr>
          <w:rFonts w:ascii="Arial" w:hAnsi="Arial" w:cs="Arial"/>
          <w:b/>
          <w:bCs/>
          <w:sz w:val="22"/>
        </w:rPr>
      </w:pPr>
      <w:r w:rsidRPr="004C23FB">
        <w:rPr>
          <w:rFonts w:ascii="Arial" w:hAnsi="Arial" w:cs="Arial"/>
          <w:b/>
          <w:bCs/>
          <w:sz w:val="22"/>
        </w:rPr>
        <w:t>Agents autorisés à travailler à temps partiel :</w:t>
      </w:r>
    </w:p>
    <w:p w14:paraId="1FAA26DB" w14:textId="77777777" w:rsidR="00FA4DB0" w:rsidRPr="004C23FB" w:rsidRDefault="00FA4DB0">
      <w:pPr>
        <w:ind w:left="1776"/>
        <w:jc w:val="both"/>
        <w:rPr>
          <w:rFonts w:ascii="Arial" w:hAnsi="Arial" w:cs="Arial"/>
          <w:b/>
          <w:bCs/>
          <w:sz w:val="22"/>
        </w:rPr>
      </w:pPr>
    </w:p>
    <w:p w14:paraId="5DA16B76" w14:textId="77777777" w:rsidR="00FA4DB0" w:rsidRPr="004C23FB" w:rsidRDefault="00FA4DB0">
      <w:pPr>
        <w:jc w:val="both"/>
        <w:rPr>
          <w:rFonts w:ascii="Arial" w:hAnsi="Arial" w:cs="Arial"/>
          <w:sz w:val="22"/>
        </w:rPr>
      </w:pPr>
      <w:r w:rsidRPr="004C23FB">
        <w:rPr>
          <w:rFonts w:ascii="Arial" w:hAnsi="Arial" w:cs="Arial"/>
          <w:sz w:val="22"/>
        </w:rPr>
        <w:t>Les prestations sont calculées, pour la période exercée dans cette position d’emploi à temps partiel, au prorata du taux de travail effectué.</w:t>
      </w:r>
    </w:p>
    <w:p w14:paraId="14A467C9" w14:textId="77777777" w:rsidR="00FA4DB0" w:rsidRPr="004C23FB" w:rsidRDefault="00FA4DB0">
      <w:pPr>
        <w:jc w:val="both"/>
        <w:rPr>
          <w:rFonts w:ascii="Arial" w:hAnsi="Arial" w:cs="Arial"/>
          <w:sz w:val="22"/>
        </w:rPr>
      </w:pPr>
    </w:p>
    <w:p w14:paraId="022E3C4D" w14:textId="77777777" w:rsidR="00FA4DB0" w:rsidRPr="004C23FB" w:rsidRDefault="00FA4DB0">
      <w:pPr>
        <w:jc w:val="both"/>
        <w:rPr>
          <w:rFonts w:ascii="Arial" w:hAnsi="Arial" w:cs="Arial"/>
          <w:sz w:val="22"/>
        </w:rPr>
      </w:pPr>
      <w:r w:rsidRPr="004C23FB">
        <w:rPr>
          <w:rFonts w:ascii="Arial" w:hAnsi="Arial" w:cs="Arial"/>
          <w:sz w:val="22"/>
        </w:rPr>
        <w:t xml:space="preserve">Pour les congés longs, ces agents retrouvent leurs droits à plein traitement au plus tard à la date de fin d’autorisation de travail à temps partiel. </w:t>
      </w:r>
    </w:p>
    <w:p w14:paraId="42CC04E1" w14:textId="77777777" w:rsidR="00FA4DB0" w:rsidRPr="004C23FB" w:rsidRDefault="00FA4DB0">
      <w:pPr>
        <w:jc w:val="both"/>
        <w:rPr>
          <w:rFonts w:ascii="Arial" w:hAnsi="Arial" w:cs="Arial"/>
          <w:sz w:val="22"/>
        </w:rPr>
      </w:pPr>
    </w:p>
    <w:p w14:paraId="27E3FA58" w14:textId="77777777" w:rsidR="00FA4DB0" w:rsidRPr="004C23FB" w:rsidRDefault="00FA4DB0">
      <w:pPr>
        <w:jc w:val="both"/>
        <w:rPr>
          <w:rFonts w:ascii="Arial" w:hAnsi="Arial" w:cs="Arial"/>
          <w:sz w:val="22"/>
        </w:rPr>
      </w:pPr>
      <w:r w:rsidRPr="004C23FB">
        <w:rPr>
          <w:rFonts w:ascii="Arial" w:hAnsi="Arial" w:cs="Arial"/>
          <w:sz w:val="22"/>
        </w:rPr>
        <w:t>Nonobstant ce qui précède, les agents à temps partiel retrouvent leurs droits à plein traitement pendant la durée du congé maternité</w:t>
      </w:r>
      <w:r w:rsidR="00C42EEA" w:rsidRPr="004C23FB">
        <w:rPr>
          <w:rFonts w:ascii="Arial" w:hAnsi="Arial" w:cs="Arial"/>
          <w:sz w:val="22"/>
        </w:rPr>
        <w:t>-paternité</w:t>
      </w:r>
      <w:r w:rsidR="00BE3742" w:rsidRPr="004C23FB">
        <w:rPr>
          <w:rFonts w:ascii="Arial" w:hAnsi="Arial" w:cs="Arial"/>
          <w:sz w:val="22"/>
        </w:rPr>
        <w:t xml:space="preserve"> et accueil de l’enfant </w:t>
      </w:r>
      <w:r w:rsidRPr="004C23FB">
        <w:rPr>
          <w:rFonts w:ascii="Arial" w:hAnsi="Arial" w:cs="Arial"/>
          <w:sz w:val="22"/>
        </w:rPr>
        <w:t>-adoption.</w:t>
      </w:r>
    </w:p>
    <w:p w14:paraId="7007BAD6" w14:textId="77777777" w:rsidR="00A06922" w:rsidRPr="004C23FB" w:rsidRDefault="00A06922">
      <w:pPr>
        <w:jc w:val="both"/>
        <w:rPr>
          <w:rFonts w:ascii="Arial" w:hAnsi="Arial" w:cs="Arial"/>
          <w:sz w:val="22"/>
        </w:rPr>
      </w:pPr>
    </w:p>
    <w:p w14:paraId="73979EC6" w14:textId="77777777" w:rsidR="00FA4DB0" w:rsidRPr="004C23FB" w:rsidRDefault="00FA4DB0">
      <w:pPr>
        <w:jc w:val="both"/>
        <w:rPr>
          <w:rFonts w:ascii="Arial" w:hAnsi="Arial" w:cs="Arial"/>
          <w:sz w:val="22"/>
        </w:rPr>
      </w:pPr>
    </w:p>
    <w:p w14:paraId="1AB2F5A9" w14:textId="77777777" w:rsidR="00F0091C" w:rsidRPr="004C23FB" w:rsidRDefault="00F0091C">
      <w:pPr>
        <w:jc w:val="both"/>
        <w:rPr>
          <w:rFonts w:ascii="Arial" w:hAnsi="Arial" w:cs="Arial"/>
          <w:sz w:val="22"/>
        </w:rPr>
      </w:pPr>
    </w:p>
    <w:p w14:paraId="5E87253E" w14:textId="77777777" w:rsidR="00FA4DB0" w:rsidRPr="004C23FB" w:rsidRDefault="00FA4DB0">
      <w:pPr>
        <w:jc w:val="both"/>
        <w:rPr>
          <w:rFonts w:ascii="Arial" w:hAnsi="Arial" w:cs="Arial"/>
          <w:sz w:val="22"/>
        </w:rPr>
      </w:pPr>
    </w:p>
    <w:p w14:paraId="01AC94FE" w14:textId="77777777" w:rsidR="00FA4DB0" w:rsidRPr="004C23FB" w:rsidRDefault="00FA4DB0">
      <w:pPr>
        <w:jc w:val="center"/>
        <w:rPr>
          <w:rFonts w:ascii="Arial" w:hAnsi="Arial" w:cs="Arial"/>
          <w:b/>
          <w:bCs/>
          <w:color w:val="000080"/>
          <w:sz w:val="22"/>
        </w:rPr>
      </w:pPr>
      <w:r w:rsidRPr="004C23FB">
        <w:rPr>
          <w:rFonts w:ascii="Arial" w:hAnsi="Arial" w:cs="Arial"/>
          <w:b/>
          <w:bCs/>
          <w:color w:val="000080"/>
          <w:sz w:val="22"/>
        </w:rPr>
        <w:t>3.2.3 GARANTIE ACCIDENT OU MALADIES IMPUTABLES AU SERVICE</w:t>
      </w:r>
    </w:p>
    <w:p w14:paraId="54DC831A" w14:textId="77777777" w:rsidR="00FA4DB0" w:rsidRPr="004C23FB" w:rsidRDefault="00FA4DB0">
      <w:pPr>
        <w:jc w:val="both"/>
        <w:rPr>
          <w:rFonts w:ascii="Arial" w:hAnsi="Arial" w:cs="Arial"/>
          <w:sz w:val="22"/>
        </w:rPr>
      </w:pPr>
    </w:p>
    <w:p w14:paraId="2A9E6A72" w14:textId="77777777" w:rsidR="00FA4DB0" w:rsidRPr="004C23FB" w:rsidRDefault="00FA4DB0">
      <w:pPr>
        <w:jc w:val="both"/>
        <w:rPr>
          <w:rFonts w:ascii="Arial" w:hAnsi="Arial" w:cs="Arial"/>
          <w:sz w:val="22"/>
        </w:rPr>
      </w:pPr>
    </w:p>
    <w:p w14:paraId="1A665469" w14:textId="77777777" w:rsidR="00FA4DB0" w:rsidRPr="004C23FB" w:rsidRDefault="00FA4DB0" w:rsidP="00C840C7">
      <w:pPr>
        <w:numPr>
          <w:ilvl w:val="0"/>
          <w:numId w:val="19"/>
        </w:numPr>
        <w:jc w:val="both"/>
        <w:rPr>
          <w:rFonts w:ascii="Arial" w:hAnsi="Arial" w:cs="Arial"/>
          <w:color w:val="000080"/>
          <w:sz w:val="22"/>
        </w:rPr>
      </w:pPr>
      <w:r w:rsidRPr="004C23FB">
        <w:rPr>
          <w:rFonts w:ascii="Arial" w:hAnsi="Arial" w:cs="Arial"/>
          <w:color w:val="000080"/>
          <w:sz w:val="22"/>
        </w:rPr>
        <w:t>OBJET DE LA GARANTIE</w:t>
      </w:r>
    </w:p>
    <w:p w14:paraId="62C0EE13" w14:textId="77777777" w:rsidR="00FA4DB0" w:rsidRPr="004C23FB" w:rsidRDefault="00FA4DB0">
      <w:pPr>
        <w:jc w:val="both"/>
        <w:rPr>
          <w:rFonts w:ascii="Arial" w:hAnsi="Arial" w:cs="Arial"/>
          <w:sz w:val="22"/>
        </w:rPr>
      </w:pPr>
    </w:p>
    <w:p w14:paraId="1E7A3602" w14:textId="77777777" w:rsidR="00FA4DB0" w:rsidRPr="004C23FB" w:rsidRDefault="00FA4DB0">
      <w:pPr>
        <w:jc w:val="both"/>
        <w:rPr>
          <w:rFonts w:ascii="Arial" w:hAnsi="Arial" w:cs="Arial"/>
          <w:sz w:val="22"/>
        </w:rPr>
      </w:pPr>
      <w:r w:rsidRPr="004C23FB">
        <w:rPr>
          <w:rFonts w:ascii="Arial" w:hAnsi="Arial" w:cs="Arial"/>
          <w:sz w:val="22"/>
        </w:rPr>
        <w:t>La garantie a pour objet le remboursement à l’</w:t>
      </w:r>
      <w:r w:rsidR="00F15667" w:rsidRPr="004C23FB">
        <w:rPr>
          <w:rFonts w:ascii="Arial" w:hAnsi="Arial" w:cs="Arial"/>
          <w:sz w:val="22"/>
        </w:rPr>
        <w:t>é</w:t>
      </w:r>
      <w:r w:rsidRPr="004C23FB">
        <w:rPr>
          <w:rFonts w:ascii="Arial" w:hAnsi="Arial" w:cs="Arial"/>
          <w:sz w:val="22"/>
        </w:rPr>
        <w:t>tablissement contractant :</w:t>
      </w:r>
    </w:p>
    <w:p w14:paraId="51769BCE" w14:textId="77777777" w:rsidR="00FA4DB0" w:rsidRPr="004C23FB" w:rsidRDefault="00FA4DB0">
      <w:pPr>
        <w:jc w:val="both"/>
        <w:rPr>
          <w:rFonts w:ascii="Arial" w:hAnsi="Arial" w:cs="Arial"/>
          <w:sz w:val="22"/>
        </w:rPr>
      </w:pPr>
    </w:p>
    <w:p w14:paraId="4E4406B3" w14:textId="77777777" w:rsidR="00FA4DB0" w:rsidRPr="004C23FB" w:rsidRDefault="00FA4DB0" w:rsidP="00C840C7">
      <w:pPr>
        <w:numPr>
          <w:ilvl w:val="0"/>
          <w:numId w:val="14"/>
        </w:numPr>
        <w:jc w:val="both"/>
        <w:rPr>
          <w:rFonts w:ascii="Arial" w:hAnsi="Arial" w:cs="Arial"/>
          <w:sz w:val="22"/>
        </w:rPr>
      </w:pPr>
      <w:r w:rsidRPr="004C23FB">
        <w:rPr>
          <w:rFonts w:ascii="Arial" w:hAnsi="Arial" w:cs="Arial"/>
          <w:sz w:val="22"/>
        </w:rPr>
        <w:t>des prestations en espèces (indemnités journalières),</w:t>
      </w:r>
    </w:p>
    <w:p w14:paraId="22C1EB34" w14:textId="77777777" w:rsidR="00FA4DB0" w:rsidRPr="004C23FB" w:rsidRDefault="00FA4DB0" w:rsidP="00C840C7">
      <w:pPr>
        <w:numPr>
          <w:ilvl w:val="0"/>
          <w:numId w:val="14"/>
        </w:numPr>
        <w:jc w:val="both"/>
        <w:rPr>
          <w:rFonts w:ascii="Arial" w:hAnsi="Arial" w:cs="Arial"/>
          <w:sz w:val="22"/>
        </w:rPr>
      </w:pPr>
      <w:r w:rsidRPr="004C23FB">
        <w:rPr>
          <w:rFonts w:ascii="Arial" w:hAnsi="Arial" w:cs="Arial"/>
          <w:sz w:val="22"/>
        </w:rPr>
        <w:t>des prestations en nature (frais médicaux et funéraires).</w:t>
      </w:r>
    </w:p>
    <w:p w14:paraId="0468EC22" w14:textId="77777777" w:rsidR="00FA4DB0" w:rsidRPr="004C23FB" w:rsidRDefault="00FA4DB0">
      <w:pPr>
        <w:jc w:val="both"/>
        <w:rPr>
          <w:rFonts w:ascii="Arial" w:hAnsi="Arial" w:cs="Arial"/>
          <w:sz w:val="22"/>
        </w:rPr>
      </w:pPr>
    </w:p>
    <w:p w14:paraId="48377758" w14:textId="77777777" w:rsidR="00FA4DB0" w:rsidRPr="004C23FB" w:rsidRDefault="00FA4DB0">
      <w:pPr>
        <w:jc w:val="both"/>
        <w:rPr>
          <w:rFonts w:ascii="Arial" w:hAnsi="Arial" w:cs="Arial"/>
          <w:b/>
          <w:bCs/>
          <w:sz w:val="22"/>
        </w:rPr>
      </w:pPr>
      <w:r w:rsidRPr="004C23FB">
        <w:rPr>
          <w:rFonts w:ascii="Arial" w:hAnsi="Arial" w:cs="Arial"/>
          <w:b/>
          <w:bCs/>
          <w:sz w:val="22"/>
        </w:rPr>
        <w:lastRenderedPageBreak/>
        <w:t>Les montants des garanties définies ci-après ne peuvent excéder ce qui est dû à l’agent au regard du statut, pendant son arrêt de travail.</w:t>
      </w:r>
    </w:p>
    <w:p w14:paraId="12EA3E24" w14:textId="77777777" w:rsidR="00FA4DB0" w:rsidRPr="004C23FB" w:rsidRDefault="00FA4DB0">
      <w:pPr>
        <w:jc w:val="both"/>
        <w:rPr>
          <w:rFonts w:ascii="Arial" w:hAnsi="Arial" w:cs="Arial"/>
          <w:b/>
          <w:bCs/>
          <w:sz w:val="22"/>
        </w:rPr>
      </w:pPr>
    </w:p>
    <w:p w14:paraId="3F5EB662" w14:textId="77777777" w:rsidR="00FA4DB0" w:rsidRPr="004C23FB" w:rsidRDefault="00FA4DB0">
      <w:pPr>
        <w:jc w:val="both"/>
        <w:rPr>
          <w:rFonts w:ascii="Arial" w:hAnsi="Arial" w:cs="Arial"/>
          <w:color w:val="000080"/>
          <w:sz w:val="22"/>
        </w:rPr>
      </w:pPr>
    </w:p>
    <w:p w14:paraId="2F879622" w14:textId="77777777" w:rsidR="00FA4DB0" w:rsidRPr="004C23FB" w:rsidRDefault="00FA4DB0" w:rsidP="00C840C7">
      <w:pPr>
        <w:numPr>
          <w:ilvl w:val="0"/>
          <w:numId w:val="19"/>
        </w:numPr>
        <w:jc w:val="both"/>
        <w:rPr>
          <w:rFonts w:ascii="Arial" w:hAnsi="Arial" w:cs="Arial"/>
          <w:sz w:val="22"/>
        </w:rPr>
      </w:pPr>
      <w:r w:rsidRPr="004C23FB">
        <w:rPr>
          <w:rFonts w:ascii="Arial" w:hAnsi="Arial" w:cs="Arial"/>
          <w:color w:val="000080"/>
          <w:sz w:val="22"/>
        </w:rPr>
        <w:t>PRESTATIONS EN ESPECES (INDEMNITES JOURNALIERES)</w:t>
      </w:r>
    </w:p>
    <w:p w14:paraId="7F976998" w14:textId="77777777" w:rsidR="00FA4DB0" w:rsidRPr="004C23FB" w:rsidRDefault="00FA4DB0">
      <w:pPr>
        <w:jc w:val="both"/>
        <w:rPr>
          <w:rFonts w:ascii="Arial" w:hAnsi="Arial" w:cs="Arial"/>
          <w:sz w:val="22"/>
        </w:rPr>
      </w:pPr>
    </w:p>
    <w:p w14:paraId="6EBAE4DA" w14:textId="77777777" w:rsidR="00FA4DB0" w:rsidRPr="004C23FB" w:rsidRDefault="00FA4DB0" w:rsidP="00C840C7">
      <w:pPr>
        <w:numPr>
          <w:ilvl w:val="0"/>
          <w:numId w:val="21"/>
        </w:numPr>
        <w:jc w:val="both"/>
        <w:rPr>
          <w:rFonts w:ascii="Arial" w:hAnsi="Arial" w:cs="Arial"/>
          <w:b/>
          <w:bCs/>
          <w:sz w:val="22"/>
        </w:rPr>
      </w:pPr>
      <w:r w:rsidRPr="004C23FB">
        <w:rPr>
          <w:rFonts w:ascii="Arial" w:hAnsi="Arial" w:cs="Arial"/>
          <w:b/>
          <w:bCs/>
          <w:sz w:val="22"/>
        </w:rPr>
        <w:t>Règle générale :</w:t>
      </w:r>
    </w:p>
    <w:p w14:paraId="12EA6A1F" w14:textId="77777777" w:rsidR="00FA4DB0" w:rsidRPr="004C23FB" w:rsidRDefault="00FA4DB0">
      <w:pPr>
        <w:ind w:left="1776"/>
        <w:jc w:val="both"/>
        <w:rPr>
          <w:rFonts w:ascii="Arial" w:hAnsi="Arial" w:cs="Arial"/>
          <w:b/>
          <w:bCs/>
          <w:sz w:val="22"/>
        </w:rPr>
      </w:pPr>
    </w:p>
    <w:p w14:paraId="45F5E288" w14:textId="77777777" w:rsidR="00FA4DB0" w:rsidRPr="004C23FB" w:rsidRDefault="00FA4DB0">
      <w:pPr>
        <w:jc w:val="both"/>
        <w:rPr>
          <w:rFonts w:ascii="Arial" w:hAnsi="Arial" w:cs="Arial"/>
          <w:sz w:val="22"/>
        </w:rPr>
      </w:pPr>
      <w:r w:rsidRPr="004C23FB">
        <w:rPr>
          <w:rFonts w:ascii="Arial" w:hAnsi="Arial" w:cs="Arial"/>
          <w:sz w:val="22"/>
        </w:rPr>
        <w:t>Montant : le montant des indemnités journalières visées ci-après est exprimé en pourcentage des éléments mensuels de rémunération en vigueur à la date de l’arrêt de travail selon la base de l’assurance retenue par l’</w:t>
      </w:r>
      <w:r w:rsidR="00F15667" w:rsidRPr="004C23FB">
        <w:rPr>
          <w:rFonts w:ascii="Arial" w:hAnsi="Arial" w:cs="Arial"/>
          <w:sz w:val="22"/>
        </w:rPr>
        <w:t>é</w:t>
      </w:r>
      <w:r w:rsidRPr="004C23FB">
        <w:rPr>
          <w:rFonts w:ascii="Arial" w:hAnsi="Arial" w:cs="Arial"/>
          <w:sz w:val="22"/>
        </w:rPr>
        <w:t>tablissement contractant.</w:t>
      </w:r>
    </w:p>
    <w:p w14:paraId="050048E3" w14:textId="77777777" w:rsidR="00FA4DB0" w:rsidRPr="004C23FB" w:rsidRDefault="00FA4DB0">
      <w:pPr>
        <w:jc w:val="both"/>
        <w:rPr>
          <w:rFonts w:ascii="Arial" w:hAnsi="Arial" w:cs="Arial"/>
          <w:sz w:val="22"/>
        </w:rPr>
      </w:pPr>
    </w:p>
    <w:p w14:paraId="76F8D8E5" w14:textId="77777777" w:rsidR="00FA4DB0" w:rsidRPr="004C23FB" w:rsidRDefault="00FA4DB0">
      <w:pPr>
        <w:jc w:val="both"/>
        <w:rPr>
          <w:rFonts w:ascii="Arial" w:hAnsi="Arial" w:cs="Arial"/>
          <w:sz w:val="22"/>
        </w:rPr>
      </w:pPr>
      <w:r w:rsidRPr="004C23FB">
        <w:rPr>
          <w:rFonts w:ascii="Arial" w:hAnsi="Arial" w:cs="Arial"/>
          <w:sz w:val="22"/>
        </w:rPr>
        <w:t>Le montant des indemnités remboursées à l’</w:t>
      </w:r>
      <w:r w:rsidR="00F15667" w:rsidRPr="004C23FB">
        <w:rPr>
          <w:rFonts w:ascii="Arial" w:hAnsi="Arial" w:cs="Arial"/>
          <w:sz w:val="22"/>
        </w:rPr>
        <w:t>é</w:t>
      </w:r>
      <w:r w:rsidRPr="004C23FB">
        <w:rPr>
          <w:rFonts w:ascii="Arial" w:hAnsi="Arial" w:cs="Arial"/>
          <w:sz w:val="22"/>
        </w:rPr>
        <w:t>tablissement contractant est fixé à :</w:t>
      </w:r>
    </w:p>
    <w:p w14:paraId="43A5BE61" w14:textId="77777777" w:rsidR="00FA4DB0" w:rsidRPr="004C23FB" w:rsidRDefault="00FA4DB0">
      <w:pPr>
        <w:jc w:val="both"/>
        <w:rPr>
          <w:rFonts w:ascii="Arial" w:hAnsi="Arial" w:cs="Arial"/>
          <w:sz w:val="22"/>
        </w:rPr>
      </w:pPr>
    </w:p>
    <w:p w14:paraId="48856C60" w14:textId="2ACF7C55" w:rsidR="00FA4DB0" w:rsidRPr="004C23FB" w:rsidRDefault="00FA4DB0">
      <w:pPr>
        <w:ind w:firstLine="708"/>
        <w:jc w:val="both"/>
        <w:rPr>
          <w:rFonts w:ascii="Arial" w:hAnsi="Arial" w:cs="Arial"/>
          <w:sz w:val="22"/>
        </w:rPr>
      </w:pPr>
      <w:r w:rsidRPr="004C23FB">
        <w:rPr>
          <w:rFonts w:ascii="Arial" w:hAnsi="Arial" w:cs="Arial"/>
          <w:sz w:val="22"/>
        </w:rPr>
        <w:t>100 % du TIB + NBI </w:t>
      </w:r>
      <w:r w:rsidR="00537FB5">
        <w:rPr>
          <w:rFonts w:ascii="Arial" w:hAnsi="Arial" w:cs="Arial"/>
          <w:sz w:val="22"/>
        </w:rPr>
        <w:t xml:space="preserve">+ </w:t>
      </w:r>
      <w:r w:rsidR="00831389">
        <w:rPr>
          <w:rFonts w:ascii="Arial" w:hAnsi="Arial" w:cs="Arial"/>
          <w:sz w:val="22"/>
        </w:rPr>
        <w:t>CTI (variante)</w:t>
      </w:r>
    </w:p>
    <w:p w14:paraId="419B703F" w14:textId="77777777" w:rsidR="00FA4DB0" w:rsidRPr="004C23FB" w:rsidRDefault="00FA4DB0">
      <w:pPr>
        <w:ind w:firstLine="708"/>
        <w:jc w:val="both"/>
        <w:rPr>
          <w:rFonts w:ascii="Arial" w:hAnsi="Arial" w:cs="Arial"/>
          <w:sz w:val="22"/>
        </w:rPr>
      </w:pPr>
      <w:r w:rsidRPr="004C23FB">
        <w:rPr>
          <w:rFonts w:ascii="Arial" w:hAnsi="Arial" w:cs="Arial"/>
          <w:sz w:val="22"/>
        </w:rPr>
        <w:t>100 % du SFT ;</w:t>
      </w:r>
    </w:p>
    <w:p w14:paraId="032E04C5" w14:textId="77777777" w:rsidR="00FA4DB0" w:rsidRPr="004C23FB" w:rsidRDefault="00FA4DB0">
      <w:pPr>
        <w:ind w:firstLine="708"/>
        <w:jc w:val="both"/>
        <w:rPr>
          <w:rFonts w:ascii="Arial" w:hAnsi="Arial" w:cs="Arial"/>
          <w:sz w:val="22"/>
        </w:rPr>
      </w:pPr>
      <w:r w:rsidRPr="004C23FB">
        <w:rPr>
          <w:rFonts w:ascii="Arial" w:hAnsi="Arial" w:cs="Arial"/>
          <w:sz w:val="22"/>
        </w:rPr>
        <w:t>100 % de l’IR ;</w:t>
      </w:r>
    </w:p>
    <w:p w14:paraId="1779B1EA" w14:textId="77777777" w:rsidR="00FA4DB0" w:rsidRPr="004C23FB" w:rsidRDefault="00FA4DB0">
      <w:pPr>
        <w:ind w:firstLine="708"/>
        <w:jc w:val="both"/>
        <w:rPr>
          <w:rFonts w:ascii="Arial" w:hAnsi="Arial" w:cs="Arial"/>
          <w:sz w:val="22"/>
        </w:rPr>
      </w:pPr>
      <w:r w:rsidRPr="004C23FB">
        <w:rPr>
          <w:rFonts w:ascii="Arial" w:hAnsi="Arial" w:cs="Arial"/>
          <w:sz w:val="22"/>
        </w:rPr>
        <w:t>100 % des indemnités accessoires ;</w:t>
      </w:r>
    </w:p>
    <w:p w14:paraId="6B348368" w14:textId="77777777" w:rsidR="00FA4DB0" w:rsidRPr="004C23FB" w:rsidRDefault="00FA4DB0">
      <w:pPr>
        <w:jc w:val="both"/>
        <w:rPr>
          <w:rFonts w:ascii="Arial" w:hAnsi="Arial" w:cs="Arial"/>
          <w:sz w:val="22"/>
        </w:rPr>
      </w:pPr>
    </w:p>
    <w:p w14:paraId="58A20A4A" w14:textId="77777777" w:rsidR="00FA4DB0" w:rsidRPr="004C23FB" w:rsidRDefault="00FA4DB0">
      <w:pPr>
        <w:jc w:val="both"/>
        <w:rPr>
          <w:rFonts w:ascii="Arial" w:hAnsi="Arial" w:cs="Arial"/>
          <w:sz w:val="22"/>
        </w:rPr>
      </w:pPr>
      <w:r w:rsidRPr="004C23FB">
        <w:rPr>
          <w:rFonts w:ascii="Arial" w:hAnsi="Arial" w:cs="Arial"/>
          <w:sz w:val="22"/>
        </w:rPr>
        <w:t xml:space="preserve">A défaut de franchise, l’indemnisation court à compter du lendemain du jour de survenance de l’accident imputable au service. </w:t>
      </w:r>
    </w:p>
    <w:p w14:paraId="5B71AD18" w14:textId="77777777" w:rsidR="00FA4DB0" w:rsidRPr="004C23FB" w:rsidRDefault="00FA4DB0">
      <w:pPr>
        <w:jc w:val="both"/>
        <w:rPr>
          <w:rFonts w:ascii="Arial" w:hAnsi="Arial" w:cs="Arial"/>
          <w:sz w:val="22"/>
        </w:rPr>
      </w:pPr>
    </w:p>
    <w:p w14:paraId="330A675B" w14:textId="77777777" w:rsidR="00FA4DB0" w:rsidRPr="004C23FB" w:rsidRDefault="00FA4DB0">
      <w:pPr>
        <w:jc w:val="both"/>
        <w:rPr>
          <w:rFonts w:ascii="Arial" w:hAnsi="Arial" w:cs="Arial"/>
          <w:sz w:val="22"/>
        </w:rPr>
      </w:pPr>
      <w:r w:rsidRPr="004C23FB">
        <w:rPr>
          <w:rFonts w:ascii="Arial" w:hAnsi="Arial" w:cs="Arial"/>
          <w:sz w:val="22"/>
        </w:rPr>
        <w:t>L’indemnisation cesse à la date de l’avis</w:t>
      </w:r>
      <w:r w:rsidR="00F15667" w:rsidRPr="004C23FB">
        <w:rPr>
          <w:rFonts w:ascii="Arial" w:hAnsi="Arial" w:cs="Arial"/>
          <w:sz w:val="22"/>
        </w:rPr>
        <w:t xml:space="preserve"> médical (expertise – examen - avis médecin du travail - contrôle médical ou avis du conseil médical) déterminant </w:t>
      </w:r>
      <w:r w:rsidRPr="004C23FB">
        <w:rPr>
          <w:rFonts w:ascii="Arial" w:hAnsi="Arial" w:cs="Arial"/>
          <w:sz w:val="22"/>
        </w:rPr>
        <w:t>:</w:t>
      </w:r>
    </w:p>
    <w:p w14:paraId="312BEEA4" w14:textId="77777777" w:rsidR="00FA4DB0" w:rsidRPr="004C23FB" w:rsidRDefault="00FA4DB0">
      <w:pPr>
        <w:jc w:val="both"/>
        <w:rPr>
          <w:rFonts w:ascii="Arial" w:hAnsi="Arial" w:cs="Arial"/>
          <w:sz w:val="22"/>
        </w:rPr>
      </w:pPr>
    </w:p>
    <w:p w14:paraId="7D6EE895" w14:textId="77777777" w:rsidR="00FA4DB0" w:rsidRPr="004C23FB" w:rsidRDefault="00FA4DB0" w:rsidP="00C840C7">
      <w:pPr>
        <w:numPr>
          <w:ilvl w:val="0"/>
          <w:numId w:val="14"/>
        </w:numPr>
        <w:jc w:val="both"/>
        <w:rPr>
          <w:rFonts w:ascii="Arial" w:hAnsi="Arial" w:cs="Arial"/>
          <w:sz w:val="22"/>
        </w:rPr>
      </w:pPr>
      <w:r w:rsidRPr="004C23FB">
        <w:rPr>
          <w:rFonts w:ascii="Arial" w:hAnsi="Arial" w:cs="Arial"/>
          <w:sz w:val="22"/>
        </w:rPr>
        <w:t>la reprise de fonction,</w:t>
      </w:r>
    </w:p>
    <w:p w14:paraId="22DDA89F" w14:textId="77777777" w:rsidR="00FA4DB0" w:rsidRPr="004C23FB" w:rsidRDefault="00FA4DB0" w:rsidP="00C840C7">
      <w:pPr>
        <w:numPr>
          <w:ilvl w:val="0"/>
          <w:numId w:val="14"/>
        </w:numPr>
        <w:jc w:val="both"/>
        <w:rPr>
          <w:rFonts w:ascii="Arial" w:hAnsi="Arial" w:cs="Arial"/>
          <w:sz w:val="22"/>
        </w:rPr>
      </w:pPr>
      <w:r w:rsidRPr="004C23FB">
        <w:rPr>
          <w:rFonts w:ascii="Arial" w:hAnsi="Arial" w:cs="Arial"/>
          <w:sz w:val="22"/>
        </w:rPr>
        <w:t>le reclassement,</w:t>
      </w:r>
    </w:p>
    <w:p w14:paraId="2C9AA56B" w14:textId="77777777" w:rsidR="00FA4DB0" w:rsidRPr="004C23FB" w:rsidRDefault="00FA4DB0" w:rsidP="00C840C7">
      <w:pPr>
        <w:numPr>
          <w:ilvl w:val="0"/>
          <w:numId w:val="14"/>
        </w:numPr>
        <w:jc w:val="both"/>
        <w:rPr>
          <w:rFonts w:ascii="Arial" w:hAnsi="Arial" w:cs="Arial"/>
          <w:sz w:val="22"/>
        </w:rPr>
      </w:pPr>
      <w:r w:rsidRPr="004C23FB">
        <w:rPr>
          <w:rFonts w:ascii="Arial" w:hAnsi="Arial" w:cs="Arial"/>
          <w:sz w:val="22"/>
        </w:rPr>
        <w:t>l’aménagement de poste,</w:t>
      </w:r>
    </w:p>
    <w:p w14:paraId="43C8C28D" w14:textId="77777777" w:rsidR="00FA4DB0" w:rsidRPr="004C23FB" w:rsidRDefault="00FA4DB0" w:rsidP="00C840C7">
      <w:pPr>
        <w:numPr>
          <w:ilvl w:val="0"/>
          <w:numId w:val="14"/>
        </w:numPr>
        <w:jc w:val="both"/>
        <w:rPr>
          <w:rFonts w:ascii="Arial" w:hAnsi="Arial" w:cs="Arial"/>
          <w:sz w:val="22"/>
        </w:rPr>
      </w:pPr>
      <w:r w:rsidRPr="004C23FB">
        <w:rPr>
          <w:rFonts w:ascii="Arial" w:hAnsi="Arial" w:cs="Arial"/>
          <w:sz w:val="22"/>
        </w:rPr>
        <w:t>ou, la mise en retraite pour invalidité</w:t>
      </w:r>
      <w:r w:rsidR="006E4ADB" w:rsidRPr="004C23FB">
        <w:rPr>
          <w:rFonts w:ascii="Arial" w:hAnsi="Arial" w:cs="Arial"/>
          <w:sz w:val="22"/>
        </w:rPr>
        <w:t>.</w:t>
      </w:r>
    </w:p>
    <w:p w14:paraId="07DC7C69" w14:textId="77777777" w:rsidR="00FA4DB0" w:rsidRPr="004C23FB" w:rsidRDefault="00FA4DB0">
      <w:pPr>
        <w:jc w:val="both"/>
        <w:rPr>
          <w:rFonts w:ascii="Arial" w:hAnsi="Arial" w:cs="Arial"/>
          <w:sz w:val="22"/>
        </w:rPr>
      </w:pPr>
    </w:p>
    <w:p w14:paraId="309D6BD0" w14:textId="77777777" w:rsidR="00FA4DB0" w:rsidRPr="004C23FB" w:rsidRDefault="00FA4DB0">
      <w:pPr>
        <w:jc w:val="both"/>
        <w:rPr>
          <w:rFonts w:ascii="Arial" w:hAnsi="Arial" w:cs="Arial"/>
          <w:sz w:val="22"/>
        </w:rPr>
      </w:pPr>
    </w:p>
    <w:p w14:paraId="223DCFB9" w14:textId="77777777" w:rsidR="00FA4DB0" w:rsidRPr="004C23FB" w:rsidRDefault="00FA4DB0" w:rsidP="00C840C7">
      <w:pPr>
        <w:numPr>
          <w:ilvl w:val="0"/>
          <w:numId w:val="21"/>
        </w:numPr>
        <w:jc w:val="both"/>
        <w:rPr>
          <w:rFonts w:ascii="Arial" w:hAnsi="Arial" w:cs="Arial"/>
          <w:b/>
          <w:bCs/>
          <w:sz w:val="22"/>
        </w:rPr>
      </w:pPr>
      <w:r w:rsidRPr="004C23FB">
        <w:rPr>
          <w:rFonts w:ascii="Arial" w:hAnsi="Arial" w:cs="Arial"/>
          <w:b/>
          <w:bCs/>
          <w:sz w:val="22"/>
        </w:rPr>
        <w:t>Indemnités journalières suite au Temps partiel Thérapeutique :</w:t>
      </w:r>
    </w:p>
    <w:p w14:paraId="3856B8C9" w14:textId="77777777" w:rsidR="00FA4DB0" w:rsidRPr="004C23FB" w:rsidRDefault="00FA4DB0">
      <w:pPr>
        <w:ind w:left="1776"/>
        <w:jc w:val="both"/>
        <w:rPr>
          <w:rFonts w:ascii="Arial" w:hAnsi="Arial" w:cs="Arial"/>
          <w:b/>
          <w:bCs/>
          <w:sz w:val="22"/>
        </w:rPr>
      </w:pPr>
    </w:p>
    <w:p w14:paraId="71FBC2EB" w14:textId="77777777" w:rsidR="00FA4DB0" w:rsidRPr="004C23FB" w:rsidRDefault="00FA4DB0">
      <w:pPr>
        <w:jc w:val="both"/>
        <w:rPr>
          <w:rFonts w:ascii="Arial" w:hAnsi="Arial" w:cs="Arial"/>
          <w:sz w:val="22"/>
        </w:rPr>
      </w:pPr>
      <w:r w:rsidRPr="004C23FB">
        <w:rPr>
          <w:rFonts w:ascii="Arial" w:hAnsi="Arial" w:cs="Arial"/>
          <w:sz w:val="22"/>
        </w:rPr>
        <w:t xml:space="preserve">Les dispositions ci-après s’appliquent en cas de reprise en </w:t>
      </w:r>
      <w:r w:rsidR="006E4ADB" w:rsidRPr="004C23FB">
        <w:rPr>
          <w:rFonts w:ascii="Arial" w:hAnsi="Arial" w:cs="Arial"/>
          <w:sz w:val="22"/>
        </w:rPr>
        <w:t>t</w:t>
      </w:r>
      <w:r w:rsidRPr="004C23FB">
        <w:rPr>
          <w:rFonts w:ascii="Arial" w:hAnsi="Arial" w:cs="Arial"/>
          <w:sz w:val="22"/>
        </w:rPr>
        <w:t xml:space="preserve">emps partiel </w:t>
      </w:r>
      <w:r w:rsidR="006E4ADB" w:rsidRPr="004C23FB">
        <w:rPr>
          <w:rFonts w:ascii="Arial" w:hAnsi="Arial" w:cs="Arial"/>
          <w:sz w:val="22"/>
        </w:rPr>
        <w:t>t</w:t>
      </w:r>
      <w:r w:rsidRPr="004C23FB">
        <w:rPr>
          <w:rFonts w:ascii="Arial" w:hAnsi="Arial" w:cs="Arial"/>
          <w:sz w:val="22"/>
        </w:rPr>
        <w:t>hérapeutique faisant suite à un congé pour accident ou maladie imputable au service pris en charge par l’assureur.</w:t>
      </w:r>
    </w:p>
    <w:p w14:paraId="6271B1A6" w14:textId="77777777" w:rsidR="00FA4DB0" w:rsidRPr="004C23FB" w:rsidRDefault="00FA4DB0">
      <w:pPr>
        <w:jc w:val="both"/>
        <w:rPr>
          <w:rFonts w:ascii="Arial" w:hAnsi="Arial" w:cs="Arial"/>
          <w:sz w:val="22"/>
        </w:rPr>
      </w:pPr>
      <w:r w:rsidRPr="004C23FB">
        <w:rPr>
          <w:rFonts w:ascii="Arial" w:hAnsi="Arial" w:cs="Arial"/>
          <w:sz w:val="22"/>
        </w:rPr>
        <w:t xml:space="preserve"> </w:t>
      </w:r>
    </w:p>
    <w:p w14:paraId="3EB905F2" w14:textId="77777777" w:rsidR="00FA4DB0" w:rsidRPr="004C23FB" w:rsidRDefault="00FA4DB0">
      <w:pPr>
        <w:jc w:val="both"/>
        <w:rPr>
          <w:rFonts w:ascii="Arial" w:hAnsi="Arial" w:cs="Arial"/>
          <w:sz w:val="22"/>
        </w:rPr>
      </w:pPr>
      <w:r w:rsidRPr="004C23FB">
        <w:rPr>
          <w:rFonts w:ascii="Arial" w:hAnsi="Arial" w:cs="Arial"/>
          <w:sz w:val="22"/>
        </w:rPr>
        <w:t>Le montant de l’indemnité journalière est fixé comme suit :</w:t>
      </w:r>
    </w:p>
    <w:p w14:paraId="5B25EA2E" w14:textId="77777777" w:rsidR="006E4ADB" w:rsidRPr="004C23FB" w:rsidRDefault="006E4ADB">
      <w:pPr>
        <w:jc w:val="both"/>
        <w:rPr>
          <w:rFonts w:ascii="Arial" w:hAnsi="Arial" w:cs="Arial"/>
          <w:sz w:val="22"/>
        </w:rPr>
      </w:pPr>
    </w:p>
    <w:p w14:paraId="5895DBAC" w14:textId="77777777" w:rsidR="006E4ADB" w:rsidRPr="004C23FB" w:rsidRDefault="006E4ADB">
      <w:pPr>
        <w:jc w:val="both"/>
        <w:rPr>
          <w:rFonts w:ascii="Arial" w:hAnsi="Arial" w:cs="Arial"/>
          <w:sz w:val="22"/>
        </w:rPr>
      </w:pPr>
      <w:r w:rsidRPr="004C23FB">
        <w:rPr>
          <w:rFonts w:ascii="Arial" w:hAnsi="Arial" w:cs="Arial"/>
          <w:sz w:val="22"/>
        </w:rPr>
        <w:t>- pendant un à trois mois, renouvelables dans la limite d’un an :</w:t>
      </w:r>
    </w:p>
    <w:p w14:paraId="08194415" w14:textId="77777777" w:rsidR="00FA4DB0" w:rsidRPr="004C23FB" w:rsidRDefault="00FA4DB0">
      <w:pPr>
        <w:jc w:val="both"/>
        <w:rPr>
          <w:rFonts w:ascii="Arial" w:hAnsi="Arial" w:cs="Arial"/>
          <w:sz w:val="22"/>
        </w:rPr>
      </w:pPr>
    </w:p>
    <w:p w14:paraId="4C559100" w14:textId="74E19800" w:rsidR="00FA4DB0" w:rsidRPr="004C23FB" w:rsidRDefault="00FA4DB0">
      <w:pPr>
        <w:ind w:left="2124"/>
        <w:jc w:val="both"/>
        <w:rPr>
          <w:rFonts w:ascii="Arial" w:hAnsi="Arial" w:cs="Arial"/>
          <w:sz w:val="22"/>
        </w:rPr>
      </w:pPr>
      <w:r w:rsidRPr="004C23FB">
        <w:rPr>
          <w:rFonts w:ascii="Arial" w:hAnsi="Arial" w:cs="Arial"/>
          <w:sz w:val="22"/>
        </w:rPr>
        <w:t>Pourcentage du TIB + NBI</w:t>
      </w:r>
      <w:r w:rsidR="00831389">
        <w:rPr>
          <w:rFonts w:ascii="Arial" w:hAnsi="Arial" w:cs="Arial"/>
          <w:sz w:val="22"/>
        </w:rPr>
        <w:t xml:space="preserve"> + CTI(variante)</w:t>
      </w:r>
      <w:r w:rsidRPr="004C23FB">
        <w:rPr>
          <w:rFonts w:ascii="Arial" w:hAnsi="Arial" w:cs="Arial"/>
          <w:sz w:val="22"/>
        </w:rPr>
        <w:t xml:space="preserve"> correspondant au taux d’absence de l’agent ;</w:t>
      </w:r>
    </w:p>
    <w:p w14:paraId="09A88FC2" w14:textId="77777777" w:rsidR="00FA4DB0" w:rsidRPr="004C23FB" w:rsidRDefault="00FA4DB0">
      <w:pPr>
        <w:ind w:left="2124"/>
        <w:jc w:val="both"/>
        <w:rPr>
          <w:rFonts w:ascii="Arial" w:hAnsi="Arial" w:cs="Arial"/>
          <w:sz w:val="22"/>
        </w:rPr>
      </w:pPr>
      <w:r w:rsidRPr="004C23FB">
        <w:rPr>
          <w:rFonts w:ascii="Arial" w:hAnsi="Arial" w:cs="Arial"/>
          <w:sz w:val="22"/>
        </w:rPr>
        <w:t>Pourcentage du SFT correspondant au taux d’absence de l’agent ;</w:t>
      </w:r>
    </w:p>
    <w:p w14:paraId="229FC864" w14:textId="77777777" w:rsidR="00FA4DB0" w:rsidRPr="004C23FB" w:rsidRDefault="00FA4DB0">
      <w:pPr>
        <w:ind w:left="2124"/>
        <w:jc w:val="both"/>
        <w:rPr>
          <w:rFonts w:ascii="Arial" w:hAnsi="Arial" w:cs="Arial"/>
          <w:sz w:val="22"/>
        </w:rPr>
      </w:pPr>
      <w:r w:rsidRPr="004C23FB">
        <w:rPr>
          <w:rFonts w:ascii="Arial" w:hAnsi="Arial" w:cs="Arial"/>
          <w:sz w:val="22"/>
        </w:rPr>
        <w:t>Pourcentage de l’IR correspondant au taux d’absence de l’agent ;</w:t>
      </w:r>
    </w:p>
    <w:p w14:paraId="66D75FAB" w14:textId="77777777" w:rsidR="00FA4DB0" w:rsidRPr="004C23FB" w:rsidRDefault="00FA4DB0">
      <w:pPr>
        <w:ind w:left="2124"/>
        <w:jc w:val="both"/>
        <w:rPr>
          <w:rFonts w:ascii="Arial" w:hAnsi="Arial" w:cs="Arial"/>
          <w:sz w:val="22"/>
        </w:rPr>
      </w:pPr>
      <w:r w:rsidRPr="004C23FB">
        <w:rPr>
          <w:rFonts w:ascii="Arial" w:hAnsi="Arial" w:cs="Arial"/>
          <w:sz w:val="22"/>
        </w:rPr>
        <w:t>Pourcentage des indemnités accessoires correspondant au taux d’absence de l’agent ;</w:t>
      </w:r>
    </w:p>
    <w:p w14:paraId="544F0222" w14:textId="77777777" w:rsidR="00FA4DB0" w:rsidRPr="004C23FB" w:rsidRDefault="00FA4DB0" w:rsidP="006E4ADB">
      <w:pPr>
        <w:jc w:val="both"/>
        <w:rPr>
          <w:rFonts w:ascii="Arial" w:hAnsi="Arial" w:cs="Arial"/>
          <w:sz w:val="22"/>
        </w:rPr>
      </w:pPr>
    </w:p>
    <w:p w14:paraId="7611C810" w14:textId="77777777" w:rsidR="006E4ADB" w:rsidRPr="004C23FB" w:rsidRDefault="006E4ADB" w:rsidP="006E4ADB">
      <w:pPr>
        <w:jc w:val="both"/>
        <w:rPr>
          <w:rFonts w:ascii="Arial" w:hAnsi="Arial" w:cs="Arial"/>
          <w:sz w:val="22"/>
        </w:rPr>
      </w:pPr>
    </w:p>
    <w:p w14:paraId="2334F55E" w14:textId="77777777" w:rsidR="006E4ADB" w:rsidRPr="004C23FB" w:rsidRDefault="006E4ADB" w:rsidP="006E4ADB">
      <w:pPr>
        <w:jc w:val="both"/>
        <w:rPr>
          <w:rFonts w:ascii="Arial" w:hAnsi="Arial" w:cs="Arial"/>
          <w:sz w:val="22"/>
        </w:rPr>
      </w:pPr>
      <w:r w:rsidRPr="004C23FB">
        <w:rPr>
          <w:rFonts w:ascii="Arial" w:hAnsi="Arial" w:cs="Arial"/>
          <w:sz w:val="22"/>
        </w:rPr>
        <w:tab/>
      </w:r>
      <w:r w:rsidRPr="004C23FB">
        <w:rPr>
          <w:rFonts w:ascii="Arial" w:hAnsi="Arial" w:cs="Arial"/>
          <w:sz w:val="22"/>
        </w:rPr>
        <w:tab/>
        <w:t>o</w:t>
      </w:r>
      <w:r w:rsidRPr="004C23FB">
        <w:rPr>
          <w:rFonts w:ascii="Arial" w:hAnsi="Arial" w:cs="Arial"/>
          <w:sz w:val="22"/>
        </w:rPr>
        <w:tab/>
      </w:r>
      <w:r w:rsidRPr="004C23FB">
        <w:rPr>
          <w:rFonts w:ascii="Arial" w:hAnsi="Arial" w:cs="Arial"/>
          <w:b/>
          <w:bCs/>
          <w:sz w:val="22"/>
        </w:rPr>
        <w:t>Disposition particulière :</w:t>
      </w:r>
    </w:p>
    <w:p w14:paraId="41B5CBD3" w14:textId="77777777" w:rsidR="006E4ADB" w:rsidRPr="004C23FB" w:rsidRDefault="006E4ADB" w:rsidP="006E4ADB">
      <w:pPr>
        <w:jc w:val="both"/>
        <w:rPr>
          <w:rFonts w:ascii="Arial" w:hAnsi="Arial" w:cs="Arial"/>
          <w:sz w:val="22"/>
        </w:rPr>
      </w:pPr>
    </w:p>
    <w:p w14:paraId="76592BBA" w14:textId="77777777" w:rsidR="006E4ADB" w:rsidRPr="004C23FB" w:rsidRDefault="006E4ADB" w:rsidP="006E4ADB">
      <w:pPr>
        <w:jc w:val="both"/>
        <w:rPr>
          <w:rFonts w:ascii="Arial" w:hAnsi="Arial" w:cs="Arial"/>
          <w:sz w:val="22"/>
        </w:rPr>
      </w:pPr>
      <w:r w:rsidRPr="004C23FB">
        <w:rPr>
          <w:rFonts w:ascii="Arial" w:hAnsi="Arial" w:cs="Arial"/>
          <w:sz w:val="22"/>
        </w:rPr>
        <w:tab/>
      </w:r>
      <w:r w:rsidRPr="004C23FB">
        <w:rPr>
          <w:rFonts w:ascii="Arial" w:hAnsi="Arial" w:cs="Arial"/>
          <w:sz w:val="22"/>
        </w:rPr>
        <w:tab/>
      </w:r>
      <w:r w:rsidRPr="004C23FB">
        <w:rPr>
          <w:rFonts w:ascii="Arial" w:hAnsi="Arial" w:cs="Arial"/>
          <w:sz w:val="22"/>
        </w:rPr>
        <w:tab/>
        <w:t>-</w:t>
      </w:r>
      <w:r w:rsidRPr="004C23FB">
        <w:rPr>
          <w:rFonts w:ascii="Arial" w:hAnsi="Arial" w:cs="Arial"/>
          <w:sz w:val="22"/>
        </w:rPr>
        <w:tab/>
      </w:r>
      <w:r w:rsidRPr="004C23FB">
        <w:rPr>
          <w:rFonts w:ascii="Arial" w:hAnsi="Arial" w:cs="Arial"/>
          <w:sz w:val="22"/>
          <w:u w:val="single"/>
        </w:rPr>
        <w:t>Agents autorisés à travailler à temps partiel</w:t>
      </w:r>
      <w:r w:rsidRPr="004C23FB">
        <w:rPr>
          <w:rFonts w:ascii="Arial" w:hAnsi="Arial" w:cs="Arial"/>
          <w:sz w:val="22"/>
        </w:rPr>
        <w:t> :</w:t>
      </w:r>
    </w:p>
    <w:p w14:paraId="55EF62C0" w14:textId="77777777" w:rsidR="006E4ADB" w:rsidRPr="004C23FB" w:rsidRDefault="006E4ADB" w:rsidP="006E4ADB">
      <w:pPr>
        <w:jc w:val="both"/>
        <w:rPr>
          <w:rFonts w:ascii="Arial" w:hAnsi="Arial" w:cs="Arial"/>
          <w:sz w:val="22"/>
        </w:rPr>
      </w:pPr>
    </w:p>
    <w:p w14:paraId="5BAC340B" w14:textId="77777777" w:rsidR="006E4ADB" w:rsidRPr="004C23FB" w:rsidRDefault="006E4ADB" w:rsidP="006E4ADB">
      <w:pPr>
        <w:jc w:val="both"/>
        <w:rPr>
          <w:rFonts w:ascii="Arial" w:hAnsi="Arial" w:cs="Arial"/>
          <w:sz w:val="22"/>
        </w:rPr>
      </w:pPr>
      <w:r w:rsidRPr="004C23FB">
        <w:rPr>
          <w:rFonts w:ascii="Arial" w:hAnsi="Arial" w:cs="Arial"/>
          <w:sz w:val="22"/>
        </w:rPr>
        <w:t xml:space="preserve">Les prestations sont calculées, pour la période exercée dans cette position d’emploi à temps partiel, au prorata du taux de travail effectué. Pour les congés longs, ces agents retrouvent </w:t>
      </w:r>
      <w:r w:rsidRPr="004C23FB">
        <w:rPr>
          <w:rFonts w:ascii="Arial" w:hAnsi="Arial" w:cs="Arial"/>
          <w:sz w:val="22"/>
        </w:rPr>
        <w:lastRenderedPageBreak/>
        <w:t xml:space="preserve">leurs droits à plein traitement au plus tard à la date de fin d’autorisation de travail à temps partiel. </w:t>
      </w:r>
    </w:p>
    <w:p w14:paraId="78557118" w14:textId="77777777" w:rsidR="006E4ADB" w:rsidRPr="004C23FB" w:rsidRDefault="006E4ADB" w:rsidP="006E4ADB">
      <w:pPr>
        <w:jc w:val="both"/>
        <w:rPr>
          <w:rFonts w:ascii="Arial" w:hAnsi="Arial" w:cs="Arial"/>
          <w:sz w:val="22"/>
        </w:rPr>
      </w:pPr>
      <w:r w:rsidRPr="004C23FB">
        <w:rPr>
          <w:rFonts w:ascii="Arial" w:hAnsi="Arial" w:cs="Arial"/>
          <w:sz w:val="22"/>
        </w:rPr>
        <w:t>L’agent qui bénéficie d’un temps partiel thérapeutique recouvre ses droits à plein traitement.</w:t>
      </w:r>
    </w:p>
    <w:p w14:paraId="00E0A387" w14:textId="77777777" w:rsidR="006E4ADB" w:rsidRPr="004C23FB" w:rsidRDefault="006E4ADB" w:rsidP="006E4ADB">
      <w:pPr>
        <w:jc w:val="both"/>
        <w:rPr>
          <w:rFonts w:ascii="Arial" w:hAnsi="Arial" w:cs="Arial"/>
          <w:sz w:val="22"/>
        </w:rPr>
      </w:pPr>
    </w:p>
    <w:p w14:paraId="44EE249F" w14:textId="77777777" w:rsidR="006E4ADB" w:rsidRPr="004C23FB" w:rsidRDefault="006E4ADB" w:rsidP="006E4ADB">
      <w:pPr>
        <w:jc w:val="both"/>
        <w:rPr>
          <w:rFonts w:ascii="Arial" w:hAnsi="Arial" w:cs="Arial"/>
          <w:sz w:val="22"/>
        </w:rPr>
      </w:pPr>
    </w:p>
    <w:p w14:paraId="7EFFB28A" w14:textId="77777777" w:rsidR="00FA4DB0" w:rsidRPr="004C23FB" w:rsidRDefault="00FA4DB0">
      <w:pPr>
        <w:jc w:val="both"/>
        <w:rPr>
          <w:rFonts w:ascii="Arial" w:hAnsi="Arial" w:cs="Arial"/>
          <w:sz w:val="22"/>
        </w:rPr>
      </w:pPr>
    </w:p>
    <w:p w14:paraId="32714814" w14:textId="77777777" w:rsidR="00FA4DB0" w:rsidRPr="004C23FB" w:rsidRDefault="00FA4DB0" w:rsidP="00C840C7">
      <w:pPr>
        <w:numPr>
          <w:ilvl w:val="0"/>
          <w:numId w:val="19"/>
        </w:numPr>
        <w:jc w:val="both"/>
        <w:rPr>
          <w:rFonts w:ascii="Arial" w:hAnsi="Arial" w:cs="Arial"/>
          <w:color w:val="000080"/>
          <w:sz w:val="22"/>
        </w:rPr>
      </w:pPr>
      <w:r w:rsidRPr="004C23FB">
        <w:rPr>
          <w:rFonts w:ascii="Arial" w:hAnsi="Arial" w:cs="Arial"/>
          <w:color w:val="000080"/>
          <w:sz w:val="22"/>
        </w:rPr>
        <w:t xml:space="preserve">PRESTATIONS EN NATURE (FRAIS MEDICAUX ET FRAIS FUNERAIRES) </w:t>
      </w:r>
    </w:p>
    <w:p w14:paraId="3EE6E921" w14:textId="77777777" w:rsidR="00FA4DB0" w:rsidRPr="004C23FB" w:rsidRDefault="00FA4DB0">
      <w:pPr>
        <w:jc w:val="both"/>
        <w:rPr>
          <w:rFonts w:ascii="Arial" w:hAnsi="Arial" w:cs="Arial"/>
          <w:sz w:val="22"/>
        </w:rPr>
      </w:pPr>
    </w:p>
    <w:p w14:paraId="3B8A63DE" w14:textId="77777777" w:rsidR="00FA4DB0" w:rsidRPr="004C23FB" w:rsidRDefault="00FA4DB0" w:rsidP="00C840C7">
      <w:pPr>
        <w:numPr>
          <w:ilvl w:val="0"/>
          <w:numId w:val="21"/>
        </w:numPr>
        <w:jc w:val="both"/>
        <w:rPr>
          <w:rFonts w:ascii="Arial" w:hAnsi="Arial" w:cs="Arial"/>
          <w:b/>
          <w:bCs/>
          <w:sz w:val="22"/>
        </w:rPr>
      </w:pPr>
      <w:r w:rsidRPr="004C23FB">
        <w:rPr>
          <w:rFonts w:ascii="Arial" w:hAnsi="Arial" w:cs="Arial"/>
          <w:b/>
          <w:bCs/>
          <w:sz w:val="22"/>
        </w:rPr>
        <w:t>Frais Médicaux :</w:t>
      </w:r>
    </w:p>
    <w:p w14:paraId="4725FD10" w14:textId="77777777" w:rsidR="00FA4DB0" w:rsidRPr="004C23FB" w:rsidRDefault="00FA4DB0" w:rsidP="00BE3742">
      <w:pPr>
        <w:jc w:val="both"/>
        <w:rPr>
          <w:rFonts w:ascii="Arial" w:hAnsi="Arial" w:cs="Arial"/>
          <w:sz w:val="22"/>
        </w:rPr>
      </w:pPr>
    </w:p>
    <w:p w14:paraId="176A183F" w14:textId="77777777" w:rsidR="00FA4DB0" w:rsidRPr="004C23FB" w:rsidRDefault="00FA4DB0" w:rsidP="00C840C7">
      <w:pPr>
        <w:numPr>
          <w:ilvl w:val="0"/>
          <w:numId w:val="22"/>
        </w:numPr>
        <w:jc w:val="both"/>
        <w:rPr>
          <w:rFonts w:ascii="Arial" w:hAnsi="Arial" w:cs="Arial"/>
          <w:sz w:val="22"/>
          <w:u w:val="single"/>
        </w:rPr>
      </w:pPr>
      <w:r w:rsidRPr="004C23FB">
        <w:rPr>
          <w:rFonts w:ascii="Arial" w:hAnsi="Arial" w:cs="Arial"/>
          <w:sz w:val="22"/>
          <w:u w:val="single"/>
        </w:rPr>
        <w:t>Objet</w:t>
      </w:r>
    </w:p>
    <w:p w14:paraId="5C30DCA9" w14:textId="77777777" w:rsidR="00FA4DB0" w:rsidRPr="004C23FB" w:rsidRDefault="00FA4DB0">
      <w:pPr>
        <w:ind w:left="2832"/>
        <w:jc w:val="both"/>
        <w:rPr>
          <w:rFonts w:ascii="Arial" w:hAnsi="Arial" w:cs="Arial"/>
          <w:sz w:val="22"/>
          <w:u w:val="single"/>
        </w:rPr>
      </w:pPr>
    </w:p>
    <w:p w14:paraId="598E2CF0" w14:textId="77777777" w:rsidR="00FA4DB0" w:rsidRPr="004C23FB" w:rsidRDefault="00FA4DB0">
      <w:pPr>
        <w:jc w:val="both"/>
        <w:rPr>
          <w:rFonts w:ascii="Arial" w:hAnsi="Arial" w:cs="Arial"/>
          <w:sz w:val="22"/>
        </w:rPr>
      </w:pPr>
      <w:r w:rsidRPr="004C23FB">
        <w:rPr>
          <w:rFonts w:ascii="Arial" w:hAnsi="Arial" w:cs="Arial"/>
          <w:sz w:val="22"/>
        </w:rPr>
        <w:t>La garantie a pour objet le remboursement des frais médicaux, prescrits par le médecin, directement entraînés par les accidents ou maladies imputables au service ou ayant une cause exceptionnelle et ayant pris naissance pendant la période d’assurance.</w:t>
      </w:r>
    </w:p>
    <w:p w14:paraId="3E5EE275" w14:textId="77777777" w:rsidR="00FA4DB0" w:rsidRPr="004C23FB" w:rsidRDefault="00FA4DB0">
      <w:pPr>
        <w:jc w:val="both"/>
        <w:rPr>
          <w:rFonts w:ascii="Arial" w:hAnsi="Arial" w:cs="Arial"/>
          <w:sz w:val="22"/>
        </w:rPr>
      </w:pPr>
    </w:p>
    <w:p w14:paraId="5922723A" w14:textId="77777777" w:rsidR="00FA4DB0" w:rsidRPr="004C23FB" w:rsidRDefault="00FA4DB0" w:rsidP="00C840C7">
      <w:pPr>
        <w:numPr>
          <w:ilvl w:val="0"/>
          <w:numId w:val="22"/>
        </w:numPr>
        <w:jc w:val="both"/>
        <w:rPr>
          <w:rFonts w:ascii="Arial" w:hAnsi="Arial" w:cs="Arial"/>
          <w:sz w:val="22"/>
          <w:u w:val="single"/>
        </w:rPr>
      </w:pPr>
      <w:r w:rsidRPr="004C23FB">
        <w:rPr>
          <w:rFonts w:ascii="Arial" w:hAnsi="Arial" w:cs="Arial"/>
          <w:sz w:val="22"/>
          <w:u w:val="single"/>
        </w:rPr>
        <w:t>Montant</w:t>
      </w:r>
    </w:p>
    <w:p w14:paraId="1984FF1A" w14:textId="77777777" w:rsidR="00FA4DB0" w:rsidRPr="004C23FB" w:rsidRDefault="00FA4DB0">
      <w:pPr>
        <w:ind w:left="2832"/>
        <w:jc w:val="both"/>
        <w:rPr>
          <w:rFonts w:ascii="Arial" w:hAnsi="Arial" w:cs="Arial"/>
          <w:sz w:val="22"/>
          <w:u w:val="single"/>
        </w:rPr>
      </w:pPr>
    </w:p>
    <w:p w14:paraId="1E3B4EBB" w14:textId="77777777" w:rsidR="00FA4DB0" w:rsidRPr="004C23FB" w:rsidRDefault="00FA4DB0" w:rsidP="004E7635">
      <w:pPr>
        <w:jc w:val="both"/>
        <w:rPr>
          <w:rFonts w:ascii="Arial" w:hAnsi="Arial" w:cs="Arial"/>
          <w:color w:val="FF0000"/>
          <w:sz w:val="22"/>
        </w:rPr>
      </w:pPr>
      <w:r w:rsidRPr="004C23FB">
        <w:rPr>
          <w:rFonts w:ascii="Arial" w:hAnsi="Arial" w:cs="Arial"/>
          <w:sz w:val="22"/>
        </w:rPr>
        <w:t xml:space="preserve">Le remboursement des frais médicaux est effectué sur production des justificatifs originaux, permettant à l’assureur d’apprécier la réalité des dépenses. </w:t>
      </w:r>
    </w:p>
    <w:p w14:paraId="64481DF2" w14:textId="77777777" w:rsidR="00FA4DB0" w:rsidRPr="004C23FB" w:rsidRDefault="00FA4DB0" w:rsidP="004E7635">
      <w:pPr>
        <w:jc w:val="both"/>
        <w:rPr>
          <w:rFonts w:ascii="Arial" w:hAnsi="Arial" w:cs="Arial"/>
          <w:sz w:val="22"/>
        </w:rPr>
      </w:pPr>
      <w:r w:rsidRPr="004C23FB">
        <w:rPr>
          <w:rFonts w:ascii="Arial" w:hAnsi="Arial" w:cs="Arial"/>
          <w:sz w:val="22"/>
        </w:rPr>
        <w:t xml:space="preserve">Le remboursement s’effectue sur la base </w:t>
      </w:r>
      <w:r w:rsidR="00FE15C4" w:rsidRPr="004C23FB">
        <w:rPr>
          <w:rFonts w:ascii="Arial" w:hAnsi="Arial" w:cs="Arial"/>
          <w:sz w:val="22"/>
        </w:rPr>
        <w:t>de l’annexe 5 du Guide pratique des procédures Accidents de service – Maladies professionnelles édité par la DGAFP, précisée par l’instruction du 9 février 2012.</w:t>
      </w:r>
      <w:r w:rsidR="00143381" w:rsidRPr="004C23FB">
        <w:rPr>
          <w:rFonts w:ascii="Arial" w:hAnsi="Arial" w:cs="Arial"/>
          <w:sz w:val="22"/>
        </w:rPr>
        <w:t xml:space="preserve"> </w:t>
      </w:r>
    </w:p>
    <w:p w14:paraId="3DB1A7BA" w14:textId="77777777" w:rsidR="00FA4DB0" w:rsidRPr="004C23FB" w:rsidRDefault="00FA4DB0" w:rsidP="004E7635">
      <w:pPr>
        <w:jc w:val="both"/>
        <w:rPr>
          <w:rFonts w:ascii="Arial" w:hAnsi="Arial" w:cs="Arial"/>
          <w:sz w:val="22"/>
        </w:rPr>
      </w:pPr>
    </w:p>
    <w:p w14:paraId="637C6A1A" w14:textId="77777777" w:rsidR="00FA4DB0" w:rsidRPr="004C23FB" w:rsidRDefault="00FA4DB0" w:rsidP="004E7635">
      <w:pPr>
        <w:jc w:val="both"/>
        <w:rPr>
          <w:rFonts w:ascii="Arial" w:hAnsi="Arial" w:cs="Arial"/>
          <w:sz w:val="22"/>
        </w:rPr>
      </w:pPr>
      <w:r w:rsidRPr="004C23FB">
        <w:rPr>
          <w:rFonts w:ascii="Arial" w:hAnsi="Arial" w:cs="Arial"/>
          <w:sz w:val="22"/>
        </w:rPr>
        <w:t>Il est précisé que ces remboursements continuent, le cas échéant, même après la mise à la retraite de l’agent concerné.</w:t>
      </w:r>
    </w:p>
    <w:p w14:paraId="36FF57FD" w14:textId="77777777" w:rsidR="00FA4DB0" w:rsidRPr="004C23FB" w:rsidRDefault="00FA4DB0">
      <w:pPr>
        <w:jc w:val="both"/>
        <w:rPr>
          <w:rFonts w:ascii="Arial" w:hAnsi="Arial" w:cs="Arial"/>
          <w:sz w:val="22"/>
        </w:rPr>
      </w:pPr>
    </w:p>
    <w:p w14:paraId="7CDF5801" w14:textId="77777777" w:rsidR="00FA4DB0" w:rsidRPr="004C23FB" w:rsidRDefault="00FA4DB0">
      <w:pPr>
        <w:jc w:val="both"/>
        <w:rPr>
          <w:rFonts w:ascii="Arial" w:hAnsi="Arial" w:cs="Arial"/>
          <w:sz w:val="22"/>
        </w:rPr>
      </w:pPr>
    </w:p>
    <w:p w14:paraId="1F400910" w14:textId="77777777" w:rsidR="00FA4DB0" w:rsidRPr="004C23FB" w:rsidRDefault="00FA4DB0" w:rsidP="00C840C7">
      <w:pPr>
        <w:numPr>
          <w:ilvl w:val="0"/>
          <w:numId w:val="21"/>
        </w:numPr>
        <w:jc w:val="both"/>
        <w:rPr>
          <w:rFonts w:ascii="Arial" w:hAnsi="Arial" w:cs="Arial"/>
          <w:b/>
          <w:bCs/>
          <w:sz w:val="22"/>
        </w:rPr>
      </w:pPr>
      <w:r w:rsidRPr="004C23FB">
        <w:rPr>
          <w:rFonts w:ascii="Arial" w:hAnsi="Arial" w:cs="Arial"/>
          <w:b/>
          <w:bCs/>
          <w:sz w:val="22"/>
        </w:rPr>
        <w:t>Frais funéraires :</w:t>
      </w:r>
    </w:p>
    <w:p w14:paraId="76A87776" w14:textId="77777777" w:rsidR="00FA4DB0" w:rsidRPr="004C23FB" w:rsidRDefault="00FA4DB0">
      <w:pPr>
        <w:ind w:left="1776"/>
        <w:jc w:val="both"/>
        <w:rPr>
          <w:rFonts w:ascii="Arial" w:hAnsi="Arial" w:cs="Arial"/>
          <w:sz w:val="22"/>
        </w:rPr>
      </w:pPr>
    </w:p>
    <w:p w14:paraId="37FBE31A" w14:textId="77777777" w:rsidR="00FA4DB0" w:rsidRPr="004C23FB" w:rsidRDefault="00FA4DB0">
      <w:pPr>
        <w:jc w:val="both"/>
        <w:rPr>
          <w:rFonts w:ascii="Arial" w:hAnsi="Arial" w:cs="Arial"/>
          <w:sz w:val="22"/>
        </w:rPr>
      </w:pPr>
      <w:r w:rsidRPr="004C23FB">
        <w:rPr>
          <w:rFonts w:ascii="Arial" w:hAnsi="Arial" w:cs="Arial"/>
          <w:sz w:val="22"/>
        </w:rPr>
        <w:t>Le décès de l’agent à la suite d’une maladie ou d’un accident imputable au service ou ayant une cause exceptionnelle ouvre droit, dans la limite des frais réellement exposés, sur présentation d’un acte de décès, à une indemnité forfaitaire fixée à 50 % du plafond mensuel de la Sécurité sociale en vigueur au jour du décès. Ces frais ne sont pas remboursés si le décès survient après la date de résiliation de la garantie accident ou maladie imputable au service.</w:t>
      </w:r>
    </w:p>
    <w:p w14:paraId="55443263" w14:textId="77777777" w:rsidR="005520AF" w:rsidRDefault="005520AF">
      <w:pPr>
        <w:jc w:val="both"/>
        <w:rPr>
          <w:rFonts w:ascii="Arial" w:hAnsi="Arial" w:cs="Arial"/>
          <w:b/>
          <w:bCs/>
          <w:sz w:val="22"/>
        </w:rPr>
      </w:pPr>
    </w:p>
    <w:p w14:paraId="344DE6EB" w14:textId="77777777" w:rsidR="00EB1A65" w:rsidRDefault="00EB1A65">
      <w:pPr>
        <w:jc w:val="both"/>
        <w:rPr>
          <w:rFonts w:ascii="Arial" w:hAnsi="Arial" w:cs="Arial"/>
          <w:b/>
          <w:bCs/>
          <w:sz w:val="22"/>
        </w:rPr>
      </w:pPr>
    </w:p>
    <w:p w14:paraId="2BA08EE1" w14:textId="77777777" w:rsidR="00EB1A65" w:rsidRPr="004C23FB" w:rsidRDefault="00EB1A65">
      <w:pPr>
        <w:jc w:val="both"/>
        <w:rPr>
          <w:rFonts w:ascii="Arial" w:hAnsi="Arial" w:cs="Arial"/>
          <w:b/>
          <w:bCs/>
          <w:sz w:val="22"/>
        </w:rPr>
      </w:pPr>
    </w:p>
    <w:p w14:paraId="4996087B" w14:textId="77777777" w:rsidR="00FA4DB0" w:rsidRPr="004C23FB" w:rsidRDefault="00FA4DB0" w:rsidP="00C840C7">
      <w:pPr>
        <w:pStyle w:val="Corpsdetexte"/>
        <w:numPr>
          <w:ilvl w:val="0"/>
          <w:numId w:val="19"/>
        </w:numPr>
        <w:rPr>
          <w:rFonts w:ascii="Arial" w:hAnsi="Arial" w:cs="Arial"/>
          <w:b/>
          <w:bCs/>
        </w:rPr>
      </w:pPr>
      <w:r w:rsidRPr="004C23FB">
        <w:rPr>
          <w:rFonts w:ascii="Arial" w:hAnsi="Arial" w:cs="Arial"/>
          <w:b/>
          <w:bCs/>
        </w:rPr>
        <w:t>EXCLUSIONS :</w:t>
      </w:r>
    </w:p>
    <w:p w14:paraId="1BD0401C" w14:textId="77777777" w:rsidR="00FA4DB0" w:rsidRPr="004C23FB" w:rsidRDefault="00FA4DB0">
      <w:pPr>
        <w:pStyle w:val="Corpsdetexte"/>
        <w:ind w:left="360"/>
        <w:rPr>
          <w:rFonts w:ascii="Arial" w:hAnsi="Arial" w:cs="Arial"/>
          <w:b/>
          <w:bCs/>
        </w:rPr>
      </w:pPr>
    </w:p>
    <w:p w14:paraId="1F383B74" w14:textId="77777777" w:rsidR="00FA4DB0" w:rsidRPr="004C23FB" w:rsidRDefault="00FA4DB0">
      <w:pPr>
        <w:pStyle w:val="Corpsdetexte"/>
        <w:rPr>
          <w:rFonts w:ascii="Arial" w:hAnsi="Arial" w:cs="Arial"/>
          <w:b/>
          <w:bCs/>
          <w:color w:val="000000"/>
          <w:sz w:val="22"/>
        </w:rPr>
      </w:pPr>
      <w:r w:rsidRPr="004C23FB">
        <w:rPr>
          <w:rFonts w:ascii="Arial" w:hAnsi="Arial" w:cs="Arial"/>
          <w:b/>
          <w:bCs/>
          <w:color w:val="000000"/>
          <w:sz w:val="22"/>
        </w:rPr>
        <w:t>Les accidents et maladies professionnelles donnant lieu à une pension d’invalidité de la part de la CNRACL n’ouvrent droit à aucune prestation en espèces en application du présent contrat.</w:t>
      </w:r>
    </w:p>
    <w:p w14:paraId="4B4D9D58" w14:textId="77777777" w:rsidR="00FA4DB0" w:rsidRPr="004C23FB" w:rsidRDefault="00FA4DB0">
      <w:pPr>
        <w:pStyle w:val="Corpsdetexte"/>
        <w:rPr>
          <w:rFonts w:ascii="Arial" w:hAnsi="Arial" w:cs="Arial"/>
          <w:b/>
          <w:bCs/>
          <w:color w:val="000000"/>
          <w:sz w:val="22"/>
        </w:rPr>
      </w:pPr>
    </w:p>
    <w:p w14:paraId="2A3642DE" w14:textId="7EAFFF02" w:rsidR="00537FB5" w:rsidRPr="004C23FB" w:rsidRDefault="00FA4DB0">
      <w:pPr>
        <w:rPr>
          <w:rFonts w:ascii="Arial" w:hAnsi="Arial" w:cs="Arial"/>
          <w:b/>
          <w:bCs/>
          <w:color w:val="000000"/>
          <w:sz w:val="22"/>
        </w:rPr>
      </w:pPr>
      <w:r w:rsidRPr="004C23FB">
        <w:rPr>
          <w:rFonts w:ascii="Arial" w:hAnsi="Arial" w:cs="Arial"/>
          <w:b/>
          <w:bCs/>
          <w:color w:val="000000"/>
          <w:sz w:val="22"/>
        </w:rPr>
        <w:t xml:space="preserve">Les accidents </w:t>
      </w:r>
      <w:r w:rsidR="005520AF" w:rsidRPr="004C23FB">
        <w:rPr>
          <w:rFonts w:ascii="Arial" w:hAnsi="Arial" w:cs="Arial"/>
          <w:b/>
          <w:bCs/>
          <w:color w:val="000000"/>
          <w:sz w:val="22"/>
        </w:rPr>
        <w:t xml:space="preserve">de service </w:t>
      </w:r>
      <w:r w:rsidRPr="004C23FB">
        <w:rPr>
          <w:rFonts w:ascii="Arial" w:hAnsi="Arial" w:cs="Arial"/>
          <w:b/>
          <w:bCs/>
          <w:color w:val="000000"/>
          <w:sz w:val="22"/>
        </w:rPr>
        <w:t xml:space="preserve">résultant d’une faute </w:t>
      </w:r>
      <w:r w:rsidR="00CA6A27" w:rsidRPr="004C23FB">
        <w:rPr>
          <w:rFonts w:ascii="Arial" w:hAnsi="Arial" w:cs="Arial"/>
          <w:b/>
          <w:bCs/>
          <w:color w:val="000000"/>
          <w:sz w:val="22"/>
        </w:rPr>
        <w:t>personnelle</w:t>
      </w:r>
      <w:r w:rsidRPr="004C23FB">
        <w:rPr>
          <w:rFonts w:ascii="Arial" w:hAnsi="Arial" w:cs="Arial"/>
          <w:b/>
          <w:bCs/>
          <w:color w:val="000000"/>
          <w:sz w:val="22"/>
        </w:rPr>
        <w:t xml:space="preserve"> n’entrent pas dans le cadre de cette garantie.</w:t>
      </w:r>
    </w:p>
    <w:p w14:paraId="5F40D2D9" w14:textId="77777777" w:rsidR="005520AF" w:rsidRPr="004C23FB" w:rsidRDefault="005520AF" w:rsidP="005520AF">
      <w:pPr>
        <w:rPr>
          <w:rFonts w:ascii="Arial" w:hAnsi="Arial" w:cs="Arial"/>
          <w:b/>
          <w:bCs/>
          <w:color w:val="000000"/>
          <w:sz w:val="22"/>
        </w:rPr>
      </w:pPr>
      <w:r w:rsidRPr="004C23FB">
        <w:rPr>
          <w:rFonts w:ascii="Arial" w:hAnsi="Arial" w:cs="Arial"/>
          <w:b/>
          <w:bCs/>
          <w:color w:val="000000"/>
          <w:sz w:val="22"/>
        </w:rPr>
        <w:t>Les accidents de trajet ou les maladies professionnelles résultant d’un fait personnel n’entrent pas dans le cadre de cette garantie.</w:t>
      </w:r>
    </w:p>
    <w:p w14:paraId="54E5A5AC" w14:textId="77777777" w:rsidR="00FA4DB0" w:rsidRPr="004C23FB" w:rsidRDefault="00FA4DB0">
      <w:pPr>
        <w:pStyle w:val="Corpsdetexte2"/>
        <w:overflowPunct w:val="0"/>
        <w:autoSpaceDE w:val="0"/>
        <w:autoSpaceDN w:val="0"/>
        <w:adjustRightInd w:val="0"/>
        <w:textAlignment w:val="baseline"/>
        <w:rPr>
          <w:rFonts w:ascii="Arial" w:hAnsi="Arial" w:cs="Arial"/>
          <w:color w:val="000000"/>
          <w:sz w:val="22"/>
        </w:rPr>
      </w:pPr>
      <w:r w:rsidRPr="004C23FB">
        <w:rPr>
          <w:rFonts w:ascii="Arial" w:hAnsi="Arial" w:cs="Arial"/>
          <w:color w:val="000000"/>
          <w:sz w:val="22"/>
        </w:rPr>
        <w:t>Les candidats indiqueront, dans une annexe à l’offre, les exclusions de garanties applicables.</w:t>
      </w:r>
    </w:p>
    <w:p w14:paraId="0911A555" w14:textId="77777777" w:rsidR="00CA6A27" w:rsidRPr="004C23FB" w:rsidRDefault="00CA6A27">
      <w:pPr>
        <w:pStyle w:val="Corpsdetexte2"/>
        <w:overflowPunct w:val="0"/>
        <w:autoSpaceDE w:val="0"/>
        <w:autoSpaceDN w:val="0"/>
        <w:adjustRightInd w:val="0"/>
        <w:textAlignment w:val="baseline"/>
        <w:rPr>
          <w:rFonts w:ascii="Arial" w:hAnsi="Arial" w:cs="Arial"/>
          <w:b/>
          <w:bCs/>
          <w:color w:val="000000"/>
          <w:sz w:val="22"/>
        </w:rPr>
      </w:pPr>
    </w:p>
    <w:p w14:paraId="05006C4C" w14:textId="77777777" w:rsidR="00CA6A27" w:rsidRPr="004C23FB" w:rsidRDefault="00CA6A27">
      <w:pPr>
        <w:pStyle w:val="Corpsdetexte2"/>
        <w:overflowPunct w:val="0"/>
        <w:autoSpaceDE w:val="0"/>
        <w:autoSpaceDN w:val="0"/>
        <w:adjustRightInd w:val="0"/>
        <w:textAlignment w:val="baseline"/>
        <w:rPr>
          <w:rFonts w:ascii="Arial" w:hAnsi="Arial" w:cs="Arial"/>
          <w:b/>
          <w:bCs/>
          <w:color w:val="000000"/>
          <w:sz w:val="22"/>
        </w:rPr>
      </w:pPr>
    </w:p>
    <w:p w14:paraId="7C475ED8" w14:textId="77777777" w:rsidR="00F0091C" w:rsidRPr="004C23FB" w:rsidRDefault="00F0091C">
      <w:pPr>
        <w:pStyle w:val="Corpsdetexte2"/>
        <w:overflowPunct w:val="0"/>
        <w:autoSpaceDE w:val="0"/>
        <w:autoSpaceDN w:val="0"/>
        <w:adjustRightInd w:val="0"/>
        <w:textAlignment w:val="baseline"/>
        <w:rPr>
          <w:rFonts w:ascii="Arial" w:hAnsi="Arial" w:cs="Arial"/>
          <w:b/>
          <w:bCs/>
          <w:color w:val="000000"/>
          <w:sz w:val="22"/>
        </w:rPr>
      </w:pPr>
    </w:p>
    <w:p w14:paraId="590E905C" w14:textId="77777777" w:rsidR="00F0091C" w:rsidRPr="004C23FB" w:rsidRDefault="00F0091C">
      <w:pPr>
        <w:pStyle w:val="Corpsdetexte2"/>
        <w:overflowPunct w:val="0"/>
        <w:autoSpaceDE w:val="0"/>
        <w:autoSpaceDN w:val="0"/>
        <w:adjustRightInd w:val="0"/>
        <w:textAlignment w:val="baseline"/>
        <w:rPr>
          <w:rFonts w:ascii="Arial" w:hAnsi="Arial" w:cs="Arial"/>
          <w:b/>
          <w:bCs/>
          <w:color w:val="000000"/>
          <w:sz w:val="22"/>
        </w:rPr>
      </w:pPr>
    </w:p>
    <w:p w14:paraId="1EC4F80F" w14:textId="77777777" w:rsidR="00F0091C" w:rsidRPr="004C23FB" w:rsidRDefault="00F0091C">
      <w:pPr>
        <w:pStyle w:val="Corpsdetexte2"/>
        <w:overflowPunct w:val="0"/>
        <w:autoSpaceDE w:val="0"/>
        <w:autoSpaceDN w:val="0"/>
        <w:adjustRightInd w:val="0"/>
        <w:textAlignment w:val="baseline"/>
        <w:rPr>
          <w:rFonts w:ascii="Arial" w:hAnsi="Arial" w:cs="Arial"/>
          <w:b/>
          <w:bCs/>
          <w:color w:val="000000"/>
          <w:sz w:val="22"/>
        </w:rPr>
      </w:pPr>
    </w:p>
    <w:p w14:paraId="54EE0DA6" w14:textId="77777777" w:rsidR="00FA4DB0" w:rsidRPr="004C23FB" w:rsidRDefault="00FA4DB0">
      <w:pPr>
        <w:pStyle w:val="Corpsdetexte"/>
        <w:pBdr>
          <w:top w:val="single" w:sz="12" w:space="1" w:color="000080"/>
          <w:left w:val="single" w:sz="12" w:space="4" w:color="000080"/>
          <w:bottom w:val="single" w:sz="12" w:space="1" w:color="000080"/>
          <w:right w:val="single" w:sz="12" w:space="4" w:color="000080"/>
        </w:pBdr>
        <w:spacing w:line="360" w:lineRule="auto"/>
        <w:jc w:val="center"/>
        <w:rPr>
          <w:rFonts w:ascii="Arial" w:hAnsi="Arial" w:cs="Arial"/>
          <w:b/>
          <w:color w:val="000080"/>
        </w:rPr>
      </w:pPr>
      <w:r w:rsidRPr="004C23FB">
        <w:rPr>
          <w:rFonts w:ascii="Arial" w:hAnsi="Arial" w:cs="Arial"/>
          <w:b/>
          <w:color w:val="000080"/>
          <w:sz w:val="26"/>
        </w:rPr>
        <w:lastRenderedPageBreak/>
        <w:t>DISPOSITIONS COMMUNES A TOUTES LES GARANTIES</w:t>
      </w:r>
    </w:p>
    <w:p w14:paraId="4B8E6FC6" w14:textId="77777777" w:rsidR="00FA4DB0" w:rsidRPr="004C23FB" w:rsidRDefault="00FA4DB0">
      <w:pPr>
        <w:pStyle w:val="Corpsdetexte"/>
        <w:rPr>
          <w:rFonts w:ascii="Arial" w:hAnsi="Arial" w:cs="Arial"/>
          <w:b/>
          <w:iCs/>
          <w:sz w:val="22"/>
          <w:u w:val="single"/>
        </w:rPr>
      </w:pPr>
    </w:p>
    <w:p w14:paraId="3262C9EF" w14:textId="77777777" w:rsidR="00FA4DB0" w:rsidRPr="004C23FB" w:rsidRDefault="00FA4DB0">
      <w:pPr>
        <w:pStyle w:val="Corpsdetexte"/>
        <w:rPr>
          <w:rFonts w:ascii="Arial" w:hAnsi="Arial" w:cs="Arial"/>
          <w:b/>
          <w:iCs/>
          <w:color w:val="000080"/>
          <w:sz w:val="22"/>
          <w:u w:val="single"/>
        </w:rPr>
      </w:pPr>
      <w:r w:rsidRPr="004C23FB">
        <w:rPr>
          <w:rFonts w:ascii="Arial" w:hAnsi="Arial" w:cs="Arial"/>
          <w:b/>
          <w:iCs/>
          <w:color w:val="000080"/>
          <w:sz w:val="22"/>
        </w:rPr>
        <w:t>Article 1 –</w:t>
      </w:r>
      <w:r w:rsidRPr="004C23FB">
        <w:rPr>
          <w:rFonts w:ascii="Arial" w:hAnsi="Arial" w:cs="Arial"/>
          <w:b/>
          <w:iCs/>
          <w:color w:val="000080"/>
          <w:sz w:val="22"/>
          <w:u w:val="single"/>
        </w:rPr>
        <w:t xml:space="preserve"> Rechutes</w:t>
      </w:r>
    </w:p>
    <w:p w14:paraId="12E9A8D9" w14:textId="77777777" w:rsidR="00FA4DB0" w:rsidRPr="004C23FB" w:rsidRDefault="00FA4DB0">
      <w:pPr>
        <w:pStyle w:val="Corpsdetexte"/>
        <w:rPr>
          <w:rFonts w:ascii="Arial" w:hAnsi="Arial" w:cs="Arial"/>
          <w:b/>
          <w:iCs/>
          <w:color w:val="000080"/>
          <w:sz w:val="22"/>
          <w:u w:val="single"/>
        </w:rPr>
      </w:pPr>
    </w:p>
    <w:p w14:paraId="28FF4A33" w14:textId="77777777" w:rsidR="00FA4DB0" w:rsidRPr="004C23FB" w:rsidRDefault="00FA4DB0">
      <w:pPr>
        <w:jc w:val="both"/>
        <w:rPr>
          <w:rFonts w:ascii="Arial" w:hAnsi="Arial" w:cs="Arial"/>
          <w:sz w:val="22"/>
        </w:rPr>
      </w:pPr>
      <w:r w:rsidRPr="004C23FB">
        <w:rPr>
          <w:rFonts w:ascii="Arial" w:hAnsi="Arial" w:cs="Arial"/>
          <w:sz w:val="22"/>
        </w:rPr>
        <w:t>Les rechutes liées à un sinistre dont l’origine est survenue pendant la période garantie par le contrat sont prises en charge même après la résiliation du contrat.</w:t>
      </w:r>
    </w:p>
    <w:p w14:paraId="64CE574C" w14:textId="77777777" w:rsidR="00FA4DB0" w:rsidRPr="004C23FB" w:rsidRDefault="00FA4DB0">
      <w:pPr>
        <w:jc w:val="both"/>
        <w:rPr>
          <w:rFonts w:ascii="Arial" w:hAnsi="Arial" w:cs="Arial"/>
          <w:sz w:val="22"/>
        </w:rPr>
      </w:pPr>
    </w:p>
    <w:p w14:paraId="5AF7F778" w14:textId="77777777" w:rsidR="00FA4DB0" w:rsidRPr="004C23FB" w:rsidRDefault="00FA4DB0">
      <w:pPr>
        <w:rPr>
          <w:rFonts w:ascii="Arial" w:hAnsi="Arial" w:cs="Arial"/>
          <w:sz w:val="22"/>
        </w:rPr>
      </w:pPr>
      <w:r w:rsidRPr="004C23FB">
        <w:rPr>
          <w:rFonts w:ascii="Arial" w:hAnsi="Arial" w:cs="Arial"/>
          <w:sz w:val="22"/>
        </w:rPr>
        <w:t xml:space="preserve">Les candidats indiqueront, dans une annexe à l’offre, les modalités de remboursement des rechutes. </w:t>
      </w:r>
    </w:p>
    <w:p w14:paraId="75DD8FE8" w14:textId="77777777" w:rsidR="00FA4DB0" w:rsidRPr="004C23FB" w:rsidRDefault="00FA4DB0">
      <w:pPr>
        <w:pStyle w:val="Corpsdetexte"/>
        <w:rPr>
          <w:rFonts w:ascii="Arial" w:hAnsi="Arial" w:cs="Arial"/>
          <w:b/>
          <w:iCs/>
          <w:color w:val="000080"/>
          <w:sz w:val="22"/>
          <w:u w:val="single"/>
        </w:rPr>
      </w:pPr>
    </w:p>
    <w:p w14:paraId="4FE6A4E7" w14:textId="77777777" w:rsidR="00FA4DB0" w:rsidRPr="004C23FB" w:rsidRDefault="00FA4DB0">
      <w:pPr>
        <w:pStyle w:val="Corpsdetexte"/>
        <w:ind w:left="360"/>
        <w:rPr>
          <w:rFonts w:ascii="Arial" w:hAnsi="Arial" w:cs="Arial"/>
          <w:sz w:val="22"/>
        </w:rPr>
      </w:pPr>
    </w:p>
    <w:p w14:paraId="5E5101DD" w14:textId="77777777" w:rsidR="00FA4DB0" w:rsidRPr="004C23FB" w:rsidRDefault="008063E9">
      <w:pPr>
        <w:pStyle w:val="Corpsdetexte"/>
        <w:rPr>
          <w:rFonts w:ascii="Arial" w:hAnsi="Arial" w:cs="Arial"/>
          <w:b/>
          <w:iCs/>
          <w:color w:val="000080"/>
          <w:sz w:val="22"/>
          <w:u w:val="single"/>
        </w:rPr>
      </w:pPr>
      <w:r w:rsidRPr="004C23FB">
        <w:rPr>
          <w:rFonts w:ascii="Arial" w:hAnsi="Arial" w:cs="Arial"/>
          <w:b/>
          <w:iCs/>
          <w:color w:val="000080"/>
          <w:sz w:val="22"/>
        </w:rPr>
        <w:t>Article 2</w:t>
      </w:r>
      <w:r w:rsidR="00FA4DB0" w:rsidRPr="004C23FB">
        <w:rPr>
          <w:rFonts w:ascii="Arial" w:hAnsi="Arial" w:cs="Arial"/>
          <w:b/>
          <w:iCs/>
          <w:color w:val="000080"/>
          <w:sz w:val="22"/>
        </w:rPr>
        <w:t xml:space="preserve"> –</w:t>
      </w:r>
      <w:r w:rsidR="00FA4DB0" w:rsidRPr="004C23FB">
        <w:rPr>
          <w:rFonts w:ascii="Arial" w:hAnsi="Arial" w:cs="Arial"/>
          <w:b/>
          <w:iCs/>
          <w:color w:val="000080"/>
          <w:sz w:val="22"/>
          <w:u w:val="single"/>
        </w:rPr>
        <w:t xml:space="preserve"> Résiliation du contrat</w:t>
      </w:r>
    </w:p>
    <w:p w14:paraId="64C17438" w14:textId="77777777" w:rsidR="00FA4DB0" w:rsidRPr="004C23FB" w:rsidRDefault="00FA4DB0">
      <w:pPr>
        <w:pStyle w:val="Corpsdetexte"/>
        <w:rPr>
          <w:rFonts w:ascii="Arial" w:hAnsi="Arial" w:cs="Arial"/>
          <w:sz w:val="22"/>
        </w:rPr>
      </w:pPr>
    </w:p>
    <w:p w14:paraId="6C9468A0" w14:textId="77777777" w:rsidR="00FA4DB0" w:rsidRPr="004C23FB" w:rsidRDefault="00FA4DB0">
      <w:pPr>
        <w:jc w:val="both"/>
        <w:rPr>
          <w:rFonts w:ascii="Arial" w:hAnsi="Arial" w:cs="Arial"/>
          <w:sz w:val="22"/>
        </w:rPr>
      </w:pPr>
      <w:r w:rsidRPr="004C23FB">
        <w:rPr>
          <w:rFonts w:ascii="Arial" w:hAnsi="Arial" w:cs="Arial"/>
          <w:sz w:val="22"/>
        </w:rPr>
        <w:t>Le contrat est géré en capitalisation.</w:t>
      </w:r>
    </w:p>
    <w:p w14:paraId="147EABA1" w14:textId="77777777" w:rsidR="00FA4DB0" w:rsidRPr="004C23FB" w:rsidRDefault="00FA4DB0">
      <w:pPr>
        <w:jc w:val="both"/>
        <w:rPr>
          <w:rFonts w:ascii="Arial" w:hAnsi="Arial" w:cs="Arial"/>
          <w:sz w:val="22"/>
        </w:rPr>
      </w:pPr>
    </w:p>
    <w:p w14:paraId="5A8AE95F" w14:textId="77777777" w:rsidR="00FA4DB0" w:rsidRPr="004C23FB" w:rsidRDefault="00FA4DB0">
      <w:pPr>
        <w:jc w:val="both"/>
        <w:rPr>
          <w:rFonts w:ascii="Arial" w:hAnsi="Arial" w:cs="Arial"/>
          <w:sz w:val="22"/>
        </w:rPr>
      </w:pPr>
      <w:r w:rsidRPr="004C23FB">
        <w:rPr>
          <w:rFonts w:ascii="Arial" w:hAnsi="Arial" w:cs="Arial"/>
          <w:sz w:val="22"/>
        </w:rPr>
        <w:t>Au terme ou en cas de résiliation du contrat ou d’une garantie, les indemnités journalières afférant aux sinistres en cours continuent à être versées selon les conditions prévues au contrat.</w:t>
      </w:r>
    </w:p>
    <w:p w14:paraId="1E27CFF5" w14:textId="77777777" w:rsidR="00FA4DB0" w:rsidRPr="004C23FB" w:rsidRDefault="00FA4DB0">
      <w:pPr>
        <w:jc w:val="both"/>
        <w:rPr>
          <w:rFonts w:ascii="Arial" w:hAnsi="Arial" w:cs="Arial"/>
          <w:sz w:val="22"/>
        </w:rPr>
      </w:pPr>
    </w:p>
    <w:p w14:paraId="7861B9CD" w14:textId="77777777" w:rsidR="00FA4DB0" w:rsidRPr="004C23FB" w:rsidRDefault="00FA4DB0">
      <w:pPr>
        <w:jc w:val="both"/>
        <w:rPr>
          <w:rFonts w:ascii="Arial" w:hAnsi="Arial" w:cs="Arial"/>
          <w:sz w:val="22"/>
        </w:rPr>
      </w:pPr>
      <w:r w:rsidRPr="004C23FB">
        <w:rPr>
          <w:rFonts w:ascii="Arial" w:hAnsi="Arial" w:cs="Arial"/>
          <w:sz w:val="22"/>
        </w:rPr>
        <w:t>Les rechutes liées à un sinistre survenu pendant la période d’assurance sont prises en charge dans les mêmes conditions que celles exposées à l’article 1.</w:t>
      </w:r>
    </w:p>
    <w:p w14:paraId="5821D878" w14:textId="77777777" w:rsidR="00FA4DB0" w:rsidRPr="004C23FB" w:rsidRDefault="00FA4DB0">
      <w:pPr>
        <w:jc w:val="both"/>
        <w:rPr>
          <w:rFonts w:ascii="Arial" w:hAnsi="Arial" w:cs="Arial"/>
          <w:sz w:val="22"/>
        </w:rPr>
      </w:pPr>
    </w:p>
    <w:p w14:paraId="257A5C1F" w14:textId="77777777" w:rsidR="00FA4DB0" w:rsidRPr="004C23FB" w:rsidRDefault="00FA4DB0">
      <w:pPr>
        <w:pStyle w:val="xl58"/>
        <w:pBdr>
          <w:left w:val="none" w:sz="0" w:space="0" w:color="auto"/>
          <w:bottom w:val="none" w:sz="0" w:space="0" w:color="auto"/>
          <w:right w:val="none" w:sz="0" w:space="0" w:color="auto"/>
        </w:pBdr>
        <w:spacing w:before="0" w:beforeAutospacing="0" w:after="0" w:afterAutospacing="0"/>
        <w:textAlignment w:val="auto"/>
        <w:rPr>
          <w:rFonts w:ascii="Arial" w:eastAsia="Times New Roman" w:hAnsi="Arial" w:cs="Arial"/>
          <w:szCs w:val="20"/>
        </w:rPr>
      </w:pPr>
      <w:r w:rsidRPr="004C23FB">
        <w:rPr>
          <w:rFonts w:ascii="Arial" w:eastAsia="Times New Roman" w:hAnsi="Arial" w:cs="Arial"/>
          <w:szCs w:val="20"/>
        </w:rPr>
        <w:t>Les candidats indiqueront, le cas échéant, dans une annexe à l’offre, les modalités de remboursement des sinistres au terme ou après résiliation du contrat.</w:t>
      </w:r>
    </w:p>
    <w:p w14:paraId="622CD3A5" w14:textId="77777777" w:rsidR="00FA4DB0" w:rsidRPr="004C23FB" w:rsidRDefault="00FA4DB0">
      <w:pPr>
        <w:jc w:val="both"/>
        <w:rPr>
          <w:rFonts w:ascii="Arial" w:hAnsi="Arial" w:cs="Arial"/>
          <w:sz w:val="22"/>
        </w:rPr>
      </w:pPr>
    </w:p>
    <w:p w14:paraId="6CC05E98" w14:textId="77777777" w:rsidR="00FA4DB0" w:rsidRPr="004C23FB" w:rsidRDefault="00FA4DB0">
      <w:pPr>
        <w:jc w:val="both"/>
        <w:rPr>
          <w:rFonts w:ascii="Arial" w:hAnsi="Arial" w:cs="Arial"/>
          <w:sz w:val="22"/>
        </w:rPr>
      </w:pPr>
    </w:p>
    <w:p w14:paraId="2AF9DE83" w14:textId="77777777" w:rsidR="00FA4DB0" w:rsidRPr="004C23FB" w:rsidRDefault="00FA4DB0">
      <w:pPr>
        <w:pStyle w:val="Corpsdetexte"/>
        <w:rPr>
          <w:rFonts w:ascii="Arial" w:hAnsi="Arial" w:cs="Arial"/>
          <w:b/>
          <w:iCs/>
          <w:color w:val="000080"/>
          <w:sz w:val="22"/>
          <w:u w:val="single"/>
        </w:rPr>
      </w:pPr>
      <w:r w:rsidRPr="004C23FB">
        <w:rPr>
          <w:rFonts w:ascii="Arial" w:hAnsi="Arial" w:cs="Arial"/>
          <w:b/>
          <w:iCs/>
          <w:color w:val="000080"/>
          <w:sz w:val="22"/>
        </w:rPr>
        <w:t>Article 3 –</w:t>
      </w:r>
      <w:r w:rsidRPr="004C23FB">
        <w:rPr>
          <w:rFonts w:ascii="Arial" w:hAnsi="Arial" w:cs="Arial"/>
          <w:b/>
          <w:iCs/>
          <w:color w:val="000080"/>
          <w:sz w:val="22"/>
          <w:u w:val="single"/>
        </w:rPr>
        <w:t xml:space="preserve"> Cessation des garanties</w:t>
      </w:r>
    </w:p>
    <w:p w14:paraId="4EDA13A4" w14:textId="77777777" w:rsidR="00FA4DB0" w:rsidRPr="004C23FB" w:rsidRDefault="00FA4DB0">
      <w:pPr>
        <w:pStyle w:val="Corpsdetexte"/>
        <w:rPr>
          <w:rFonts w:ascii="Arial" w:hAnsi="Arial" w:cs="Arial"/>
          <w:sz w:val="22"/>
        </w:rPr>
      </w:pPr>
    </w:p>
    <w:p w14:paraId="1F30626E" w14:textId="77777777" w:rsidR="00FA4DB0" w:rsidRPr="004C23FB" w:rsidRDefault="00FA4DB0">
      <w:pPr>
        <w:keepNext/>
        <w:spacing w:after="120"/>
        <w:outlineLvl w:val="1"/>
        <w:rPr>
          <w:rFonts w:ascii="Arial" w:hAnsi="Arial" w:cs="Arial"/>
          <w:iCs/>
          <w:sz w:val="22"/>
        </w:rPr>
      </w:pPr>
      <w:r w:rsidRPr="004C23FB">
        <w:rPr>
          <w:rFonts w:ascii="Arial" w:hAnsi="Arial" w:cs="Arial"/>
          <w:iCs/>
          <w:sz w:val="22"/>
        </w:rPr>
        <w:t>Les garanties cessent :</w:t>
      </w:r>
    </w:p>
    <w:p w14:paraId="1E3CE65D" w14:textId="77777777" w:rsidR="00AB30B5" w:rsidRPr="004C23FB" w:rsidRDefault="00FA4DB0" w:rsidP="00C840C7">
      <w:pPr>
        <w:keepNext/>
        <w:numPr>
          <w:ilvl w:val="0"/>
          <w:numId w:val="23"/>
        </w:numPr>
        <w:autoSpaceDE w:val="0"/>
        <w:autoSpaceDN w:val="0"/>
        <w:adjustRightInd w:val="0"/>
        <w:spacing w:after="120"/>
        <w:outlineLvl w:val="1"/>
        <w:rPr>
          <w:rFonts w:ascii="Arial" w:hAnsi="Arial" w:cs="Arial"/>
          <w:iCs/>
          <w:sz w:val="22"/>
          <w:szCs w:val="22"/>
        </w:rPr>
      </w:pPr>
      <w:r w:rsidRPr="004C23FB">
        <w:rPr>
          <w:rFonts w:ascii="Arial" w:hAnsi="Arial" w:cs="Arial"/>
          <w:iCs/>
          <w:sz w:val="22"/>
        </w:rPr>
        <w:t>à la date à laquelle l’agent ne répond plus aux conditions d’admission,</w:t>
      </w:r>
    </w:p>
    <w:p w14:paraId="215E2D71" w14:textId="77777777" w:rsidR="00AB30B5" w:rsidRPr="004C23FB" w:rsidRDefault="00FA4DB0" w:rsidP="00C840C7">
      <w:pPr>
        <w:keepNext/>
        <w:numPr>
          <w:ilvl w:val="0"/>
          <w:numId w:val="23"/>
        </w:numPr>
        <w:autoSpaceDE w:val="0"/>
        <w:autoSpaceDN w:val="0"/>
        <w:adjustRightInd w:val="0"/>
        <w:spacing w:after="120"/>
        <w:outlineLvl w:val="1"/>
        <w:rPr>
          <w:rFonts w:ascii="Arial" w:hAnsi="Arial" w:cs="Arial"/>
          <w:iCs/>
          <w:sz w:val="22"/>
          <w:szCs w:val="22"/>
        </w:rPr>
      </w:pPr>
      <w:r w:rsidRPr="004C23FB">
        <w:rPr>
          <w:rFonts w:ascii="Arial" w:hAnsi="Arial" w:cs="Arial"/>
          <w:iCs/>
          <w:sz w:val="22"/>
        </w:rPr>
        <w:t>à la date de liquidation de la pension de retraite,</w:t>
      </w:r>
    </w:p>
    <w:p w14:paraId="35020F9C" w14:textId="77777777" w:rsidR="00AB30B5" w:rsidRPr="004C23FB" w:rsidRDefault="00AB30B5" w:rsidP="00C840C7">
      <w:pPr>
        <w:keepNext/>
        <w:numPr>
          <w:ilvl w:val="0"/>
          <w:numId w:val="23"/>
        </w:numPr>
        <w:autoSpaceDE w:val="0"/>
        <w:autoSpaceDN w:val="0"/>
        <w:adjustRightInd w:val="0"/>
        <w:spacing w:after="120"/>
        <w:outlineLvl w:val="1"/>
        <w:rPr>
          <w:rFonts w:ascii="Arial" w:hAnsi="Arial" w:cs="Arial"/>
          <w:iCs/>
          <w:sz w:val="22"/>
          <w:szCs w:val="22"/>
        </w:rPr>
      </w:pPr>
      <w:r w:rsidRPr="004C23FB">
        <w:rPr>
          <w:rFonts w:ascii="Arial" w:hAnsi="Arial" w:cs="Arial"/>
          <w:sz w:val="22"/>
          <w:szCs w:val="22"/>
        </w:rPr>
        <w:t xml:space="preserve">à la date à laquelle l’agent atteint la limite d’âge prévue par  les dispositions législatives ou  règlementaires pour l’exercice de son activité </w:t>
      </w:r>
      <w:r w:rsidRPr="004C23FB">
        <w:rPr>
          <w:rFonts w:ascii="Arial" w:hAnsi="Arial" w:cs="Arial"/>
          <w:iCs/>
          <w:sz w:val="22"/>
          <w:szCs w:val="22"/>
        </w:rPr>
        <w:t xml:space="preserve">(dans les conditions de l’article 6 du décret du 11 janvier 1960 pour la garantie invalidité),  </w:t>
      </w:r>
      <w:r w:rsidRPr="004C23FB">
        <w:rPr>
          <w:rFonts w:ascii="Arial" w:hAnsi="Arial" w:cs="Arial"/>
          <w:sz w:val="22"/>
          <w:szCs w:val="22"/>
        </w:rPr>
        <w:t>sauf en cas de prolongation légale d’activité</w:t>
      </w:r>
    </w:p>
    <w:p w14:paraId="2B1D990F" w14:textId="77777777" w:rsidR="00FA4DB0" w:rsidRPr="004C23FB" w:rsidRDefault="00FA4DB0" w:rsidP="00C840C7">
      <w:pPr>
        <w:keepNext/>
        <w:numPr>
          <w:ilvl w:val="0"/>
          <w:numId w:val="23"/>
        </w:numPr>
        <w:spacing w:after="120"/>
        <w:outlineLvl w:val="1"/>
        <w:rPr>
          <w:rFonts w:ascii="Arial" w:hAnsi="Arial" w:cs="Arial"/>
          <w:iCs/>
          <w:sz w:val="22"/>
        </w:rPr>
      </w:pPr>
      <w:r w:rsidRPr="004C23FB">
        <w:rPr>
          <w:rFonts w:ascii="Arial" w:hAnsi="Arial" w:cs="Arial"/>
          <w:iCs/>
          <w:sz w:val="22"/>
        </w:rPr>
        <w:t xml:space="preserve">à la date de radiation de l’agent sur les listes de </w:t>
      </w:r>
      <w:r w:rsidRPr="004C23FB">
        <w:rPr>
          <w:rFonts w:ascii="Arial" w:hAnsi="Arial" w:cs="Arial"/>
          <w:sz w:val="22"/>
        </w:rPr>
        <w:t>l’</w:t>
      </w:r>
      <w:r w:rsidR="00184493" w:rsidRPr="004C23FB">
        <w:rPr>
          <w:rFonts w:ascii="Arial" w:hAnsi="Arial" w:cs="Arial"/>
          <w:sz w:val="22"/>
        </w:rPr>
        <w:t>é</w:t>
      </w:r>
      <w:r w:rsidRPr="004C23FB">
        <w:rPr>
          <w:rFonts w:ascii="Arial" w:hAnsi="Arial" w:cs="Arial"/>
          <w:sz w:val="22"/>
        </w:rPr>
        <w:t>tablissement</w:t>
      </w:r>
      <w:r w:rsidRPr="004C23FB">
        <w:rPr>
          <w:rFonts w:ascii="Arial" w:hAnsi="Arial" w:cs="Arial"/>
          <w:iCs/>
          <w:sz w:val="22"/>
        </w:rPr>
        <w:t>,</w:t>
      </w:r>
    </w:p>
    <w:p w14:paraId="29858F92" w14:textId="77777777" w:rsidR="00FA4DB0" w:rsidRPr="004C23FB" w:rsidRDefault="00FA4DB0" w:rsidP="00C840C7">
      <w:pPr>
        <w:keepNext/>
        <w:numPr>
          <w:ilvl w:val="0"/>
          <w:numId w:val="23"/>
        </w:numPr>
        <w:spacing w:after="120"/>
        <w:outlineLvl w:val="1"/>
        <w:rPr>
          <w:rFonts w:ascii="Arial" w:hAnsi="Arial" w:cs="Arial"/>
          <w:iCs/>
          <w:sz w:val="22"/>
        </w:rPr>
      </w:pPr>
      <w:r w:rsidRPr="004C23FB">
        <w:rPr>
          <w:rFonts w:ascii="Arial" w:hAnsi="Arial" w:cs="Arial"/>
          <w:iCs/>
          <w:sz w:val="22"/>
        </w:rPr>
        <w:t>à la date d’échéance du contrat,</w:t>
      </w:r>
    </w:p>
    <w:p w14:paraId="03E19395" w14:textId="77777777" w:rsidR="00FA4DB0" w:rsidRPr="004C23FB" w:rsidRDefault="00FA4DB0" w:rsidP="00C840C7">
      <w:pPr>
        <w:keepNext/>
        <w:numPr>
          <w:ilvl w:val="0"/>
          <w:numId w:val="23"/>
        </w:numPr>
        <w:spacing w:after="120"/>
        <w:outlineLvl w:val="1"/>
        <w:rPr>
          <w:rFonts w:ascii="Arial" w:hAnsi="Arial" w:cs="Arial"/>
          <w:iCs/>
          <w:sz w:val="22"/>
        </w:rPr>
      </w:pPr>
      <w:r w:rsidRPr="004C23FB">
        <w:rPr>
          <w:rFonts w:ascii="Arial" w:hAnsi="Arial" w:cs="Arial"/>
          <w:iCs/>
          <w:sz w:val="22"/>
        </w:rPr>
        <w:t>à la date d’effet de la résiliation du contrat.</w:t>
      </w:r>
    </w:p>
    <w:p w14:paraId="7FE76FCD" w14:textId="77777777" w:rsidR="00FA4DB0" w:rsidRPr="004C23FB" w:rsidRDefault="00FA4DB0">
      <w:pPr>
        <w:pStyle w:val="Corpsdetexte"/>
        <w:rPr>
          <w:rFonts w:ascii="Arial" w:hAnsi="Arial" w:cs="Arial"/>
          <w:sz w:val="22"/>
        </w:rPr>
      </w:pPr>
    </w:p>
    <w:p w14:paraId="6CB8FFE9" w14:textId="77777777" w:rsidR="00FA4DB0" w:rsidRPr="004C23FB" w:rsidRDefault="00FA4DB0">
      <w:pPr>
        <w:pStyle w:val="Corpsdetexte"/>
        <w:rPr>
          <w:rFonts w:ascii="Arial" w:hAnsi="Arial" w:cs="Arial"/>
          <w:b/>
          <w:color w:val="000080"/>
          <w:sz w:val="22"/>
          <w:u w:val="single"/>
        </w:rPr>
      </w:pPr>
      <w:r w:rsidRPr="004C23FB">
        <w:rPr>
          <w:rFonts w:ascii="Arial" w:hAnsi="Arial" w:cs="Arial"/>
          <w:b/>
          <w:color w:val="000080"/>
          <w:sz w:val="22"/>
        </w:rPr>
        <w:t>Article 4 –</w:t>
      </w:r>
      <w:r w:rsidRPr="004C23FB">
        <w:rPr>
          <w:rFonts w:ascii="Arial" w:hAnsi="Arial" w:cs="Arial"/>
          <w:b/>
          <w:color w:val="000080"/>
          <w:sz w:val="22"/>
          <w:u w:val="single"/>
        </w:rPr>
        <w:t xml:space="preserve"> Droit de contrôle – Arbitrage</w:t>
      </w:r>
    </w:p>
    <w:p w14:paraId="103E71FA" w14:textId="77777777" w:rsidR="00FA4DB0" w:rsidRPr="004C23FB" w:rsidRDefault="00FA4DB0">
      <w:pPr>
        <w:pStyle w:val="Corpsdetexte"/>
        <w:rPr>
          <w:rFonts w:ascii="Arial" w:hAnsi="Arial" w:cs="Arial"/>
          <w:sz w:val="22"/>
        </w:rPr>
      </w:pPr>
    </w:p>
    <w:p w14:paraId="46A73FB0" w14:textId="77777777" w:rsidR="00FA4DB0" w:rsidRPr="004C23FB" w:rsidRDefault="00FA4DB0">
      <w:pPr>
        <w:jc w:val="both"/>
        <w:rPr>
          <w:rFonts w:ascii="Arial" w:hAnsi="Arial" w:cs="Arial"/>
          <w:b/>
          <w:sz w:val="22"/>
        </w:rPr>
      </w:pPr>
      <w:r w:rsidRPr="004C23FB">
        <w:rPr>
          <w:rFonts w:ascii="Arial" w:hAnsi="Arial" w:cs="Arial"/>
          <w:sz w:val="22"/>
        </w:rPr>
        <w:t>L’assureur se réserve le droit de proposer un contrôle médical ou une expertise à sa charge. Le résultat de ces contrôles ou expertises déterminent l’indemnisation des sinistres.</w:t>
      </w:r>
    </w:p>
    <w:p w14:paraId="194321CD" w14:textId="77777777" w:rsidR="00FA4DB0" w:rsidRPr="004C23FB" w:rsidRDefault="00FA4DB0">
      <w:pPr>
        <w:pStyle w:val="Corpsdetexte"/>
        <w:rPr>
          <w:rFonts w:ascii="Arial" w:hAnsi="Arial" w:cs="Arial"/>
          <w:sz w:val="22"/>
        </w:rPr>
      </w:pPr>
    </w:p>
    <w:p w14:paraId="3F74674D" w14:textId="77777777" w:rsidR="00FA4DB0" w:rsidRPr="004C23FB" w:rsidRDefault="00FA4DB0">
      <w:pPr>
        <w:pStyle w:val="Corpsdetexte"/>
        <w:rPr>
          <w:rFonts w:ascii="Arial" w:hAnsi="Arial" w:cs="Arial"/>
          <w:b/>
          <w:color w:val="000080"/>
          <w:sz w:val="22"/>
          <w:u w:val="single"/>
        </w:rPr>
      </w:pPr>
      <w:r w:rsidRPr="004C23FB">
        <w:rPr>
          <w:rFonts w:ascii="Arial" w:hAnsi="Arial" w:cs="Arial"/>
          <w:b/>
          <w:color w:val="000080"/>
          <w:sz w:val="22"/>
        </w:rPr>
        <w:t>Article 5 –</w:t>
      </w:r>
      <w:r w:rsidRPr="004C23FB">
        <w:rPr>
          <w:rFonts w:ascii="Arial" w:hAnsi="Arial" w:cs="Arial"/>
          <w:b/>
          <w:color w:val="000080"/>
          <w:sz w:val="22"/>
          <w:u w:val="single"/>
        </w:rPr>
        <w:t xml:space="preserve"> Cotisation</w:t>
      </w:r>
    </w:p>
    <w:p w14:paraId="6FABC6CB" w14:textId="77777777" w:rsidR="00FA4DB0" w:rsidRPr="004C23FB" w:rsidRDefault="00FA4DB0">
      <w:pPr>
        <w:pStyle w:val="Corpsdetexte"/>
        <w:rPr>
          <w:rFonts w:ascii="Arial" w:hAnsi="Arial" w:cs="Arial"/>
          <w:sz w:val="22"/>
        </w:rPr>
      </w:pPr>
    </w:p>
    <w:p w14:paraId="2BF64113" w14:textId="77777777" w:rsidR="00FA4DB0" w:rsidRPr="004C23FB" w:rsidRDefault="00FA4DB0" w:rsidP="00C840C7">
      <w:pPr>
        <w:pStyle w:val="Corpsdetexte"/>
        <w:numPr>
          <w:ilvl w:val="0"/>
          <w:numId w:val="13"/>
        </w:numPr>
        <w:rPr>
          <w:rFonts w:ascii="Arial" w:hAnsi="Arial" w:cs="Arial"/>
          <w:b/>
          <w:sz w:val="22"/>
          <w:u w:val="single"/>
        </w:rPr>
      </w:pPr>
      <w:r w:rsidRPr="004C23FB">
        <w:rPr>
          <w:rFonts w:ascii="Arial" w:hAnsi="Arial" w:cs="Arial"/>
          <w:b/>
          <w:sz w:val="22"/>
          <w:u w:val="single"/>
        </w:rPr>
        <w:t>Base de l’assurance</w:t>
      </w:r>
      <w:r w:rsidRPr="004C23FB">
        <w:rPr>
          <w:rFonts w:ascii="Arial" w:hAnsi="Arial" w:cs="Arial"/>
          <w:b/>
          <w:sz w:val="22"/>
        </w:rPr>
        <w:t> :</w:t>
      </w:r>
    </w:p>
    <w:p w14:paraId="212B3BF6" w14:textId="77777777" w:rsidR="00FA4DB0" w:rsidRPr="004C23FB" w:rsidRDefault="00FA4DB0">
      <w:pPr>
        <w:pStyle w:val="Corpsdetexte"/>
        <w:rPr>
          <w:rFonts w:ascii="Arial" w:hAnsi="Arial" w:cs="Arial"/>
          <w:b/>
          <w:sz w:val="22"/>
          <w:u w:val="single"/>
        </w:rPr>
      </w:pPr>
    </w:p>
    <w:p w14:paraId="12A81FD7" w14:textId="77777777" w:rsidR="00FA4DB0" w:rsidRPr="004C23FB" w:rsidRDefault="00FA4DB0">
      <w:pPr>
        <w:jc w:val="both"/>
        <w:rPr>
          <w:rFonts w:ascii="Arial" w:hAnsi="Arial" w:cs="Arial"/>
          <w:sz w:val="22"/>
        </w:rPr>
      </w:pPr>
      <w:r w:rsidRPr="004C23FB">
        <w:rPr>
          <w:rFonts w:ascii="Arial" w:hAnsi="Arial" w:cs="Arial"/>
          <w:sz w:val="22"/>
        </w:rPr>
        <w:t xml:space="preserve">La base de l’assurance constitue pendant toute la durée du contrat l’assiette des cotisations et des prestations. Elle s’applique aux garanties souscrites, portées aux conditions particulières. </w:t>
      </w:r>
    </w:p>
    <w:p w14:paraId="56DA3BEB" w14:textId="77777777" w:rsidR="00FA4DB0" w:rsidRPr="004C23FB" w:rsidRDefault="00FA4DB0">
      <w:pPr>
        <w:jc w:val="both"/>
        <w:rPr>
          <w:rFonts w:ascii="Arial" w:hAnsi="Arial" w:cs="Arial"/>
          <w:sz w:val="22"/>
        </w:rPr>
      </w:pPr>
    </w:p>
    <w:p w14:paraId="0D3984C9" w14:textId="77777777" w:rsidR="00FA4DB0" w:rsidRPr="004C23FB" w:rsidRDefault="00FA4DB0">
      <w:pPr>
        <w:jc w:val="both"/>
        <w:rPr>
          <w:rFonts w:ascii="Arial" w:hAnsi="Arial" w:cs="Arial"/>
          <w:sz w:val="22"/>
        </w:rPr>
      </w:pPr>
      <w:r w:rsidRPr="004C23FB">
        <w:rPr>
          <w:rFonts w:ascii="Arial" w:hAnsi="Arial" w:cs="Arial"/>
          <w:sz w:val="22"/>
        </w:rPr>
        <w:t>Elle comprend le traitement indiciaire brut soumis à retenues pour pension majoré de la nouvelle bonification indiciaire (sauf dans le cas où seule la garantie Décès est souscrite) et, de façon optionnelle :</w:t>
      </w:r>
    </w:p>
    <w:p w14:paraId="72A7C166" w14:textId="77777777" w:rsidR="00FA4DB0" w:rsidRPr="004C23FB" w:rsidRDefault="00FA4DB0">
      <w:pPr>
        <w:pStyle w:val="xl58"/>
        <w:pBdr>
          <w:left w:val="none" w:sz="0" w:space="0" w:color="auto"/>
          <w:bottom w:val="none" w:sz="0" w:space="0" w:color="auto"/>
          <w:right w:val="none" w:sz="0" w:space="0" w:color="auto"/>
        </w:pBdr>
        <w:spacing w:before="0" w:beforeAutospacing="0" w:after="0" w:afterAutospacing="0"/>
        <w:jc w:val="both"/>
        <w:textAlignment w:val="auto"/>
        <w:rPr>
          <w:rFonts w:ascii="Arial" w:eastAsia="Times New Roman" w:hAnsi="Arial" w:cs="Arial"/>
          <w:szCs w:val="20"/>
        </w:rPr>
      </w:pPr>
    </w:p>
    <w:p w14:paraId="5B50CD54" w14:textId="77777777" w:rsidR="00831389" w:rsidRDefault="00FA4DB0" w:rsidP="00C840C7">
      <w:pPr>
        <w:numPr>
          <w:ilvl w:val="0"/>
          <w:numId w:val="14"/>
        </w:numPr>
        <w:jc w:val="both"/>
        <w:rPr>
          <w:rFonts w:ascii="Arial" w:hAnsi="Arial" w:cs="Arial"/>
          <w:sz w:val="22"/>
        </w:rPr>
      </w:pPr>
      <w:r w:rsidRPr="00831389">
        <w:rPr>
          <w:rFonts w:ascii="Arial" w:hAnsi="Arial" w:cs="Arial"/>
          <w:sz w:val="22"/>
        </w:rPr>
        <w:t>le supplément familial de traitement,</w:t>
      </w:r>
    </w:p>
    <w:p w14:paraId="28B3509B" w14:textId="088B370F" w:rsidR="00FA4DB0" w:rsidRPr="00831389" w:rsidRDefault="00151DBB" w:rsidP="00C840C7">
      <w:pPr>
        <w:numPr>
          <w:ilvl w:val="0"/>
          <w:numId w:val="14"/>
        </w:numPr>
        <w:jc w:val="both"/>
        <w:rPr>
          <w:rFonts w:ascii="Arial" w:hAnsi="Arial" w:cs="Arial"/>
          <w:sz w:val="22"/>
        </w:rPr>
      </w:pPr>
      <w:r w:rsidRPr="00831389">
        <w:rPr>
          <w:rFonts w:ascii="Arial" w:hAnsi="Arial" w:cs="Arial"/>
          <w:sz w:val="22"/>
        </w:rPr>
        <w:t>CTI</w:t>
      </w:r>
      <w:r w:rsidR="009C15B9">
        <w:rPr>
          <w:rFonts w:ascii="Arial" w:hAnsi="Arial" w:cs="Arial"/>
          <w:sz w:val="22"/>
        </w:rPr>
        <w:t xml:space="preserve"> </w:t>
      </w:r>
      <w:r w:rsidR="00831389">
        <w:rPr>
          <w:rFonts w:ascii="Arial" w:hAnsi="Arial" w:cs="Arial"/>
          <w:sz w:val="22"/>
        </w:rPr>
        <w:t>(variante)</w:t>
      </w:r>
    </w:p>
    <w:p w14:paraId="0228092D" w14:textId="77777777" w:rsidR="00FA4DB0" w:rsidRPr="004C23FB" w:rsidRDefault="00FA4DB0" w:rsidP="00C840C7">
      <w:pPr>
        <w:numPr>
          <w:ilvl w:val="0"/>
          <w:numId w:val="14"/>
        </w:numPr>
        <w:jc w:val="both"/>
        <w:rPr>
          <w:rFonts w:ascii="Arial" w:hAnsi="Arial" w:cs="Arial"/>
          <w:sz w:val="22"/>
        </w:rPr>
      </w:pPr>
      <w:r w:rsidRPr="004C23FB">
        <w:rPr>
          <w:rFonts w:ascii="Arial" w:hAnsi="Arial" w:cs="Arial"/>
          <w:sz w:val="22"/>
        </w:rPr>
        <w:t>l’indemnité de résidence,</w:t>
      </w:r>
    </w:p>
    <w:p w14:paraId="54F4C608" w14:textId="77777777" w:rsidR="00FA4DB0" w:rsidRPr="004C23FB" w:rsidRDefault="00FA4DB0" w:rsidP="00C840C7">
      <w:pPr>
        <w:numPr>
          <w:ilvl w:val="0"/>
          <w:numId w:val="14"/>
        </w:numPr>
        <w:jc w:val="both"/>
        <w:rPr>
          <w:rFonts w:ascii="Arial" w:hAnsi="Arial" w:cs="Arial"/>
          <w:sz w:val="22"/>
        </w:rPr>
      </w:pPr>
      <w:r w:rsidRPr="004C23FB">
        <w:rPr>
          <w:rFonts w:ascii="Arial" w:hAnsi="Arial" w:cs="Arial"/>
          <w:sz w:val="22"/>
        </w:rPr>
        <w:t>les indemnités accessoires, à l’exception de celles qui sont rattachées à l’exercice des fonctions ou qui ont un caractère de remboursement de frais,</w:t>
      </w:r>
    </w:p>
    <w:p w14:paraId="2D34EE5A" w14:textId="77777777" w:rsidR="00FA4DB0" w:rsidRPr="004C23FB" w:rsidRDefault="00FA4DB0">
      <w:pPr>
        <w:pStyle w:val="Corpsdetexte"/>
        <w:rPr>
          <w:rFonts w:ascii="Arial" w:hAnsi="Arial" w:cs="Arial"/>
          <w:b/>
          <w:bCs/>
          <w:sz w:val="22"/>
        </w:rPr>
      </w:pPr>
    </w:p>
    <w:p w14:paraId="62A8B72E" w14:textId="77777777" w:rsidR="00FA4DB0" w:rsidRPr="004C23FB" w:rsidRDefault="00FA4DB0">
      <w:pPr>
        <w:pStyle w:val="Corpsdetexte"/>
        <w:rPr>
          <w:rFonts w:ascii="Arial" w:hAnsi="Arial" w:cs="Arial"/>
          <w:b/>
          <w:bCs/>
          <w:sz w:val="22"/>
        </w:rPr>
      </w:pPr>
      <w:r w:rsidRPr="004C23FB">
        <w:rPr>
          <w:rFonts w:ascii="Arial" w:hAnsi="Arial" w:cs="Arial"/>
          <w:b/>
          <w:bCs/>
          <w:sz w:val="22"/>
        </w:rPr>
        <w:t>En tout état de cause, les remboursements ne pourront pas être supérieurs aux obligations statutaires des établissements vis à vis de leurs agents.</w:t>
      </w:r>
    </w:p>
    <w:p w14:paraId="7D883A4C" w14:textId="77777777" w:rsidR="00FA4DB0" w:rsidRPr="004C23FB" w:rsidRDefault="00FA4DB0">
      <w:pPr>
        <w:pStyle w:val="Corpsdetexte"/>
        <w:rPr>
          <w:rFonts w:ascii="Arial" w:hAnsi="Arial" w:cs="Arial"/>
          <w:sz w:val="22"/>
        </w:rPr>
      </w:pPr>
    </w:p>
    <w:p w14:paraId="6E316699" w14:textId="77777777" w:rsidR="00FA4DB0" w:rsidRPr="004C23FB" w:rsidRDefault="00FA4DB0" w:rsidP="00C840C7">
      <w:pPr>
        <w:pStyle w:val="Corpsdetexte"/>
        <w:numPr>
          <w:ilvl w:val="0"/>
          <w:numId w:val="13"/>
        </w:numPr>
        <w:rPr>
          <w:rFonts w:ascii="Arial" w:hAnsi="Arial" w:cs="Arial"/>
          <w:b/>
          <w:sz w:val="22"/>
          <w:u w:val="single"/>
        </w:rPr>
      </w:pPr>
      <w:r w:rsidRPr="004C23FB">
        <w:rPr>
          <w:rFonts w:ascii="Arial" w:hAnsi="Arial" w:cs="Arial"/>
          <w:b/>
          <w:sz w:val="22"/>
          <w:u w:val="single"/>
        </w:rPr>
        <w:t>Base des prestations en espèces</w:t>
      </w:r>
      <w:r w:rsidRPr="004C23FB">
        <w:rPr>
          <w:rFonts w:ascii="Arial" w:hAnsi="Arial" w:cs="Arial"/>
          <w:b/>
          <w:sz w:val="22"/>
        </w:rPr>
        <w:t> :</w:t>
      </w:r>
    </w:p>
    <w:p w14:paraId="7839F87C" w14:textId="77777777" w:rsidR="00FA4DB0" w:rsidRPr="004C23FB" w:rsidRDefault="00FA4DB0">
      <w:pPr>
        <w:pStyle w:val="Corpsdetexte"/>
        <w:rPr>
          <w:rFonts w:ascii="Arial" w:hAnsi="Arial" w:cs="Arial"/>
          <w:b/>
          <w:sz w:val="22"/>
          <w:u w:val="single"/>
        </w:rPr>
      </w:pPr>
    </w:p>
    <w:p w14:paraId="62FEA574" w14:textId="77777777" w:rsidR="00FA4DB0" w:rsidRPr="004C23FB" w:rsidRDefault="00FA4DB0">
      <w:pPr>
        <w:jc w:val="both"/>
        <w:rPr>
          <w:rFonts w:ascii="Arial" w:hAnsi="Arial" w:cs="Arial"/>
          <w:sz w:val="22"/>
        </w:rPr>
      </w:pPr>
      <w:r w:rsidRPr="004C23FB">
        <w:rPr>
          <w:rFonts w:ascii="Arial" w:hAnsi="Arial" w:cs="Arial"/>
          <w:sz w:val="22"/>
        </w:rPr>
        <w:t>L’assiette des prestations correspond à l’assiette des cotisations au moment de la survenance du sinistre. Cette assiette reste inchangée pendant toute la durée de la prise en charge liée à ce sinistre, y compris en cas de rechute.</w:t>
      </w:r>
    </w:p>
    <w:p w14:paraId="5E1E4F72" w14:textId="77777777" w:rsidR="00FA4DB0" w:rsidRPr="004C23FB" w:rsidRDefault="00FA4DB0">
      <w:pPr>
        <w:jc w:val="both"/>
        <w:rPr>
          <w:rFonts w:ascii="Arial" w:hAnsi="Arial" w:cs="Arial"/>
          <w:sz w:val="22"/>
        </w:rPr>
      </w:pPr>
    </w:p>
    <w:p w14:paraId="4BDAAF5D" w14:textId="77777777" w:rsidR="00FA4DB0" w:rsidRPr="004C23FB" w:rsidRDefault="00FA4DB0" w:rsidP="00C840C7">
      <w:pPr>
        <w:pStyle w:val="Corpsdetexte"/>
        <w:numPr>
          <w:ilvl w:val="0"/>
          <w:numId w:val="13"/>
        </w:numPr>
        <w:rPr>
          <w:rFonts w:ascii="Arial" w:hAnsi="Arial" w:cs="Arial"/>
          <w:b/>
          <w:sz w:val="22"/>
          <w:u w:val="single"/>
        </w:rPr>
      </w:pPr>
      <w:r w:rsidRPr="004C23FB">
        <w:rPr>
          <w:rFonts w:ascii="Arial" w:hAnsi="Arial" w:cs="Arial"/>
          <w:b/>
          <w:sz w:val="22"/>
          <w:u w:val="single"/>
        </w:rPr>
        <w:t xml:space="preserve">Taux de la cotisation </w:t>
      </w:r>
      <w:r w:rsidRPr="004C23FB">
        <w:rPr>
          <w:rFonts w:ascii="Arial" w:hAnsi="Arial" w:cs="Arial"/>
          <w:b/>
          <w:sz w:val="22"/>
        </w:rPr>
        <w:t>:</w:t>
      </w:r>
    </w:p>
    <w:p w14:paraId="1F8672A8" w14:textId="77777777" w:rsidR="00FA4DB0" w:rsidRPr="004C23FB" w:rsidRDefault="00FA4DB0">
      <w:pPr>
        <w:pStyle w:val="Corpsdetexte"/>
        <w:rPr>
          <w:rFonts w:ascii="Arial" w:hAnsi="Arial" w:cs="Arial"/>
          <w:sz w:val="22"/>
        </w:rPr>
      </w:pPr>
    </w:p>
    <w:p w14:paraId="03E951C7" w14:textId="77777777" w:rsidR="00FA4DB0" w:rsidRPr="004C23FB" w:rsidRDefault="00FA4DB0">
      <w:pPr>
        <w:pStyle w:val="Corpsdetexte"/>
        <w:rPr>
          <w:rFonts w:ascii="Arial" w:hAnsi="Arial" w:cs="Arial"/>
          <w:sz w:val="22"/>
        </w:rPr>
      </w:pPr>
      <w:r w:rsidRPr="004C23FB">
        <w:rPr>
          <w:rFonts w:ascii="Arial" w:hAnsi="Arial" w:cs="Arial"/>
          <w:sz w:val="22"/>
        </w:rPr>
        <w:t xml:space="preserve">La </w:t>
      </w:r>
      <w:r w:rsidR="00BC42DD" w:rsidRPr="004C23FB">
        <w:rPr>
          <w:rFonts w:ascii="Arial" w:hAnsi="Arial" w:cs="Arial"/>
          <w:sz w:val="22"/>
        </w:rPr>
        <w:t>c</w:t>
      </w:r>
      <w:r w:rsidRPr="004C23FB">
        <w:rPr>
          <w:rFonts w:ascii="Arial" w:hAnsi="Arial" w:cs="Arial"/>
          <w:sz w:val="22"/>
        </w:rPr>
        <w:t>otisation payable annuellement d’avance est fixée en pourcentage de la base de l’assurance.</w:t>
      </w:r>
    </w:p>
    <w:p w14:paraId="28F3025B" w14:textId="77777777" w:rsidR="00FA4DB0" w:rsidRPr="004C23FB" w:rsidRDefault="00FA4DB0">
      <w:pPr>
        <w:pStyle w:val="Corpsdetexte"/>
        <w:rPr>
          <w:rFonts w:ascii="Arial" w:hAnsi="Arial" w:cs="Arial"/>
          <w:sz w:val="22"/>
        </w:rPr>
      </w:pPr>
      <w:r w:rsidRPr="004C23FB">
        <w:rPr>
          <w:rFonts w:ascii="Arial" w:hAnsi="Arial" w:cs="Arial"/>
          <w:sz w:val="22"/>
        </w:rPr>
        <w:t>Le taux sera indiqué dans l’acte d’engagement.</w:t>
      </w:r>
    </w:p>
    <w:p w14:paraId="0DAE2658" w14:textId="77777777" w:rsidR="00FA4DB0" w:rsidRPr="004C23FB" w:rsidRDefault="00FA4DB0">
      <w:pPr>
        <w:pStyle w:val="Corpsdetexte"/>
        <w:rPr>
          <w:rFonts w:ascii="Arial" w:hAnsi="Arial" w:cs="Arial"/>
          <w:sz w:val="22"/>
        </w:rPr>
      </w:pPr>
    </w:p>
    <w:p w14:paraId="6D01A3CE" w14:textId="77777777" w:rsidR="00FA4DB0" w:rsidRPr="004C23FB" w:rsidRDefault="00FA4DB0" w:rsidP="00C840C7">
      <w:pPr>
        <w:pStyle w:val="Corpsdetexte"/>
        <w:numPr>
          <w:ilvl w:val="0"/>
          <w:numId w:val="13"/>
        </w:numPr>
        <w:rPr>
          <w:rFonts w:ascii="Arial" w:hAnsi="Arial" w:cs="Arial"/>
          <w:b/>
          <w:sz w:val="22"/>
          <w:u w:val="single"/>
        </w:rPr>
      </w:pPr>
      <w:r w:rsidRPr="004C23FB">
        <w:rPr>
          <w:rFonts w:ascii="Arial" w:hAnsi="Arial" w:cs="Arial"/>
          <w:b/>
          <w:sz w:val="22"/>
          <w:u w:val="single"/>
        </w:rPr>
        <w:t>Détermination et paiement de la cotisation :</w:t>
      </w:r>
    </w:p>
    <w:p w14:paraId="72F60B9F" w14:textId="77777777" w:rsidR="00FA4DB0" w:rsidRPr="004C23FB" w:rsidRDefault="00FA4DB0">
      <w:pPr>
        <w:pStyle w:val="Corpsdetexte"/>
        <w:rPr>
          <w:rFonts w:ascii="Arial" w:hAnsi="Arial" w:cs="Arial"/>
          <w:b/>
          <w:sz w:val="22"/>
          <w:u w:val="single"/>
        </w:rPr>
      </w:pPr>
    </w:p>
    <w:p w14:paraId="6428C147" w14:textId="77777777" w:rsidR="00FA4DB0" w:rsidRPr="004C23FB" w:rsidRDefault="00FA4DB0">
      <w:pPr>
        <w:jc w:val="both"/>
        <w:rPr>
          <w:rFonts w:ascii="Arial" w:hAnsi="Arial" w:cs="Arial"/>
          <w:sz w:val="22"/>
        </w:rPr>
      </w:pPr>
      <w:r w:rsidRPr="004C23FB">
        <w:rPr>
          <w:rFonts w:ascii="Arial" w:hAnsi="Arial" w:cs="Arial"/>
          <w:b/>
          <w:bCs/>
          <w:sz w:val="22"/>
        </w:rPr>
        <w:t>A la souscription,</w:t>
      </w:r>
      <w:r w:rsidRPr="004C23FB">
        <w:rPr>
          <w:rFonts w:ascii="Arial" w:hAnsi="Arial" w:cs="Arial"/>
          <w:sz w:val="22"/>
        </w:rPr>
        <w:t xml:space="preserve"> l’assureur détermine une cotisation provisionnelle ayant pour assiette la base de l’assurance déclarée par l’</w:t>
      </w:r>
      <w:r w:rsidR="00BC42DD" w:rsidRPr="004C23FB">
        <w:rPr>
          <w:rFonts w:ascii="Arial" w:hAnsi="Arial" w:cs="Arial"/>
          <w:sz w:val="22"/>
        </w:rPr>
        <w:t>é</w:t>
      </w:r>
      <w:r w:rsidRPr="004C23FB">
        <w:rPr>
          <w:rFonts w:ascii="Arial" w:hAnsi="Arial" w:cs="Arial"/>
          <w:sz w:val="22"/>
        </w:rPr>
        <w:t>tablissement contractant.</w:t>
      </w:r>
    </w:p>
    <w:p w14:paraId="0A8BBE00" w14:textId="77777777" w:rsidR="00FA4DB0" w:rsidRPr="004C23FB" w:rsidRDefault="00FA4DB0">
      <w:pPr>
        <w:jc w:val="both"/>
        <w:rPr>
          <w:rFonts w:ascii="Arial" w:hAnsi="Arial" w:cs="Arial"/>
          <w:sz w:val="22"/>
        </w:rPr>
      </w:pPr>
      <w:r w:rsidRPr="004C23FB">
        <w:rPr>
          <w:rFonts w:ascii="Arial" w:hAnsi="Arial" w:cs="Arial"/>
          <w:sz w:val="22"/>
        </w:rPr>
        <w:t xml:space="preserve"> </w:t>
      </w:r>
    </w:p>
    <w:p w14:paraId="2E04CD7C" w14:textId="77777777" w:rsidR="00FA4DB0" w:rsidRPr="004C23FB" w:rsidRDefault="00FA4DB0">
      <w:pPr>
        <w:jc w:val="both"/>
        <w:rPr>
          <w:rFonts w:ascii="Arial" w:hAnsi="Arial" w:cs="Arial"/>
          <w:sz w:val="22"/>
        </w:rPr>
      </w:pPr>
      <w:r w:rsidRPr="004C23FB">
        <w:rPr>
          <w:rFonts w:ascii="Arial" w:hAnsi="Arial" w:cs="Arial"/>
          <w:b/>
          <w:bCs/>
          <w:sz w:val="22"/>
        </w:rPr>
        <w:t>Au début de chaque nouvel exercice d’assurance</w:t>
      </w:r>
      <w:r w:rsidRPr="004C23FB">
        <w:rPr>
          <w:rFonts w:ascii="Arial" w:hAnsi="Arial" w:cs="Arial"/>
          <w:sz w:val="22"/>
        </w:rPr>
        <w:t>, l’assureur détermine une cotisation provisionnelle ayant pour assiette les éléments constituant la base de l’assurance du dernier exercice connu. Cette cotisation provisionnelle est payable d’avance annuellement.</w:t>
      </w:r>
    </w:p>
    <w:p w14:paraId="094BCC77" w14:textId="77777777" w:rsidR="00FA4DB0" w:rsidRPr="004C23FB" w:rsidRDefault="00FA4DB0">
      <w:pPr>
        <w:jc w:val="both"/>
        <w:rPr>
          <w:rFonts w:ascii="Arial" w:hAnsi="Arial" w:cs="Arial"/>
          <w:sz w:val="22"/>
        </w:rPr>
      </w:pPr>
    </w:p>
    <w:p w14:paraId="3BEFB078" w14:textId="77777777" w:rsidR="00FA4DB0" w:rsidRPr="004C23FB" w:rsidRDefault="00FA4DB0">
      <w:pPr>
        <w:jc w:val="both"/>
        <w:rPr>
          <w:rFonts w:ascii="Arial" w:hAnsi="Arial" w:cs="Arial"/>
          <w:sz w:val="22"/>
        </w:rPr>
      </w:pPr>
      <w:r w:rsidRPr="004C23FB">
        <w:rPr>
          <w:rFonts w:ascii="Arial" w:hAnsi="Arial" w:cs="Arial"/>
          <w:b/>
          <w:bCs/>
          <w:sz w:val="22"/>
        </w:rPr>
        <w:t>A la fin de chaque exercice d’assurance,</w:t>
      </w:r>
      <w:r w:rsidRPr="004C23FB">
        <w:rPr>
          <w:rFonts w:ascii="Arial" w:hAnsi="Arial" w:cs="Arial"/>
          <w:sz w:val="22"/>
        </w:rPr>
        <w:t xml:space="preserve"> l’</w:t>
      </w:r>
      <w:r w:rsidR="00BC42DD" w:rsidRPr="004C23FB">
        <w:rPr>
          <w:rFonts w:ascii="Arial" w:hAnsi="Arial" w:cs="Arial"/>
          <w:sz w:val="22"/>
        </w:rPr>
        <w:t>é</w:t>
      </w:r>
      <w:r w:rsidRPr="004C23FB">
        <w:rPr>
          <w:rFonts w:ascii="Arial" w:hAnsi="Arial" w:cs="Arial"/>
          <w:sz w:val="22"/>
        </w:rPr>
        <w:t>tablissement adresse à l’assureur, avant le 31 janvier suivant, l’assiette réelle correspondant à la base de l’assurance. L’assureur détermine alors la cotisation annuelle définitive. L’Etablissement est alors tenu au paiement de la cotisation.</w:t>
      </w:r>
    </w:p>
    <w:p w14:paraId="7551D11E" w14:textId="77777777" w:rsidR="00FA4DB0" w:rsidRPr="004C23FB" w:rsidRDefault="00FA4DB0">
      <w:pPr>
        <w:jc w:val="both"/>
        <w:rPr>
          <w:rFonts w:ascii="Arial" w:hAnsi="Arial" w:cs="Arial"/>
          <w:sz w:val="22"/>
        </w:rPr>
      </w:pPr>
    </w:p>
    <w:p w14:paraId="5ED070D2" w14:textId="77777777" w:rsidR="00FA4DB0" w:rsidRPr="004C23FB" w:rsidRDefault="00FA4DB0">
      <w:pPr>
        <w:jc w:val="both"/>
        <w:rPr>
          <w:rFonts w:ascii="Arial" w:hAnsi="Arial" w:cs="Arial"/>
          <w:sz w:val="22"/>
        </w:rPr>
      </w:pPr>
      <w:r w:rsidRPr="004C23FB">
        <w:rPr>
          <w:rFonts w:ascii="Arial" w:hAnsi="Arial" w:cs="Arial"/>
          <w:b/>
          <w:bCs/>
          <w:sz w:val="22"/>
        </w:rPr>
        <w:t>Par la suite</w:t>
      </w:r>
      <w:r w:rsidRPr="004C23FB">
        <w:rPr>
          <w:rFonts w:ascii="Arial" w:hAnsi="Arial" w:cs="Arial"/>
          <w:sz w:val="22"/>
        </w:rPr>
        <w:t>, l’</w:t>
      </w:r>
      <w:r w:rsidR="00BC42DD" w:rsidRPr="004C23FB">
        <w:rPr>
          <w:rFonts w:ascii="Arial" w:hAnsi="Arial" w:cs="Arial"/>
          <w:sz w:val="22"/>
        </w:rPr>
        <w:t>é</w:t>
      </w:r>
      <w:r w:rsidRPr="004C23FB">
        <w:rPr>
          <w:rFonts w:ascii="Arial" w:hAnsi="Arial" w:cs="Arial"/>
          <w:sz w:val="22"/>
        </w:rPr>
        <w:t>tablissement contractant verse une nouvelle cotisation provisionnelle à chaque échéance.</w:t>
      </w:r>
    </w:p>
    <w:p w14:paraId="7D850B1E" w14:textId="77777777" w:rsidR="00FA4DB0" w:rsidRPr="004C23FB" w:rsidRDefault="00FA4DB0">
      <w:pPr>
        <w:jc w:val="both"/>
        <w:rPr>
          <w:rFonts w:ascii="Arial" w:hAnsi="Arial" w:cs="Arial"/>
          <w:sz w:val="22"/>
        </w:rPr>
      </w:pPr>
    </w:p>
    <w:p w14:paraId="74086E23" w14:textId="77777777" w:rsidR="00FA4DB0" w:rsidRPr="004C23FB" w:rsidRDefault="00FA4DB0">
      <w:pPr>
        <w:jc w:val="both"/>
        <w:rPr>
          <w:rFonts w:ascii="Arial" w:hAnsi="Arial" w:cs="Arial"/>
          <w:sz w:val="22"/>
        </w:rPr>
      </w:pPr>
      <w:r w:rsidRPr="004C23FB">
        <w:rPr>
          <w:rFonts w:ascii="Arial" w:hAnsi="Arial" w:cs="Arial"/>
          <w:sz w:val="22"/>
        </w:rPr>
        <w:t>Cette cotisation définitive fait l’objet d’un ajustement et donne lieu, selon le cas, à appel d’un complément de cotisation ou au remboursement du trop perçu.</w:t>
      </w:r>
    </w:p>
    <w:p w14:paraId="027638D1" w14:textId="77777777" w:rsidR="00FA4DB0" w:rsidRPr="004C23FB" w:rsidRDefault="00FA4DB0">
      <w:pPr>
        <w:jc w:val="both"/>
        <w:rPr>
          <w:rFonts w:ascii="Arial" w:hAnsi="Arial" w:cs="Arial"/>
          <w:sz w:val="22"/>
        </w:rPr>
      </w:pPr>
    </w:p>
    <w:p w14:paraId="0C6E6665" w14:textId="77777777" w:rsidR="00FA4DB0" w:rsidRPr="004C23FB" w:rsidRDefault="00FA4DB0">
      <w:pPr>
        <w:jc w:val="both"/>
        <w:rPr>
          <w:rFonts w:ascii="Arial" w:hAnsi="Arial" w:cs="Arial"/>
          <w:sz w:val="22"/>
        </w:rPr>
      </w:pPr>
      <w:r w:rsidRPr="004C23FB">
        <w:rPr>
          <w:rFonts w:ascii="Arial" w:hAnsi="Arial" w:cs="Arial"/>
          <w:sz w:val="22"/>
        </w:rPr>
        <w:t>Cet ajustement de cotisation tient compte des mouvements de personnel (entrées ou sorties) qui interviennent en cours d’exercice.</w:t>
      </w:r>
    </w:p>
    <w:p w14:paraId="025AFA94" w14:textId="77777777" w:rsidR="00FA4DB0" w:rsidRPr="004C23FB" w:rsidRDefault="00FA4DB0">
      <w:pPr>
        <w:jc w:val="both"/>
        <w:rPr>
          <w:rFonts w:ascii="Arial" w:hAnsi="Arial" w:cs="Arial"/>
          <w:sz w:val="22"/>
        </w:rPr>
      </w:pPr>
    </w:p>
    <w:p w14:paraId="774BA79D" w14:textId="77777777" w:rsidR="00FA4DB0" w:rsidRPr="004C23FB" w:rsidRDefault="00FA4DB0">
      <w:pPr>
        <w:jc w:val="both"/>
        <w:rPr>
          <w:rFonts w:ascii="Arial" w:hAnsi="Arial" w:cs="Arial"/>
          <w:sz w:val="22"/>
        </w:rPr>
      </w:pPr>
      <w:r w:rsidRPr="004C23FB">
        <w:rPr>
          <w:rFonts w:ascii="Arial" w:hAnsi="Arial" w:cs="Arial"/>
          <w:sz w:val="22"/>
        </w:rPr>
        <w:t>Les régularisations de cotisation d’un montant inférieur ou égal à 5 € (trop perçu ou appel complémentaire) n’entraînent pas de réajustement.</w:t>
      </w:r>
    </w:p>
    <w:p w14:paraId="2C6A3B43" w14:textId="77777777" w:rsidR="00BC42DD" w:rsidRPr="004C23FB" w:rsidRDefault="00BC42DD">
      <w:pPr>
        <w:jc w:val="both"/>
        <w:rPr>
          <w:rFonts w:ascii="Arial" w:hAnsi="Arial" w:cs="Arial"/>
          <w:sz w:val="22"/>
        </w:rPr>
      </w:pPr>
    </w:p>
    <w:p w14:paraId="02703B5B" w14:textId="77777777" w:rsidR="00BC42DD" w:rsidRPr="004C23FB" w:rsidRDefault="00BC42DD">
      <w:pPr>
        <w:jc w:val="both"/>
        <w:rPr>
          <w:rFonts w:ascii="Arial" w:hAnsi="Arial" w:cs="Arial"/>
          <w:sz w:val="22"/>
        </w:rPr>
      </w:pPr>
    </w:p>
    <w:p w14:paraId="26A1C683" w14:textId="77777777" w:rsidR="00BC42DD" w:rsidRDefault="00BC42DD">
      <w:pPr>
        <w:jc w:val="both"/>
        <w:rPr>
          <w:rFonts w:ascii="Arial" w:hAnsi="Arial" w:cs="Arial"/>
          <w:sz w:val="22"/>
        </w:rPr>
      </w:pPr>
    </w:p>
    <w:p w14:paraId="0C9CB69F" w14:textId="77777777" w:rsidR="00831389" w:rsidRPr="004C23FB" w:rsidRDefault="00831389">
      <w:pPr>
        <w:jc w:val="both"/>
        <w:rPr>
          <w:rFonts w:ascii="Arial" w:hAnsi="Arial" w:cs="Arial"/>
          <w:sz w:val="22"/>
        </w:rPr>
      </w:pPr>
    </w:p>
    <w:p w14:paraId="274948C4" w14:textId="77777777" w:rsidR="00FA4DB0" w:rsidRPr="004C23FB" w:rsidRDefault="00FA4DB0">
      <w:pPr>
        <w:pStyle w:val="Corpsdetexte"/>
        <w:rPr>
          <w:rFonts w:ascii="Arial" w:hAnsi="Arial" w:cs="Arial"/>
          <w:b/>
          <w:sz w:val="22"/>
          <w:u w:val="single"/>
        </w:rPr>
      </w:pPr>
    </w:p>
    <w:p w14:paraId="41794206" w14:textId="77777777" w:rsidR="00FA4DB0" w:rsidRPr="004C23FB" w:rsidRDefault="00FA4DB0" w:rsidP="00C840C7">
      <w:pPr>
        <w:pStyle w:val="Corpsdetexte"/>
        <w:numPr>
          <w:ilvl w:val="0"/>
          <w:numId w:val="13"/>
        </w:numPr>
        <w:rPr>
          <w:rFonts w:ascii="Arial" w:hAnsi="Arial" w:cs="Arial"/>
          <w:b/>
          <w:sz w:val="22"/>
          <w:u w:val="single"/>
        </w:rPr>
      </w:pPr>
      <w:r w:rsidRPr="004C23FB">
        <w:rPr>
          <w:rFonts w:ascii="Arial" w:hAnsi="Arial" w:cs="Arial"/>
          <w:b/>
          <w:sz w:val="22"/>
          <w:u w:val="single"/>
        </w:rPr>
        <w:lastRenderedPageBreak/>
        <w:t xml:space="preserve">Défaut </w:t>
      </w:r>
      <w:r w:rsidR="009C672E" w:rsidRPr="004C23FB">
        <w:rPr>
          <w:rFonts w:ascii="Arial" w:hAnsi="Arial" w:cs="Arial"/>
          <w:b/>
          <w:sz w:val="22"/>
          <w:u w:val="single"/>
        </w:rPr>
        <w:t>de paiement</w:t>
      </w:r>
      <w:r w:rsidRPr="004C23FB">
        <w:rPr>
          <w:rFonts w:ascii="Arial" w:hAnsi="Arial" w:cs="Arial"/>
          <w:b/>
          <w:sz w:val="22"/>
          <w:u w:val="single"/>
        </w:rPr>
        <w:t xml:space="preserve"> de la cotisation :</w:t>
      </w:r>
    </w:p>
    <w:p w14:paraId="63E6AA35" w14:textId="77777777" w:rsidR="00FA4DB0" w:rsidRPr="004C23FB" w:rsidRDefault="00FA4DB0">
      <w:pPr>
        <w:pStyle w:val="Corpsdetexte"/>
        <w:rPr>
          <w:rFonts w:ascii="Arial" w:hAnsi="Arial" w:cs="Arial"/>
          <w:sz w:val="22"/>
        </w:rPr>
      </w:pPr>
    </w:p>
    <w:p w14:paraId="231C9EC7" w14:textId="77777777" w:rsidR="00FA4DB0" w:rsidRPr="004C23FB" w:rsidRDefault="00FA4DB0">
      <w:pPr>
        <w:jc w:val="both"/>
        <w:rPr>
          <w:rFonts w:ascii="Arial" w:hAnsi="Arial" w:cs="Arial"/>
          <w:b/>
          <w:bCs/>
          <w:sz w:val="22"/>
        </w:rPr>
      </w:pPr>
      <w:r w:rsidRPr="004C23FB">
        <w:rPr>
          <w:rFonts w:ascii="Arial" w:hAnsi="Arial" w:cs="Arial"/>
          <w:b/>
          <w:bCs/>
          <w:sz w:val="22"/>
        </w:rPr>
        <w:t>Conformément aux dispositions de l’article L. 113</w:t>
      </w:r>
      <w:r w:rsidR="004D5C18" w:rsidRPr="004C23FB">
        <w:rPr>
          <w:rFonts w:ascii="Arial" w:hAnsi="Arial" w:cs="Arial"/>
          <w:b/>
          <w:bCs/>
          <w:sz w:val="22"/>
        </w:rPr>
        <w:t>-</w:t>
      </w:r>
      <w:r w:rsidRPr="004C23FB">
        <w:rPr>
          <w:rFonts w:ascii="Arial" w:hAnsi="Arial" w:cs="Arial"/>
          <w:b/>
          <w:bCs/>
          <w:sz w:val="22"/>
        </w:rPr>
        <w:t>3 du Code des Assurances, à défaut du paiement de la cotisation, ou d’une fraction de la cotisation dans les dix jours de son échéance, et indépendamment du droit pour l’assureur de poursuivre l’exécution du contrat en justice, la garantie ne peut être suspendue que trente jours après la mise en demeure de l’</w:t>
      </w:r>
      <w:r w:rsidR="004D5C18" w:rsidRPr="004C23FB">
        <w:rPr>
          <w:rFonts w:ascii="Arial" w:hAnsi="Arial" w:cs="Arial"/>
          <w:b/>
          <w:bCs/>
          <w:sz w:val="22"/>
        </w:rPr>
        <w:t>é</w:t>
      </w:r>
      <w:r w:rsidRPr="004C23FB">
        <w:rPr>
          <w:rFonts w:ascii="Arial" w:hAnsi="Arial" w:cs="Arial"/>
          <w:b/>
          <w:bCs/>
          <w:sz w:val="22"/>
        </w:rPr>
        <w:t>tablissement contractant.</w:t>
      </w:r>
    </w:p>
    <w:p w14:paraId="1C0404DF" w14:textId="77777777" w:rsidR="00FA4DB0" w:rsidRPr="004C23FB" w:rsidRDefault="00FA4DB0">
      <w:pPr>
        <w:jc w:val="both"/>
        <w:rPr>
          <w:rFonts w:ascii="Arial" w:hAnsi="Arial" w:cs="Arial"/>
          <w:b/>
          <w:bCs/>
          <w:sz w:val="22"/>
        </w:rPr>
      </w:pPr>
    </w:p>
    <w:p w14:paraId="613BAAEA" w14:textId="77777777" w:rsidR="00FA4DB0" w:rsidRPr="004C23FB" w:rsidRDefault="00FA4DB0">
      <w:pPr>
        <w:jc w:val="both"/>
        <w:rPr>
          <w:rFonts w:ascii="Arial" w:hAnsi="Arial" w:cs="Arial"/>
          <w:b/>
          <w:bCs/>
          <w:sz w:val="22"/>
        </w:rPr>
      </w:pPr>
      <w:r w:rsidRPr="004C23FB">
        <w:rPr>
          <w:rFonts w:ascii="Arial" w:hAnsi="Arial" w:cs="Arial"/>
          <w:b/>
          <w:bCs/>
          <w:sz w:val="22"/>
        </w:rPr>
        <w:t>L’assureur a le droit de résilier le contrat dix jours après l’expiration du délai de trente jours mentionné</w:t>
      </w:r>
      <w:r w:rsidR="004D5C18" w:rsidRPr="004C23FB">
        <w:rPr>
          <w:rFonts w:ascii="Arial" w:hAnsi="Arial" w:cs="Arial"/>
          <w:b/>
          <w:bCs/>
          <w:sz w:val="22"/>
        </w:rPr>
        <w:t>s</w:t>
      </w:r>
      <w:r w:rsidRPr="004C23FB">
        <w:rPr>
          <w:rFonts w:ascii="Arial" w:hAnsi="Arial" w:cs="Arial"/>
          <w:b/>
          <w:bCs/>
          <w:sz w:val="22"/>
        </w:rPr>
        <w:t xml:space="preserve"> ci-avant.</w:t>
      </w:r>
    </w:p>
    <w:p w14:paraId="4918ACEC" w14:textId="77777777" w:rsidR="00FA4DB0" w:rsidRPr="004C23FB" w:rsidRDefault="00FA4DB0">
      <w:pPr>
        <w:jc w:val="both"/>
        <w:rPr>
          <w:rFonts w:ascii="Arial" w:hAnsi="Arial" w:cs="Arial"/>
          <w:sz w:val="22"/>
        </w:rPr>
      </w:pPr>
    </w:p>
    <w:p w14:paraId="52AEB260" w14:textId="77777777" w:rsidR="00FA4DB0" w:rsidRPr="004C23FB" w:rsidRDefault="00FA4DB0">
      <w:pPr>
        <w:jc w:val="both"/>
        <w:rPr>
          <w:rFonts w:ascii="Arial" w:hAnsi="Arial" w:cs="Arial"/>
          <w:b/>
          <w:bCs/>
          <w:sz w:val="22"/>
        </w:rPr>
      </w:pPr>
      <w:r w:rsidRPr="004C23FB">
        <w:rPr>
          <w:rFonts w:ascii="Arial" w:hAnsi="Arial" w:cs="Arial"/>
          <w:b/>
          <w:bCs/>
          <w:sz w:val="22"/>
        </w:rPr>
        <w:t>Dans le cas où seul le risque décès est assuré, la résiliation intervient 40 jours après l’envoi de la lettre recommandée telle qu’elle est prévue à l’article L 132-20 du Code des Assurances.</w:t>
      </w:r>
    </w:p>
    <w:p w14:paraId="12FDE225" w14:textId="77777777" w:rsidR="00FA4DB0" w:rsidRPr="004C23FB" w:rsidRDefault="00FA4DB0">
      <w:pPr>
        <w:pStyle w:val="Corpsdetexte"/>
        <w:rPr>
          <w:rFonts w:ascii="Arial" w:hAnsi="Arial" w:cs="Arial"/>
          <w:b/>
          <w:sz w:val="22"/>
          <w:u w:val="single"/>
        </w:rPr>
      </w:pPr>
    </w:p>
    <w:p w14:paraId="30D9740B" w14:textId="77777777" w:rsidR="00FA4DB0" w:rsidRPr="004C23FB" w:rsidRDefault="00FA4DB0" w:rsidP="00C840C7">
      <w:pPr>
        <w:pStyle w:val="Corpsdetexte"/>
        <w:numPr>
          <w:ilvl w:val="0"/>
          <w:numId w:val="13"/>
        </w:numPr>
        <w:rPr>
          <w:rFonts w:ascii="Arial" w:hAnsi="Arial" w:cs="Arial"/>
          <w:b/>
          <w:sz w:val="22"/>
          <w:u w:val="single"/>
        </w:rPr>
      </w:pPr>
      <w:r w:rsidRPr="004C23FB">
        <w:rPr>
          <w:rFonts w:ascii="Arial" w:hAnsi="Arial" w:cs="Arial"/>
          <w:b/>
          <w:sz w:val="22"/>
          <w:u w:val="single"/>
        </w:rPr>
        <w:t>Révision des cotisations :</w:t>
      </w:r>
    </w:p>
    <w:p w14:paraId="2145923B" w14:textId="77777777" w:rsidR="00FA4DB0" w:rsidRPr="004C23FB" w:rsidRDefault="00FA4DB0">
      <w:pPr>
        <w:pStyle w:val="Corpsdetexte"/>
        <w:rPr>
          <w:rFonts w:ascii="Arial" w:hAnsi="Arial" w:cs="Arial"/>
          <w:b/>
          <w:sz w:val="22"/>
          <w:u w:val="single"/>
        </w:rPr>
      </w:pPr>
    </w:p>
    <w:p w14:paraId="050798CF" w14:textId="77777777" w:rsidR="00FA4DB0" w:rsidRPr="004C23FB" w:rsidRDefault="00FA4DB0">
      <w:pPr>
        <w:jc w:val="both"/>
        <w:rPr>
          <w:rFonts w:ascii="Arial" w:hAnsi="Arial" w:cs="Arial"/>
          <w:sz w:val="22"/>
        </w:rPr>
      </w:pPr>
      <w:r w:rsidRPr="004C23FB">
        <w:rPr>
          <w:rFonts w:ascii="Arial" w:hAnsi="Arial" w:cs="Arial"/>
          <w:sz w:val="22"/>
        </w:rPr>
        <w:t>Les conditions de révision des cotisations prévues par les articles L 113-4 et suivants du Code des Assurances, notamment la variation de la cotisation en cas d’aggravation ou de diminution du risque, et l’omission ou la déclaration inexacte de la part de l’</w:t>
      </w:r>
      <w:r w:rsidR="00BC42DD" w:rsidRPr="004C23FB">
        <w:rPr>
          <w:rFonts w:ascii="Arial" w:hAnsi="Arial" w:cs="Arial"/>
          <w:sz w:val="22"/>
        </w:rPr>
        <w:t>é</w:t>
      </w:r>
      <w:r w:rsidRPr="004C23FB">
        <w:rPr>
          <w:rFonts w:ascii="Arial" w:hAnsi="Arial" w:cs="Arial"/>
          <w:sz w:val="22"/>
        </w:rPr>
        <w:t>tablissement contractant, s’appliquent au présent contrat.</w:t>
      </w:r>
    </w:p>
    <w:p w14:paraId="0F7DF998" w14:textId="77777777" w:rsidR="00FA4DB0" w:rsidRPr="004C23FB" w:rsidRDefault="00FA4DB0">
      <w:pPr>
        <w:pStyle w:val="Corpsdetexte"/>
        <w:rPr>
          <w:rFonts w:ascii="Arial" w:hAnsi="Arial" w:cs="Arial"/>
          <w:b/>
          <w:color w:val="000080"/>
          <w:sz w:val="22"/>
          <w:u w:val="single"/>
        </w:rPr>
      </w:pPr>
    </w:p>
    <w:p w14:paraId="6EDCFF21" w14:textId="77777777" w:rsidR="00FA4DB0" w:rsidRPr="004C23FB" w:rsidRDefault="00FA4DB0">
      <w:pPr>
        <w:pStyle w:val="Corpsdetexte"/>
        <w:rPr>
          <w:rFonts w:ascii="Arial" w:hAnsi="Arial" w:cs="Arial"/>
          <w:b/>
          <w:color w:val="000080"/>
          <w:sz w:val="22"/>
          <w:u w:val="single"/>
        </w:rPr>
      </w:pPr>
      <w:r w:rsidRPr="004C23FB">
        <w:rPr>
          <w:rFonts w:ascii="Arial" w:hAnsi="Arial" w:cs="Arial"/>
          <w:b/>
          <w:color w:val="000080"/>
          <w:sz w:val="22"/>
        </w:rPr>
        <w:t>Article 6 –</w:t>
      </w:r>
      <w:r w:rsidRPr="004C23FB">
        <w:rPr>
          <w:rFonts w:ascii="Arial" w:hAnsi="Arial" w:cs="Arial"/>
          <w:b/>
          <w:color w:val="000080"/>
          <w:sz w:val="22"/>
          <w:u w:val="single"/>
        </w:rPr>
        <w:t xml:space="preserve"> Résiliation</w:t>
      </w:r>
    </w:p>
    <w:p w14:paraId="2F3476B2" w14:textId="77777777" w:rsidR="00FA4DB0" w:rsidRPr="004C23FB" w:rsidRDefault="00FA4DB0">
      <w:pPr>
        <w:pStyle w:val="Corpsdetexte"/>
        <w:rPr>
          <w:rFonts w:ascii="Arial" w:hAnsi="Arial" w:cs="Arial"/>
          <w:sz w:val="22"/>
        </w:rPr>
      </w:pPr>
    </w:p>
    <w:p w14:paraId="0ABA5F1D" w14:textId="77777777" w:rsidR="00FA4DB0" w:rsidRPr="004C23FB" w:rsidRDefault="00FA4DB0">
      <w:pPr>
        <w:pStyle w:val="Corpsdetexte"/>
        <w:rPr>
          <w:rFonts w:ascii="Arial" w:hAnsi="Arial" w:cs="Arial"/>
          <w:sz w:val="22"/>
        </w:rPr>
      </w:pPr>
      <w:r w:rsidRPr="004C23FB">
        <w:rPr>
          <w:rFonts w:ascii="Arial" w:hAnsi="Arial" w:cs="Arial"/>
          <w:sz w:val="22"/>
        </w:rPr>
        <w:t xml:space="preserve">Le contrat pourra être résilié au 31 décembre de chaque année, par l’une ou l’autre des parties, sous réserve de l’observation d’un préavis de </w:t>
      </w:r>
      <w:r w:rsidR="00EF3D53">
        <w:rPr>
          <w:rFonts w:ascii="Arial" w:hAnsi="Arial" w:cs="Arial"/>
          <w:sz w:val="22"/>
        </w:rPr>
        <w:t>six</w:t>
      </w:r>
      <w:r w:rsidR="004D5C18" w:rsidRPr="004C23FB">
        <w:rPr>
          <w:rFonts w:ascii="Arial" w:hAnsi="Arial" w:cs="Arial"/>
          <w:sz w:val="22"/>
        </w:rPr>
        <w:t xml:space="preserve"> (</w:t>
      </w:r>
      <w:r w:rsidR="00EF3D53">
        <w:rPr>
          <w:rFonts w:ascii="Arial" w:hAnsi="Arial" w:cs="Arial"/>
          <w:sz w:val="22"/>
        </w:rPr>
        <w:t>6</w:t>
      </w:r>
      <w:r w:rsidR="004D5C18" w:rsidRPr="004C23FB">
        <w:rPr>
          <w:rFonts w:ascii="Arial" w:hAnsi="Arial" w:cs="Arial"/>
          <w:sz w:val="22"/>
        </w:rPr>
        <w:t>)</w:t>
      </w:r>
      <w:r w:rsidRPr="004C23FB">
        <w:rPr>
          <w:rFonts w:ascii="Arial" w:hAnsi="Arial" w:cs="Arial"/>
          <w:sz w:val="22"/>
        </w:rPr>
        <w:t xml:space="preserve"> mois.</w:t>
      </w:r>
    </w:p>
    <w:p w14:paraId="2ADF83D9" w14:textId="77777777" w:rsidR="00FA4DB0" w:rsidRPr="004C23FB" w:rsidRDefault="00FA4DB0">
      <w:pPr>
        <w:pStyle w:val="Corpsdetexte"/>
        <w:rPr>
          <w:rFonts w:ascii="Arial" w:hAnsi="Arial" w:cs="Arial"/>
          <w:sz w:val="22"/>
        </w:rPr>
      </w:pPr>
    </w:p>
    <w:p w14:paraId="5BD1EB08" w14:textId="77777777" w:rsidR="00FA4DB0" w:rsidRPr="004C23FB" w:rsidRDefault="00FA4DB0">
      <w:pPr>
        <w:pStyle w:val="Corpsdetexte"/>
        <w:rPr>
          <w:rFonts w:ascii="Arial" w:hAnsi="Arial" w:cs="Arial"/>
          <w:b/>
          <w:bCs/>
          <w:color w:val="000080"/>
          <w:sz w:val="22"/>
          <w:u w:val="single"/>
        </w:rPr>
      </w:pPr>
      <w:r w:rsidRPr="004C23FB">
        <w:rPr>
          <w:rFonts w:ascii="Arial" w:hAnsi="Arial" w:cs="Arial"/>
          <w:b/>
          <w:bCs/>
          <w:color w:val="000080"/>
          <w:sz w:val="22"/>
        </w:rPr>
        <w:t>Article 7 -</w:t>
      </w:r>
      <w:r w:rsidRPr="004C23FB">
        <w:rPr>
          <w:rFonts w:ascii="Arial" w:hAnsi="Arial" w:cs="Arial"/>
          <w:b/>
          <w:bCs/>
          <w:color w:val="000080"/>
          <w:sz w:val="22"/>
          <w:u w:val="single"/>
        </w:rPr>
        <w:t xml:space="preserve"> Exclusions</w:t>
      </w:r>
    </w:p>
    <w:p w14:paraId="1F326B86" w14:textId="77777777" w:rsidR="00FA4DB0" w:rsidRPr="004C23FB" w:rsidRDefault="00FA4DB0">
      <w:pPr>
        <w:pStyle w:val="Corpsdetexte"/>
        <w:rPr>
          <w:rFonts w:ascii="Arial" w:hAnsi="Arial" w:cs="Arial"/>
          <w:sz w:val="22"/>
        </w:rPr>
      </w:pPr>
    </w:p>
    <w:p w14:paraId="6C53B072" w14:textId="77777777" w:rsidR="00FA4DB0" w:rsidRPr="004C23FB" w:rsidRDefault="00FA4DB0">
      <w:pPr>
        <w:pStyle w:val="xl58"/>
        <w:pBdr>
          <w:left w:val="none" w:sz="0" w:space="0" w:color="auto"/>
          <w:bottom w:val="none" w:sz="0" w:space="0" w:color="auto"/>
          <w:right w:val="none" w:sz="0" w:space="0" w:color="auto"/>
        </w:pBdr>
        <w:spacing w:before="0" w:beforeAutospacing="0" w:after="0" w:afterAutospacing="0"/>
        <w:textAlignment w:val="auto"/>
        <w:rPr>
          <w:rFonts w:ascii="Arial" w:eastAsia="Times New Roman" w:hAnsi="Arial" w:cs="Arial"/>
          <w:szCs w:val="20"/>
        </w:rPr>
      </w:pPr>
      <w:r w:rsidRPr="004C23FB">
        <w:rPr>
          <w:rFonts w:ascii="Arial" w:eastAsia="Times New Roman" w:hAnsi="Arial" w:cs="Arial"/>
          <w:szCs w:val="20"/>
        </w:rPr>
        <w:t>Les candidats indiqueront, dans une annexe à l’offre, les exclusions de garanties.</w:t>
      </w:r>
    </w:p>
    <w:p w14:paraId="61A4EB2A" w14:textId="77777777" w:rsidR="00FA4DB0" w:rsidRPr="004C23FB" w:rsidRDefault="00FA4DB0">
      <w:pPr>
        <w:jc w:val="both"/>
        <w:rPr>
          <w:rFonts w:ascii="Arial" w:hAnsi="Arial" w:cs="Arial"/>
          <w:b/>
          <w:bCs/>
          <w:sz w:val="22"/>
        </w:rPr>
      </w:pPr>
    </w:p>
    <w:p w14:paraId="0EDE9DE0" w14:textId="77777777" w:rsidR="00FA4DB0" w:rsidRPr="004C23FB" w:rsidRDefault="00FA4DB0">
      <w:pPr>
        <w:pStyle w:val="Corpsdetexte"/>
        <w:rPr>
          <w:rFonts w:ascii="Arial" w:hAnsi="Arial" w:cs="Arial"/>
          <w:b/>
          <w:bCs/>
          <w:color w:val="000080"/>
          <w:sz w:val="22"/>
          <w:u w:val="single"/>
        </w:rPr>
      </w:pPr>
      <w:r w:rsidRPr="004C23FB">
        <w:rPr>
          <w:rFonts w:ascii="Arial" w:hAnsi="Arial" w:cs="Arial"/>
          <w:b/>
          <w:bCs/>
          <w:color w:val="000080"/>
          <w:sz w:val="22"/>
        </w:rPr>
        <w:t>Article 8 –</w:t>
      </w:r>
      <w:r w:rsidRPr="004C23FB">
        <w:rPr>
          <w:rFonts w:ascii="Arial" w:hAnsi="Arial" w:cs="Arial"/>
          <w:b/>
          <w:bCs/>
          <w:color w:val="000080"/>
          <w:sz w:val="22"/>
          <w:u w:val="single"/>
        </w:rPr>
        <w:t xml:space="preserve"> Règlement des prestations</w:t>
      </w:r>
    </w:p>
    <w:p w14:paraId="0D5B5845" w14:textId="77777777" w:rsidR="00FA4DB0" w:rsidRPr="004C23FB" w:rsidRDefault="00FA4DB0">
      <w:pPr>
        <w:pStyle w:val="Corpsdetexte"/>
        <w:rPr>
          <w:rFonts w:ascii="Arial" w:hAnsi="Arial" w:cs="Arial"/>
          <w:b/>
          <w:bCs/>
          <w:sz w:val="22"/>
        </w:rPr>
      </w:pPr>
    </w:p>
    <w:p w14:paraId="045603E5" w14:textId="77777777" w:rsidR="00FA4DB0" w:rsidRPr="004C23FB" w:rsidRDefault="00FA4DB0">
      <w:pPr>
        <w:jc w:val="both"/>
        <w:rPr>
          <w:rFonts w:ascii="Arial" w:hAnsi="Arial" w:cs="Arial"/>
          <w:b/>
          <w:bCs/>
          <w:sz w:val="22"/>
        </w:rPr>
      </w:pPr>
      <w:r w:rsidRPr="004C23FB">
        <w:rPr>
          <w:rFonts w:ascii="Arial" w:hAnsi="Arial" w:cs="Arial"/>
          <w:b/>
          <w:bCs/>
          <w:sz w:val="22"/>
        </w:rPr>
        <w:t>Le service des prestations cesse en tout état de cause, à la date de reprise d’activité de l’agent.</w:t>
      </w:r>
    </w:p>
    <w:p w14:paraId="72E01DD6" w14:textId="77777777" w:rsidR="00FA4DB0" w:rsidRPr="004C23FB" w:rsidRDefault="00FA4DB0">
      <w:pPr>
        <w:jc w:val="both"/>
        <w:rPr>
          <w:rFonts w:ascii="Arial" w:hAnsi="Arial" w:cs="Arial"/>
          <w:sz w:val="22"/>
        </w:rPr>
      </w:pPr>
    </w:p>
    <w:p w14:paraId="1AE59D0C" w14:textId="77777777" w:rsidR="00FA4DB0" w:rsidRPr="004C23FB" w:rsidRDefault="00FA4DB0">
      <w:pPr>
        <w:jc w:val="both"/>
        <w:rPr>
          <w:rFonts w:ascii="Arial" w:hAnsi="Arial" w:cs="Arial"/>
          <w:sz w:val="22"/>
        </w:rPr>
      </w:pPr>
      <w:r w:rsidRPr="004C23FB">
        <w:rPr>
          <w:rFonts w:ascii="Arial" w:hAnsi="Arial" w:cs="Arial"/>
          <w:sz w:val="22"/>
        </w:rPr>
        <w:t>Les prestations dues au titre du contrat sont réglées à l’</w:t>
      </w:r>
      <w:r w:rsidR="00BC42DD" w:rsidRPr="004C23FB">
        <w:rPr>
          <w:rFonts w:ascii="Arial" w:hAnsi="Arial" w:cs="Arial"/>
          <w:sz w:val="22"/>
        </w:rPr>
        <w:t>é</w:t>
      </w:r>
      <w:r w:rsidRPr="004C23FB">
        <w:rPr>
          <w:rFonts w:ascii="Arial" w:hAnsi="Arial" w:cs="Arial"/>
          <w:sz w:val="22"/>
        </w:rPr>
        <w:t>tablissement contractant ou aux prestataires médicaux ou paramédicaux. Les versements effectués ont un caractère libératoire pour l’assureur.</w:t>
      </w:r>
    </w:p>
    <w:p w14:paraId="75C68409" w14:textId="77777777" w:rsidR="00FA4DB0" w:rsidRPr="004C23FB" w:rsidRDefault="00EF3D53">
      <w:pPr>
        <w:pStyle w:val="Corpsdetexte"/>
        <w:rPr>
          <w:rFonts w:ascii="Arial" w:hAnsi="Arial" w:cs="Arial"/>
          <w:sz w:val="22"/>
        </w:rPr>
      </w:pPr>
      <w:r>
        <w:rPr>
          <w:rFonts w:ascii="Arial" w:hAnsi="Arial" w:cs="Arial"/>
          <w:sz w:val="22"/>
        </w:rPr>
        <w:br w:type="page"/>
      </w:r>
    </w:p>
    <w:p w14:paraId="5BC453B1" w14:textId="77777777" w:rsidR="00BD438A" w:rsidRDefault="00BD438A" w:rsidP="00BD438A">
      <w:pPr>
        <w:pStyle w:val="Titre"/>
        <w:shd w:val="clear" w:color="auto" w:fill="CCCCFF"/>
        <w:rPr>
          <w:rFonts w:ascii="Arial" w:eastAsia="Batang" w:hAnsi="Arial" w:cs="Arial"/>
          <w:color w:val="000080"/>
          <w:sz w:val="28"/>
        </w:rPr>
      </w:pPr>
    </w:p>
    <w:p w14:paraId="15CB820C" w14:textId="77777777" w:rsidR="00BD438A" w:rsidRDefault="00BD438A" w:rsidP="00BD438A">
      <w:pPr>
        <w:pStyle w:val="Titre"/>
        <w:shd w:val="clear" w:color="auto" w:fill="CCCCFF"/>
        <w:rPr>
          <w:rFonts w:ascii="Arial" w:eastAsia="Batang" w:hAnsi="Arial" w:cs="Arial"/>
          <w:color w:val="000080"/>
          <w:sz w:val="28"/>
        </w:rPr>
      </w:pPr>
    </w:p>
    <w:p w14:paraId="3B48CA8B" w14:textId="77777777" w:rsidR="00BD438A" w:rsidRDefault="00BD438A" w:rsidP="00BD438A">
      <w:pPr>
        <w:pStyle w:val="Titre"/>
        <w:shd w:val="clear" w:color="auto" w:fill="CCCCFF"/>
        <w:rPr>
          <w:rFonts w:ascii="Arial" w:eastAsia="Batang" w:hAnsi="Arial" w:cs="Arial"/>
          <w:color w:val="000080"/>
          <w:sz w:val="28"/>
        </w:rPr>
      </w:pPr>
    </w:p>
    <w:p w14:paraId="728F1B92" w14:textId="77777777" w:rsidR="00BD438A" w:rsidRDefault="00BD438A" w:rsidP="00BD438A">
      <w:pPr>
        <w:pStyle w:val="Titre"/>
        <w:shd w:val="clear" w:color="auto" w:fill="CCCCFF"/>
        <w:rPr>
          <w:rFonts w:ascii="Arial" w:eastAsia="Batang" w:hAnsi="Arial" w:cs="Arial"/>
          <w:color w:val="000080"/>
          <w:sz w:val="28"/>
        </w:rPr>
      </w:pPr>
    </w:p>
    <w:p w14:paraId="7721B183" w14:textId="77777777" w:rsidR="00BD438A" w:rsidRDefault="00BD438A" w:rsidP="00BD438A">
      <w:pPr>
        <w:pStyle w:val="Titre"/>
        <w:shd w:val="clear" w:color="auto" w:fill="CCCCFF"/>
        <w:rPr>
          <w:rFonts w:ascii="Arial" w:eastAsia="Batang" w:hAnsi="Arial" w:cs="Arial"/>
          <w:color w:val="000080"/>
          <w:sz w:val="28"/>
        </w:rPr>
      </w:pPr>
    </w:p>
    <w:p w14:paraId="62A3E9FF" w14:textId="77777777" w:rsidR="00BD438A" w:rsidRDefault="00BD438A" w:rsidP="00BD438A">
      <w:pPr>
        <w:pStyle w:val="Titre"/>
        <w:shd w:val="clear" w:color="auto" w:fill="CCCCFF"/>
        <w:rPr>
          <w:rFonts w:ascii="Arial" w:eastAsia="Batang" w:hAnsi="Arial" w:cs="Arial"/>
          <w:color w:val="000080"/>
          <w:sz w:val="28"/>
        </w:rPr>
      </w:pPr>
    </w:p>
    <w:p w14:paraId="4554BBC5" w14:textId="77777777" w:rsidR="00BD438A" w:rsidRDefault="00BD438A" w:rsidP="00BD438A">
      <w:pPr>
        <w:pStyle w:val="Titre"/>
        <w:shd w:val="clear" w:color="auto" w:fill="CCCCFF"/>
        <w:rPr>
          <w:rFonts w:ascii="Arial" w:eastAsia="Batang" w:hAnsi="Arial" w:cs="Arial"/>
          <w:color w:val="000080"/>
          <w:sz w:val="28"/>
        </w:rPr>
      </w:pPr>
    </w:p>
    <w:p w14:paraId="5EB45021" w14:textId="77777777" w:rsidR="00BD438A" w:rsidRDefault="00BD438A" w:rsidP="00BD438A">
      <w:pPr>
        <w:pStyle w:val="Titre"/>
        <w:shd w:val="clear" w:color="auto" w:fill="CCCCFF"/>
        <w:rPr>
          <w:rFonts w:ascii="Arial" w:eastAsia="Batang" w:hAnsi="Arial" w:cs="Arial"/>
          <w:color w:val="000080"/>
          <w:sz w:val="28"/>
        </w:rPr>
      </w:pPr>
    </w:p>
    <w:p w14:paraId="4672DA7B" w14:textId="77777777" w:rsidR="00BD438A" w:rsidRDefault="00BD438A" w:rsidP="00BD438A">
      <w:pPr>
        <w:pStyle w:val="Titre"/>
        <w:shd w:val="clear" w:color="auto" w:fill="CCCCFF"/>
        <w:rPr>
          <w:rFonts w:ascii="Arial" w:eastAsia="Batang" w:hAnsi="Arial" w:cs="Arial"/>
          <w:color w:val="000080"/>
          <w:sz w:val="28"/>
        </w:rPr>
      </w:pPr>
    </w:p>
    <w:p w14:paraId="3F346804" w14:textId="77777777" w:rsidR="00BD438A" w:rsidRDefault="00BD438A" w:rsidP="00BD438A">
      <w:pPr>
        <w:pStyle w:val="Titre"/>
        <w:shd w:val="clear" w:color="auto" w:fill="CCCCFF"/>
        <w:rPr>
          <w:rFonts w:ascii="Arial" w:eastAsia="Batang" w:hAnsi="Arial" w:cs="Arial"/>
          <w:color w:val="000080"/>
          <w:sz w:val="28"/>
        </w:rPr>
      </w:pPr>
    </w:p>
    <w:p w14:paraId="5887384B" w14:textId="77777777" w:rsidR="00BD438A" w:rsidRDefault="00BD438A" w:rsidP="00BD438A">
      <w:pPr>
        <w:pStyle w:val="Titre"/>
        <w:shd w:val="clear" w:color="auto" w:fill="CCCCFF"/>
        <w:rPr>
          <w:rFonts w:ascii="Arial" w:eastAsia="Batang" w:hAnsi="Arial" w:cs="Arial"/>
          <w:color w:val="000080"/>
          <w:sz w:val="28"/>
        </w:rPr>
      </w:pPr>
    </w:p>
    <w:p w14:paraId="56878317" w14:textId="77777777" w:rsidR="00BD438A" w:rsidRDefault="00BD438A" w:rsidP="00BD438A">
      <w:pPr>
        <w:pStyle w:val="Titre"/>
        <w:shd w:val="clear" w:color="auto" w:fill="CCCCFF"/>
        <w:rPr>
          <w:rFonts w:ascii="Arial" w:eastAsia="Batang" w:hAnsi="Arial" w:cs="Arial"/>
          <w:color w:val="000080"/>
          <w:sz w:val="28"/>
        </w:rPr>
      </w:pPr>
    </w:p>
    <w:p w14:paraId="27BCEE23" w14:textId="77777777" w:rsidR="00BD438A" w:rsidRDefault="00BD438A" w:rsidP="00BD438A">
      <w:pPr>
        <w:pStyle w:val="Titre"/>
        <w:shd w:val="clear" w:color="auto" w:fill="CCCCFF"/>
        <w:rPr>
          <w:rFonts w:ascii="Arial" w:eastAsia="Batang" w:hAnsi="Arial" w:cs="Arial"/>
          <w:color w:val="000080"/>
          <w:sz w:val="28"/>
        </w:rPr>
      </w:pPr>
    </w:p>
    <w:p w14:paraId="160873F5" w14:textId="77777777" w:rsidR="00BD438A" w:rsidRDefault="00BD438A" w:rsidP="00BD438A">
      <w:pPr>
        <w:pStyle w:val="Titre"/>
        <w:shd w:val="clear" w:color="auto" w:fill="CCCCFF"/>
        <w:rPr>
          <w:rFonts w:ascii="Arial" w:eastAsia="Batang" w:hAnsi="Arial" w:cs="Arial"/>
          <w:color w:val="000080"/>
          <w:sz w:val="28"/>
        </w:rPr>
      </w:pPr>
    </w:p>
    <w:p w14:paraId="5D553D2B" w14:textId="77777777" w:rsidR="00BD438A" w:rsidRDefault="00BD438A" w:rsidP="00BD438A">
      <w:pPr>
        <w:pStyle w:val="Titre"/>
        <w:shd w:val="clear" w:color="auto" w:fill="CCCCFF"/>
        <w:rPr>
          <w:rFonts w:ascii="Arial" w:eastAsia="Batang" w:hAnsi="Arial" w:cs="Arial"/>
          <w:color w:val="000080"/>
          <w:sz w:val="28"/>
        </w:rPr>
      </w:pPr>
    </w:p>
    <w:p w14:paraId="2A18792F" w14:textId="77777777" w:rsidR="00BD438A" w:rsidRDefault="00BD438A" w:rsidP="00BD438A">
      <w:pPr>
        <w:pStyle w:val="Titre"/>
        <w:shd w:val="clear" w:color="auto" w:fill="CCCCFF"/>
        <w:rPr>
          <w:rFonts w:ascii="Arial" w:eastAsia="Batang" w:hAnsi="Arial" w:cs="Arial"/>
          <w:color w:val="000080"/>
          <w:sz w:val="28"/>
        </w:rPr>
      </w:pPr>
    </w:p>
    <w:p w14:paraId="07EDBC65" w14:textId="77777777" w:rsidR="00BD438A" w:rsidRPr="00D60561" w:rsidRDefault="00BD438A" w:rsidP="00BD438A">
      <w:pPr>
        <w:pStyle w:val="Titre"/>
        <w:shd w:val="clear" w:color="auto" w:fill="CCCCFF"/>
        <w:rPr>
          <w:rFonts w:ascii="Arial" w:eastAsia="Batang" w:hAnsi="Arial" w:cs="Arial"/>
          <w:color w:val="000080"/>
          <w:szCs w:val="40"/>
        </w:rPr>
      </w:pPr>
      <w:r w:rsidRPr="00D60561">
        <w:rPr>
          <w:rFonts w:ascii="Arial" w:eastAsia="Batang" w:hAnsi="Arial" w:cs="Arial"/>
          <w:color w:val="000080"/>
          <w:szCs w:val="40"/>
        </w:rPr>
        <w:t>Acte d’engagement</w:t>
      </w:r>
    </w:p>
    <w:p w14:paraId="46612AA2" w14:textId="77777777" w:rsidR="00BD438A" w:rsidRDefault="00BD438A" w:rsidP="00BD438A">
      <w:pPr>
        <w:pStyle w:val="Titre"/>
        <w:shd w:val="clear" w:color="auto" w:fill="CCCCFF"/>
        <w:rPr>
          <w:rFonts w:ascii="Arial" w:eastAsia="Batang" w:hAnsi="Arial" w:cs="Arial"/>
          <w:color w:val="000080"/>
          <w:sz w:val="28"/>
        </w:rPr>
      </w:pPr>
    </w:p>
    <w:p w14:paraId="18AD6EAF" w14:textId="77777777" w:rsidR="00BD438A" w:rsidRDefault="00BD438A" w:rsidP="00BD438A">
      <w:pPr>
        <w:pStyle w:val="Titre"/>
        <w:shd w:val="clear" w:color="auto" w:fill="CCCCFF"/>
        <w:rPr>
          <w:rFonts w:ascii="Arial" w:eastAsia="Batang" w:hAnsi="Arial" w:cs="Arial"/>
          <w:color w:val="000080"/>
          <w:sz w:val="28"/>
        </w:rPr>
      </w:pPr>
      <w:r>
        <w:rPr>
          <w:rFonts w:ascii="Arial" w:eastAsia="Batang" w:hAnsi="Arial" w:cs="Arial"/>
          <w:color w:val="000080"/>
          <w:sz w:val="28"/>
        </w:rPr>
        <w:t>(à renseigner par le candidat)</w:t>
      </w:r>
    </w:p>
    <w:p w14:paraId="507BDD48" w14:textId="77777777" w:rsidR="00BD438A" w:rsidRDefault="00BD438A" w:rsidP="00BD438A">
      <w:pPr>
        <w:pStyle w:val="Titre"/>
        <w:shd w:val="clear" w:color="auto" w:fill="CCCCFF"/>
        <w:rPr>
          <w:rFonts w:ascii="Arial" w:eastAsia="Batang" w:hAnsi="Arial" w:cs="Arial"/>
          <w:color w:val="000080"/>
          <w:sz w:val="28"/>
        </w:rPr>
      </w:pPr>
    </w:p>
    <w:p w14:paraId="3AE4E55A" w14:textId="77777777" w:rsidR="00BD438A" w:rsidRDefault="00BD438A" w:rsidP="00BD438A">
      <w:pPr>
        <w:pStyle w:val="Titre"/>
        <w:shd w:val="clear" w:color="auto" w:fill="CCCCFF"/>
        <w:rPr>
          <w:rFonts w:ascii="Arial" w:eastAsia="Batang" w:hAnsi="Arial" w:cs="Arial"/>
          <w:color w:val="000080"/>
          <w:sz w:val="28"/>
        </w:rPr>
      </w:pPr>
    </w:p>
    <w:p w14:paraId="7A3F917F" w14:textId="77777777" w:rsidR="00BD438A" w:rsidRDefault="00BD438A" w:rsidP="00BD438A">
      <w:pPr>
        <w:pStyle w:val="Titre"/>
        <w:shd w:val="clear" w:color="auto" w:fill="CCCCFF"/>
        <w:rPr>
          <w:rFonts w:ascii="Arial" w:eastAsia="Batang" w:hAnsi="Arial" w:cs="Arial"/>
          <w:color w:val="000080"/>
          <w:sz w:val="28"/>
        </w:rPr>
      </w:pPr>
    </w:p>
    <w:p w14:paraId="73BDB33D" w14:textId="77777777" w:rsidR="00BD438A" w:rsidRDefault="00BD438A" w:rsidP="00BD438A">
      <w:pPr>
        <w:pStyle w:val="Titre"/>
        <w:shd w:val="clear" w:color="auto" w:fill="CCCCFF"/>
        <w:rPr>
          <w:rFonts w:ascii="Arial" w:eastAsia="Batang" w:hAnsi="Arial" w:cs="Arial"/>
          <w:color w:val="000080"/>
          <w:sz w:val="28"/>
        </w:rPr>
      </w:pPr>
    </w:p>
    <w:p w14:paraId="4F921FF9" w14:textId="77777777" w:rsidR="00BD438A" w:rsidRDefault="00BD438A" w:rsidP="00BD438A">
      <w:pPr>
        <w:pStyle w:val="Titre"/>
        <w:shd w:val="clear" w:color="auto" w:fill="CCCCFF"/>
        <w:rPr>
          <w:rFonts w:ascii="Arial" w:eastAsia="Batang" w:hAnsi="Arial" w:cs="Arial"/>
          <w:color w:val="000080"/>
          <w:sz w:val="28"/>
        </w:rPr>
      </w:pPr>
    </w:p>
    <w:p w14:paraId="33E17431" w14:textId="77777777" w:rsidR="00BD438A" w:rsidRDefault="00BD438A" w:rsidP="00BD438A">
      <w:pPr>
        <w:pStyle w:val="Titre"/>
        <w:shd w:val="clear" w:color="auto" w:fill="CCCCFF"/>
        <w:rPr>
          <w:rFonts w:ascii="Arial" w:eastAsia="Batang" w:hAnsi="Arial" w:cs="Arial"/>
          <w:color w:val="000080"/>
          <w:sz w:val="28"/>
        </w:rPr>
      </w:pPr>
    </w:p>
    <w:p w14:paraId="6B334262" w14:textId="77777777" w:rsidR="00BD438A" w:rsidRDefault="00BD438A" w:rsidP="00BD438A">
      <w:pPr>
        <w:pStyle w:val="Titre"/>
        <w:shd w:val="clear" w:color="auto" w:fill="CCCCFF"/>
        <w:rPr>
          <w:rFonts w:ascii="Arial" w:eastAsia="Batang" w:hAnsi="Arial" w:cs="Arial"/>
          <w:color w:val="000080"/>
          <w:sz w:val="28"/>
        </w:rPr>
      </w:pPr>
    </w:p>
    <w:p w14:paraId="2886877D" w14:textId="77777777" w:rsidR="00BD438A" w:rsidRDefault="00BD438A" w:rsidP="00BD438A">
      <w:pPr>
        <w:pStyle w:val="Titre"/>
        <w:shd w:val="clear" w:color="auto" w:fill="CCCCFF"/>
        <w:rPr>
          <w:rFonts w:ascii="Arial" w:eastAsia="Batang" w:hAnsi="Arial" w:cs="Arial"/>
          <w:color w:val="000080"/>
          <w:sz w:val="28"/>
        </w:rPr>
      </w:pPr>
    </w:p>
    <w:p w14:paraId="4C0890D0" w14:textId="77777777" w:rsidR="00BD438A" w:rsidRDefault="00BD438A" w:rsidP="00BD438A">
      <w:pPr>
        <w:pStyle w:val="Titre"/>
        <w:shd w:val="clear" w:color="auto" w:fill="CCCCFF"/>
        <w:rPr>
          <w:rFonts w:ascii="Arial" w:eastAsia="Batang" w:hAnsi="Arial" w:cs="Arial"/>
          <w:color w:val="000080"/>
          <w:sz w:val="28"/>
        </w:rPr>
      </w:pPr>
    </w:p>
    <w:p w14:paraId="7FA8638F" w14:textId="77777777" w:rsidR="00BD438A" w:rsidRDefault="00BD438A" w:rsidP="00BD438A">
      <w:pPr>
        <w:pStyle w:val="Titre"/>
        <w:shd w:val="clear" w:color="auto" w:fill="CCCCFF"/>
        <w:rPr>
          <w:rFonts w:ascii="Arial" w:eastAsia="Batang" w:hAnsi="Arial" w:cs="Arial"/>
          <w:color w:val="000080"/>
          <w:sz w:val="28"/>
        </w:rPr>
      </w:pPr>
    </w:p>
    <w:p w14:paraId="7A0069A5" w14:textId="77777777" w:rsidR="00BD438A" w:rsidRDefault="00BD438A" w:rsidP="00BD438A">
      <w:pPr>
        <w:pStyle w:val="Titre"/>
        <w:shd w:val="clear" w:color="auto" w:fill="CCCCFF"/>
        <w:rPr>
          <w:rFonts w:ascii="Arial" w:eastAsia="Batang" w:hAnsi="Arial" w:cs="Arial"/>
          <w:color w:val="000080"/>
          <w:sz w:val="28"/>
        </w:rPr>
      </w:pPr>
    </w:p>
    <w:p w14:paraId="7CE1D327" w14:textId="77777777" w:rsidR="00BD438A" w:rsidRDefault="00BD438A" w:rsidP="00BD438A">
      <w:pPr>
        <w:pStyle w:val="Titre"/>
        <w:shd w:val="clear" w:color="auto" w:fill="CCCCFF"/>
        <w:rPr>
          <w:rFonts w:ascii="Arial" w:eastAsia="Batang" w:hAnsi="Arial" w:cs="Arial"/>
          <w:color w:val="000080"/>
          <w:sz w:val="28"/>
        </w:rPr>
      </w:pPr>
    </w:p>
    <w:p w14:paraId="7E6E74E0" w14:textId="77777777" w:rsidR="00BD438A" w:rsidRDefault="00BD438A" w:rsidP="00BD438A">
      <w:pPr>
        <w:pStyle w:val="Titre"/>
        <w:shd w:val="clear" w:color="auto" w:fill="CCCCFF"/>
        <w:rPr>
          <w:rFonts w:ascii="Arial" w:eastAsia="Batang" w:hAnsi="Arial" w:cs="Arial"/>
          <w:color w:val="000080"/>
          <w:sz w:val="28"/>
        </w:rPr>
      </w:pPr>
    </w:p>
    <w:p w14:paraId="6E86C35D" w14:textId="77777777" w:rsidR="00BD438A" w:rsidRDefault="00BD438A" w:rsidP="00BD438A">
      <w:pPr>
        <w:pStyle w:val="Titre"/>
        <w:shd w:val="clear" w:color="auto" w:fill="CCCCFF"/>
        <w:rPr>
          <w:rFonts w:ascii="Arial" w:eastAsia="Batang" w:hAnsi="Arial" w:cs="Arial"/>
          <w:color w:val="000080"/>
          <w:sz w:val="28"/>
        </w:rPr>
      </w:pPr>
    </w:p>
    <w:p w14:paraId="4301A8B7" w14:textId="77777777" w:rsidR="00BD438A" w:rsidRDefault="00BD438A" w:rsidP="00BD438A">
      <w:pPr>
        <w:pStyle w:val="Titre"/>
        <w:shd w:val="clear" w:color="auto" w:fill="CCCCFF"/>
        <w:rPr>
          <w:rFonts w:ascii="Arial" w:eastAsia="Batang" w:hAnsi="Arial" w:cs="Arial"/>
          <w:color w:val="000080"/>
          <w:sz w:val="28"/>
        </w:rPr>
      </w:pPr>
    </w:p>
    <w:p w14:paraId="31B25DE8" w14:textId="77777777" w:rsidR="00BD438A" w:rsidRDefault="00BD438A" w:rsidP="00BD438A">
      <w:pPr>
        <w:pStyle w:val="Titre"/>
        <w:shd w:val="clear" w:color="auto" w:fill="CCCCFF"/>
        <w:rPr>
          <w:rFonts w:ascii="Arial" w:eastAsia="Batang" w:hAnsi="Arial" w:cs="Arial"/>
          <w:color w:val="000080"/>
          <w:sz w:val="28"/>
        </w:rPr>
      </w:pPr>
    </w:p>
    <w:p w14:paraId="22C95690" w14:textId="77777777" w:rsidR="00BD438A" w:rsidRDefault="00BD438A" w:rsidP="00BD438A">
      <w:pPr>
        <w:pStyle w:val="Titre"/>
        <w:shd w:val="clear" w:color="auto" w:fill="CCCCFF"/>
        <w:rPr>
          <w:rFonts w:ascii="Arial" w:eastAsia="Batang" w:hAnsi="Arial" w:cs="Arial"/>
          <w:color w:val="000080"/>
          <w:sz w:val="28"/>
        </w:rPr>
      </w:pPr>
    </w:p>
    <w:p w14:paraId="210A9E84" w14:textId="77777777" w:rsidR="00BD438A" w:rsidRDefault="00BD438A" w:rsidP="00BD438A">
      <w:pPr>
        <w:pStyle w:val="Titre"/>
        <w:shd w:val="clear" w:color="auto" w:fill="CCCCFF"/>
        <w:rPr>
          <w:rFonts w:ascii="Arial" w:eastAsia="Batang" w:hAnsi="Arial" w:cs="Arial"/>
          <w:color w:val="000080"/>
          <w:sz w:val="28"/>
        </w:rPr>
      </w:pPr>
    </w:p>
    <w:p w14:paraId="2F6FFD61" w14:textId="77777777" w:rsidR="00BD438A" w:rsidRDefault="00BD438A" w:rsidP="00BD438A">
      <w:pPr>
        <w:pStyle w:val="Titre"/>
        <w:shd w:val="clear" w:color="auto" w:fill="CCCCFF"/>
        <w:rPr>
          <w:rFonts w:ascii="Arial" w:eastAsia="Batang" w:hAnsi="Arial" w:cs="Arial"/>
          <w:color w:val="000080"/>
          <w:sz w:val="28"/>
        </w:rPr>
      </w:pPr>
    </w:p>
    <w:p w14:paraId="76583A64" w14:textId="77777777" w:rsidR="00BD438A" w:rsidRDefault="00BD438A" w:rsidP="00BD438A">
      <w:pPr>
        <w:pStyle w:val="Titre"/>
        <w:shd w:val="clear" w:color="auto" w:fill="CCCCFF"/>
        <w:rPr>
          <w:rFonts w:ascii="Arial" w:eastAsia="Batang" w:hAnsi="Arial" w:cs="Arial"/>
          <w:color w:val="000080"/>
          <w:sz w:val="28"/>
        </w:rPr>
      </w:pPr>
    </w:p>
    <w:p w14:paraId="31C50B76" w14:textId="77777777" w:rsidR="00BD438A" w:rsidRPr="004C23FB" w:rsidRDefault="00BD438A" w:rsidP="00BD438A">
      <w:pPr>
        <w:pStyle w:val="Titre"/>
        <w:shd w:val="clear" w:color="auto" w:fill="CCCCFF"/>
        <w:rPr>
          <w:rFonts w:ascii="Arial" w:eastAsia="Batang" w:hAnsi="Arial" w:cs="Arial"/>
          <w:color w:val="000080"/>
          <w:sz w:val="28"/>
        </w:rPr>
      </w:pPr>
    </w:p>
    <w:p w14:paraId="6F556E87" w14:textId="77777777" w:rsidR="00BD438A" w:rsidRDefault="00BD438A" w:rsidP="00BD438A">
      <w:pPr>
        <w:pStyle w:val="Titre"/>
        <w:shd w:val="clear" w:color="auto" w:fill="CCCCFF"/>
        <w:rPr>
          <w:rFonts w:ascii="Arial" w:eastAsia="Batang" w:hAnsi="Arial" w:cs="Arial"/>
          <w:sz w:val="20"/>
        </w:rPr>
      </w:pPr>
    </w:p>
    <w:p w14:paraId="3B7E27E1" w14:textId="77777777" w:rsidR="0088105B" w:rsidRPr="004C23FB" w:rsidRDefault="0088105B" w:rsidP="00BD438A">
      <w:pPr>
        <w:pStyle w:val="Titre"/>
        <w:shd w:val="clear" w:color="auto" w:fill="CCCCFF"/>
        <w:rPr>
          <w:rFonts w:ascii="Arial" w:eastAsia="Batang" w:hAnsi="Arial" w:cs="Arial"/>
          <w:sz w:val="20"/>
        </w:rPr>
      </w:pPr>
    </w:p>
    <w:p w14:paraId="71CCBFDF" w14:textId="77777777" w:rsidR="00BD438A" w:rsidRPr="004C23FB" w:rsidRDefault="00BD438A" w:rsidP="00BD438A">
      <w:pPr>
        <w:pStyle w:val="Corpsdetexte"/>
        <w:rPr>
          <w:rFonts w:ascii="Arial" w:hAnsi="Arial" w:cs="Arial"/>
        </w:rPr>
      </w:pPr>
    </w:p>
    <w:p w14:paraId="7316A396" w14:textId="77777777" w:rsidR="00831389" w:rsidRDefault="00831389" w:rsidP="00BD438A">
      <w:pPr>
        <w:pStyle w:val="Corpsdetexte"/>
        <w:rPr>
          <w:rFonts w:ascii="Arial" w:hAnsi="Arial" w:cs="Arial"/>
          <w:b/>
          <w:iCs/>
          <w:color w:val="000080"/>
          <w:szCs w:val="24"/>
        </w:rPr>
      </w:pPr>
    </w:p>
    <w:p w14:paraId="56E9C5BF" w14:textId="77777777" w:rsidR="00BD438A" w:rsidRPr="0088105B" w:rsidRDefault="0088105B" w:rsidP="00BD438A">
      <w:pPr>
        <w:pStyle w:val="Corpsdetexte"/>
        <w:rPr>
          <w:rFonts w:ascii="Arial" w:hAnsi="Arial" w:cs="Arial"/>
          <w:b/>
          <w:iCs/>
          <w:color w:val="000080"/>
          <w:szCs w:val="24"/>
        </w:rPr>
      </w:pPr>
      <w:r w:rsidRPr="0088105B">
        <w:rPr>
          <w:rFonts w:ascii="Arial" w:hAnsi="Arial" w:cs="Arial"/>
          <w:b/>
          <w:iCs/>
          <w:color w:val="000080"/>
          <w:szCs w:val="24"/>
        </w:rPr>
        <w:lastRenderedPageBreak/>
        <w:t>A - Objet de l’acte d’engagement</w:t>
      </w:r>
    </w:p>
    <w:p w14:paraId="6154146A" w14:textId="77777777" w:rsidR="0088105B" w:rsidRDefault="0088105B" w:rsidP="0088105B">
      <w:pPr>
        <w:tabs>
          <w:tab w:val="left" w:pos="426"/>
          <w:tab w:val="left" w:pos="851"/>
        </w:tabs>
        <w:suppressAutoHyphens/>
        <w:jc w:val="both"/>
        <w:rPr>
          <w:rFonts w:ascii="Arial" w:hAnsi="Arial" w:cs="Arial"/>
          <w:lang w:eastAsia="zh-CN"/>
        </w:rPr>
      </w:pPr>
    </w:p>
    <w:p w14:paraId="71A01327" w14:textId="77777777" w:rsidR="0088105B" w:rsidRPr="00BB6449" w:rsidRDefault="0088105B" w:rsidP="0088105B">
      <w:pPr>
        <w:tabs>
          <w:tab w:val="left" w:pos="426"/>
          <w:tab w:val="left" w:pos="851"/>
        </w:tabs>
        <w:suppressAutoHyphens/>
        <w:jc w:val="both"/>
        <w:rPr>
          <w:rFonts w:ascii="Arial" w:hAnsi="Arial" w:cs="Arial"/>
          <w:b/>
          <w:bCs/>
          <w:sz w:val="22"/>
          <w:szCs w:val="22"/>
          <w:lang w:eastAsia="zh-CN"/>
        </w:rPr>
      </w:pPr>
      <w:r w:rsidRPr="00BB6449">
        <w:rPr>
          <w:rFonts w:ascii="Arial" w:hAnsi="Arial" w:cs="Arial"/>
          <w:b/>
          <w:bCs/>
          <w:sz w:val="22"/>
          <w:szCs w:val="22"/>
          <w:lang w:eastAsia="zh-CN"/>
        </w:rPr>
        <w:t xml:space="preserve">A.1 </w:t>
      </w:r>
      <w:r w:rsidRPr="0088105B">
        <w:rPr>
          <w:rFonts w:ascii="Arial" w:hAnsi="Arial" w:cs="Arial"/>
          <w:b/>
          <w:bCs/>
          <w:sz w:val="22"/>
          <w:szCs w:val="22"/>
          <w:lang w:eastAsia="zh-CN"/>
        </w:rPr>
        <w:t>Objet du marché public</w:t>
      </w:r>
    </w:p>
    <w:p w14:paraId="250BA78C" w14:textId="77777777" w:rsidR="0088105B" w:rsidRPr="0088105B" w:rsidRDefault="0088105B" w:rsidP="0088105B">
      <w:pPr>
        <w:tabs>
          <w:tab w:val="left" w:pos="0"/>
          <w:tab w:val="left" w:pos="851"/>
        </w:tabs>
        <w:suppressAutoHyphens/>
        <w:jc w:val="both"/>
        <w:rPr>
          <w:rFonts w:ascii="Arial" w:hAnsi="Arial" w:cs="Arial"/>
          <w:sz w:val="18"/>
          <w:szCs w:val="18"/>
          <w:lang w:eastAsia="zh-CN"/>
        </w:rPr>
      </w:pPr>
      <w:r w:rsidRPr="0088105B">
        <w:rPr>
          <w:rFonts w:ascii="Arial" w:hAnsi="Arial" w:cs="Arial"/>
          <w:i/>
          <w:sz w:val="18"/>
          <w:szCs w:val="18"/>
          <w:lang w:eastAsia="zh-CN"/>
        </w:rPr>
        <w:t>(</w:t>
      </w:r>
      <w:r w:rsidRPr="0088105B">
        <w:rPr>
          <w:rFonts w:ascii="Arial" w:hAnsi="Arial" w:cs="Arial"/>
          <w:bCs/>
          <w:i/>
          <w:iCs/>
          <w:sz w:val="18"/>
          <w:szCs w:val="18"/>
          <w:lang w:eastAsia="zh-CN"/>
        </w:rPr>
        <w:t xml:space="preserve">Reprendre </w:t>
      </w:r>
      <w:r w:rsidRPr="00E645E3">
        <w:rPr>
          <w:rFonts w:ascii="Arial" w:hAnsi="Arial" w:cs="Arial"/>
          <w:bCs/>
          <w:i/>
          <w:iCs/>
          <w:sz w:val="18"/>
          <w:szCs w:val="18"/>
          <w:lang w:eastAsia="zh-CN"/>
        </w:rPr>
        <w:t>l’objet</w:t>
      </w:r>
      <w:r w:rsidRPr="0088105B">
        <w:rPr>
          <w:rFonts w:ascii="Arial" w:hAnsi="Arial" w:cs="Arial"/>
          <w:bCs/>
          <w:i/>
          <w:iCs/>
          <w:sz w:val="18"/>
          <w:szCs w:val="18"/>
          <w:lang w:eastAsia="zh-CN"/>
        </w:rPr>
        <w:t xml:space="preserve"> figurant dans l’avis d’appel </w:t>
      </w:r>
      <w:r w:rsidR="00F26B91" w:rsidRPr="00E645E3">
        <w:rPr>
          <w:rFonts w:ascii="Arial" w:hAnsi="Arial" w:cs="Arial"/>
          <w:bCs/>
          <w:i/>
          <w:iCs/>
          <w:sz w:val="18"/>
          <w:szCs w:val="18"/>
          <w:lang w:eastAsia="zh-CN"/>
        </w:rPr>
        <w:t xml:space="preserve">public </w:t>
      </w:r>
      <w:r w:rsidRPr="0088105B">
        <w:rPr>
          <w:rFonts w:ascii="Arial" w:hAnsi="Arial" w:cs="Arial"/>
          <w:bCs/>
          <w:i/>
          <w:iCs/>
          <w:sz w:val="18"/>
          <w:szCs w:val="18"/>
          <w:lang w:eastAsia="zh-CN"/>
        </w:rPr>
        <w:t>à la concurrence</w:t>
      </w:r>
      <w:r w:rsidRPr="00E645E3">
        <w:rPr>
          <w:rFonts w:ascii="Arial" w:hAnsi="Arial" w:cs="Arial"/>
          <w:bCs/>
          <w:i/>
          <w:iCs/>
          <w:sz w:val="18"/>
          <w:szCs w:val="18"/>
          <w:lang w:eastAsia="zh-CN"/>
        </w:rPr>
        <w:t>)</w:t>
      </w:r>
    </w:p>
    <w:p w14:paraId="4B275A62" w14:textId="77777777" w:rsidR="0088105B" w:rsidRPr="0088105B" w:rsidRDefault="0088105B" w:rsidP="0088105B">
      <w:pPr>
        <w:tabs>
          <w:tab w:val="left" w:pos="426"/>
          <w:tab w:val="left" w:pos="851"/>
        </w:tabs>
        <w:suppressAutoHyphens/>
        <w:jc w:val="both"/>
        <w:rPr>
          <w:rFonts w:ascii="Arial" w:hAnsi="Arial" w:cs="Arial"/>
          <w:lang w:eastAsia="zh-CN"/>
        </w:rPr>
      </w:pPr>
    </w:p>
    <w:p w14:paraId="3FC3481B" w14:textId="77777777" w:rsidR="0088105B" w:rsidRPr="00BB6449" w:rsidRDefault="0088105B" w:rsidP="0088105B">
      <w:pPr>
        <w:tabs>
          <w:tab w:val="left" w:pos="426"/>
          <w:tab w:val="left" w:pos="851"/>
        </w:tabs>
        <w:suppressAutoHyphens/>
        <w:jc w:val="both"/>
        <w:rPr>
          <w:rFonts w:ascii="Arial" w:hAnsi="Arial" w:cs="Arial"/>
          <w:lang w:eastAsia="zh-CN"/>
        </w:rPr>
      </w:pPr>
    </w:p>
    <w:p w14:paraId="41B1F9DE" w14:textId="77777777" w:rsidR="0088105B" w:rsidRDefault="0088105B" w:rsidP="0088105B">
      <w:pPr>
        <w:tabs>
          <w:tab w:val="left" w:pos="426"/>
          <w:tab w:val="left" w:pos="851"/>
        </w:tabs>
        <w:suppressAutoHyphens/>
        <w:jc w:val="both"/>
        <w:rPr>
          <w:rFonts w:ascii="Arial" w:hAnsi="Arial" w:cs="Arial"/>
          <w:lang w:eastAsia="zh-CN"/>
        </w:rPr>
      </w:pPr>
    </w:p>
    <w:p w14:paraId="63CB8D1E" w14:textId="77777777" w:rsidR="000F4D5B" w:rsidRPr="0088105B" w:rsidRDefault="000F4D5B" w:rsidP="0088105B">
      <w:pPr>
        <w:tabs>
          <w:tab w:val="left" w:pos="426"/>
          <w:tab w:val="left" w:pos="851"/>
        </w:tabs>
        <w:suppressAutoHyphens/>
        <w:jc w:val="both"/>
        <w:rPr>
          <w:rFonts w:ascii="Arial" w:hAnsi="Arial" w:cs="Arial"/>
          <w:lang w:eastAsia="zh-CN"/>
        </w:rPr>
      </w:pPr>
    </w:p>
    <w:p w14:paraId="12F19F14" w14:textId="77777777" w:rsidR="0088105B" w:rsidRPr="0088105B" w:rsidRDefault="0088105B" w:rsidP="0088105B">
      <w:pPr>
        <w:tabs>
          <w:tab w:val="left" w:pos="426"/>
          <w:tab w:val="left" w:pos="851"/>
        </w:tabs>
        <w:suppressAutoHyphens/>
        <w:jc w:val="both"/>
        <w:rPr>
          <w:rFonts w:ascii="Arial" w:hAnsi="Arial" w:cs="Arial"/>
          <w:lang w:eastAsia="zh-CN"/>
        </w:rPr>
      </w:pPr>
    </w:p>
    <w:p w14:paraId="5A707A50" w14:textId="77777777" w:rsidR="0088105B" w:rsidRPr="0088105B" w:rsidRDefault="0088105B" w:rsidP="0088105B">
      <w:pPr>
        <w:tabs>
          <w:tab w:val="left" w:pos="426"/>
          <w:tab w:val="left" w:pos="851"/>
        </w:tabs>
        <w:suppressAutoHyphens/>
        <w:jc w:val="both"/>
        <w:rPr>
          <w:rFonts w:ascii="Arial" w:hAnsi="Arial" w:cs="Arial"/>
          <w:b/>
          <w:bCs/>
          <w:i/>
          <w:sz w:val="22"/>
          <w:szCs w:val="22"/>
          <w:lang w:eastAsia="zh-CN"/>
        </w:rPr>
      </w:pPr>
      <w:r w:rsidRPr="00BB6449">
        <w:rPr>
          <w:rFonts w:ascii="Arial" w:hAnsi="Arial" w:cs="Arial"/>
          <w:b/>
          <w:bCs/>
          <w:sz w:val="22"/>
          <w:szCs w:val="22"/>
          <w:lang w:eastAsia="zh-CN"/>
        </w:rPr>
        <w:t xml:space="preserve">A.2 </w:t>
      </w:r>
      <w:r w:rsidRPr="0088105B">
        <w:rPr>
          <w:rFonts w:ascii="Arial" w:hAnsi="Arial" w:cs="Arial"/>
          <w:b/>
          <w:bCs/>
          <w:sz w:val="22"/>
          <w:szCs w:val="22"/>
          <w:lang w:eastAsia="zh-CN"/>
        </w:rPr>
        <w:t>Cet acte d'engagement correspond :</w:t>
      </w:r>
    </w:p>
    <w:p w14:paraId="281123CF" w14:textId="77777777" w:rsidR="0088105B" w:rsidRPr="0088105B" w:rsidRDefault="0088105B" w:rsidP="00BB6449">
      <w:pPr>
        <w:tabs>
          <w:tab w:val="left" w:pos="851"/>
        </w:tabs>
        <w:suppressAutoHyphens/>
        <w:rPr>
          <w:rFonts w:ascii="Arial" w:hAnsi="Arial" w:cs="Arial"/>
          <w:i/>
          <w:sz w:val="18"/>
          <w:szCs w:val="18"/>
          <w:lang w:eastAsia="zh-CN"/>
        </w:rPr>
      </w:pPr>
      <w:r w:rsidRPr="0088105B">
        <w:rPr>
          <w:rFonts w:ascii="Arial" w:hAnsi="Arial" w:cs="Arial"/>
          <w:i/>
          <w:sz w:val="18"/>
          <w:szCs w:val="18"/>
          <w:lang w:eastAsia="zh-CN"/>
        </w:rPr>
        <w:t>(Cocher l</w:t>
      </w:r>
      <w:r w:rsidR="00BB6449" w:rsidRPr="00E645E3">
        <w:rPr>
          <w:rFonts w:ascii="Arial" w:hAnsi="Arial" w:cs="Arial"/>
          <w:i/>
          <w:sz w:val="18"/>
          <w:szCs w:val="18"/>
          <w:lang w:eastAsia="zh-CN"/>
        </w:rPr>
        <w:t>es</w:t>
      </w:r>
      <w:r w:rsidRPr="0088105B">
        <w:rPr>
          <w:rFonts w:ascii="Arial" w:hAnsi="Arial" w:cs="Arial"/>
          <w:i/>
          <w:sz w:val="18"/>
          <w:szCs w:val="18"/>
          <w:lang w:eastAsia="zh-CN"/>
        </w:rPr>
        <w:t xml:space="preserve"> case</w:t>
      </w:r>
      <w:r w:rsidR="00BB6449" w:rsidRPr="00E645E3">
        <w:rPr>
          <w:rFonts w:ascii="Arial" w:hAnsi="Arial" w:cs="Arial"/>
          <w:i/>
          <w:sz w:val="18"/>
          <w:szCs w:val="18"/>
          <w:lang w:eastAsia="zh-CN"/>
        </w:rPr>
        <w:t>s</w:t>
      </w:r>
      <w:r w:rsidRPr="0088105B">
        <w:rPr>
          <w:rFonts w:ascii="Arial" w:hAnsi="Arial" w:cs="Arial"/>
          <w:i/>
          <w:sz w:val="18"/>
          <w:szCs w:val="18"/>
          <w:lang w:eastAsia="zh-CN"/>
        </w:rPr>
        <w:t xml:space="preserve"> correspondante</w:t>
      </w:r>
      <w:r w:rsidR="00BB6449" w:rsidRPr="00E645E3">
        <w:rPr>
          <w:rFonts w:ascii="Arial" w:hAnsi="Arial" w:cs="Arial"/>
          <w:i/>
          <w:sz w:val="18"/>
          <w:szCs w:val="18"/>
          <w:lang w:eastAsia="zh-CN"/>
        </w:rPr>
        <w:t>s</w:t>
      </w:r>
      <w:r w:rsidRPr="0088105B">
        <w:rPr>
          <w:rFonts w:ascii="Arial" w:hAnsi="Arial" w:cs="Arial"/>
          <w:i/>
          <w:sz w:val="18"/>
          <w:szCs w:val="18"/>
          <w:lang w:eastAsia="zh-CN"/>
        </w:rPr>
        <w:t>)</w:t>
      </w:r>
    </w:p>
    <w:p w14:paraId="34978063" w14:textId="77777777" w:rsidR="0088105B" w:rsidRDefault="0088105B" w:rsidP="00BD438A">
      <w:pPr>
        <w:pStyle w:val="Corpsdetexte"/>
        <w:rPr>
          <w:rFonts w:ascii="Arial" w:hAnsi="Arial" w:cs="Arial"/>
          <w:sz w:val="20"/>
        </w:rPr>
      </w:pPr>
    </w:p>
    <w:p w14:paraId="332514AE" w14:textId="77777777" w:rsidR="00D14114" w:rsidRPr="00BB6449" w:rsidRDefault="00D14114" w:rsidP="00BD438A">
      <w:pPr>
        <w:pStyle w:val="Corpsdetexte"/>
        <w:rPr>
          <w:rFonts w:ascii="Arial" w:hAnsi="Arial" w:cs="Arial"/>
          <w:sz w:val="20"/>
        </w:rPr>
      </w:pPr>
      <w:r>
        <w:rPr>
          <w:rFonts w:ascii="Arial" w:hAnsi="Arial" w:cs="Arial"/>
          <w:sz w:val="20"/>
        </w:rPr>
        <w:t>1.</w:t>
      </w:r>
    </w:p>
    <w:p w14:paraId="33726F32" w14:textId="77777777" w:rsidR="00BB6449" w:rsidRDefault="00BB6449" w:rsidP="00C840C7">
      <w:pPr>
        <w:pStyle w:val="fcasegauche"/>
        <w:numPr>
          <w:ilvl w:val="0"/>
          <w:numId w:val="29"/>
        </w:numPr>
        <w:tabs>
          <w:tab w:val="left" w:pos="851"/>
        </w:tabs>
        <w:spacing w:after="0"/>
        <w:rPr>
          <w:rFonts w:ascii="Arial" w:hAnsi="Arial" w:cs="Arial"/>
        </w:rPr>
      </w:pPr>
      <w:bookmarkStart w:id="1" w:name="_Hlk167786604"/>
      <w:r>
        <w:rPr>
          <w:rFonts w:ascii="Arial" w:hAnsi="Arial" w:cs="Arial"/>
        </w:rPr>
        <w:t>à l’offre de base ;</w:t>
      </w:r>
    </w:p>
    <w:p w14:paraId="16B817A0" w14:textId="2F6F03F5" w:rsidR="000448B2" w:rsidRPr="009C15B9" w:rsidRDefault="000448B2" w:rsidP="00C840C7">
      <w:pPr>
        <w:pStyle w:val="fcasegauche"/>
        <w:numPr>
          <w:ilvl w:val="0"/>
          <w:numId w:val="29"/>
        </w:numPr>
        <w:tabs>
          <w:tab w:val="left" w:pos="851"/>
        </w:tabs>
        <w:spacing w:after="0"/>
        <w:rPr>
          <w:rFonts w:ascii="Arial" w:hAnsi="Arial" w:cs="Arial"/>
        </w:rPr>
      </w:pPr>
      <w:r w:rsidRPr="009C15B9">
        <w:rPr>
          <w:rFonts w:ascii="Arial" w:hAnsi="Arial" w:cs="Arial"/>
        </w:rPr>
        <w:t>variante (CTI)</w:t>
      </w:r>
    </w:p>
    <w:p w14:paraId="4820B139" w14:textId="77777777" w:rsidR="00BB6449" w:rsidRDefault="00BB6449" w:rsidP="00BB6449">
      <w:pPr>
        <w:pStyle w:val="fcasegauche"/>
        <w:tabs>
          <w:tab w:val="left" w:pos="851"/>
        </w:tabs>
        <w:spacing w:after="0"/>
        <w:rPr>
          <w:rFonts w:ascii="Arial" w:hAnsi="Arial" w:cs="Arial"/>
        </w:rPr>
      </w:pPr>
    </w:p>
    <w:bookmarkEnd w:id="1"/>
    <w:p w14:paraId="714DE295" w14:textId="77777777" w:rsidR="00BB6449" w:rsidRDefault="00BB6449" w:rsidP="00BB6449">
      <w:pPr>
        <w:pStyle w:val="fcasegauche"/>
        <w:tabs>
          <w:tab w:val="left" w:pos="851"/>
        </w:tabs>
        <w:spacing w:after="0"/>
        <w:rPr>
          <w:rFonts w:ascii="Arial" w:hAnsi="Arial" w:cs="Arial"/>
        </w:rPr>
      </w:pPr>
    </w:p>
    <w:p w14:paraId="53FA5B73" w14:textId="77777777" w:rsidR="00384AC9" w:rsidRDefault="00384AC9" w:rsidP="00BB6449">
      <w:pPr>
        <w:pStyle w:val="fcasegauche"/>
        <w:tabs>
          <w:tab w:val="left" w:pos="851"/>
        </w:tabs>
        <w:spacing w:after="0"/>
        <w:rPr>
          <w:rFonts w:ascii="Arial" w:hAnsi="Arial" w:cs="Arial"/>
        </w:rPr>
      </w:pPr>
    </w:p>
    <w:p w14:paraId="174F4A2D" w14:textId="77777777" w:rsidR="00BD438A" w:rsidRPr="0088105B" w:rsidRDefault="0088105B" w:rsidP="00BD438A">
      <w:pPr>
        <w:pStyle w:val="Corpsdetexte"/>
        <w:rPr>
          <w:rFonts w:ascii="Arial" w:hAnsi="Arial" w:cs="Arial"/>
          <w:b/>
          <w:iCs/>
          <w:color w:val="000080"/>
          <w:szCs w:val="24"/>
        </w:rPr>
      </w:pPr>
      <w:bookmarkStart w:id="2" w:name="_Hlk167802566"/>
      <w:r w:rsidRPr="0088105B">
        <w:rPr>
          <w:rFonts w:ascii="Arial" w:hAnsi="Arial" w:cs="Arial"/>
          <w:b/>
          <w:iCs/>
          <w:color w:val="000080"/>
          <w:szCs w:val="24"/>
        </w:rPr>
        <w:t xml:space="preserve">B - </w:t>
      </w:r>
      <w:r w:rsidR="00BD438A" w:rsidRPr="0088105B">
        <w:rPr>
          <w:rFonts w:ascii="Arial" w:hAnsi="Arial" w:cs="Arial"/>
          <w:b/>
          <w:iCs/>
          <w:color w:val="000080"/>
          <w:szCs w:val="24"/>
        </w:rPr>
        <w:t>Engagement du titulaire</w:t>
      </w:r>
    </w:p>
    <w:bookmarkEnd w:id="2"/>
    <w:p w14:paraId="57DD69A1" w14:textId="77777777" w:rsidR="0088105B" w:rsidRPr="0088105B" w:rsidRDefault="0088105B" w:rsidP="00BD438A">
      <w:pPr>
        <w:pStyle w:val="Corpsdetexte"/>
        <w:rPr>
          <w:rFonts w:ascii="Arial" w:hAnsi="Arial" w:cs="Arial"/>
          <w:b/>
          <w:iCs/>
          <w:color w:val="000080"/>
          <w:sz w:val="22"/>
        </w:rPr>
      </w:pPr>
    </w:p>
    <w:p w14:paraId="642A28B1" w14:textId="77777777" w:rsidR="00BB6449" w:rsidRPr="0088105B" w:rsidRDefault="00BB6449" w:rsidP="00BB6449">
      <w:pPr>
        <w:tabs>
          <w:tab w:val="left" w:pos="426"/>
          <w:tab w:val="left" w:pos="851"/>
        </w:tabs>
        <w:suppressAutoHyphens/>
        <w:jc w:val="both"/>
        <w:rPr>
          <w:rFonts w:ascii="Arial" w:hAnsi="Arial" w:cs="Arial"/>
          <w:b/>
          <w:bCs/>
          <w:lang w:eastAsia="zh-CN"/>
        </w:rPr>
      </w:pPr>
      <w:bookmarkStart w:id="3" w:name="_Hlk167788133"/>
      <w:r>
        <w:rPr>
          <w:rFonts w:ascii="Arial" w:hAnsi="Arial" w:cs="Arial"/>
          <w:b/>
          <w:bCs/>
          <w:lang w:eastAsia="zh-CN"/>
        </w:rPr>
        <w:t>B</w:t>
      </w:r>
      <w:r w:rsidRPr="0088105B">
        <w:rPr>
          <w:rFonts w:ascii="Arial" w:hAnsi="Arial" w:cs="Arial"/>
          <w:b/>
          <w:bCs/>
          <w:lang w:eastAsia="zh-CN"/>
        </w:rPr>
        <w:t xml:space="preserve">.1 </w:t>
      </w:r>
      <w:r>
        <w:rPr>
          <w:rFonts w:ascii="Arial" w:hAnsi="Arial" w:cs="Arial"/>
          <w:b/>
          <w:bCs/>
          <w:lang w:eastAsia="zh-CN"/>
        </w:rPr>
        <w:t>Identification et engagement du titulaire</w:t>
      </w:r>
    </w:p>
    <w:p w14:paraId="4067FB06" w14:textId="77777777" w:rsidR="00D14114" w:rsidRPr="0088105B" w:rsidRDefault="00D14114" w:rsidP="00D14114">
      <w:pPr>
        <w:tabs>
          <w:tab w:val="left" w:pos="851"/>
        </w:tabs>
        <w:suppressAutoHyphens/>
        <w:rPr>
          <w:rFonts w:ascii="Arial" w:hAnsi="Arial" w:cs="Arial"/>
          <w:sz w:val="18"/>
          <w:szCs w:val="18"/>
          <w:lang w:eastAsia="zh-CN"/>
        </w:rPr>
      </w:pPr>
      <w:bookmarkStart w:id="4" w:name="_Hlk167788532"/>
      <w:r w:rsidRPr="0088105B">
        <w:rPr>
          <w:rFonts w:ascii="Arial" w:hAnsi="Arial" w:cs="Arial"/>
          <w:i/>
          <w:sz w:val="18"/>
          <w:szCs w:val="18"/>
          <w:lang w:eastAsia="zh-CN"/>
        </w:rPr>
        <w:t>(Cocher l</w:t>
      </w:r>
      <w:r w:rsidRPr="00E645E3">
        <w:rPr>
          <w:rFonts w:ascii="Arial" w:hAnsi="Arial" w:cs="Arial"/>
          <w:i/>
          <w:sz w:val="18"/>
          <w:szCs w:val="18"/>
          <w:lang w:eastAsia="zh-CN"/>
        </w:rPr>
        <w:t>es</w:t>
      </w:r>
      <w:r w:rsidRPr="0088105B">
        <w:rPr>
          <w:rFonts w:ascii="Arial" w:hAnsi="Arial" w:cs="Arial"/>
          <w:i/>
          <w:sz w:val="18"/>
          <w:szCs w:val="18"/>
          <w:lang w:eastAsia="zh-CN"/>
        </w:rPr>
        <w:t xml:space="preserve"> case</w:t>
      </w:r>
      <w:r w:rsidRPr="00E645E3">
        <w:rPr>
          <w:rFonts w:ascii="Arial" w:hAnsi="Arial" w:cs="Arial"/>
          <w:i/>
          <w:sz w:val="18"/>
          <w:szCs w:val="18"/>
          <w:lang w:eastAsia="zh-CN"/>
        </w:rPr>
        <w:t>s</w:t>
      </w:r>
      <w:r w:rsidRPr="0088105B">
        <w:rPr>
          <w:rFonts w:ascii="Arial" w:hAnsi="Arial" w:cs="Arial"/>
          <w:i/>
          <w:sz w:val="18"/>
          <w:szCs w:val="18"/>
          <w:lang w:eastAsia="zh-CN"/>
        </w:rPr>
        <w:t xml:space="preserve"> correspondante</w:t>
      </w:r>
      <w:r w:rsidRPr="00E645E3">
        <w:rPr>
          <w:rFonts w:ascii="Arial" w:hAnsi="Arial" w:cs="Arial"/>
          <w:i/>
          <w:sz w:val="18"/>
          <w:szCs w:val="18"/>
          <w:lang w:eastAsia="zh-CN"/>
        </w:rPr>
        <w:t>s</w:t>
      </w:r>
      <w:r w:rsidRPr="0088105B">
        <w:rPr>
          <w:rFonts w:ascii="Arial" w:hAnsi="Arial" w:cs="Arial"/>
          <w:i/>
          <w:sz w:val="18"/>
          <w:szCs w:val="18"/>
          <w:lang w:eastAsia="zh-CN"/>
        </w:rPr>
        <w:t>)</w:t>
      </w:r>
    </w:p>
    <w:bookmarkEnd w:id="3"/>
    <w:bookmarkEnd w:id="4"/>
    <w:p w14:paraId="7015DE28" w14:textId="77777777" w:rsidR="00BD438A" w:rsidRPr="00D14114" w:rsidRDefault="00BD438A" w:rsidP="00BD438A">
      <w:pPr>
        <w:pStyle w:val="Corpsdetexte"/>
        <w:rPr>
          <w:rFonts w:ascii="Arial" w:hAnsi="Arial" w:cs="Arial"/>
          <w:bCs/>
          <w:sz w:val="20"/>
        </w:rPr>
      </w:pPr>
    </w:p>
    <w:p w14:paraId="11F8A197" w14:textId="77777777" w:rsidR="00D14114" w:rsidRPr="00D14114" w:rsidRDefault="00BB6449" w:rsidP="00BD438A">
      <w:pPr>
        <w:pStyle w:val="Corpsdetexte"/>
        <w:rPr>
          <w:rFonts w:ascii="Arial" w:hAnsi="Arial" w:cs="Arial"/>
          <w:bCs/>
          <w:sz w:val="20"/>
        </w:rPr>
      </w:pPr>
      <w:r w:rsidRPr="00D14114">
        <w:rPr>
          <w:rFonts w:ascii="Arial" w:hAnsi="Arial" w:cs="Arial"/>
          <w:bCs/>
          <w:sz w:val="20"/>
        </w:rPr>
        <w:t xml:space="preserve">Après avoir pris connaissance </w:t>
      </w:r>
      <w:r w:rsidR="005F4991">
        <w:rPr>
          <w:rFonts w:ascii="Arial" w:hAnsi="Arial" w:cs="Arial"/>
          <w:bCs/>
          <w:sz w:val="20"/>
        </w:rPr>
        <w:t xml:space="preserve">du règlement de la consultation et </w:t>
      </w:r>
      <w:r w:rsidRPr="00D14114">
        <w:rPr>
          <w:rFonts w:ascii="Arial" w:hAnsi="Arial" w:cs="Arial"/>
          <w:bCs/>
          <w:sz w:val="20"/>
        </w:rPr>
        <w:t xml:space="preserve">des pièces </w:t>
      </w:r>
      <w:r w:rsidR="00D14114">
        <w:rPr>
          <w:rFonts w:ascii="Arial" w:hAnsi="Arial" w:cs="Arial"/>
          <w:bCs/>
          <w:sz w:val="20"/>
        </w:rPr>
        <w:t>constitutives du marché</w:t>
      </w:r>
      <w:r w:rsidR="005F4991">
        <w:rPr>
          <w:rFonts w:ascii="Arial" w:hAnsi="Arial" w:cs="Arial"/>
          <w:bCs/>
          <w:sz w:val="20"/>
        </w:rPr>
        <w:t xml:space="preserve"> (CCAP/CCTP)</w:t>
      </w:r>
      <w:r w:rsidR="00384AC9">
        <w:rPr>
          <w:rFonts w:ascii="Arial" w:hAnsi="Arial" w:cs="Arial"/>
          <w:bCs/>
          <w:sz w:val="20"/>
        </w:rPr>
        <w:t xml:space="preserve">, conformément à leurs clauses, </w:t>
      </w:r>
    </w:p>
    <w:p w14:paraId="0A5BD77B" w14:textId="77777777" w:rsidR="00E645E3" w:rsidRDefault="00E645E3" w:rsidP="00D14114">
      <w:pPr>
        <w:pStyle w:val="Corpsdetexte"/>
        <w:rPr>
          <w:rFonts w:ascii="Arial" w:hAnsi="Arial" w:cs="Arial"/>
          <w:bCs/>
          <w:sz w:val="20"/>
        </w:rPr>
      </w:pPr>
    </w:p>
    <w:p w14:paraId="006630F3" w14:textId="77777777" w:rsidR="00D14114" w:rsidRDefault="003C49C5" w:rsidP="00C840C7">
      <w:pPr>
        <w:pStyle w:val="Corpsdetexte"/>
        <w:numPr>
          <w:ilvl w:val="0"/>
          <w:numId w:val="30"/>
        </w:numPr>
        <w:rPr>
          <w:rFonts w:ascii="Arial" w:hAnsi="Arial" w:cs="Arial"/>
          <w:bCs/>
          <w:sz w:val="20"/>
        </w:rPr>
      </w:pPr>
      <w:r>
        <w:rPr>
          <w:rFonts w:ascii="Arial" w:hAnsi="Arial" w:cs="Arial"/>
          <w:bCs/>
          <w:sz w:val="20"/>
        </w:rPr>
        <w:t>le</w:t>
      </w:r>
      <w:r w:rsidR="00D14114">
        <w:rPr>
          <w:rFonts w:ascii="Arial" w:hAnsi="Arial" w:cs="Arial"/>
          <w:bCs/>
          <w:sz w:val="20"/>
        </w:rPr>
        <w:t xml:space="preserve"> signataire </w:t>
      </w:r>
      <w:r w:rsidR="00E645E3">
        <w:rPr>
          <w:rFonts w:ascii="Arial" w:hAnsi="Arial" w:cs="Arial"/>
          <w:bCs/>
          <w:sz w:val="20"/>
        </w:rPr>
        <w:t>engage la société</w:t>
      </w:r>
      <w:r w:rsidR="000F4D5B">
        <w:rPr>
          <w:rFonts w:ascii="Arial" w:hAnsi="Arial" w:cs="Arial"/>
          <w:bCs/>
          <w:sz w:val="20"/>
        </w:rPr>
        <w:t>,</w:t>
      </w:r>
      <w:r w:rsidR="00E645E3">
        <w:rPr>
          <w:rFonts w:ascii="Arial" w:hAnsi="Arial" w:cs="Arial"/>
          <w:bCs/>
          <w:sz w:val="20"/>
        </w:rPr>
        <w:t xml:space="preserve"> sur la base de son offre</w:t>
      </w:r>
      <w:r w:rsidR="000F4D5B">
        <w:rPr>
          <w:rFonts w:ascii="Arial" w:hAnsi="Arial" w:cs="Arial"/>
          <w:bCs/>
          <w:sz w:val="20"/>
        </w:rPr>
        <w:t>,</w:t>
      </w:r>
    </w:p>
    <w:p w14:paraId="6B7094A5" w14:textId="77777777" w:rsidR="00E645E3" w:rsidRPr="00E645E3" w:rsidRDefault="00E645E3" w:rsidP="00E645E3">
      <w:pPr>
        <w:pStyle w:val="Corpsdetexte"/>
        <w:ind w:left="720"/>
        <w:rPr>
          <w:rFonts w:ascii="Arial" w:hAnsi="Arial" w:cs="Arial"/>
          <w:bCs/>
          <w:i/>
          <w:iCs/>
          <w:sz w:val="18"/>
          <w:szCs w:val="18"/>
        </w:rPr>
      </w:pPr>
      <w:r w:rsidRPr="00E645E3">
        <w:rPr>
          <w:rFonts w:ascii="Arial" w:hAnsi="Arial" w:cs="Arial"/>
          <w:bCs/>
          <w:i/>
          <w:iCs/>
          <w:sz w:val="18"/>
          <w:szCs w:val="18"/>
        </w:rPr>
        <w:t xml:space="preserve">[Indiquer le nom commercial et la dénomination sociale </w:t>
      </w:r>
      <w:r w:rsidRPr="00E645E3">
        <w:rPr>
          <w:rFonts w:ascii="Arial" w:hAnsi="Arial" w:cs="Arial"/>
          <w:bCs/>
          <w:i/>
          <w:iCs/>
          <w:sz w:val="18"/>
          <w:szCs w:val="18"/>
          <w:u w:val="single"/>
        </w:rPr>
        <w:t>du soumissionnaire</w:t>
      </w:r>
      <w:r w:rsidRPr="00E645E3">
        <w:rPr>
          <w:rFonts w:ascii="Arial" w:hAnsi="Arial" w:cs="Arial"/>
          <w:bCs/>
          <w:i/>
          <w:iCs/>
          <w:sz w:val="18"/>
          <w:szCs w:val="18"/>
        </w:rPr>
        <w:t>, les adresses de son établissement et de son siège social (si elle est différente de celle de l’établissement), son adresse électronique, ses numéros de téléphone et de télécopie et son numéro SIRET.]</w:t>
      </w:r>
    </w:p>
    <w:p w14:paraId="59036AE3" w14:textId="77777777" w:rsidR="00D14114" w:rsidRDefault="00D14114" w:rsidP="00D14114">
      <w:pPr>
        <w:pStyle w:val="Corpsdetexte"/>
        <w:rPr>
          <w:rFonts w:ascii="Arial" w:hAnsi="Arial" w:cs="Arial"/>
          <w:bCs/>
          <w:sz w:val="20"/>
        </w:rPr>
      </w:pPr>
    </w:p>
    <w:p w14:paraId="732872BC" w14:textId="77777777" w:rsidR="00E645E3" w:rsidRDefault="00E645E3" w:rsidP="00D14114">
      <w:pPr>
        <w:pStyle w:val="Corpsdetexte"/>
        <w:rPr>
          <w:rFonts w:ascii="Arial" w:hAnsi="Arial" w:cs="Arial"/>
          <w:bCs/>
          <w:sz w:val="20"/>
        </w:rPr>
      </w:pPr>
    </w:p>
    <w:p w14:paraId="71C68231" w14:textId="77777777" w:rsidR="000F4D5B" w:rsidRDefault="000F4D5B" w:rsidP="00D14114">
      <w:pPr>
        <w:pStyle w:val="Corpsdetexte"/>
        <w:rPr>
          <w:rFonts w:ascii="Arial" w:hAnsi="Arial" w:cs="Arial"/>
          <w:bCs/>
          <w:sz w:val="20"/>
        </w:rPr>
      </w:pPr>
    </w:p>
    <w:p w14:paraId="677D8138" w14:textId="77777777" w:rsidR="00384AC9" w:rsidRDefault="00384AC9" w:rsidP="00D14114">
      <w:pPr>
        <w:pStyle w:val="Corpsdetexte"/>
        <w:rPr>
          <w:rFonts w:ascii="Arial" w:hAnsi="Arial" w:cs="Arial"/>
          <w:bCs/>
          <w:sz w:val="20"/>
        </w:rPr>
      </w:pPr>
    </w:p>
    <w:p w14:paraId="54D31F14" w14:textId="77777777" w:rsidR="00D14114" w:rsidRPr="00D14114" w:rsidRDefault="00D14114" w:rsidP="00D14114">
      <w:pPr>
        <w:pStyle w:val="Corpsdetexte"/>
        <w:rPr>
          <w:rFonts w:ascii="Arial" w:hAnsi="Arial" w:cs="Arial"/>
          <w:bCs/>
          <w:sz w:val="20"/>
        </w:rPr>
      </w:pPr>
    </w:p>
    <w:p w14:paraId="425C2505" w14:textId="77777777" w:rsidR="00BD438A" w:rsidRDefault="003C49C5" w:rsidP="00C840C7">
      <w:pPr>
        <w:pStyle w:val="Corpsdetexte"/>
        <w:numPr>
          <w:ilvl w:val="0"/>
          <w:numId w:val="30"/>
        </w:numPr>
        <w:rPr>
          <w:rFonts w:ascii="Arial" w:hAnsi="Arial" w:cs="Arial"/>
          <w:bCs/>
          <w:sz w:val="20"/>
        </w:rPr>
      </w:pPr>
      <w:r>
        <w:rPr>
          <w:rFonts w:ascii="Arial" w:hAnsi="Arial" w:cs="Arial"/>
          <w:bCs/>
          <w:sz w:val="20"/>
        </w:rPr>
        <w:t>l</w:t>
      </w:r>
      <w:r w:rsidR="00E645E3">
        <w:rPr>
          <w:rFonts w:ascii="Arial" w:hAnsi="Arial" w:cs="Arial"/>
          <w:bCs/>
          <w:sz w:val="20"/>
        </w:rPr>
        <w:t>’ensemble des membres du groupement s’engagent</w:t>
      </w:r>
      <w:r w:rsidR="000F4D5B">
        <w:rPr>
          <w:rFonts w:ascii="Arial" w:hAnsi="Arial" w:cs="Arial"/>
          <w:bCs/>
          <w:sz w:val="20"/>
        </w:rPr>
        <w:t>,</w:t>
      </w:r>
      <w:r w:rsidR="00E645E3">
        <w:rPr>
          <w:rFonts w:ascii="Arial" w:hAnsi="Arial" w:cs="Arial"/>
          <w:bCs/>
          <w:sz w:val="20"/>
        </w:rPr>
        <w:t xml:space="preserve"> sur la base de l’offre du groupement</w:t>
      </w:r>
      <w:r w:rsidR="000F4D5B">
        <w:rPr>
          <w:rFonts w:ascii="Arial" w:hAnsi="Arial" w:cs="Arial"/>
          <w:bCs/>
          <w:sz w:val="20"/>
        </w:rPr>
        <w:t>,</w:t>
      </w:r>
    </w:p>
    <w:p w14:paraId="64051A17" w14:textId="77777777" w:rsidR="00E645E3" w:rsidRPr="00E645E3" w:rsidRDefault="00E645E3" w:rsidP="00E645E3">
      <w:pPr>
        <w:pStyle w:val="Corpsdetexte"/>
        <w:ind w:left="720"/>
        <w:rPr>
          <w:rFonts w:ascii="Arial" w:hAnsi="Arial" w:cs="Arial"/>
          <w:bCs/>
          <w:i/>
          <w:iCs/>
          <w:sz w:val="18"/>
          <w:szCs w:val="18"/>
        </w:rPr>
      </w:pPr>
      <w:r w:rsidRPr="00E645E3">
        <w:rPr>
          <w:rFonts w:ascii="Arial" w:hAnsi="Arial" w:cs="Arial"/>
          <w:bCs/>
          <w:i/>
          <w:iCs/>
          <w:sz w:val="18"/>
          <w:szCs w:val="18"/>
        </w:rPr>
        <w:t xml:space="preserve">[Indiquer le nom commercial et la dénomination sociale de </w:t>
      </w:r>
      <w:r w:rsidRPr="00E645E3">
        <w:rPr>
          <w:rFonts w:ascii="Arial" w:hAnsi="Arial" w:cs="Arial"/>
          <w:bCs/>
          <w:i/>
          <w:iCs/>
          <w:sz w:val="18"/>
          <w:szCs w:val="18"/>
          <w:u w:val="single"/>
        </w:rPr>
        <w:t>chaque membre du groupement</w:t>
      </w:r>
      <w:r w:rsidRPr="00E645E3">
        <w:rPr>
          <w:rFonts w:ascii="Arial" w:hAnsi="Arial" w:cs="Arial"/>
          <w:bCs/>
          <w:i/>
          <w:iCs/>
          <w:sz w:val="18"/>
          <w:szCs w:val="18"/>
        </w:rPr>
        <w:t>, les adresses de son établissement et de son siège social (si elle est différente de celle de l’établissement), son adresse électronique, ses numéros de téléphone et de télécopie et son numéro SIRET.]</w:t>
      </w:r>
    </w:p>
    <w:p w14:paraId="32C6C610" w14:textId="77777777" w:rsidR="00D14114" w:rsidRDefault="00D14114" w:rsidP="00BD438A">
      <w:pPr>
        <w:pStyle w:val="Corpsdetexte"/>
        <w:rPr>
          <w:rFonts w:ascii="Arial" w:hAnsi="Arial" w:cs="Arial"/>
          <w:bCs/>
          <w:sz w:val="20"/>
        </w:rPr>
      </w:pPr>
    </w:p>
    <w:p w14:paraId="0EA92843" w14:textId="77777777" w:rsidR="00D14114" w:rsidRDefault="00D14114" w:rsidP="00BD438A">
      <w:pPr>
        <w:pStyle w:val="Corpsdetexte"/>
        <w:rPr>
          <w:rFonts w:ascii="Arial" w:hAnsi="Arial" w:cs="Arial"/>
          <w:bCs/>
          <w:sz w:val="20"/>
        </w:rPr>
      </w:pPr>
    </w:p>
    <w:p w14:paraId="0A7A3AA8" w14:textId="77777777" w:rsidR="00E645E3" w:rsidRDefault="00E645E3" w:rsidP="00BD438A">
      <w:pPr>
        <w:pStyle w:val="Corpsdetexte"/>
        <w:rPr>
          <w:rFonts w:ascii="Arial" w:hAnsi="Arial" w:cs="Arial"/>
          <w:bCs/>
          <w:sz w:val="20"/>
        </w:rPr>
      </w:pPr>
    </w:p>
    <w:p w14:paraId="0E28E7DF" w14:textId="77777777" w:rsidR="00384AC9" w:rsidRDefault="00384AC9" w:rsidP="00BD438A">
      <w:pPr>
        <w:pStyle w:val="Corpsdetexte"/>
        <w:rPr>
          <w:rFonts w:ascii="Arial" w:hAnsi="Arial" w:cs="Arial"/>
          <w:bCs/>
          <w:sz w:val="20"/>
        </w:rPr>
      </w:pPr>
    </w:p>
    <w:p w14:paraId="52540943" w14:textId="77777777" w:rsidR="000F4D5B" w:rsidRDefault="000F4D5B" w:rsidP="00BD438A">
      <w:pPr>
        <w:pStyle w:val="Corpsdetexte"/>
        <w:rPr>
          <w:rFonts w:ascii="Arial" w:hAnsi="Arial" w:cs="Arial"/>
          <w:bCs/>
          <w:sz w:val="20"/>
        </w:rPr>
      </w:pPr>
    </w:p>
    <w:p w14:paraId="7CF43277" w14:textId="77777777" w:rsidR="000F4D5B" w:rsidRDefault="000F4D5B" w:rsidP="00BD438A">
      <w:pPr>
        <w:pStyle w:val="Corpsdetexte"/>
        <w:rPr>
          <w:rFonts w:ascii="Arial" w:hAnsi="Arial" w:cs="Arial"/>
          <w:bCs/>
          <w:sz w:val="20"/>
        </w:rPr>
      </w:pPr>
    </w:p>
    <w:p w14:paraId="3F410B59" w14:textId="77777777" w:rsidR="00E645E3" w:rsidRDefault="00E645E3" w:rsidP="00BD438A">
      <w:pPr>
        <w:pStyle w:val="Corpsdetexte"/>
        <w:rPr>
          <w:rFonts w:ascii="Arial" w:hAnsi="Arial" w:cs="Arial"/>
          <w:bCs/>
          <w:sz w:val="20"/>
        </w:rPr>
      </w:pPr>
    </w:p>
    <w:p w14:paraId="3D5D2295" w14:textId="77777777" w:rsidR="00E645E3" w:rsidRDefault="000F4D5B" w:rsidP="00BD438A">
      <w:pPr>
        <w:pStyle w:val="Corpsdetexte"/>
        <w:rPr>
          <w:rFonts w:ascii="Arial" w:hAnsi="Arial" w:cs="Arial"/>
          <w:bCs/>
          <w:sz w:val="20"/>
        </w:rPr>
      </w:pPr>
      <w:r>
        <w:rPr>
          <w:rFonts w:ascii="Arial" w:hAnsi="Arial" w:cs="Arial"/>
          <w:bCs/>
          <w:sz w:val="20"/>
        </w:rPr>
        <w:t xml:space="preserve">à exécuter les prestations demandées </w:t>
      </w:r>
      <w:r w:rsidR="005F4991">
        <w:rPr>
          <w:rFonts w:ascii="Arial" w:hAnsi="Arial" w:cs="Arial"/>
          <w:bCs/>
          <w:sz w:val="20"/>
        </w:rPr>
        <w:t>dans les conditions ci-après définies</w:t>
      </w:r>
      <w:r>
        <w:rPr>
          <w:rFonts w:ascii="Arial" w:hAnsi="Arial" w:cs="Arial"/>
          <w:bCs/>
          <w:sz w:val="20"/>
        </w:rPr>
        <w:t>.</w:t>
      </w:r>
    </w:p>
    <w:p w14:paraId="39049262" w14:textId="77777777" w:rsidR="00E645E3" w:rsidRDefault="00E645E3" w:rsidP="00BD438A">
      <w:pPr>
        <w:pStyle w:val="Corpsdetexte"/>
        <w:rPr>
          <w:rFonts w:ascii="Arial" w:hAnsi="Arial" w:cs="Arial"/>
          <w:bCs/>
          <w:sz w:val="20"/>
        </w:rPr>
      </w:pPr>
    </w:p>
    <w:p w14:paraId="7F7094C9" w14:textId="4E5F11CE" w:rsidR="00E645E3" w:rsidRDefault="00384AC9" w:rsidP="00BD438A">
      <w:pPr>
        <w:pStyle w:val="Corpsdetexte"/>
        <w:rPr>
          <w:rFonts w:ascii="Arial" w:hAnsi="Arial" w:cs="Arial"/>
          <w:bCs/>
          <w:sz w:val="20"/>
        </w:rPr>
      </w:pPr>
      <w:r>
        <w:rPr>
          <w:rFonts w:ascii="Arial" w:hAnsi="Arial" w:cs="Arial"/>
          <w:bCs/>
          <w:sz w:val="20"/>
        </w:rPr>
        <w:t>L</w:t>
      </w:r>
      <w:r w:rsidR="005F4991" w:rsidRPr="005F4991">
        <w:rPr>
          <w:rFonts w:ascii="Arial" w:hAnsi="Arial" w:cs="Arial"/>
          <w:bCs/>
          <w:sz w:val="20"/>
        </w:rPr>
        <w:t xml:space="preserve">’offre ne </w:t>
      </w:r>
      <w:r>
        <w:rPr>
          <w:rFonts w:ascii="Arial" w:hAnsi="Arial" w:cs="Arial"/>
          <w:bCs/>
          <w:sz w:val="20"/>
        </w:rPr>
        <w:t xml:space="preserve">lie le candidat </w:t>
      </w:r>
      <w:r w:rsidR="005F4991" w:rsidRPr="005F4991">
        <w:rPr>
          <w:rFonts w:ascii="Arial" w:hAnsi="Arial" w:cs="Arial"/>
          <w:bCs/>
          <w:sz w:val="20"/>
        </w:rPr>
        <w:t xml:space="preserve">que si l’acte d’engagement à signer par </w:t>
      </w:r>
      <w:r>
        <w:rPr>
          <w:rFonts w:ascii="Arial" w:hAnsi="Arial" w:cs="Arial"/>
          <w:bCs/>
          <w:sz w:val="20"/>
        </w:rPr>
        <w:t>ses</w:t>
      </w:r>
      <w:r w:rsidR="005F4991" w:rsidRPr="005F4991">
        <w:rPr>
          <w:rFonts w:ascii="Arial" w:hAnsi="Arial" w:cs="Arial"/>
          <w:bCs/>
          <w:sz w:val="20"/>
        </w:rPr>
        <w:t xml:space="preserve"> soins </w:t>
      </w:r>
      <w:r w:rsidR="00585BC6">
        <w:rPr>
          <w:rFonts w:ascii="Arial" w:hAnsi="Arial" w:cs="Arial"/>
          <w:bCs/>
          <w:sz w:val="20"/>
        </w:rPr>
        <w:t xml:space="preserve">lui </w:t>
      </w:r>
      <w:r w:rsidR="005F4991" w:rsidRPr="005F4991">
        <w:rPr>
          <w:rFonts w:ascii="Arial" w:hAnsi="Arial" w:cs="Arial"/>
          <w:bCs/>
          <w:sz w:val="20"/>
        </w:rPr>
        <w:t xml:space="preserve">est adressé dans un délai maximum de cent quatre-vingts (180) jours </w:t>
      </w:r>
      <w:r w:rsidR="005F4991" w:rsidRPr="009C15B9">
        <w:rPr>
          <w:rFonts w:ascii="Arial" w:hAnsi="Arial" w:cs="Arial"/>
          <w:bCs/>
          <w:sz w:val="20"/>
        </w:rPr>
        <w:t>à compter de la date limite de réception des offres. (</w:t>
      </w:r>
      <w:r w:rsidR="009C15B9">
        <w:rPr>
          <w:rFonts w:ascii="Arial" w:hAnsi="Arial" w:cs="Arial"/>
          <w:bCs/>
          <w:sz w:val="20"/>
        </w:rPr>
        <w:t>16</w:t>
      </w:r>
      <w:r w:rsidR="00831389" w:rsidRPr="009C15B9">
        <w:rPr>
          <w:rFonts w:ascii="Arial" w:hAnsi="Arial" w:cs="Arial"/>
          <w:bCs/>
          <w:sz w:val="20"/>
        </w:rPr>
        <w:t>/12/2024</w:t>
      </w:r>
      <w:r w:rsidR="005F4991" w:rsidRPr="009C15B9">
        <w:rPr>
          <w:rFonts w:ascii="Arial" w:hAnsi="Arial" w:cs="Arial"/>
          <w:bCs/>
          <w:sz w:val="20"/>
        </w:rPr>
        <w:t>)</w:t>
      </w:r>
      <w:r w:rsidRPr="009C15B9">
        <w:rPr>
          <w:rFonts w:ascii="Arial" w:hAnsi="Arial" w:cs="Arial"/>
          <w:bCs/>
          <w:sz w:val="20"/>
        </w:rPr>
        <w:t>.</w:t>
      </w:r>
    </w:p>
    <w:p w14:paraId="1D08E566" w14:textId="77777777" w:rsidR="005F4991" w:rsidRDefault="005F4991" w:rsidP="00BD438A">
      <w:pPr>
        <w:pStyle w:val="Corpsdetexte"/>
        <w:rPr>
          <w:rFonts w:ascii="Arial" w:hAnsi="Arial" w:cs="Arial"/>
          <w:bCs/>
          <w:sz w:val="20"/>
        </w:rPr>
      </w:pPr>
    </w:p>
    <w:p w14:paraId="11E0EBF2" w14:textId="77777777" w:rsidR="00344122" w:rsidRDefault="00344122" w:rsidP="00BD438A">
      <w:pPr>
        <w:pStyle w:val="Corpsdetexte"/>
        <w:rPr>
          <w:rFonts w:ascii="Arial" w:hAnsi="Arial" w:cs="Arial"/>
          <w:bCs/>
          <w:sz w:val="20"/>
        </w:rPr>
      </w:pPr>
    </w:p>
    <w:p w14:paraId="052CD94F" w14:textId="77777777" w:rsidR="00344122" w:rsidRDefault="00344122" w:rsidP="00BD438A">
      <w:pPr>
        <w:pStyle w:val="Corpsdetexte"/>
        <w:rPr>
          <w:rFonts w:ascii="Arial" w:hAnsi="Arial" w:cs="Arial"/>
          <w:bCs/>
          <w:sz w:val="20"/>
        </w:rPr>
      </w:pPr>
    </w:p>
    <w:p w14:paraId="2A49DA01" w14:textId="77777777" w:rsidR="00344122" w:rsidRDefault="00344122" w:rsidP="00BD438A">
      <w:pPr>
        <w:pStyle w:val="Corpsdetexte"/>
        <w:rPr>
          <w:rFonts w:ascii="Arial" w:hAnsi="Arial" w:cs="Arial"/>
          <w:bCs/>
          <w:sz w:val="20"/>
        </w:rPr>
      </w:pPr>
    </w:p>
    <w:p w14:paraId="0757DB22" w14:textId="77777777" w:rsidR="00831389" w:rsidRDefault="00831389" w:rsidP="00BD438A">
      <w:pPr>
        <w:pStyle w:val="Corpsdetexte"/>
        <w:rPr>
          <w:rFonts w:ascii="Arial" w:hAnsi="Arial" w:cs="Arial"/>
          <w:bCs/>
          <w:sz w:val="20"/>
        </w:rPr>
      </w:pPr>
    </w:p>
    <w:p w14:paraId="507E60E5" w14:textId="77777777" w:rsidR="00831389" w:rsidRDefault="00831389" w:rsidP="00BD438A">
      <w:pPr>
        <w:pStyle w:val="Corpsdetexte"/>
        <w:rPr>
          <w:rFonts w:ascii="Arial" w:hAnsi="Arial" w:cs="Arial"/>
          <w:bCs/>
          <w:sz w:val="20"/>
        </w:rPr>
      </w:pPr>
    </w:p>
    <w:p w14:paraId="3B855488" w14:textId="77777777" w:rsidR="00344122" w:rsidRDefault="00344122" w:rsidP="00BD438A">
      <w:pPr>
        <w:pStyle w:val="Corpsdetexte"/>
        <w:rPr>
          <w:rFonts w:ascii="Arial" w:hAnsi="Arial" w:cs="Arial"/>
          <w:bCs/>
          <w:sz w:val="20"/>
        </w:rPr>
      </w:pPr>
    </w:p>
    <w:p w14:paraId="3947C076" w14:textId="77777777" w:rsidR="00344122" w:rsidRDefault="00344122" w:rsidP="00BD438A">
      <w:pPr>
        <w:pStyle w:val="Corpsdetexte"/>
        <w:rPr>
          <w:rFonts w:ascii="Arial" w:hAnsi="Arial" w:cs="Arial"/>
          <w:bCs/>
          <w:sz w:val="20"/>
        </w:rPr>
      </w:pPr>
    </w:p>
    <w:p w14:paraId="2BAE05A8" w14:textId="77777777" w:rsidR="00344122" w:rsidRDefault="00344122" w:rsidP="00BD438A">
      <w:pPr>
        <w:pStyle w:val="Corpsdetexte"/>
        <w:rPr>
          <w:rFonts w:ascii="Arial" w:hAnsi="Arial" w:cs="Arial"/>
          <w:bCs/>
          <w:sz w:val="20"/>
        </w:rPr>
      </w:pPr>
    </w:p>
    <w:p w14:paraId="1BA2E9CB" w14:textId="77777777" w:rsidR="00344122" w:rsidRDefault="00344122" w:rsidP="00BD438A">
      <w:pPr>
        <w:pStyle w:val="Corpsdetexte"/>
        <w:rPr>
          <w:rFonts w:ascii="Arial" w:hAnsi="Arial" w:cs="Arial"/>
          <w:bCs/>
          <w:sz w:val="20"/>
        </w:rPr>
      </w:pPr>
    </w:p>
    <w:p w14:paraId="79552FA0" w14:textId="77777777" w:rsidR="000F4D5B" w:rsidRPr="0088105B" w:rsidRDefault="000F4D5B" w:rsidP="000F4D5B">
      <w:pPr>
        <w:tabs>
          <w:tab w:val="left" w:pos="426"/>
          <w:tab w:val="left" w:pos="851"/>
        </w:tabs>
        <w:suppressAutoHyphens/>
        <w:jc w:val="both"/>
        <w:rPr>
          <w:rFonts w:ascii="Arial" w:hAnsi="Arial" w:cs="Arial"/>
          <w:b/>
          <w:bCs/>
          <w:lang w:eastAsia="zh-CN"/>
        </w:rPr>
      </w:pPr>
      <w:r>
        <w:rPr>
          <w:rFonts w:ascii="Arial" w:hAnsi="Arial" w:cs="Arial"/>
          <w:b/>
          <w:bCs/>
          <w:lang w:eastAsia="zh-CN"/>
        </w:rPr>
        <w:lastRenderedPageBreak/>
        <w:t>B</w:t>
      </w:r>
      <w:r w:rsidRPr="0088105B">
        <w:rPr>
          <w:rFonts w:ascii="Arial" w:hAnsi="Arial" w:cs="Arial"/>
          <w:b/>
          <w:bCs/>
          <w:lang w:eastAsia="zh-CN"/>
        </w:rPr>
        <w:t>.</w:t>
      </w:r>
      <w:r>
        <w:rPr>
          <w:rFonts w:ascii="Arial" w:hAnsi="Arial" w:cs="Arial"/>
          <w:b/>
          <w:bCs/>
          <w:lang w:eastAsia="zh-CN"/>
        </w:rPr>
        <w:t>2</w:t>
      </w:r>
      <w:r w:rsidRPr="0088105B">
        <w:rPr>
          <w:rFonts w:ascii="Arial" w:hAnsi="Arial" w:cs="Arial"/>
          <w:b/>
          <w:bCs/>
          <w:lang w:eastAsia="zh-CN"/>
        </w:rPr>
        <w:t xml:space="preserve"> </w:t>
      </w:r>
      <w:r>
        <w:rPr>
          <w:rFonts w:ascii="Arial" w:hAnsi="Arial" w:cs="Arial"/>
          <w:b/>
          <w:bCs/>
          <w:lang w:eastAsia="zh-CN"/>
        </w:rPr>
        <w:t>Nature du groupement et répartition des prestations</w:t>
      </w:r>
    </w:p>
    <w:p w14:paraId="54110875" w14:textId="77777777" w:rsidR="000F4D5B" w:rsidRPr="0088105B" w:rsidRDefault="000F4D5B" w:rsidP="000F4D5B">
      <w:pPr>
        <w:tabs>
          <w:tab w:val="left" w:pos="851"/>
        </w:tabs>
        <w:suppressAutoHyphens/>
        <w:rPr>
          <w:rFonts w:ascii="Arial" w:hAnsi="Arial" w:cs="Arial"/>
          <w:sz w:val="18"/>
          <w:szCs w:val="18"/>
          <w:lang w:eastAsia="zh-CN"/>
        </w:rPr>
      </w:pPr>
      <w:r w:rsidRPr="0088105B">
        <w:rPr>
          <w:rFonts w:ascii="Arial" w:hAnsi="Arial" w:cs="Arial"/>
          <w:i/>
          <w:sz w:val="18"/>
          <w:szCs w:val="18"/>
          <w:lang w:eastAsia="zh-CN"/>
        </w:rPr>
        <w:t>(</w:t>
      </w:r>
      <w:r>
        <w:rPr>
          <w:rFonts w:ascii="Arial" w:hAnsi="Arial" w:cs="Arial"/>
          <w:i/>
          <w:sz w:val="18"/>
          <w:szCs w:val="18"/>
          <w:lang w:eastAsia="zh-CN"/>
        </w:rPr>
        <w:t>rubrique à ne renseigner qu’en cas de groupement d’opérateurs économiques</w:t>
      </w:r>
      <w:r w:rsidRPr="0088105B">
        <w:rPr>
          <w:rFonts w:ascii="Arial" w:hAnsi="Arial" w:cs="Arial"/>
          <w:i/>
          <w:sz w:val="18"/>
          <w:szCs w:val="18"/>
          <w:lang w:eastAsia="zh-CN"/>
        </w:rPr>
        <w:t>)</w:t>
      </w:r>
    </w:p>
    <w:p w14:paraId="2C7E49BF" w14:textId="77777777" w:rsidR="00E645E3" w:rsidRDefault="00E645E3" w:rsidP="00BD438A">
      <w:pPr>
        <w:pStyle w:val="Corpsdetexte"/>
        <w:rPr>
          <w:rFonts w:ascii="Arial" w:hAnsi="Arial" w:cs="Arial"/>
          <w:bCs/>
          <w:sz w:val="20"/>
        </w:rPr>
      </w:pPr>
    </w:p>
    <w:p w14:paraId="03DFE4AE" w14:textId="77777777" w:rsidR="00802536" w:rsidRDefault="00802536" w:rsidP="00BD438A">
      <w:pPr>
        <w:pStyle w:val="Corpsdetexte"/>
        <w:rPr>
          <w:rFonts w:ascii="Arial" w:hAnsi="Arial" w:cs="Arial"/>
          <w:bCs/>
          <w:sz w:val="20"/>
        </w:rPr>
      </w:pPr>
      <w:r>
        <w:rPr>
          <w:rFonts w:ascii="Arial" w:hAnsi="Arial" w:cs="Arial"/>
          <w:bCs/>
          <w:sz w:val="20"/>
        </w:rPr>
        <w:t>Pour l’exécution du marché public, le groupement d’opérateurs économiques est :</w:t>
      </w:r>
    </w:p>
    <w:p w14:paraId="3F5494D8" w14:textId="77777777" w:rsidR="00802536" w:rsidRPr="0088105B" w:rsidRDefault="00802536" w:rsidP="00802536">
      <w:pPr>
        <w:tabs>
          <w:tab w:val="left" w:pos="851"/>
        </w:tabs>
        <w:suppressAutoHyphens/>
        <w:rPr>
          <w:rFonts w:ascii="Arial" w:hAnsi="Arial" w:cs="Arial"/>
          <w:sz w:val="18"/>
          <w:szCs w:val="18"/>
          <w:lang w:eastAsia="zh-CN"/>
        </w:rPr>
      </w:pPr>
      <w:r w:rsidRPr="0088105B">
        <w:rPr>
          <w:rFonts w:ascii="Arial" w:hAnsi="Arial" w:cs="Arial"/>
          <w:i/>
          <w:sz w:val="18"/>
          <w:szCs w:val="18"/>
          <w:lang w:eastAsia="zh-CN"/>
        </w:rPr>
        <w:t>(Cocher l</w:t>
      </w:r>
      <w:r>
        <w:rPr>
          <w:rFonts w:ascii="Arial" w:hAnsi="Arial" w:cs="Arial"/>
          <w:i/>
          <w:sz w:val="18"/>
          <w:szCs w:val="18"/>
          <w:lang w:eastAsia="zh-CN"/>
        </w:rPr>
        <w:t>a</w:t>
      </w:r>
      <w:r w:rsidRPr="0088105B">
        <w:rPr>
          <w:rFonts w:ascii="Arial" w:hAnsi="Arial" w:cs="Arial"/>
          <w:i/>
          <w:sz w:val="18"/>
          <w:szCs w:val="18"/>
          <w:lang w:eastAsia="zh-CN"/>
        </w:rPr>
        <w:t xml:space="preserve"> case correspondante)</w:t>
      </w:r>
    </w:p>
    <w:p w14:paraId="2ADEEDB3" w14:textId="77777777" w:rsidR="00802536" w:rsidRDefault="00802536" w:rsidP="00BD438A">
      <w:pPr>
        <w:pStyle w:val="Corpsdetexte"/>
        <w:rPr>
          <w:rFonts w:ascii="Arial" w:hAnsi="Arial" w:cs="Arial"/>
          <w:bCs/>
          <w:sz w:val="20"/>
        </w:rPr>
      </w:pPr>
    </w:p>
    <w:p w14:paraId="4551AD97" w14:textId="77777777" w:rsidR="00802536" w:rsidRDefault="00802536" w:rsidP="00C840C7">
      <w:pPr>
        <w:pStyle w:val="Corpsdetexte"/>
        <w:numPr>
          <w:ilvl w:val="0"/>
          <w:numId w:val="30"/>
        </w:numPr>
        <w:rPr>
          <w:rFonts w:ascii="Arial" w:hAnsi="Arial" w:cs="Arial"/>
          <w:bCs/>
          <w:sz w:val="20"/>
        </w:rPr>
      </w:pPr>
      <w:r>
        <w:rPr>
          <w:rFonts w:ascii="Arial" w:hAnsi="Arial" w:cs="Arial"/>
          <w:bCs/>
          <w:sz w:val="20"/>
        </w:rPr>
        <w:t>Conjoint</w:t>
      </w:r>
    </w:p>
    <w:p w14:paraId="697D5138" w14:textId="77777777" w:rsidR="00802536" w:rsidRDefault="00802536" w:rsidP="00C840C7">
      <w:pPr>
        <w:pStyle w:val="Corpsdetexte"/>
        <w:numPr>
          <w:ilvl w:val="0"/>
          <w:numId w:val="30"/>
        </w:numPr>
        <w:rPr>
          <w:rFonts w:ascii="Arial" w:hAnsi="Arial" w:cs="Arial"/>
          <w:bCs/>
          <w:sz w:val="20"/>
        </w:rPr>
      </w:pPr>
      <w:r>
        <w:rPr>
          <w:rFonts w:ascii="Arial" w:hAnsi="Arial" w:cs="Arial"/>
          <w:bCs/>
          <w:sz w:val="20"/>
        </w:rPr>
        <w:t>Solidaire</w:t>
      </w:r>
    </w:p>
    <w:p w14:paraId="07A1C99B" w14:textId="77777777" w:rsidR="00802536" w:rsidRDefault="00802536" w:rsidP="00BD438A">
      <w:pPr>
        <w:pStyle w:val="Corpsdetexte"/>
        <w:rPr>
          <w:rFonts w:ascii="Arial" w:hAnsi="Arial" w:cs="Arial"/>
          <w:bCs/>
          <w:sz w:val="20"/>
        </w:rPr>
      </w:pPr>
    </w:p>
    <w:p w14:paraId="64C0073D" w14:textId="77777777" w:rsidR="005A3A56" w:rsidRDefault="005A3A56" w:rsidP="00BD438A">
      <w:pPr>
        <w:pStyle w:val="Corpsdetexte"/>
        <w:rPr>
          <w:rFonts w:ascii="Arial" w:hAnsi="Arial" w:cs="Arial"/>
          <w:bCs/>
          <w:sz w:val="20"/>
        </w:rPr>
      </w:pPr>
    </w:p>
    <w:p w14:paraId="35E29763" w14:textId="77777777" w:rsidR="00802536" w:rsidRPr="00585BC6" w:rsidRDefault="00585BC6" w:rsidP="00BD438A">
      <w:pPr>
        <w:pStyle w:val="Corpsdetexte"/>
        <w:rPr>
          <w:rFonts w:ascii="Arial" w:hAnsi="Arial" w:cs="Arial"/>
          <w:bCs/>
          <w:i/>
          <w:iCs/>
          <w:sz w:val="18"/>
          <w:szCs w:val="18"/>
        </w:rPr>
      </w:pPr>
      <w:r w:rsidRPr="00585BC6">
        <w:rPr>
          <w:rFonts w:ascii="Arial" w:hAnsi="Arial" w:cs="Arial"/>
          <w:bCs/>
          <w:i/>
          <w:iCs/>
          <w:sz w:val="18"/>
          <w:szCs w:val="18"/>
        </w:rPr>
        <w:t>(Les membres du groupement conjoint indiquent dans le tableau ci-dessous la répartition des prestations que chacun d’entre eux s’engage à réaliser.)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961"/>
      </w:tblGrid>
      <w:tr w:rsidR="00585BC6" w:rsidRPr="00B1618F" w14:paraId="0762F80C" w14:textId="77777777" w:rsidTr="00B1618F">
        <w:tc>
          <w:tcPr>
            <w:tcW w:w="4219" w:type="dxa"/>
            <w:shd w:val="clear" w:color="auto" w:fill="BFBFBF"/>
          </w:tcPr>
          <w:p w14:paraId="50D67DD7" w14:textId="77777777" w:rsidR="00585BC6" w:rsidRPr="00B1618F" w:rsidRDefault="00585BC6" w:rsidP="00B1618F">
            <w:pPr>
              <w:pStyle w:val="Corpsdetexte"/>
              <w:jc w:val="center"/>
              <w:rPr>
                <w:rFonts w:ascii="Arial" w:hAnsi="Arial" w:cs="Arial"/>
                <w:bCs/>
                <w:sz w:val="20"/>
              </w:rPr>
            </w:pPr>
            <w:r w:rsidRPr="00B1618F">
              <w:rPr>
                <w:rFonts w:ascii="Arial" w:hAnsi="Arial" w:cs="Arial"/>
                <w:bCs/>
                <w:sz w:val="20"/>
              </w:rPr>
              <w:t xml:space="preserve">Désignation des membres </w:t>
            </w:r>
          </w:p>
          <w:p w14:paraId="4FA688E1" w14:textId="77777777" w:rsidR="00585BC6" w:rsidRPr="00B1618F" w:rsidRDefault="00585BC6" w:rsidP="00B1618F">
            <w:pPr>
              <w:pStyle w:val="Corpsdetexte"/>
              <w:jc w:val="center"/>
              <w:rPr>
                <w:rFonts w:ascii="Arial" w:hAnsi="Arial" w:cs="Arial"/>
                <w:bCs/>
                <w:sz w:val="20"/>
              </w:rPr>
            </w:pPr>
            <w:r w:rsidRPr="00B1618F">
              <w:rPr>
                <w:rFonts w:ascii="Arial" w:hAnsi="Arial" w:cs="Arial"/>
                <w:bCs/>
                <w:sz w:val="20"/>
              </w:rPr>
              <w:t>du groupement conjoint</w:t>
            </w:r>
          </w:p>
        </w:tc>
        <w:tc>
          <w:tcPr>
            <w:tcW w:w="4961" w:type="dxa"/>
            <w:shd w:val="clear" w:color="auto" w:fill="BFBFBF"/>
          </w:tcPr>
          <w:p w14:paraId="42DE0F88" w14:textId="77777777" w:rsidR="00585BC6" w:rsidRPr="00B1618F" w:rsidRDefault="00585BC6" w:rsidP="00B1618F">
            <w:pPr>
              <w:pStyle w:val="Corpsdetexte"/>
              <w:jc w:val="center"/>
              <w:rPr>
                <w:rFonts w:ascii="Arial" w:hAnsi="Arial" w:cs="Arial"/>
                <w:bCs/>
                <w:sz w:val="20"/>
              </w:rPr>
            </w:pPr>
            <w:r w:rsidRPr="00B1618F">
              <w:rPr>
                <w:rFonts w:ascii="Arial" w:hAnsi="Arial" w:cs="Arial"/>
                <w:bCs/>
                <w:sz w:val="20"/>
              </w:rPr>
              <w:t xml:space="preserve">Prestations exécutées par les membres </w:t>
            </w:r>
          </w:p>
          <w:p w14:paraId="5C06AE8B" w14:textId="77777777" w:rsidR="00585BC6" w:rsidRPr="00B1618F" w:rsidRDefault="00585BC6" w:rsidP="00B1618F">
            <w:pPr>
              <w:pStyle w:val="Corpsdetexte"/>
              <w:jc w:val="center"/>
              <w:rPr>
                <w:rFonts w:ascii="Arial" w:hAnsi="Arial" w:cs="Arial"/>
                <w:bCs/>
                <w:sz w:val="20"/>
              </w:rPr>
            </w:pPr>
            <w:r w:rsidRPr="00B1618F">
              <w:rPr>
                <w:rFonts w:ascii="Arial" w:hAnsi="Arial" w:cs="Arial"/>
                <w:bCs/>
                <w:sz w:val="20"/>
              </w:rPr>
              <w:t>du groupement conjoint</w:t>
            </w:r>
          </w:p>
        </w:tc>
      </w:tr>
      <w:tr w:rsidR="00585BC6" w:rsidRPr="00B1618F" w14:paraId="5DDBDAB5" w14:textId="77777777" w:rsidTr="00B1618F">
        <w:trPr>
          <w:trHeight w:val="982"/>
        </w:trPr>
        <w:tc>
          <w:tcPr>
            <w:tcW w:w="4219" w:type="dxa"/>
            <w:shd w:val="clear" w:color="auto" w:fill="auto"/>
          </w:tcPr>
          <w:p w14:paraId="7AD286E6" w14:textId="77777777" w:rsidR="00585BC6" w:rsidRPr="00B1618F" w:rsidRDefault="00585BC6" w:rsidP="00BD438A">
            <w:pPr>
              <w:pStyle w:val="Corpsdetexte"/>
              <w:rPr>
                <w:rFonts w:ascii="Arial" w:hAnsi="Arial" w:cs="Arial"/>
                <w:bCs/>
                <w:sz w:val="20"/>
              </w:rPr>
            </w:pPr>
          </w:p>
          <w:p w14:paraId="798E1BA3" w14:textId="77777777" w:rsidR="005A3A56" w:rsidRPr="00B1618F" w:rsidRDefault="005A3A56" w:rsidP="00BD438A">
            <w:pPr>
              <w:pStyle w:val="Corpsdetexte"/>
              <w:rPr>
                <w:rFonts w:ascii="Arial" w:hAnsi="Arial" w:cs="Arial"/>
                <w:bCs/>
                <w:sz w:val="20"/>
              </w:rPr>
            </w:pPr>
          </w:p>
          <w:p w14:paraId="5BC7469B" w14:textId="77777777" w:rsidR="005A3A56" w:rsidRPr="00B1618F" w:rsidRDefault="005A3A56" w:rsidP="00BD438A">
            <w:pPr>
              <w:pStyle w:val="Corpsdetexte"/>
              <w:rPr>
                <w:rFonts w:ascii="Arial" w:hAnsi="Arial" w:cs="Arial"/>
                <w:bCs/>
                <w:sz w:val="20"/>
              </w:rPr>
            </w:pPr>
          </w:p>
          <w:p w14:paraId="06EC9509" w14:textId="77777777" w:rsidR="005A3A56" w:rsidRPr="00B1618F" w:rsidRDefault="005A3A56" w:rsidP="00BD438A">
            <w:pPr>
              <w:pStyle w:val="Corpsdetexte"/>
              <w:rPr>
                <w:rFonts w:ascii="Arial" w:hAnsi="Arial" w:cs="Arial"/>
                <w:bCs/>
                <w:sz w:val="20"/>
              </w:rPr>
            </w:pPr>
          </w:p>
          <w:p w14:paraId="3D1E1CE3" w14:textId="77777777" w:rsidR="005A3A56" w:rsidRPr="00B1618F" w:rsidRDefault="005A3A56" w:rsidP="00BD438A">
            <w:pPr>
              <w:pStyle w:val="Corpsdetexte"/>
              <w:rPr>
                <w:rFonts w:ascii="Arial" w:hAnsi="Arial" w:cs="Arial"/>
                <w:bCs/>
                <w:sz w:val="20"/>
              </w:rPr>
            </w:pPr>
          </w:p>
          <w:p w14:paraId="47470728" w14:textId="77777777" w:rsidR="005A3A56" w:rsidRPr="00B1618F" w:rsidRDefault="005A3A56" w:rsidP="00BD438A">
            <w:pPr>
              <w:pStyle w:val="Corpsdetexte"/>
              <w:rPr>
                <w:rFonts w:ascii="Arial" w:hAnsi="Arial" w:cs="Arial"/>
                <w:bCs/>
                <w:sz w:val="20"/>
              </w:rPr>
            </w:pPr>
          </w:p>
        </w:tc>
        <w:tc>
          <w:tcPr>
            <w:tcW w:w="4961" w:type="dxa"/>
            <w:shd w:val="clear" w:color="auto" w:fill="auto"/>
          </w:tcPr>
          <w:p w14:paraId="0AEA6971" w14:textId="77777777" w:rsidR="00585BC6" w:rsidRPr="00B1618F" w:rsidRDefault="00585BC6" w:rsidP="00BD438A">
            <w:pPr>
              <w:pStyle w:val="Corpsdetexte"/>
              <w:rPr>
                <w:rFonts w:ascii="Arial" w:hAnsi="Arial" w:cs="Arial"/>
                <w:bCs/>
                <w:sz w:val="20"/>
              </w:rPr>
            </w:pPr>
          </w:p>
        </w:tc>
      </w:tr>
      <w:tr w:rsidR="00585BC6" w:rsidRPr="00B1618F" w14:paraId="06EE0E74" w14:textId="77777777" w:rsidTr="00B1618F">
        <w:trPr>
          <w:trHeight w:val="1265"/>
        </w:trPr>
        <w:tc>
          <w:tcPr>
            <w:tcW w:w="4219" w:type="dxa"/>
            <w:shd w:val="clear" w:color="auto" w:fill="auto"/>
          </w:tcPr>
          <w:p w14:paraId="5662369B" w14:textId="77777777" w:rsidR="00585BC6" w:rsidRPr="00B1618F" w:rsidRDefault="00585BC6" w:rsidP="00BD438A">
            <w:pPr>
              <w:pStyle w:val="Corpsdetexte"/>
              <w:rPr>
                <w:rFonts w:ascii="Arial" w:hAnsi="Arial" w:cs="Arial"/>
                <w:bCs/>
                <w:sz w:val="20"/>
              </w:rPr>
            </w:pPr>
          </w:p>
          <w:p w14:paraId="10D5C4E2" w14:textId="77777777" w:rsidR="005A3A56" w:rsidRPr="00B1618F" w:rsidRDefault="005A3A56" w:rsidP="00BD438A">
            <w:pPr>
              <w:pStyle w:val="Corpsdetexte"/>
              <w:rPr>
                <w:rFonts w:ascii="Arial" w:hAnsi="Arial" w:cs="Arial"/>
                <w:bCs/>
                <w:sz w:val="20"/>
              </w:rPr>
            </w:pPr>
          </w:p>
          <w:p w14:paraId="73EECD24" w14:textId="77777777" w:rsidR="005A3A56" w:rsidRPr="00B1618F" w:rsidRDefault="005A3A56" w:rsidP="00BD438A">
            <w:pPr>
              <w:pStyle w:val="Corpsdetexte"/>
              <w:rPr>
                <w:rFonts w:ascii="Arial" w:hAnsi="Arial" w:cs="Arial"/>
                <w:bCs/>
                <w:sz w:val="20"/>
              </w:rPr>
            </w:pPr>
          </w:p>
          <w:p w14:paraId="2B40E361" w14:textId="77777777" w:rsidR="005A3A56" w:rsidRPr="00B1618F" w:rsidRDefault="005A3A56" w:rsidP="00BD438A">
            <w:pPr>
              <w:pStyle w:val="Corpsdetexte"/>
              <w:rPr>
                <w:rFonts w:ascii="Arial" w:hAnsi="Arial" w:cs="Arial"/>
                <w:bCs/>
                <w:sz w:val="20"/>
              </w:rPr>
            </w:pPr>
          </w:p>
          <w:p w14:paraId="735FB91B" w14:textId="77777777" w:rsidR="005A3A56" w:rsidRPr="00B1618F" w:rsidRDefault="005A3A56" w:rsidP="00BD438A">
            <w:pPr>
              <w:pStyle w:val="Corpsdetexte"/>
              <w:rPr>
                <w:rFonts w:ascii="Arial" w:hAnsi="Arial" w:cs="Arial"/>
                <w:bCs/>
                <w:sz w:val="20"/>
              </w:rPr>
            </w:pPr>
          </w:p>
          <w:p w14:paraId="3A4D3BD7" w14:textId="77777777" w:rsidR="005A3A56" w:rsidRPr="00B1618F" w:rsidRDefault="005A3A56" w:rsidP="00BD438A">
            <w:pPr>
              <w:pStyle w:val="Corpsdetexte"/>
              <w:rPr>
                <w:rFonts w:ascii="Arial" w:hAnsi="Arial" w:cs="Arial"/>
                <w:bCs/>
                <w:sz w:val="20"/>
              </w:rPr>
            </w:pPr>
          </w:p>
          <w:p w14:paraId="3FFD8AD6" w14:textId="77777777" w:rsidR="005A3A56" w:rsidRPr="00B1618F" w:rsidRDefault="005A3A56" w:rsidP="00BD438A">
            <w:pPr>
              <w:pStyle w:val="Corpsdetexte"/>
              <w:rPr>
                <w:rFonts w:ascii="Arial" w:hAnsi="Arial" w:cs="Arial"/>
                <w:bCs/>
                <w:sz w:val="20"/>
              </w:rPr>
            </w:pPr>
          </w:p>
        </w:tc>
        <w:tc>
          <w:tcPr>
            <w:tcW w:w="4961" w:type="dxa"/>
            <w:shd w:val="clear" w:color="auto" w:fill="auto"/>
          </w:tcPr>
          <w:p w14:paraId="7CC40483" w14:textId="77777777" w:rsidR="00585BC6" w:rsidRPr="00B1618F" w:rsidRDefault="00585BC6" w:rsidP="00BD438A">
            <w:pPr>
              <w:pStyle w:val="Corpsdetexte"/>
              <w:rPr>
                <w:rFonts w:ascii="Arial" w:hAnsi="Arial" w:cs="Arial"/>
                <w:bCs/>
                <w:sz w:val="20"/>
              </w:rPr>
            </w:pPr>
          </w:p>
        </w:tc>
      </w:tr>
      <w:tr w:rsidR="00585BC6" w:rsidRPr="00B1618F" w14:paraId="46812001" w14:textId="77777777" w:rsidTr="00B1618F">
        <w:trPr>
          <w:trHeight w:val="1411"/>
        </w:trPr>
        <w:tc>
          <w:tcPr>
            <w:tcW w:w="4219" w:type="dxa"/>
            <w:shd w:val="clear" w:color="auto" w:fill="auto"/>
          </w:tcPr>
          <w:p w14:paraId="75AD2B2A" w14:textId="77777777" w:rsidR="00585BC6" w:rsidRPr="00B1618F" w:rsidRDefault="00585BC6" w:rsidP="00BD438A">
            <w:pPr>
              <w:pStyle w:val="Corpsdetexte"/>
              <w:rPr>
                <w:rFonts w:ascii="Arial" w:hAnsi="Arial" w:cs="Arial"/>
                <w:bCs/>
                <w:sz w:val="20"/>
              </w:rPr>
            </w:pPr>
          </w:p>
          <w:p w14:paraId="0F5DDED9" w14:textId="77777777" w:rsidR="005A3A56" w:rsidRPr="00B1618F" w:rsidRDefault="005A3A56" w:rsidP="00BD438A">
            <w:pPr>
              <w:pStyle w:val="Corpsdetexte"/>
              <w:rPr>
                <w:rFonts w:ascii="Arial" w:hAnsi="Arial" w:cs="Arial"/>
                <w:bCs/>
                <w:sz w:val="20"/>
              </w:rPr>
            </w:pPr>
          </w:p>
          <w:p w14:paraId="1F3AF696" w14:textId="77777777" w:rsidR="005A3A56" w:rsidRPr="00B1618F" w:rsidRDefault="005A3A56" w:rsidP="00BD438A">
            <w:pPr>
              <w:pStyle w:val="Corpsdetexte"/>
              <w:rPr>
                <w:rFonts w:ascii="Arial" w:hAnsi="Arial" w:cs="Arial"/>
                <w:bCs/>
                <w:sz w:val="20"/>
              </w:rPr>
            </w:pPr>
          </w:p>
          <w:p w14:paraId="3412A478" w14:textId="77777777" w:rsidR="005A3A56" w:rsidRPr="00B1618F" w:rsidRDefault="005A3A56" w:rsidP="00BD438A">
            <w:pPr>
              <w:pStyle w:val="Corpsdetexte"/>
              <w:rPr>
                <w:rFonts w:ascii="Arial" w:hAnsi="Arial" w:cs="Arial"/>
                <w:bCs/>
                <w:sz w:val="20"/>
              </w:rPr>
            </w:pPr>
          </w:p>
          <w:p w14:paraId="4A3C707A" w14:textId="77777777" w:rsidR="005A3A56" w:rsidRPr="00B1618F" w:rsidRDefault="005A3A56" w:rsidP="00BD438A">
            <w:pPr>
              <w:pStyle w:val="Corpsdetexte"/>
              <w:rPr>
                <w:rFonts w:ascii="Arial" w:hAnsi="Arial" w:cs="Arial"/>
                <w:bCs/>
                <w:sz w:val="20"/>
              </w:rPr>
            </w:pPr>
          </w:p>
          <w:p w14:paraId="0BB3CCD8" w14:textId="77777777" w:rsidR="005A3A56" w:rsidRPr="00B1618F" w:rsidRDefault="005A3A56" w:rsidP="00BD438A">
            <w:pPr>
              <w:pStyle w:val="Corpsdetexte"/>
              <w:rPr>
                <w:rFonts w:ascii="Arial" w:hAnsi="Arial" w:cs="Arial"/>
                <w:bCs/>
                <w:sz w:val="20"/>
              </w:rPr>
            </w:pPr>
          </w:p>
          <w:p w14:paraId="0BC629C1" w14:textId="77777777" w:rsidR="005A3A56" w:rsidRPr="00B1618F" w:rsidRDefault="005A3A56" w:rsidP="00BD438A">
            <w:pPr>
              <w:pStyle w:val="Corpsdetexte"/>
              <w:rPr>
                <w:rFonts w:ascii="Arial" w:hAnsi="Arial" w:cs="Arial"/>
                <w:bCs/>
                <w:sz w:val="20"/>
              </w:rPr>
            </w:pPr>
          </w:p>
        </w:tc>
        <w:tc>
          <w:tcPr>
            <w:tcW w:w="4961" w:type="dxa"/>
            <w:shd w:val="clear" w:color="auto" w:fill="auto"/>
          </w:tcPr>
          <w:p w14:paraId="4C3C75D4" w14:textId="77777777" w:rsidR="00585BC6" w:rsidRPr="00B1618F" w:rsidRDefault="00585BC6" w:rsidP="00BD438A">
            <w:pPr>
              <w:pStyle w:val="Corpsdetexte"/>
              <w:rPr>
                <w:rFonts w:ascii="Arial" w:hAnsi="Arial" w:cs="Arial"/>
                <w:bCs/>
                <w:sz w:val="20"/>
              </w:rPr>
            </w:pPr>
          </w:p>
        </w:tc>
      </w:tr>
    </w:tbl>
    <w:p w14:paraId="62B5A5F8" w14:textId="77777777" w:rsidR="00802536" w:rsidRDefault="00802536" w:rsidP="00585BC6">
      <w:pPr>
        <w:pStyle w:val="Corpsdetexte"/>
        <w:rPr>
          <w:rFonts w:ascii="Arial" w:hAnsi="Arial" w:cs="Arial"/>
          <w:bCs/>
          <w:sz w:val="20"/>
        </w:rPr>
      </w:pPr>
    </w:p>
    <w:p w14:paraId="6DAD129A" w14:textId="77777777" w:rsidR="00802536" w:rsidRDefault="00802536" w:rsidP="00585BC6">
      <w:pPr>
        <w:pStyle w:val="Corpsdetexte"/>
        <w:rPr>
          <w:rFonts w:ascii="Arial" w:hAnsi="Arial" w:cs="Arial"/>
          <w:bCs/>
          <w:sz w:val="20"/>
        </w:rPr>
      </w:pPr>
    </w:p>
    <w:p w14:paraId="23AF9349" w14:textId="77777777" w:rsidR="00585BC6" w:rsidRPr="00585BC6" w:rsidRDefault="00585BC6" w:rsidP="00585BC6">
      <w:pPr>
        <w:tabs>
          <w:tab w:val="left" w:pos="426"/>
          <w:tab w:val="left" w:pos="851"/>
        </w:tabs>
        <w:suppressAutoHyphens/>
        <w:jc w:val="both"/>
        <w:rPr>
          <w:rFonts w:ascii="Arial" w:hAnsi="Arial" w:cs="Arial"/>
          <w:b/>
          <w:bCs/>
          <w:sz w:val="22"/>
          <w:szCs w:val="22"/>
          <w:lang w:eastAsia="zh-CN"/>
        </w:rPr>
      </w:pPr>
      <w:r w:rsidRPr="00585BC6">
        <w:rPr>
          <w:rFonts w:ascii="Arial" w:hAnsi="Arial" w:cs="Arial"/>
          <w:b/>
          <w:bCs/>
          <w:sz w:val="22"/>
          <w:szCs w:val="22"/>
          <w:lang w:eastAsia="zh-CN"/>
        </w:rPr>
        <w:t>B.3 Compte à créditer</w:t>
      </w:r>
    </w:p>
    <w:p w14:paraId="21B21C61" w14:textId="77777777" w:rsidR="00585BC6" w:rsidRDefault="00585BC6" w:rsidP="00585BC6">
      <w:pPr>
        <w:pStyle w:val="fcase1ertab"/>
        <w:tabs>
          <w:tab w:val="left" w:pos="851"/>
        </w:tabs>
        <w:ind w:left="0" w:firstLine="0"/>
        <w:rPr>
          <w:rFonts w:ascii="Arial" w:hAnsi="Arial" w:cs="Arial"/>
          <w:b/>
        </w:rPr>
      </w:pPr>
      <w:r>
        <w:rPr>
          <w:rFonts w:ascii="Arial" w:hAnsi="Arial" w:cs="Arial"/>
          <w:i/>
          <w:sz w:val="18"/>
          <w:szCs w:val="18"/>
        </w:rPr>
        <w:t>(Joindre un relevé d’identité bancaire)</w:t>
      </w:r>
    </w:p>
    <w:p w14:paraId="48F78C4E" w14:textId="77777777" w:rsidR="00585BC6" w:rsidRDefault="00585BC6" w:rsidP="00585BC6">
      <w:pPr>
        <w:pStyle w:val="fcasegauche"/>
        <w:tabs>
          <w:tab w:val="left" w:pos="426"/>
          <w:tab w:val="left" w:pos="851"/>
        </w:tabs>
        <w:spacing w:after="0"/>
        <w:ind w:left="0" w:firstLine="0"/>
        <w:jc w:val="left"/>
        <w:rPr>
          <w:rFonts w:ascii="Arial" w:hAnsi="Arial" w:cs="Arial"/>
          <w:b/>
        </w:rPr>
      </w:pPr>
    </w:p>
    <w:p w14:paraId="5BCE68B9" w14:textId="77777777" w:rsidR="00585BC6" w:rsidRDefault="00585BC6" w:rsidP="00585BC6">
      <w:pPr>
        <w:pStyle w:val="fcasegauche"/>
        <w:tabs>
          <w:tab w:val="left" w:pos="426"/>
          <w:tab w:val="left" w:pos="851"/>
        </w:tabs>
        <w:spacing w:after="0"/>
        <w:ind w:left="0" w:firstLine="0"/>
        <w:jc w:val="left"/>
        <w:rPr>
          <w:rFonts w:ascii="Arial" w:hAnsi="Arial" w:cs="Arial"/>
        </w:rPr>
      </w:pPr>
      <w:r>
        <w:rPr>
          <w:rFonts w:ascii="Arial" w:hAnsi="Arial" w:cs="Arial"/>
        </w:rPr>
        <w:t>Nom de l’établissement bancaire :</w:t>
      </w:r>
    </w:p>
    <w:p w14:paraId="189459A0" w14:textId="77777777" w:rsidR="00585BC6" w:rsidRDefault="00585BC6" w:rsidP="00585BC6">
      <w:pPr>
        <w:pStyle w:val="fcasegauche"/>
        <w:tabs>
          <w:tab w:val="left" w:pos="426"/>
          <w:tab w:val="left" w:pos="851"/>
        </w:tabs>
        <w:spacing w:after="0"/>
        <w:ind w:left="0" w:firstLine="0"/>
        <w:jc w:val="left"/>
        <w:rPr>
          <w:rFonts w:ascii="Arial" w:hAnsi="Arial" w:cs="Arial"/>
        </w:rPr>
      </w:pPr>
    </w:p>
    <w:p w14:paraId="0E3F0F7E" w14:textId="77777777" w:rsidR="005A3A56" w:rsidRDefault="005A3A56" w:rsidP="00585BC6">
      <w:pPr>
        <w:pStyle w:val="fcasegauche"/>
        <w:tabs>
          <w:tab w:val="left" w:pos="426"/>
          <w:tab w:val="left" w:pos="851"/>
        </w:tabs>
        <w:spacing w:after="0"/>
        <w:ind w:left="0" w:firstLine="0"/>
        <w:jc w:val="left"/>
        <w:rPr>
          <w:rFonts w:ascii="Arial" w:hAnsi="Arial" w:cs="Arial"/>
        </w:rPr>
      </w:pPr>
    </w:p>
    <w:p w14:paraId="24420960" w14:textId="77777777" w:rsidR="00585BC6" w:rsidRDefault="00585BC6" w:rsidP="00585BC6">
      <w:pPr>
        <w:pStyle w:val="fcasegauche"/>
        <w:tabs>
          <w:tab w:val="left" w:pos="426"/>
          <w:tab w:val="left" w:pos="851"/>
        </w:tabs>
        <w:spacing w:after="0"/>
        <w:ind w:left="0" w:firstLine="0"/>
        <w:jc w:val="left"/>
        <w:rPr>
          <w:rFonts w:ascii="Arial" w:hAnsi="Arial" w:cs="Arial"/>
          <w:b/>
        </w:rPr>
      </w:pPr>
      <w:r>
        <w:rPr>
          <w:rFonts w:ascii="Arial" w:hAnsi="Arial" w:cs="Arial"/>
        </w:rPr>
        <w:t>Numéro de compte :</w:t>
      </w:r>
    </w:p>
    <w:p w14:paraId="146E6EFC" w14:textId="77777777" w:rsidR="00585BC6" w:rsidRDefault="00585BC6" w:rsidP="00585BC6">
      <w:pPr>
        <w:pStyle w:val="fcasegauche"/>
        <w:tabs>
          <w:tab w:val="left" w:pos="426"/>
          <w:tab w:val="left" w:pos="851"/>
        </w:tabs>
        <w:spacing w:after="0"/>
        <w:ind w:left="0" w:firstLine="0"/>
        <w:jc w:val="left"/>
        <w:rPr>
          <w:rFonts w:ascii="Arial" w:hAnsi="Arial" w:cs="Arial"/>
          <w:b/>
        </w:rPr>
      </w:pPr>
    </w:p>
    <w:p w14:paraId="6BA47B7B" w14:textId="77777777" w:rsidR="005A3A56" w:rsidRDefault="005A3A56" w:rsidP="00585BC6">
      <w:pPr>
        <w:pStyle w:val="fcasegauche"/>
        <w:tabs>
          <w:tab w:val="left" w:pos="426"/>
          <w:tab w:val="left" w:pos="851"/>
        </w:tabs>
        <w:spacing w:after="0"/>
        <w:ind w:left="0" w:firstLine="0"/>
        <w:jc w:val="left"/>
        <w:rPr>
          <w:rFonts w:ascii="Arial" w:hAnsi="Arial" w:cs="Arial"/>
          <w:b/>
        </w:rPr>
      </w:pPr>
    </w:p>
    <w:p w14:paraId="202217E5" w14:textId="77777777" w:rsidR="00585BC6" w:rsidRDefault="00585BC6" w:rsidP="00585BC6">
      <w:pPr>
        <w:pStyle w:val="fcasegauche"/>
        <w:tabs>
          <w:tab w:val="left" w:pos="426"/>
          <w:tab w:val="left" w:pos="851"/>
        </w:tabs>
        <w:spacing w:after="0"/>
        <w:ind w:left="0" w:firstLine="0"/>
        <w:jc w:val="left"/>
        <w:rPr>
          <w:rFonts w:ascii="Arial" w:hAnsi="Arial" w:cs="Arial"/>
          <w:b/>
        </w:rPr>
      </w:pPr>
    </w:p>
    <w:p w14:paraId="56FB698E" w14:textId="77777777" w:rsidR="00585BC6" w:rsidRPr="00585BC6" w:rsidRDefault="00585BC6" w:rsidP="00585BC6">
      <w:pPr>
        <w:pStyle w:val="fcasegauche"/>
        <w:tabs>
          <w:tab w:val="left" w:pos="426"/>
          <w:tab w:val="left" w:pos="851"/>
        </w:tabs>
        <w:spacing w:after="0"/>
        <w:ind w:left="0" w:firstLine="0"/>
        <w:jc w:val="left"/>
        <w:rPr>
          <w:rFonts w:ascii="Arial" w:hAnsi="Arial" w:cs="Arial"/>
          <w:b/>
          <w:sz w:val="22"/>
          <w:szCs w:val="22"/>
        </w:rPr>
      </w:pPr>
      <w:r w:rsidRPr="00585BC6">
        <w:rPr>
          <w:rFonts w:ascii="Arial" w:hAnsi="Arial" w:cs="Arial"/>
          <w:b/>
          <w:sz w:val="22"/>
          <w:szCs w:val="22"/>
        </w:rPr>
        <w:t>B.4 Durée d’exécution du marché public</w:t>
      </w:r>
    </w:p>
    <w:p w14:paraId="060D63BA" w14:textId="77777777" w:rsidR="00802536" w:rsidRPr="00585BC6" w:rsidRDefault="00802536" w:rsidP="00585BC6">
      <w:pPr>
        <w:pStyle w:val="Corpsdetexte"/>
        <w:rPr>
          <w:rFonts w:ascii="Arial" w:hAnsi="Arial" w:cs="Arial"/>
          <w:bCs/>
          <w:sz w:val="20"/>
        </w:rPr>
      </w:pPr>
    </w:p>
    <w:p w14:paraId="4AB782B4" w14:textId="09E8EFED" w:rsidR="00BD438A" w:rsidRPr="00585BC6" w:rsidRDefault="00BD438A" w:rsidP="00BD438A">
      <w:pPr>
        <w:pStyle w:val="Corpsdetexte"/>
        <w:rPr>
          <w:rFonts w:ascii="Arial" w:hAnsi="Arial" w:cs="Arial"/>
          <w:sz w:val="20"/>
        </w:rPr>
      </w:pPr>
      <w:r w:rsidRPr="00585BC6">
        <w:rPr>
          <w:rFonts w:ascii="Arial" w:hAnsi="Arial" w:cs="Arial"/>
          <w:sz w:val="20"/>
        </w:rPr>
        <w:t xml:space="preserve">Le présent marché est conclu pour une </w:t>
      </w:r>
      <w:r w:rsidRPr="00831389">
        <w:rPr>
          <w:rFonts w:ascii="Arial" w:hAnsi="Arial" w:cs="Arial"/>
          <w:sz w:val="20"/>
        </w:rPr>
        <w:t xml:space="preserve">durée de </w:t>
      </w:r>
      <w:r w:rsidR="009600D6" w:rsidRPr="00831389">
        <w:rPr>
          <w:rFonts w:ascii="Arial" w:hAnsi="Arial" w:cs="Arial"/>
          <w:sz w:val="20"/>
        </w:rPr>
        <w:t xml:space="preserve">5 </w:t>
      </w:r>
      <w:r w:rsidRPr="00831389">
        <w:rPr>
          <w:rFonts w:ascii="Arial" w:hAnsi="Arial" w:cs="Arial"/>
          <w:sz w:val="20"/>
        </w:rPr>
        <w:t>années</w:t>
      </w:r>
      <w:r w:rsidRPr="00585BC6">
        <w:rPr>
          <w:rFonts w:ascii="Arial" w:hAnsi="Arial" w:cs="Arial"/>
          <w:sz w:val="20"/>
        </w:rPr>
        <w:t xml:space="preserve"> à compter du </w:t>
      </w:r>
      <w:r w:rsidR="009600D6">
        <w:rPr>
          <w:rFonts w:ascii="Arial" w:hAnsi="Arial" w:cs="Arial"/>
          <w:b/>
          <w:sz w:val="20"/>
        </w:rPr>
        <w:t>01/01/2025</w:t>
      </w:r>
      <w:r w:rsidRPr="00585BC6">
        <w:rPr>
          <w:rFonts w:ascii="Arial" w:hAnsi="Arial" w:cs="Arial"/>
          <w:sz w:val="20"/>
        </w:rPr>
        <w:t xml:space="preserve"> et prendra fin le </w:t>
      </w:r>
      <w:r w:rsidR="009600D6">
        <w:rPr>
          <w:rFonts w:ascii="Arial" w:hAnsi="Arial" w:cs="Arial"/>
          <w:b/>
          <w:sz w:val="20"/>
        </w:rPr>
        <w:t>31/12/2029</w:t>
      </w:r>
      <w:r w:rsidRPr="00585BC6">
        <w:rPr>
          <w:rFonts w:ascii="Arial" w:hAnsi="Arial" w:cs="Arial"/>
          <w:sz w:val="20"/>
        </w:rPr>
        <w:t xml:space="preserve"> à minuit.</w:t>
      </w:r>
    </w:p>
    <w:p w14:paraId="7D1E0CB4" w14:textId="77777777" w:rsidR="00BD438A" w:rsidRPr="00585BC6" w:rsidRDefault="00BD438A" w:rsidP="00BD438A">
      <w:pPr>
        <w:pStyle w:val="Corpsdetexte"/>
        <w:rPr>
          <w:rFonts w:ascii="Arial" w:hAnsi="Arial" w:cs="Arial"/>
          <w:sz w:val="20"/>
        </w:rPr>
      </w:pPr>
    </w:p>
    <w:p w14:paraId="04DA4304" w14:textId="77777777" w:rsidR="00BD438A" w:rsidRPr="00585BC6" w:rsidRDefault="00BD438A" w:rsidP="00BD438A">
      <w:pPr>
        <w:pStyle w:val="Corpsdetexte"/>
        <w:rPr>
          <w:rFonts w:ascii="Arial" w:hAnsi="Arial" w:cs="Arial"/>
          <w:sz w:val="20"/>
        </w:rPr>
      </w:pPr>
      <w:r w:rsidRPr="00585BC6">
        <w:rPr>
          <w:rFonts w:ascii="Arial" w:hAnsi="Arial" w:cs="Arial"/>
          <w:sz w:val="20"/>
        </w:rPr>
        <w:t>En cours d’exécution le contrat pourra être résilié par l’une ou l’autre des parties, par lettre recommandée avec</w:t>
      </w:r>
      <w:r w:rsidR="00585BC6">
        <w:rPr>
          <w:rFonts w:ascii="Arial" w:hAnsi="Arial" w:cs="Arial"/>
          <w:sz w:val="20"/>
        </w:rPr>
        <w:t xml:space="preserve"> </w:t>
      </w:r>
      <w:r w:rsidRPr="00585BC6">
        <w:rPr>
          <w:rFonts w:ascii="Arial" w:hAnsi="Arial" w:cs="Arial"/>
          <w:sz w:val="20"/>
        </w:rPr>
        <w:t xml:space="preserve">avis de réception, sous réserve de l’observation d’un préavis de </w:t>
      </w:r>
      <w:r w:rsidR="005A3A56">
        <w:rPr>
          <w:rFonts w:ascii="Arial" w:hAnsi="Arial" w:cs="Arial"/>
          <w:sz w:val="20"/>
        </w:rPr>
        <w:t>six</w:t>
      </w:r>
      <w:r w:rsidRPr="00585BC6">
        <w:rPr>
          <w:rFonts w:ascii="Arial" w:hAnsi="Arial" w:cs="Arial"/>
          <w:sz w:val="20"/>
        </w:rPr>
        <w:t xml:space="preserve"> (</w:t>
      </w:r>
      <w:r w:rsidR="005A3A56">
        <w:rPr>
          <w:rFonts w:ascii="Arial" w:hAnsi="Arial" w:cs="Arial"/>
          <w:sz w:val="20"/>
        </w:rPr>
        <w:t>6</w:t>
      </w:r>
      <w:r w:rsidRPr="00585BC6">
        <w:rPr>
          <w:rFonts w:ascii="Arial" w:hAnsi="Arial" w:cs="Arial"/>
          <w:sz w:val="20"/>
        </w:rPr>
        <w:t>) mois avant l’échéance annuelle, la résiliation prenant effet le 31 décembre suivant à minuit.</w:t>
      </w:r>
    </w:p>
    <w:p w14:paraId="44499A0A" w14:textId="77777777" w:rsidR="00BD438A" w:rsidRDefault="00BD438A" w:rsidP="00BD438A">
      <w:pPr>
        <w:pStyle w:val="Corpsdetexte"/>
        <w:rPr>
          <w:rFonts w:ascii="Arial" w:hAnsi="Arial" w:cs="Arial"/>
          <w:sz w:val="20"/>
        </w:rPr>
      </w:pPr>
    </w:p>
    <w:p w14:paraId="56A74434" w14:textId="77777777" w:rsidR="005A3A56" w:rsidRDefault="005A3A56" w:rsidP="00BD438A">
      <w:pPr>
        <w:pStyle w:val="Corpsdetexte"/>
        <w:rPr>
          <w:rFonts w:ascii="Arial" w:hAnsi="Arial" w:cs="Arial"/>
          <w:sz w:val="20"/>
        </w:rPr>
      </w:pPr>
    </w:p>
    <w:p w14:paraId="69F05F2C" w14:textId="77777777" w:rsidR="005A3A56" w:rsidRDefault="005A3A56" w:rsidP="00BD438A">
      <w:pPr>
        <w:pStyle w:val="Corpsdetexte"/>
        <w:rPr>
          <w:rFonts w:ascii="Arial" w:hAnsi="Arial" w:cs="Arial"/>
          <w:sz w:val="20"/>
        </w:rPr>
      </w:pPr>
    </w:p>
    <w:p w14:paraId="257CE6B2" w14:textId="77777777" w:rsidR="00831389" w:rsidRDefault="00831389" w:rsidP="00BD438A">
      <w:pPr>
        <w:pStyle w:val="Corpsdetexte"/>
        <w:rPr>
          <w:rFonts w:ascii="Arial" w:hAnsi="Arial" w:cs="Arial"/>
          <w:sz w:val="20"/>
        </w:rPr>
      </w:pPr>
    </w:p>
    <w:p w14:paraId="306FCE92" w14:textId="77777777" w:rsidR="00344122" w:rsidRDefault="00344122" w:rsidP="00BD438A">
      <w:pPr>
        <w:pStyle w:val="Corpsdetexte"/>
        <w:rPr>
          <w:rFonts w:ascii="Arial" w:hAnsi="Arial" w:cs="Arial"/>
          <w:sz w:val="20"/>
        </w:rPr>
      </w:pPr>
    </w:p>
    <w:p w14:paraId="4580047C" w14:textId="77777777" w:rsidR="005A3A56" w:rsidRDefault="005A3A56" w:rsidP="00BD438A">
      <w:pPr>
        <w:pStyle w:val="Corpsdetexte"/>
        <w:rPr>
          <w:rFonts w:ascii="Arial" w:hAnsi="Arial" w:cs="Arial"/>
          <w:sz w:val="20"/>
        </w:rPr>
      </w:pPr>
    </w:p>
    <w:p w14:paraId="5B38D94B" w14:textId="77777777" w:rsidR="005A3A56" w:rsidRPr="00585BC6" w:rsidRDefault="005A3A56" w:rsidP="00BD438A">
      <w:pPr>
        <w:pStyle w:val="Corpsdetexte"/>
        <w:rPr>
          <w:rFonts w:ascii="Arial" w:hAnsi="Arial" w:cs="Arial"/>
          <w:sz w:val="20"/>
        </w:rPr>
      </w:pPr>
    </w:p>
    <w:p w14:paraId="2EF500B1" w14:textId="77777777" w:rsidR="005A3A56" w:rsidRPr="00585BC6" w:rsidRDefault="005A3A56" w:rsidP="005A3A56">
      <w:pPr>
        <w:pStyle w:val="fcasegauche"/>
        <w:tabs>
          <w:tab w:val="left" w:pos="426"/>
          <w:tab w:val="left" w:pos="851"/>
        </w:tabs>
        <w:spacing w:after="0"/>
        <w:ind w:left="0" w:firstLine="0"/>
        <w:jc w:val="left"/>
        <w:rPr>
          <w:rFonts w:ascii="Arial" w:hAnsi="Arial" w:cs="Arial"/>
          <w:b/>
          <w:sz w:val="22"/>
          <w:szCs w:val="22"/>
        </w:rPr>
      </w:pPr>
      <w:r w:rsidRPr="00585BC6">
        <w:rPr>
          <w:rFonts w:ascii="Arial" w:hAnsi="Arial" w:cs="Arial"/>
          <w:b/>
          <w:sz w:val="22"/>
          <w:szCs w:val="22"/>
        </w:rPr>
        <w:lastRenderedPageBreak/>
        <w:t>B.</w:t>
      </w:r>
      <w:r>
        <w:rPr>
          <w:rFonts w:ascii="Arial" w:hAnsi="Arial" w:cs="Arial"/>
          <w:b/>
          <w:sz w:val="22"/>
          <w:szCs w:val="22"/>
        </w:rPr>
        <w:t>5</w:t>
      </w:r>
      <w:r w:rsidRPr="00585BC6">
        <w:rPr>
          <w:rFonts w:ascii="Arial" w:hAnsi="Arial" w:cs="Arial"/>
          <w:b/>
          <w:sz w:val="22"/>
          <w:szCs w:val="22"/>
        </w:rPr>
        <w:t xml:space="preserve"> </w:t>
      </w:r>
      <w:r>
        <w:rPr>
          <w:rFonts w:ascii="Arial" w:hAnsi="Arial" w:cs="Arial"/>
          <w:b/>
          <w:sz w:val="22"/>
          <w:szCs w:val="22"/>
        </w:rPr>
        <w:t>Tarif</w:t>
      </w:r>
    </w:p>
    <w:p w14:paraId="0828561A" w14:textId="77777777" w:rsidR="00BD438A" w:rsidRPr="00585BC6" w:rsidRDefault="00BD438A" w:rsidP="00BD438A">
      <w:pPr>
        <w:pStyle w:val="Corpsdetexte"/>
        <w:rPr>
          <w:rFonts w:ascii="Arial" w:hAnsi="Arial" w:cs="Arial"/>
          <w:sz w:val="20"/>
        </w:rPr>
      </w:pPr>
    </w:p>
    <w:tbl>
      <w:tblPr>
        <w:tblW w:w="915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70" w:type="dxa"/>
          <w:right w:w="70" w:type="dxa"/>
        </w:tblCellMar>
        <w:tblLook w:val="0000" w:firstRow="0" w:lastRow="0" w:firstColumn="0" w:lastColumn="0" w:noHBand="0" w:noVBand="0"/>
      </w:tblPr>
      <w:tblGrid>
        <w:gridCol w:w="76"/>
        <w:gridCol w:w="3383"/>
        <w:gridCol w:w="26"/>
        <w:gridCol w:w="3248"/>
        <w:gridCol w:w="970"/>
        <w:gridCol w:w="179"/>
        <w:gridCol w:w="60"/>
        <w:gridCol w:w="1036"/>
        <w:gridCol w:w="103"/>
        <w:gridCol w:w="75"/>
      </w:tblGrid>
      <w:tr w:rsidR="00BD438A" w:rsidRPr="004C23FB" w14:paraId="1707B541" w14:textId="77777777" w:rsidTr="004E3A1F">
        <w:trPr>
          <w:gridAfter w:val="2"/>
          <w:wAfter w:w="178" w:type="dxa"/>
        </w:trPr>
        <w:tc>
          <w:tcPr>
            <w:tcW w:w="7703" w:type="dxa"/>
            <w:gridSpan w:val="5"/>
          </w:tcPr>
          <w:p w14:paraId="0E7BE815" w14:textId="2C51D96E" w:rsidR="00BD438A" w:rsidRPr="00B1618F" w:rsidRDefault="005A3A56" w:rsidP="00FD481A">
            <w:pPr>
              <w:pStyle w:val="Corpsdetexte"/>
              <w:rPr>
                <w:rFonts w:ascii="Arial" w:hAnsi="Arial" w:cs="Arial"/>
                <w:b/>
                <w:bCs/>
                <w:iCs/>
                <w:color w:val="000000"/>
                <w:sz w:val="22"/>
              </w:rPr>
            </w:pPr>
            <w:r w:rsidRPr="00B1618F">
              <w:rPr>
                <w:rFonts w:ascii="Arial" w:hAnsi="Arial" w:cs="Arial"/>
                <w:b/>
                <w:iCs/>
                <w:color w:val="000000"/>
                <w:sz w:val="22"/>
              </w:rPr>
              <w:t>B.5.1</w:t>
            </w:r>
            <w:r w:rsidR="00BD438A" w:rsidRPr="00B1618F">
              <w:rPr>
                <w:rFonts w:ascii="Arial" w:hAnsi="Arial" w:cs="Arial"/>
                <w:b/>
                <w:iCs/>
                <w:color w:val="000000"/>
                <w:sz w:val="22"/>
              </w:rPr>
              <w:t xml:space="preserve"> Agents titulaires ou stagiaires affiliés à la C.N.R.A.C.L</w:t>
            </w:r>
          </w:p>
          <w:p w14:paraId="42832FCA" w14:textId="77777777" w:rsidR="00BD438A" w:rsidRPr="004C23FB" w:rsidRDefault="00BD438A" w:rsidP="00FD481A">
            <w:pPr>
              <w:pStyle w:val="Corpsdetexte"/>
              <w:rPr>
                <w:rFonts w:ascii="Arial" w:hAnsi="Arial" w:cs="Arial"/>
                <w:b/>
                <w:bCs/>
                <w:sz w:val="22"/>
              </w:rPr>
            </w:pPr>
          </w:p>
          <w:p w14:paraId="3DCD4122" w14:textId="5D8CFAE6" w:rsidR="00BD438A" w:rsidRPr="001D26CF" w:rsidRDefault="00BD438A" w:rsidP="00FD481A">
            <w:pPr>
              <w:pStyle w:val="Corpsdetexte"/>
              <w:rPr>
                <w:rFonts w:ascii="Arial" w:hAnsi="Arial" w:cs="Arial"/>
                <w:sz w:val="22"/>
                <w:u w:val="single"/>
              </w:rPr>
            </w:pPr>
            <w:r w:rsidRPr="001D26CF">
              <w:rPr>
                <w:rFonts w:ascii="Arial" w:hAnsi="Arial" w:cs="Arial"/>
                <w:sz w:val="20"/>
              </w:rPr>
              <w:t xml:space="preserve">Taux applicables au traitement de base de l’année </w:t>
            </w:r>
            <w:r w:rsidR="009C15B9">
              <w:rPr>
                <w:rFonts w:ascii="Arial" w:hAnsi="Arial" w:cs="Arial"/>
                <w:sz w:val="20"/>
              </w:rPr>
              <w:t>2023</w:t>
            </w:r>
          </w:p>
          <w:p w14:paraId="06488CA6" w14:textId="77777777" w:rsidR="00BD438A" w:rsidRPr="004C23FB" w:rsidRDefault="00BD438A" w:rsidP="00FD481A">
            <w:pPr>
              <w:pStyle w:val="Corpsdetexte"/>
              <w:rPr>
                <w:rFonts w:ascii="Arial" w:hAnsi="Arial" w:cs="Arial"/>
                <w:b/>
                <w:bCs/>
                <w:sz w:val="22"/>
                <w:u w:val="single"/>
              </w:rPr>
            </w:pPr>
          </w:p>
          <w:p w14:paraId="284860DF" w14:textId="77777777" w:rsidR="00BD438A" w:rsidRDefault="00BD438A" w:rsidP="00FD481A">
            <w:pPr>
              <w:pStyle w:val="Corpsdetexte"/>
              <w:rPr>
                <w:rFonts w:ascii="Arial" w:hAnsi="Arial" w:cs="Arial"/>
                <w:b/>
                <w:bCs/>
                <w:sz w:val="20"/>
                <w:u w:val="single"/>
              </w:rPr>
            </w:pPr>
            <w:r w:rsidRPr="005A3A56">
              <w:rPr>
                <w:rFonts w:ascii="Arial" w:hAnsi="Arial" w:cs="Arial"/>
                <w:b/>
                <w:bCs/>
                <w:sz w:val="20"/>
                <w:u w:val="single"/>
              </w:rPr>
              <w:t>GARANTIES</w:t>
            </w:r>
          </w:p>
          <w:p w14:paraId="7BB91710" w14:textId="77777777" w:rsidR="00BD438A" w:rsidRPr="004C23FB" w:rsidRDefault="00BD438A" w:rsidP="00FD481A">
            <w:pPr>
              <w:rPr>
                <w:rFonts w:ascii="Arial" w:hAnsi="Arial" w:cs="Arial"/>
              </w:rPr>
            </w:pPr>
          </w:p>
          <w:p w14:paraId="4CC7E966" w14:textId="2F611CCF" w:rsidR="00BD438A" w:rsidRDefault="007E2F80" w:rsidP="00FD481A">
            <w:pPr>
              <w:rPr>
                <w:rFonts w:ascii="Arial" w:hAnsi="Arial" w:cs="Arial"/>
              </w:rPr>
            </w:pPr>
            <w:r>
              <w:rPr>
                <w:rFonts w:ascii="Arial" w:hAnsi="Arial" w:cs="Arial"/>
              </w:rPr>
              <w:t xml:space="preserve">1 - OFFRE DE BASE : </w:t>
            </w:r>
          </w:p>
          <w:p w14:paraId="06B6A8AB" w14:textId="3B55270D" w:rsidR="007E2F80" w:rsidRPr="004C23FB" w:rsidRDefault="007E2F80" w:rsidP="00FD481A">
            <w:pPr>
              <w:rPr>
                <w:rFonts w:ascii="Arial" w:hAnsi="Arial" w:cs="Arial"/>
              </w:rPr>
            </w:pPr>
          </w:p>
        </w:tc>
        <w:tc>
          <w:tcPr>
            <w:tcW w:w="1275" w:type="dxa"/>
            <w:gridSpan w:val="3"/>
          </w:tcPr>
          <w:p w14:paraId="2871524F" w14:textId="77777777" w:rsidR="00BD438A" w:rsidRPr="004C23FB" w:rsidRDefault="00BD438A" w:rsidP="00FD481A">
            <w:pPr>
              <w:pStyle w:val="Corpsdetexte"/>
              <w:rPr>
                <w:rFonts w:ascii="Arial" w:hAnsi="Arial" w:cs="Arial"/>
              </w:rPr>
            </w:pPr>
          </w:p>
          <w:p w14:paraId="1E6F5E4B" w14:textId="77777777" w:rsidR="00BD438A" w:rsidRPr="004C23FB" w:rsidRDefault="00BD438A" w:rsidP="00FD481A">
            <w:pPr>
              <w:pStyle w:val="Corpsdetexte"/>
              <w:ind w:left="497"/>
              <w:jc w:val="right"/>
              <w:rPr>
                <w:rFonts w:ascii="Arial" w:hAnsi="Arial" w:cs="Arial"/>
                <w:b/>
                <w:u w:val="single"/>
              </w:rPr>
            </w:pPr>
          </w:p>
          <w:p w14:paraId="31812290" w14:textId="77777777" w:rsidR="00BD438A" w:rsidRPr="004C23FB" w:rsidRDefault="00BD438A" w:rsidP="00FD481A">
            <w:pPr>
              <w:pStyle w:val="Corpsdetexte"/>
              <w:ind w:left="497"/>
              <w:jc w:val="right"/>
              <w:rPr>
                <w:rFonts w:ascii="Arial" w:hAnsi="Arial" w:cs="Arial"/>
                <w:b/>
                <w:u w:val="single"/>
              </w:rPr>
            </w:pPr>
          </w:p>
          <w:p w14:paraId="4217B472" w14:textId="77777777" w:rsidR="00BD438A" w:rsidRPr="004C23FB" w:rsidRDefault="00BD438A" w:rsidP="00FD481A">
            <w:pPr>
              <w:pStyle w:val="Corpsdetexte"/>
              <w:ind w:left="497"/>
              <w:jc w:val="right"/>
              <w:rPr>
                <w:rFonts w:ascii="Arial" w:hAnsi="Arial" w:cs="Arial"/>
                <w:b/>
                <w:u w:val="single"/>
              </w:rPr>
            </w:pPr>
          </w:p>
          <w:p w14:paraId="227253DB" w14:textId="4C547D19" w:rsidR="00BD438A" w:rsidRPr="005A3A56" w:rsidRDefault="00BD438A" w:rsidP="00344122">
            <w:pPr>
              <w:pStyle w:val="Corpsdetexte"/>
              <w:ind w:left="497"/>
              <w:jc w:val="center"/>
              <w:rPr>
                <w:rFonts w:ascii="Arial" w:hAnsi="Arial" w:cs="Arial"/>
                <w:b/>
                <w:sz w:val="20"/>
                <w:u w:val="single"/>
              </w:rPr>
            </w:pPr>
          </w:p>
        </w:tc>
      </w:tr>
      <w:tr w:rsidR="00A309BA" w14:paraId="598093FB" w14:textId="77777777" w:rsidTr="004E3A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gridAfter w:val="1"/>
          <w:wBefore w:w="76" w:type="dxa"/>
          <w:wAfter w:w="75" w:type="dxa"/>
          <w:trHeight w:val="300"/>
        </w:trPr>
        <w:tc>
          <w:tcPr>
            <w:tcW w:w="3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5AD08" w14:textId="77777777" w:rsidR="00A309BA" w:rsidRDefault="00A309BA">
            <w:pPr>
              <w:jc w:val="center"/>
              <w:rPr>
                <w:rFonts w:ascii="Calibri" w:hAnsi="Calibri" w:cs="Calibri"/>
                <w:color w:val="000000"/>
                <w:sz w:val="22"/>
                <w:szCs w:val="22"/>
              </w:rPr>
            </w:pPr>
            <w:r>
              <w:rPr>
                <w:rFonts w:ascii="Calibri" w:hAnsi="Calibri" w:cs="Calibri"/>
                <w:color w:val="000000"/>
                <w:sz w:val="22"/>
                <w:szCs w:val="22"/>
              </w:rPr>
              <w:t>Garanties</w:t>
            </w:r>
          </w:p>
        </w:tc>
        <w:tc>
          <w:tcPr>
            <w:tcW w:w="3274" w:type="dxa"/>
            <w:gridSpan w:val="2"/>
            <w:tcBorders>
              <w:top w:val="single" w:sz="4" w:space="0" w:color="auto"/>
              <w:left w:val="nil"/>
              <w:bottom w:val="single" w:sz="4" w:space="0" w:color="auto"/>
              <w:right w:val="single" w:sz="4" w:space="0" w:color="auto"/>
            </w:tcBorders>
            <w:shd w:val="clear" w:color="auto" w:fill="auto"/>
            <w:noWrap/>
            <w:vAlign w:val="center"/>
            <w:hideMark/>
          </w:tcPr>
          <w:p w14:paraId="559BE718" w14:textId="77777777" w:rsidR="00A309BA" w:rsidRDefault="00A309BA">
            <w:pPr>
              <w:jc w:val="center"/>
              <w:rPr>
                <w:rFonts w:ascii="Calibri" w:hAnsi="Calibri" w:cs="Calibri"/>
                <w:color w:val="000000"/>
                <w:sz w:val="22"/>
                <w:szCs w:val="22"/>
              </w:rPr>
            </w:pPr>
            <w:r>
              <w:rPr>
                <w:rFonts w:ascii="Calibri" w:hAnsi="Calibri" w:cs="Calibri"/>
                <w:color w:val="000000"/>
                <w:sz w:val="22"/>
                <w:szCs w:val="22"/>
              </w:rPr>
              <w:t>Base de l'assurance</w:t>
            </w:r>
          </w:p>
        </w:tc>
        <w:tc>
          <w:tcPr>
            <w:tcW w:w="1149" w:type="dxa"/>
            <w:gridSpan w:val="2"/>
            <w:tcBorders>
              <w:top w:val="single" w:sz="4" w:space="0" w:color="auto"/>
              <w:left w:val="nil"/>
              <w:bottom w:val="single" w:sz="4" w:space="0" w:color="auto"/>
              <w:right w:val="single" w:sz="4" w:space="0" w:color="auto"/>
            </w:tcBorders>
            <w:shd w:val="clear" w:color="auto" w:fill="auto"/>
            <w:noWrap/>
            <w:vAlign w:val="bottom"/>
            <w:hideMark/>
          </w:tcPr>
          <w:p w14:paraId="58FD5FBB" w14:textId="77777777" w:rsidR="00A309BA" w:rsidRDefault="00A309BA">
            <w:pPr>
              <w:rPr>
                <w:rFonts w:ascii="Calibri" w:hAnsi="Calibri" w:cs="Calibri"/>
                <w:color w:val="000000"/>
                <w:sz w:val="22"/>
                <w:szCs w:val="22"/>
              </w:rPr>
            </w:pPr>
            <w:r>
              <w:rPr>
                <w:rFonts w:ascii="Calibri" w:hAnsi="Calibri" w:cs="Calibri"/>
                <w:color w:val="000000"/>
                <w:sz w:val="22"/>
                <w:szCs w:val="22"/>
              </w:rPr>
              <w:t>Taux</w:t>
            </w:r>
          </w:p>
        </w:tc>
        <w:tc>
          <w:tcPr>
            <w:tcW w:w="1199" w:type="dxa"/>
            <w:gridSpan w:val="3"/>
            <w:tcBorders>
              <w:top w:val="single" w:sz="4" w:space="0" w:color="auto"/>
              <w:left w:val="nil"/>
              <w:bottom w:val="single" w:sz="4" w:space="0" w:color="auto"/>
              <w:right w:val="single" w:sz="4" w:space="0" w:color="auto"/>
            </w:tcBorders>
            <w:shd w:val="clear" w:color="auto" w:fill="auto"/>
            <w:noWrap/>
            <w:vAlign w:val="bottom"/>
            <w:hideMark/>
          </w:tcPr>
          <w:p w14:paraId="0B4E64E0" w14:textId="77777777" w:rsidR="00A309BA" w:rsidRDefault="00A309BA">
            <w:pPr>
              <w:rPr>
                <w:rFonts w:ascii="Calibri" w:hAnsi="Calibri" w:cs="Calibri"/>
                <w:color w:val="000000"/>
                <w:sz w:val="22"/>
                <w:szCs w:val="22"/>
              </w:rPr>
            </w:pPr>
            <w:r>
              <w:rPr>
                <w:rFonts w:ascii="Calibri" w:hAnsi="Calibri" w:cs="Calibri"/>
                <w:color w:val="000000"/>
                <w:sz w:val="22"/>
                <w:szCs w:val="22"/>
              </w:rPr>
              <w:t>Prime en €</w:t>
            </w:r>
          </w:p>
        </w:tc>
      </w:tr>
      <w:tr w:rsidR="00A309BA" w14:paraId="05DE91E9" w14:textId="77777777" w:rsidTr="004E3A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gridAfter w:val="1"/>
          <w:wBefore w:w="76" w:type="dxa"/>
          <w:wAfter w:w="75" w:type="dxa"/>
          <w:trHeight w:val="300"/>
        </w:trPr>
        <w:tc>
          <w:tcPr>
            <w:tcW w:w="3383" w:type="dxa"/>
            <w:tcBorders>
              <w:top w:val="nil"/>
              <w:left w:val="single" w:sz="4" w:space="0" w:color="auto"/>
              <w:bottom w:val="single" w:sz="4" w:space="0" w:color="auto"/>
              <w:right w:val="single" w:sz="4" w:space="0" w:color="auto"/>
            </w:tcBorders>
            <w:shd w:val="clear" w:color="auto" w:fill="auto"/>
            <w:noWrap/>
            <w:vAlign w:val="bottom"/>
            <w:hideMark/>
          </w:tcPr>
          <w:p w14:paraId="34B9DD46" w14:textId="77777777" w:rsidR="00A309BA" w:rsidRDefault="00A309BA">
            <w:pPr>
              <w:rPr>
                <w:rFonts w:ascii="Calibri" w:hAnsi="Calibri" w:cs="Calibri"/>
                <w:color w:val="000000"/>
                <w:sz w:val="22"/>
                <w:szCs w:val="22"/>
              </w:rPr>
            </w:pPr>
            <w:r>
              <w:rPr>
                <w:rFonts w:ascii="Calibri" w:hAnsi="Calibri" w:cs="Calibri"/>
                <w:color w:val="000000"/>
                <w:sz w:val="22"/>
                <w:szCs w:val="22"/>
              </w:rPr>
              <w:t>CITIS</w:t>
            </w:r>
          </w:p>
        </w:tc>
        <w:tc>
          <w:tcPr>
            <w:tcW w:w="3274"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596A9F25" w14:textId="1BEEF88D" w:rsidR="00A309BA" w:rsidRDefault="009C15B9">
            <w:pPr>
              <w:jc w:val="center"/>
              <w:rPr>
                <w:rFonts w:ascii="Calibri" w:hAnsi="Calibri" w:cs="Calibri"/>
                <w:color w:val="000000"/>
                <w:sz w:val="22"/>
                <w:szCs w:val="22"/>
              </w:rPr>
            </w:pPr>
            <w:r>
              <w:rPr>
                <w:rFonts w:ascii="Calibri" w:hAnsi="Calibri" w:cs="Calibri"/>
                <w:color w:val="000000"/>
                <w:sz w:val="22"/>
                <w:szCs w:val="22"/>
              </w:rPr>
              <w:t>TBI + NBI + Primes : 2 132 057€</w:t>
            </w:r>
          </w:p>
        </w:tc>
        <w:tc>
          <w:tcPr>
            <w:tcW w:w="1149" w:type="dxa"/>
            <w:gridSpan w:val="2"/>
            <w:tcBorders>
              <w:top w:val="nil"/>
              <w:left w:val="nil"/>
              <w:bottom w:val="single" w:sz="4" w:space="0" w:color="auto"/>
              <w:right w:val="single" w:sz="4" w:space="0" w:color="auto"/>
            </w:tcBorders>
            <w:shd w:val="clear" w:color="auto" w:fill="auto"/>
            <w:noWrap/>
            <w:vAlign w:val="bottom"/>
            <w:hideMark/>
          </w:tcPr>
          <w:p w14:paraId="6A682AAD" w14:textId="77777777" w:rsidR="00A309BA" w:rsidRDefault="00A309BA">
            <w:pPr>
              <w:rPr>
                <w:rFonts w:ascii="Calibri" w:hAnsi="Calibri" w:cs="Calibri"/>
                <w:color w:val="000000"/>
                <w:sz w:val="22"/>
                <w:szCs w:val="22"/>
              </w:rPr>
            </w:pPr>
            <w:r>
              <w:rPr>
                <w:rFonts w:ascii="Calibri" w:hAnsi="Calibri" w:cs="Calibri"/>
                <w:color w:val="000000"/>
                <w:sz w:val="22"/>
                <w:szCs w:val="22"/>
              </w:rPr>
              <w:t> </w:t>
            </w:r>
          </w:p>
        </w:tc>
        <w:tc>
          <w:tcPr>
            <w:tcW w:w="1199" w:type="dxa"/>
            <w:gridSpan w:val="3"/>
            <w:tcBorders>
              <w:top w:val="nil"/>
              <w:left w:val="nil"/>
              <w:bottom w:val="single" w:sz="4" w:space="0" w:color="auto"/>
              <w:right w:val="single" w:sz="4" w:space="0" w:color="auto"/>
            </w:tcBorders>
            <w:shd w:val="clear" w:color="auto" w:fill="auto"/>
            <w:noWrap/>
            <w:vAlign w:val="bottom"/>
            <w:hideMark/>
          </w:tcPr>
          <w:p w14:paraId="393A1FB1" w14:textId="77777777" w:rsidR="00A309BA" w:rsidRDefault="00A309BA">
            <w:pPr>
              <w:rPr>
                <w:rFonts w:ascii="Calibri" w:hAnsi="Calibri" w:cs="Calibri"/>
                <w:color w:val="000000"/>
                <w:sz w:val="22"/>
                <w:szCs w:val="22"/>
              </w:rPr>
            </w:pPr>
            <w:r>
              <w:rPr>
                <w:rFonts w:ascii="Calibri" w:hAnsi="Calibri" w:cs="Calibri"/>
                <w:color w:val="000000"/>
                <w:sz w:val="22"/>
                <w:szCs w:val="22"/>
              </w:rPr>
              <w:t> </w:t>
            </w:r>
          </w:p>
        </w:tc>
      </w:tr>
      <w:tr w:rsidR="00A309BA" w14:paraId="46DF50DA" w14:textId="77777777" w:rsidTr="004E3A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gridAfter w:val="1"/>
          <w:wBefore w:w="76" w:type="dxa"/>
          <w:wAfter w:w="75" w:type="dxa"/>
          <w:trHeight w:val="300"/>
        </w:trPr>
        <w:tc>
          <w:tcPr>
            <w:tcW w:w="3383" w:type="dxa"/>
            <w:tcBorders>
              <w:top w:val="nil"/>
              <w:left w:val="single" w:sz="4" w:space="0" w:color="auto"/>
              <w:bottom w:val="single" w:sz="4" w:space="0" w:color="auto"/>
              <w:right w:val="single" w:sz="4" w:space="0" w:color="auto"/>
            </w:tcBorders>
            <w:shd w:val="clear" w:color="auto" w:fill="auto"/>
            <w:noWrap/>
            <w:vAlign w:val="bottom"/>
            <w:hideMark/>
          </w:tcPr>
          <w:p w14:paraId="46904B7F" w14:textId="77777777" w:rsidR="00A309BA" w:rsidRDefault="00A309BA">
            <w:pPr>
              <w:rPr>
                <w:rFonts w:ascii="Calibri" w:hAnsi="Calibri" w:cs="Calibri"/>
                <w:color w:val="000000"/>
                <w:sz w:val="22"/>
                <w:szCs w:val="22"/>
              </w:rPr>
            </w:pPr>
            <w:r>
              <w:rPr>
                <w:rFonts w:ascii="Calibri" w:hAnsi="Calibri" w:cs="Calibri"/>
                <w:color w:val="000000"/>
                <w:sz w:val="22"/>
                <w:szCs w:val="22"/>
              </w:rPr>
              <w:t>CLM/CLM</w:t>
            </w:r>
          </w:p>
        </w:tc>
        <w:tc>
          <w:tcPr>
            <w:tcW w:w="3274" w:type="dxa"/>
            <w:gridSpan w:val="2"/>
            <w:vMerge/>
            <w:tcBorders>
              <w:top w:val="nil"/>
              <w:left w:val="single" w:sz="4" w:space="0" w:color="auto"/>
              <w:bottom w:val="single" w:sz="4" w:space="0" w:color="auto"/>
              <w:right w:val="single" w:sz="4" w:space="0" w:color="auto"/>
            </w:tcBorders>
            <w:vAlign w:val="center"/>
            <w:hideMark/>
          </w:tcPr>
          <w:p w14:paraId="28AD154A" w14:textId="77777777" w:rsidR="00A309BA" w:rsidRDefault="00A309BA">
            <w:pPr>
              <w:rPr>
                <w:rFonts w:ascii="Calibri" w:hAnsi="Calibri" w:cs="Calibri"/>
                <w:color w:val="000000"/>
                <w:sz w:val="22"/>
                <w:szCs w:val="22"/>
              </w:rPr>
            </w:pPr>
          </w:p>
        </w:tc>
        <w:tc>
          <w:tcPr>
            <w:tcW w:w="1149" w:type="dxa"/>
            <w:gridSpan w:val="2"/>
            <w:tcBorders>
              <w:top w:val="nil"/>
              <w:left w:val="nil"/>
              <w:bottom w:val="single" w:sz="4" w:space="0" w:color="auto"/>
              <w:right w:val="single" w:sz="4" w:space="0" w:color="auto"/>
            </w:tcBorders>
            <w:shd w:val="clear" w:color="auto" w:fill="auto"/>
            <w:noWrap/>
            <w:vAlign w:val="bottom"/>
            <w:hideMark/>
          </w:tcPr>
          <w:p w14:paraId="13167CAC" w14:textId="77777777" w:rsidR="00A309BA" w:rsidRDefault="00A309BA">
            <w:pPr>
              <w:rPr>
                <w:rFonts w:ascii="Calibri" w:hAnsi="Calibri" w:cs="Calibri"/>
                <w:color w:val="000000"/>
                <w:sz w:val="22"/>
                <w:szCs w:val="22"/>
              </w:rPr>
            </w:pPr>
            <w:r>
              <w:rPr>
                <w:rFonts w:ascii="Calibri" w:hAnsi="Calibri" w:cs="Calibri"/>
                <w:color w:val="000000"/>
                <w:sz w:val="22"/>
                <w:szCs w:val="22"/>
              </w:rPr>
              <w:t> </w:t>
            </w:r>
          </w:p>
        </w:tc>
        <w:tc>
          <w:tcPr>
            <w:tcW w:w="1199" w:type="dxa"/>
            <w:gridSpan w:val="3"/>
            <w:tcBorders>
              <w:top w:val="nil"/>
              <w:left w:val="nil"/>
              <w:bottom w:val="single" w:sz="4" w:space="0" w:color="auto"/>
              <w:right w:val="single" w:sz="4" w:space="0" w:color="auto"/>
            </w:tcBorders>
            <w:shd w:val="clear" w:color="auto" w:fill="auto"/>
            <w:noWrap/>
            <w:vAlign w:val="bottom"/>
            <w:hideMark/>
          </w:tcPr>
          <w:p w14:paraId="60B97C38" w14:textId="77777777" w:rsidR="00A309BA" w:rsidRDefault="00A309BA">
            <w:pPr>
              <w:rPr>
                <w:rFonts w:ascii="Calibri" w:hAnsi="Calibri" w:cs="Calibri"/>
                <w:color w:val="000000"/>
                <w:sz w:val="22"/>
                <w:szCs w:val="22"/>
              </w:rPr>
            </w:pPr>
            <w:r>
              <w:rPr>
                <w:rFonts w:ascii="Calibri" w:hAnsi="Calibri" w:cs="Calibri"/>
                <w:color w:val="000000"/>
                <w:sz w:val="22"/>
                <w:szCs w:val="22"/>
              </w:rPr>
              <w:t> </w:t>
            </w:r>
          </w:p>
        </w:tc>
      </w:tr>
      <w:tr w:rsidR="00A309BA" w14:paraId="7D38303A" w14:textId="77777777" w:rsidTr="004E3A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gridAfter w:val="1"/>
          <w:wBefore w:w="76" w:type="dxa"/>
          <w:wAfter w:w="75" w:type="dxa"/>
          <w:trHeight w:val="300"/>
        </w:trPr>
        <w:tc>
          <w:tcPr>
            <w:tcW w:w="3383" w:type="dxa"/>
            <w:tcBorders>
              <w:top w:val="nil"/>
              <w:left w:val="single" w:sz="4" w:space="0" w:color="auto"/>
              <w:bottom w:val="single" w:sz="4" w:space="0" w:color="auto"/>
              <w:right w:val="single" w:sz="4" w:space="0" w:color="auto"/>
            </w:tcBorders>
            <w:shd w:val="clear" w:color="auto" w:fill="auto"/>
            <w:noWrap/>
            <w:vAlign w:val="bottom"/>
            <w:hideMark/>
          </w:tcPr>
          <w:p w14:paraId="002D933E" w14:textId="77777777" w:rsidR="00A309BA" w:rsidRDefault="00A309BA">
            <w:pPr>
              <w:rPr>
                <w:rFonts w:ascii="Calibri" w:hAnsi="Calibri" w:cs="Calibri"/>
                <w:color w:val="000000"/>
                <w:sz w:val="22"/>
                <w:szCs w:val="22"/>
              </w:rPr>
            </w:pPr>
            <w:r>
              <w:rPr>
                <w:rFonts w:ascii="Calibri" w:hAnsi="Calibri" w:cs="Calibri"/>
                <w:color w:val="000000"/>
                <w:sz w:val="22"/>
                <w:szCs w:val="22"/>
              </w:rPr>
              <w:t>MAT</w:t>
            </w:r>
          </w:p>
        </w:tc>
        <w:tc>
          <w:tcPr>
            <w:tcW w:w="3274" w:type="dxa"/>
            <w:gridSpan w:val="2"/>
            <w:vMerge/>
            <w:tcBorders>
              <w:top w:val="nil"/>
              <w:left w:val="single" w:sz="4" w:space="0" w:color="auto"/>
              <w:bottom w:val="single" w:sz="4" w:space="0" w:color="auto"/>
              <w:right w:val="single" w:sz="4" w:space="0" w:color="auto"/>
            </w:tcBorders>
            <w:vAlign w:val="center"/>
            <w:hideMark/>
          </w:tcPr>
          <w:p w14:paraId="6F764F0B" w14:textId="77777777" w:rsidR="00A309BA" w:rsidRDefault="00A309BA">
            <w:pPr>
              <w:rPr>
                <w:rFonts w:ascii="Calibri" w:hAnsi="Calibri" w:cs="Calibri"/>
                <w:color w:val="000000"/>
                <w:sz w:val="22"/>
                <w:szCs w:val="22"/>
              </w:rPr>
            </w:pPr>
          </w:p>
        </w:tc>
        <w:tc>
          <w:tcPr>
            <w:tcW w:w="1149" w:type="dxa"/>
            <w:gridSpan w:val="2"/>
            <w:tcBorders>
              <w:top w:val="nil"/>
              <w:left w:val="nil"/>
              <w:bottom w:val="single" w:sz="4" w:space="0" w:color="auto"/>
              <w:right w:val="single" w:sz="4" w:space="0" w:color="auto"/>
            </w:tcBorders>
            <w:shd w:val="clear" w:color="auto" w:fill="auto"/>
            <w:noWrap/>
            <w:vAlign w:val="bottom"/>
            <w:hideMark/>
          </w:tcPr>
          <w:p w14:paraId="28C34891" w14:textId="77777777" w:rsidR="00A309BA" w:rsidRDefault="00A309BA">
            <w:pPr>
              <w:rPr>
                <w:rFonts w:ascii="Calibri" w:hAnsi="Calibri" w:cs="Calibri"/>
                <w:color w:val="000000"/>
                <w:sz w:val="22"/>
                <w:szCs w:val="22"/>
              </w:rPr>
            </w:pPr>
            <w:r>
              <w:rPr>
                <w:rFonts w:ascii="Calibri" w:hAnsi="Calibri" w:cs="Calibri"/>
                <w:color w:val="000000"/>
                <w:sz w:val="22"/>
                <w:szCs w:val="22"/>
              </w:rPr>
              <w:t> </w:t>
            </w:r>
          </w:p>
        </w:tc>
        <w:tc>
          <w:tcPr>
            <w:tcW w:w="1199" w:type="dxa"/>
            <w:gridSpan w:val="3"/>
            <w:tcBorders>
              <w:top w:val="nil"/>
              <w:left w:val="nil"/>
              <w:bottom w:val="single" w:sz="4" w:space="0" w:color="auto"/>
              <w:right w:val="single" w:sz="4" w:space="0" w:color="auto"/>
            </w:tcBorders>
            <w:shd w:val="clear" w:color="auto" w:fill="auto"/>
            <w:noWrap/>
            <w:vAlign w:val="bottom"/>
            <w:hideMark/>
          </w:tcPr>
          <w:p w14:paraId="66C3B65E" w14:textId="77777777" w:rsidR="00A309BA" w:rsidRDefault="00A309BA">
            <w:pPr>
              <w:rPr>
                <w:rFonts w:ascii="Calibri" w:hAnsi="Calibri" w:cs="Calibri"/>
                <w:color w:val="000000"/>
                <w:sz w:val="22"/>
                <w:szCs w:val="22"/>
              </w:rPr>
            </w:pPr>
            <w:r>
              <w:rPr>
                <w:rFonts w:ascii="Calibri" w:hAnsi="Calibri" w:cs="Calibri"/>
                <w:color w:val="000000"/>
                <w:sz w:val="22"/>
                <w:szCs w:val="22"/>
              </w:rPr>
              <w:t> </w:t>
            </w:r>
          </w:p>
        </w:tc>
      </w:tr>
      <w:tr w:rsidR="00A309BA" w14:paraId="639CDE90" w14:textId="77777777" w:rsidTr="004E3A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gridAfter w:val="1"/>
          <w:wBefore w:w="76" w:type="dxa"/>
          <w:wAfter w:w="75" w:type="dxa"/>
          <w:trHeight w:val="300"/>
        </w:trPr>
        <w:tc>
          <w:tcPr>
            <w:tcW w:w="3383" w:type="dxa"/>
            <w:tcBorders>
              <w:top w:val="nil"/>
              <w:left w:val="single" w:sz="4" w:space="0" w:color="auto"/>
              <w:bottom w:val="single" w:sz="4" w:space="0" w:color="auto"/>
              <w:right w:val="single" w:sz="4" w:space="0" w:color="auto"/>
            </w:tcBorders>
            <w:shd w:val="clear" w:color="auto" w:fill="auto"/>
            <w:noWrap/>
            <w:vAlign w:val="bottom"/>
            <w:hideMark/>
          </w:tcPr>
          <w:p w14:paraId="6F9F197A" w14:textId="294C894A" w:rsidR="00A309BA" w:rsidRDefault="00A309BA">
            <w:pPr>
              <w:rPr>
                <w:rFonts w:ascii="Calibri" w:hAnsi="Calibri" w:cs="Calibri"/>
                <w:color w:val="000000"/>
                <w:sz w:val="22"/>
                <w:szCs w:val="22"/>
              </w:rPr>
            </w:pPr>
            <w:r>
              <w:rPr>
                <w:rFonts w:ascii="Calibri" w:hAnsi="Calibri" w:cs="Calibri"/>
                <w:color w:val="000000"/>
                <w:sz w:val="22"/>
                <w:szCs w:val="22"/>
              </w:rPr>
              <w:t>MO</w:t>
            </w:r>
            <w:r w:rsidR="00E329F0">
              <w:rPr>
                <w:rFonts w:ascii="Calibri" w:hAnsi="Calibri" w:cs="Calibri"/>
                <w:color w:val="000000"/>
                <w:sz w:val="22"/>
                <w:szCs w:val="22"/>
              </w:rPr>
              <w:t xml:space="preserve"> (franchise 30 jours)</w:t>
            </w:r>
          </w:p>
        </w:tc>
        <w:tc>
          <w:tcPr>
            <w:tcW w:w="3274" w:type="dxa"/>
            <w:gridSpan w:val="2"/>
            <w:vMerge/>
            <w:tcBorders>
              <w:top w:val="nil"/>
              <w:left w:val="single" w:sz="4" w:space="0" w:color="auto"/>
              <w:bottom w:val="single" w:sz="4" w:space="0" w:color="auto"/>
              <w:right w:val="single" w:sz="4" w:space="0" w:color="auto"/>
            </w:tcBorders>
            <w:vAlign w:val="center"/>
            <w:hideMark/>
          </w:tcPr>
          <w:p w14:paraId="45A159A0" w14:textId="77777777" w:rsidR="00A309BA" w:rsidRDefault="00A309BA">
            <w:pPr>
              <w:rPr>
                <w:rFonts w:ascii="Calibri" w:hAnsi="Calibri" w:cs="Calibri"/>
                <w:color w:val="000000"/>
                <w:sz w:val="22"/>
                <w:szCs w:val="22"/>
              </w:rPr>
            </w:pPr>
          </w:p>
        </w:tc>
        <w:tc>
          <w:tcPr>
            <w:tcW w:w="1149" w:type="dxa"/>
            <w:gridSpan w:val="2"/>
            <w:tcBorders>
              <w:top w:val="nil"/>
              <w:left w:val="nil"/>
              <w:bottom w:val="single" w:sz="4" w:space="0" w:color="auto"/>
              <w:right w:val="single" w:sz="4" w:space="0" w:color="auto"/>
            </w:tcBorders>
            <w:shd w:val="clear" w:color="auto" w:fill="auto"/>
            <w:noWrap/>
            <w:vAlign w:val="bottom"/>
            <w:hideMark/>
          </w:tcPr>
          <w:p w14:paraId="59F83626" w14:textId="77777777" w:rsidR="00A309BA" w:rsidRDefault="00A309BA">
            <w:pPr>
              <w:rPr>
                <w:rFonts w:ascii="Calibri" w:hAnsi="Calibri" w:cs="Calibri"/>
                <w:color w:val="000000"/>
                <w:sz w:val="22"/>
                <w:szCs w:val="22"/>
              </w:rPr>
            </w:pPr>
            <w:r>
              <w:rPr>
                <w:rFonts w:ascii="Calibri" w:hAnsi="Calibri" w:cs="Calibri"/>
                <w:color w:val="000000"/>
                <w:sz w:val="22"/>
                <w:szCs w:val="22"/>
              </w:rPr>
              <w:t> </w:t>
            </w:r>
          </w:p>
        </w:tc>
        <w:tc>
          <w:tcPr>
            <w:tcW w:w="1199" w:type="dxa"/>
            <w:gridSpan w:val="3"/>
            <w:tcBorders>
              <w:top w:val="nil"/>
              <w:left w:val="nil"/>
              <w:bottom w:val="single" w:sz="4" w:space="0" w:color="auto"/>
              <w:right w:val="single" w:sz="4" w:space="0" w:color="auto"/>
            </w:tcBorders>
            <w:shd w:val="clear" w:color="auto" w:fill="auto"/>
            <w:noWrap/>
            <w:vAlign w:val="bottom"/>
            <w:hideMark/>
          </w:tcPr>
          <w:p w14:paraId="224246A5" w14:textId="77777777" w:rsidR="00A309BA" w:rsidRDefault="00A309BA">
            <w:pPr>
              <w:rPr>
                <w:rFonts w:ascii="Calibri" w:hAnsi="Calibri" w:cs="Calibri"/>
                <w:color w:val="000000"/>
                <w:sz w:val="22"/>
                <w:szCs w:val="22"/>
              </w:rPr>
            </w:pPr>
            <w:r>
              <w:rPr>
                <w:rFonts w:ascii="Calibri" w:hAnsi="Calibri" w:cs="Calibri"/>
                <w:color w:val="000000"/>
                <w:sz w:val="22"/>
                <w:szCs w:val="22"/>
              </w:rPr>
              <w:t> </w:t>
            </w:r>
          </w:p>
        </w:tc>
      </w:tr>
      <w:tr w:rsidR="00A309BA" w14:paraId="7536A521" w14:textId="77777777" w:rsidTr="004E3A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gridAfter w:val="1"/>
          <w:wBefore w:w="76" w:type="dxa"/>
          <w:wAfter w:w="75" w:type="dxa"/>
          <w:trHeight w:val="300"/>
        </w:trPr>
        <w:tc>
          <w:tcPr>
            <w:tcW w:w="3383" w:type="dxa"/>
            <w:tcBorders>
              <w:top w:val="nil"/>
              <w:left w:val="single" w:sz="4" w:space="0" w:color="auto"/>
              <w:bottom w:val="single" w:sz="4" w:space="0" w:color="auto"/>
              <w:right w:val="single" w:sz="4" w:space="0" w:color="auto"/>
            </w:tcBorders>
            <w:shd w:val="clear" w:color="auto" w:fill="auto"/>
            <w:noWrap/>
            <w:vAlign w:val="bottom"/>
            <w:hideMark/>
          </w:tcPr>
          <w:p w14:paraId="1413241D" w14:textId="77777777" w:rsidR="00A309BA" w:rsidRDefault="00A309BA">
            <w:pPr>
              <w:rPr>
                <w:rFonts w:ascii="Calibri" w:hAnsi="Calibri" w:cs="Calibri"/>
                <w:color w:val="000000"/>
                <w:sz w:val="22"/>
                <w:szCs w:val="22"/>
              </w:rPr>
            </w:pPr>
            <w:r>
              <w:rPr>
                <w:rFonts w:ascii="Calibri" w:hAnsi="Calibri" w:cs="Calibri"/>
                <w:color w:val="000000"/>
                <w:sz w:val="22"/>
                <w:szCs w:val="22"/>
              </w:rPr>
              <w:t>DC</w:t>
            </w:r>
          </w:p>
        </w:tc>
        <w:tc>
          <w:tcPr>
            <w:tcW w:w="3274" w:type="dxa"/>
            <w:gridSpan w:val="2"/>
            <w:tcBorders>
              <w:top w:val="nil"/>
              <w:left w:val="nil"/>
              <w:bottom w:val="single" w:sz="4" w:space="0" w:color="auto"/>
              <w:right w:val="single" w:sz="4" w:space="0" w:color="auto"/>
            </w:tcBorders>
            <w:shd w:val="clear" w:color="auto" w:fill="auto"/>
            <w:noWrap/>
            <w:vAlign w:val="center"/>
            <w:hideMark/>
          </w:tcPr>
          <w:p w14:paraId="3D5D324B" w14:textId="733CE37E" w:rsidR="00A309BA" w:rsidRDefault="00A309BA">
            <w:pPr>
              <w:jc w:val="center"/>
              <w:rPr>
                <w:rFonts w:ascii="Calibri" w:hAnsi="Calibri" w:cs="Calibri"/>
                <w:color w:val="000000"/>
                <w:sz w:val="22"/>
                <w:szCs w:val="22"/>
              </w:rPr>
            </w:pPr>
            <w:r>
              <w:rPr>
                <w:rFonts w:ascii="Calibri" w:hAnsi="Calibri" w:cs="Calibri"/>
                <w:color w:val="000000"/>
                <w:sz w:val="22"/>
                <w:szCs w:val="22"/>
              </w:rPr>
              <w:t xml:space="preserve">TBI + NBI + Primes : </w:t>
            </w:r>
            <w:r w:rsidR="00865720">
              <w:rPr>
                <w:rFonts w:ascii="Calibri" w:hAnsi="Calibri" w:cs="Calibri"/>
                <w:color w:val="000000"/>
                <w:sz w:val="22"/>
                <w:szCs w:val="22"/>
              </w:rPr>
              <w:t>2 132 057</w:t>
            </w:r>
            <w:r>
              <w:rPr>
                <w:rFonts w:ascii="Calibri" w:hAnsi="Calibri" w:cs="Calibri"/>
                <w:color w:val="000000"/>
                <w:sz w:val="22"/>
                <w:szCs w:val="22"/>
              </w:rPr>
              <w:t>€</w:t>
            </w:r>
          </w:p>
        </w:tc>
        <w:tc>
          <w:tcPr>
            <w:tcW w:w="1149" w:type="dxa"/>
            <w:gridSpan w:val="2"/>
            <w:tcBorders>
              <w:top w:val="nil"/>
              <w:left w:val="nil"/>
              <w:bottom w:val="single" w:sz="4" w:space="0" w:color="auto"/>
              <w:right w:val="single" w:sz="4" w:space="0" w:color="auto"/>
            </w:tcBorders>
            <w:shd w:val="clear" w:color="auto" w:fill="auto"/>
            <w:noWrap/>
            <w:vAlign w:val="bottom"/>
            <w:hideMark/>
          </w:tcPr>
          <w:p w14:paraId="3B5F4535" w14:textId="77777777" w:rsidR="00A309BA" w:rsidRDefault="00A309BA">
            <w:pPr>
              <w:rPr>
                <w:rFonts w:ascii="Calibri" w:hAnsi="Calibri" w:cs="Calibri"/>
                <w:color w:val="000000"/>
                <w:sz w:val="22"/>
                <w:szCs w:val="22"/>
              </w:rPr>
            </w:pPr>
            <w:r>
              <w:rPr>
                <w:rFonts w:ascii="Calibri" w:hAnsi="Calibri" w:cs="Calibri"/>
                <w:color w:val="000000"/>
                <w:sz w:val="22"/>
                <w:szCs w:val="22"/>
              </w:rPr>
              <w:t> </w:t>
            </w:r>
          </w:p>
        </w:tc>
        <w:tc>
          <w:tcPr>
            <w:tcW w:w="1199" w:type="dxa"/>
            <w:gridSpan w:val="3"/>
            <w:tcBorders>
              <w:top w:val="nil"/>
              <w:left w:val="nil"/>
              <w:bottom w:val="single" w:sz="4" w:space="0" w:color="auto"/>
              <w:right w:val="single" w:sz="4" w:space="0" w:color="auto"/>
            </w:tcBorders>
            <w:shd w:val="clear" w:color="auto" w:fill="auto"/>
            <w:noWrap/>
            <w:vAlign w:val="bottom"/>
            <w:hideMark/>
          </w:tcPr>
          <w:p w14:paraId="50EED38D" w14:textId="77777777" w:rsidR="00A309BA" w:rsidRDefault="00A309BA">
            <w:pPr>
              <w:rPr>
                <w:rFonts w:ascii="Calibri" w:hAnsi="Calibri" w:cs="Calibri"/>
                <w:color w:val="000000"/>
                <w:sz w:val="22"/>
                <w:szCs w:val="22"/>
              </w:rPr>
            </w:pPr>
            <w:r>
              <w:rPr>
                <w:rFonts w:ascii="Calibri" w:hAnsi="Calibri" w:cs="Calibri"/>
                <w:color w:val="000000"/>
                <w:sz w:val="22"/>
                <w:szCs w:val="22"/>
              </w:rPr>
              <w:t> </w:t>
            </w:r>
          </w:p>
        </w:tc>
      </w:tr>
      <w:tr w:rsidR="00BD438A" w:rsidRPr="004C23FB" w14:paraId="1A668506" w14:textId="77777777" w:rsidTr="004E3A1F">
        <w:trPr>
          <w:gridAfter w:val="2"/>
          <w:wAfter w:w="178" w:type="dxa"/>
          <w:trHeight w:val="167"/>
        </w:trPr>
        <w:tc>
          <w:tcPr>
            <w:tcW w:w="7703" w:type="dxa"/>
            <w:gridSpan w:val="5"/>
          </w:tcPr>
          <w:p w14:paraId="4C5C55D0" w14:textId="77777777" w:rsidR="007E2F80" w:rsidRPr="005A3A56" w:rsidRDefault="007E2F80" w:rsidP="00FD481A">
            <w:pPr>
              <w:pStyle w:val="Corpsdetexte"/>
              <w:jc w:val="left"/>
              <w:rPr>
                <w:rFonts w:ascii="Arial" w:hAnsi="Arial" w:cs="Arial"/>
                <w:sz w:val="20"/>
              </w:rPr>
            </w:pPr>
          </w:p>
          <w:p w14:paraId="21B026B0" w14:textId="77777777" w:rsidR="00BD438A" w:rsidRDefault="00BD438A" w:rsidP="00FD481A">
            <w:pPr>
              <w:pStyle w:val="Corpsdetexte"/>
              <w:jc w:val="left"/>
              <w:rPr>
                <w:rFonts w:ascii="Arial" w:hAnsi="Arial" w:cs="Arial"/>
                <w:b/>
                <w:bCs/>
                <w:sz w:val="22"/>
              </w:rPr>
            </w:pPr>
          </w:p>
          <w:p w14:paraId="313E6190" w14:textId="3B9B0D10" w:rsidR="007E2F80" w:rsidRPr="007E2F80" w:rsidRDefault="007E2F80" w:rsidP="00FD481A">
            <w:pPr>
              <w:pStyle w:val="Corpsdetexte"/>
              <w:jc w:val="left"/>
              <w:rPr>
                <w:rFonts w:ascii="Arial" w:hAnsi="Arial" w:cs="Arial"/>
                <w:bCs/>
                <w:sz w:val="22"/>
              </w:rPr>
            </w:pPr>
            <w:r w:rsidRPr="00D63462">
              <w:rPr>
                <w:rFonts w:ascii="Arial" w:hAnsi="Arial" w:cs="Arial"/>
                <w:bCs/>
                <w:sz w:val="22"/>
              </w:rPr>
              <w:t>2 - VARIANTE CTI :</w:t>
            </w:r>
            <w:r w:rsidRPr="007E2F80">
              <w:rPr>
                <w:rFonts w:ascii="Arial" w:hAnsi="Arial" w:cs="Arial"/>
                <w:bCs/>
                <w:sz w:val="22"/>
              </w:rPr>
              <w:t xml:space="preserve"> </w:t>
            </w:r>
            <w:bookmarkStart w:id="5" w:name="_GoBack"/>
            <w:bookmarkEnd w:id="5"/>
          </w:p>
          <w:p w14:paraId="673A31FD" w14:textId="77777777" w:rsidR="00BD438A" w:rsidRPr="004C23FB" w:rsidRDefault="00BD438A" w:rsidP="007E2F80">
            <w:pPr>
              <w:pStyle w:val="Corpsdetexte"/>
              <w:jc w:val="left"/>
              <w:rPr>
                <w:rFonts w:ascii="Arial" w:hAnsi="Arial" w:cs="Arial"/>
                <w:b/>
                <w:bCs/>
                <w:sz w:val="22"/>
              </w:rPr>
            </w:pPr>
          </w:p>
        </w:tc>
        <w:tc>
          <w:tcPr>
            <w:tcW w:w="1275" w:type="dxa"/>
            <w:gridSpan w:val="3"/>
          </w:tcPr>
          <w:p w14:paraId="3E9CA4AE" w14:textId="50F795A2" w:rsidR="00BD438A" w:rsidRPr="004C23FB" w:rsidRDefault="00BD438A" w:rsidP="00FD481A">
            <w:pPr>
              <w:pStyle w:val="Corpsdetexte"/>
              <w:jc w:val="right"/>
              <w:rPr>
                <w:rFonts w:ascii="Arial" w:hAnsi="Arial" w:cs="Arial"/>
                <w:b/>
                <w:sz w:val="20"/>
              </w:rPr>
            </w:pPr>
          </w:p>
        </w:tc>
      </w:tr>
      <w:tr w:rsidR="007E2F80" w14:paraId="6ED016A7" w14:textId="77777777" w:rsidTr="004E3A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76" w:type="dxa"/>
          <w:trHeight w:val="300"/>
        </w:trPr>
        <w:tc>
          <w:tcPr>
            <w:tcW w:w="34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345EB" w14:textId="4AA7A9AA" w:rsidR="007E2F80" w:rsidRDefault="00715964" w:rsidP="004B13FF">
            <w:pPr>
              <w:jc w:val="center"/>
              <w:rPr>
                <w:rFonts w:ascii="Calibri" w:hAnsi="Calibri" w:cs="Calibri"/>
                <w:color w:val="000000"/>
                <w:sz w:val="22"/>
                <w:szCs w:val="22"/>
              </w:rPr>
            </w:pPr>
            <w:r>
              <w:rPr>
                <w:rFonts w:ascii="Calibri" w:hAnsi="Calibri" w:cs="Calibri"/>
                <w:color w:val="000000"/>
                <w:sz w:val="22"/>
                <w:szCs w:val="22"/>
              </w:rPr>
              <w:t xml:space="preserve"> </w:t>
            </w:r>
            <w:r w:rsidR="007E2F80">
              <w:rPr>
                <w:rFonts w:ascii="Calibri" w:hAnsi="Calibri" w:cs="Calibri"/>
                <w:color w:val="000000"/>
                <w:sz w:val="22"/>
                <w:szCs w:val="22"/>
              </w:rPr>
              <w:t>Garanties</w:t>
            </w:r>
          </w:p>
        </w:tc>
        <w:tc>
          <w:tcPr>
            <w:tcW w:w="3248" w:type="dxa"/>
            <w:tcBorders>
              <w:top w:val="single" w:sz="4" w:space="0" w:color="auto"/>
              <w:left w:val="nil"/>
              <w:bottom w:val="single" w:sz="4" w:space="0" w:color="auto"/>
              <w:right w:val="single" w:sz="4" w:space="0" w:color="auto"/>
            </w:tcBorders>
            <w:shd w:val="clear" w:color="auto" w:fill="auto"/>
            <w:noWrap/>
            <w:vAlign w:val="center"/>
            <w:hideMark/>
          </w:tcPr>
          <w:p w14:paraId="10AE2237" w14:textId="77777777" w:rsidR="007E2F80" w:rsidRDefault="007E2F80" w:rsidP="004B13FF">
            <w:pPr>
              <w:jc w:val="center"/>
              <w:rPr>
                <w:rFonts w:ascii="Calibri" w:hAnsi="Calibri" w:cs="Calibri"/>
                <w:color w:val="000000"/>
                <w:sz w:val="22"/>
                <w:szCs w:val="22"/>
              </w:rPr>
            </w:pPr>
            <w:r>
              <w:rPr>
                <w:rFonts w:ascii="Calibri" w:hAnsi="Calibri" w:cs="Calibri"/>
                <w:color w:val="000000"/>
                <w:sz w:val="22"/>
                <w:szCs w:val="22"/>
              </w:rPr>
              <w:t>Base de l'assurance</w:t>
            </w:r>
          </w:p>
        </w:tc>
        <w:tc>
          <w:tcPr>
            <w:tcW w:w="1209" w:type="dxa"/>
            <w:gridSpan w:val="3"/>
            <w:tcBorders>
              <w:top w:val="single" w:sz="4" w:space="0" w:color="auto"/>
              <w:left w:val="nil"/>
              <w:bottom w:val="single" w:sz="4" w:space="0" w:color="auto"/>
              <w:right w:val="single" w:sz="4" w:space="0" w:color="auto"/>
            </w:tcBorders>
            <w:shd w:val="clear" w:color="auto" w:fill="auto"/>
            <w:noWrap/>
            <w:vAlign w:val="bottom"/>
            <w:hideMark/>
          </w:tcPr>
          <w:p w14:paraId="0363434B" w14:textId="77777777" w:rsidR="007E2F80" w:rsidRDefault="007E2F80" w:rsidP="004B13FF">
            <w:pPr>
              <w:rPr>
                <w:rFonts w:ascii="Calibri" w:hAnsi="Calibri" w:cs="Calibri"/>
                <w:color w:val="000000"/>
                <w:sz w:val="22"/>
                <w:szCs w:val="22"/>
              </w:rPr>
            </w:pPr>
            <w:r>
              <w:rPr>
                <w:rFonts w:ascii="Calibri" w:hAnsi="Calibri" w:cs="Calibri"/>
                <w:color w:val="000000"/>
                <w:sz w:val="22"/>
                <w:szCs w:val="22"/>
              </w:rPr>
              <w:t>Taux</w:t>
            </w:r>
          </w:p>
        </w:tc>
        <w:tc>
          <w:tcPr>
            <w:tcW w:w="121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2194747" w14:textId="77777777" w:rsidR="007E2F80" w:rsidRDefault="007E2F80" w:rsidP="004B13FF">
            <w:pPr>
              <w:rPr>
                <w:rFonts w:ascii="Calibri" w:hAnsi="Calibri" w:cs="Calibri"/>
                <w:color w:val="000000"/>
                <w:sz w:val="22"/>
                <w:szCs w:val="22"/>
              </w:rPr>
            </w:pPr>
            <w:r>
              <w:rPr>
                <w:rFonts w:ascii="Calibri" w:hAnsi="Calibri" w:cs="Calibri"/>
                <w:color w:val="000000"/>
                <w:sz w:val="22"/>
                <w:szCs w:val="22"/>
              </w:rPr>
              <w:t>Prime en €</w:t>
            </w:r>
          </w:p>
        </w:tc>
      </w:tr>
      <w:tr w:rsidR="007E2F80" w14:paraId="4A7E2896" w14:textId="77777777" w:rsidTr="004E3A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76" w:type="dxa"/>
          <w:trHeight w:val="300"/>
        </w:trPr>
        <w:tc>
          <w:tcPr>
            <w:tcW w:w="3409" w:type="dxa"/>
            <w:gridSpan w:val="2"/>
            <w:tcBorders>
              <w:top w:val="nil"/>
              <w:left w:val="single" w:sz="4" w:space="0" w:color="auto"/>
              <w:bottom w:val="single" w:sz="4" w:space="0" w:color="auto"/>
              <w:right w:val="single" w:sz="4" w:space="0" w:color="auto"/>
            </w:tcBorders>
            <w:shd w:val="clear" w:color="auto" w:fill="auto"/>
            <w:noWrap/>
            <w:vAlign w:val="bottom"/>
            <w:hideMark/>
          </w:tcPr>
          <w:p w14:paraId="4001F6C9" w14:textId="77777777" w:rsidR="007E2F80" w:rsidRDefault="007E2F80" w:rsidP="004B13FF">
            <w:pPr>
              <w:rPr>
                <w:rFonts w:ascii="Calibri" w:hAnsi="Calibri" w:cs="Calibri"/>
                <w:color w:val="000000"/>
                <w:sz w:val="22"/>
                <w:szCs w:val="22"/>
              </w:rPr>
            </w:pPr>
            <w:r>
              <w:rPr>
                <w:rFonts w:ascii="Calibri" w:hAnsi="Calibri" w:cs="Calibri"/>
                <w:color w:val="000000"/>
                <w:sz w:val="22"/>
                <w:szCs w:val="22"/>
              </w:rPr>
              <w:t>CITIS</w:t>
            </w:r>
          </w:p>
        </w:tc>
        <w:tc>
          <w:tcPr>
            <w:tcW w:w="32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654913" w14:textId="1CE01D41" w:rsidR="007E2F80" w:rsidRDefault="009C15B9" w:rsidP="00865720">
            <w:pPr>
              <w:jc w:val="center"/>
              <w:rPr>
                <w:rFonts w:ascii="Calibri" w:hAnsi="Calibri" w:cs="Calibri"/>
                <w:color w:val="000000"/>
                <w:sz w:val="22"/>
                <w:szCs w:val="22"/>
              </w:rPr>
            </w:pPr>
            <w:proofErr w:type="spellStart"/>
            <w:r>
              <w:rPr>
                <w:rFonts w:ascii="Calibri" w:hAnsi="Calibri" w:cs="Calibri"/>
                <w:color w:val="000000"/>
                <w:sz w:val="22"/>
                <w:szCs w:val="22"/>
              </w:rPr>
              <w:t>TBI+NBI+CTI+Primes</w:t>
            </w:r>
            <w:proofErr w:type="spellEnd"/>
            <w:r>
              <w:rPr>
                <w:rFonts w:ascii="Calibri" w:hAnsi="Calibri" w:cs="Calibri"/>
                <w:color w:val="000000"/>
                <w:sz w:val="22"/>
                <w:szCs w:val="22"/>
              </w:rPr>
              <w:t xml:space="preserve"> : 2 273 812€</w:t>
            </w:r>
          </w:p>
        </w:tc>
        <w:tc>
          <w:tcPr>
            <w:tcW w:w="1209" w:type="dxa"/>
            <w:gridSpan w:val="3"/>
            <w:tcBorders>
              <w:top w:val="nil"/>
              <w:left w:val="nil"/>
              <w:bottom w:val="single" w:sz="4" w:space="0" w:color="auto"/>
              <w:right w:val="single" w:sz="4" w:space="0" w:color="auto"/>
            </w:tcBorders>
            <w:shd w:val="clear" w:color="auto" w:fill="auto"/>
            <w:noWrap/>
            <w:vAlign w:val="bottom"/>
            <w:hideMark/>
          </w:tcPr>
          <w:p w14:paraId="16B11F64" w14:textId="77777777" w:rsidR="007E2F80" w:rsidRDefault="007E2F80" w:rsidP="004B13FF">
            <w:pPr>
              <w:rPr>
                <w:rFonts w:ascii="Calibri" w:hAnsi="Calibri" w:cs="Calibri"/>
                <w:color w:val="000000"/>
                <w:sz w:val="22"/>
                <w:szCs w:val="22"/>
              </w:rPr>
            </w:pPr>
            <w:r>
              <w:rPr>
                <w:rFonts w:ascii="Calibri" w:hAnsi="Calibri" w:cs="Calibri"/>
                <w:color w:val="000000"/>
                <w:sz w:val="22"/>
                <w:szCs w:val="22"/>
              </w:rPr>
              <w:t> </w:t>
            </w:r>
          </w:p>
        </w:tc>
        <w:tc>
          <w:tcPr>
            <w:tcW w:w="1214" w:type="dxa"/>
            <w:gridSpan w:val="3"/>
            <w:tcBorders>
              <w:top w:val="nil"/>
              <w:left w:val="nil"/>
              <w:bottom w:val="single" w:sz="4" w:space="0" w:color="auto"/>
              <w:right w:val="single" w:sz="4" w:space="0" w:color="auto"/>
            </w:tcBorders>
            <w:shd w:val="clear" w:color="auto" w:fill="auto"/>
            <w:noWrap/>
            <w:vAlign w:val="bottom"/>
            <w:hideMark/>
          </w:tcPr>
          <w:p w14:paraId="240E0FBA" w14:textId="77777777" w:rsidR="007E2F80" w:rsidRDefault="007E2F80" w:rsidP="004B13FF">
            <w:pPr>
              <w:rPr>
                <w:rFonts w:ascii="Calibri" w:hAnsi="Calibri" w:cs="Calibri"/>
                <w:color w:val="000000"/>
                <w:sz w:val="22"/>
                <w:szCs w:val="22"/>
              </w:rPr>
            </w:pPr>
            <w:r>
              <w:rPr>
                <w:rFonts w:ascii="Calibri" w:hAnsi="Calibri" w:cs="Calibri"/>
                <w:color w:val="000000"/>
                <w:sz w:val="22"/>
                <w:szCs w:val="22"/>
              </w:rPr>
              <w:t> </w:t>
            </w:r>
          </w:p>
        </w:tc>
      </w:tr>
      <w:tr w:rsidR="007E2F80" w14:paraId="68C6D9FB" w14:textId="77777777" w:rsidTr="004E3A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76" w:type="dxa"/>
          <w:trHeight w:val="300"/>
        </w:trPr>
        <w:tc>
          <w:tcPr>
            <w:tcW w:w="3409" w:type="dxa"/>
            <w:gridSpan w:val="2"/>
            <w:tcBorders>
              <w:top w:val="nil"/>
              <w:left w:val="single" w:sz="4" w:space="0" w:color="auto"/>
              <w:bottom w:val="single" w:sz="4" w:space="0" w:color="auto"/>
              <w:right w:val="single" w:sz="4" w:space="0" w:color="auto"/>
            </w:tcBorders>
            <w:shd w:val="clear" w:color="auto" w:fill="auto"/>
            <w:noWrap/>
            <w:vAlign w:val="bottom"/>
            <w:hideMark/>
          </w:tcPr>
          <w:p w14:paraId="64E7F069" w14:textId="77777777" w:rsidR="007E2F80" w:rsidRDefault="007E2F80" w:rsidP="004B13FF">
            <w:pPr>
              <w:rPr>
                <w:rFonts w:ascii="Calibri" w:hAnsi="Calibri" w:cs="Calibri"/>
                <w:color w:val="000000"/>
                <w:sz w:val="22"/>
                <w:szCs w:val="22"/>
              </w:rPr>
            </w:pPr>
            <w:r>
              <w:rPr>
                <w:rFonts w:ascii="Calibri" w:hAnsi="Calibri" w:cs="Calibri"/>
                <w:color w:val="000000"/>
                <w:sz w:val="22"/>
                <w:szCs w:val="22"/>
              </w:rPr>
              <w:t>CLM/CLM</w:t>
            </w:r>
          </w:p>
        </w:tc>
        <w:tc>
          <w:tcPr>
            <w:tcW w:w="3248" w:type="dxa"/>
            <w:vMerge/>
            <w:tcBorders>
              <w:top w:val="nil"/>
              <w:left w:val="single" w:sz="4" w:space="0" w:color="auto"/>
              <w:bottom w:val="single" w:sz="4" w:space="0" w:color="auto"/>
              <w:right w:val="single" w:sz="4" w:space="0" w:color="auto"/>
            </w:tcBorders>
            <w:vAlign w:val="center"/>
            <w:hideMark/>
          </w:tcPr>
          <w:p w14:paraId="30FED7E5" w14:textId="77777777" w:rsidR="007E2F80" w:rsidRDefault="007E2F80" w:rsidP="004B13FF">
            <w:pPr>
              <w:rPr>
                <w:rFonts w:ascii="Calibri" w:hAnsi="Calibri" w:cs="Calibri"/>
                <w:color w:val="000000"/>
                <w:sz w:val="22"/>
                <w:szCs w:val="22"/>
              </w:rPr>
            </w:pPr>
          </w:p>
        </w:tc>
        <w:tc>
          <w:tcPr>
            <w:tcW w:w="1209" w:type="dxa"/>
            <w:gridSpan w:val="3"/>
            <w:tcBorders>
              <w:top w:val="nil"/>
              <w:left w:val="nil"/>
              <w:bottom w:val="single" w:sz="4" w:space="0" w:color="auto"/>
              <w:right w:val="single" w:sz="4" w:space="0" w:color="auto"/>
            </w:tcBorders>
            <w:shd w:val="clear" w:color="auto" w:fill="auto"/>
            <w:noWrap/>
            <w:vAlign w:val="bottom"/>
            <w:hideMark/>
          </w:tcPr>
          <w:p w14:paraId="3BAD274F" w14:textId="77777777" w:rsidR="007E2F80" w:rsidRDefault="007E2F80" w:rsidP="004B13FF">
            <w:pPr>
              <w:rPr>
                <w:rFonts w:ascii="Calibri" w:hAnsi="Calibri" w:cs="Calibri"/>
                <w:color w:val="000000"/>
                <w:sz w:val="22"/>
                <w:szCs w:val="22"/>
              </w:rPr>
            </w:pPr>
            <w:r>
              <w:rPr>
                <w:rFonts w:ascii="Calibri" w:hAnsi="Calibri" w:cs="Calibri"/>
                <w:color w:val="000000"/>
                <w:sz w:val="22"/>
                <w:szCs w:val="22"/>
              </w:rPr>
              <w:t> </w:t>
            </w:r>
          </w:p>
        </w:tc>
        <w:tc>
          <w:tcPr>
            <w:tcW w:w="1214" w:type="dxa"/>
            <w:gridSpan w:val="3"/>
            <w:tcBorders>
              <w:top w:val="nil"/>
              <w:left w:val="nil"/>
              <w:bottom w:val="single" w:sz="4" w:space="0" w:color="auto"/>
              <w:right w:val="single" w:sz="4" w:space="0" w:color="auto"/>
            </w:tcBorders>
            <w:shd w:val="clear" w:color="auto" w:fill="auto"/>
            <w:noWrap/>
            <w:vAlign w:val="bottom"/>
            <w:hideMark/>
          </w:tcPr>
          <w:p w14:paraId="7CC9E799" w14:textId="77777777" w:rsidR="007E2F80" w:rsidRDefault="007E2F80" w:rsidP="004B13FF">
            <w:pPr>
              <w:rPr>
                <w:rFonts w:ascii="Calibri" w:hAnsi="Calibri" w:cs="Calibri"/>
                <w:color w:val="000000"/>
                <w:sz w:val="22"/>
                <w:szCs w:val="22"/>
              </w:rPr>
            </w:pPr>
            <w:r>
              <w:rPr>
                <w:rFonts w:ascii="Calibri" w:hAnsi="Calibri" w:cs="Calibri"/>
                <w:color w:val="000000"/>
                <w:sz w:val="22"/>
                <w:szCs w:val="22"/>
              </w:rPr>
              <w:t> </w:t>
            </w:r>
          </w:p>
        </w:tc>
      </w:tr>
      <w:tr w:rsidR="007E2F80" w14:paraId="534C28E7" w14:textId="77777777" w:rsidTr="004E3A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76" w:type="dxa"/>
          <w:trHeight w:val="300"/>
        </w:trPr>
        <w:tc>
          <w:tcPr>
            <w:tcW w:w="3409" w:type="dxa"/>
            <w:gridSpan w:val="2"/>
            <w:tcBorders>
              <w:top w:val="nil"/>
              <w:left w:val="single" w:sz="4" w:space="0" w:color="auto"/>
              <w:bottom w:val="single" w:sz="4" w:space="0" w:color="auto"/>
              <w:right w:val="single" w:sz="4" w:space="0" w:color="auto"/>
            </w:tcBorders>
            <w:shd w:val="clear" w:color="auto" w:fill="auto"/>
            <w:noWrap/>
            <w:vAlign w:val="bottom"/>
            <w:hideMark/>
          </w:tcPr>
          <w:p w14:paraId="2FA566B3" w14:textId="77777777" w:rsidR="007E2F80" w:rsidRDefault="007E2F80" w:rsidP="004B13FF">
            <w:pPr>
              <w:rPr>
                <w:rFonts w:ascii="Calibri" w:hAnsi="Calibri" w:cs="Calibri"/>
                <w:color w:val="000000"/>
                <w:sz w:val="22"/>
                <w:szCs w:val="22"/>
              </w:rPr>
            </w:pPr>
            <w:r>
              <w:rPr>
                <w:rFonts w:ascii="Calibri" w:hAnsi="Calibri" w:cs="Calibri"/>
                <w:color w:val="000000"/>
                <w:sz w:val="22"/>
                <w:szCs w:val="22"/>
              </w:rPr>
              <w:t>MAT</w:t>
            </w:r>
          </w:p>
        </w:tc>
        <w:tc>
          <w:tcPr>
            <w:tcW w:w="3248" w:type="dxa"/>
            <w:vMerge/>
            <w:tcBorders>
              <w:top w:val="nil"/>
              <w:left w:val="single" w:sz="4" w:space="0" w:color="auto"/>
              <w:bottom w:val="single" w:sz="4" w:space="0" w:color="auto"/>
              <w:right w:val="single" w:sz="4" w:space="0" w:color="auto"/>
            </w:tcBorders>
            <w:vAlign w:val="center"/>
            <w:hideMark/>
          </w:tcPr>
          <w:p w14:paraId="7761A5CF" w14:textId="77777777" w:rsidR="007E2F80" w:rsidRDefault="007E2F80" w:rsidP="004B13FF">
            <w:pPr>
              <w:rPr>
                <w:rFonts w:ascii="Calibri" w:hAnsi="Calibri" w:cs="Calibri"/>
                <w:color w:val="000000"/>
                <w:sz w:val="22"/>
                <w:szCs w:val="22"/>
              </w:rPr>
            </w:pPr>
          </w:p>
        </w:tc>
        <w:tc>
          <w:tcPr>
            <w:tcW w:w="1209" w:type="dxa"/>
            <w:gridSpan w:val="3"/>
            <w:tcBorders>
              <w:top w:val="nil"/>
              <w:left w:val="nil"/>
              <w:bottom w:val="single" w:sz="4" w:space="0" w:color="auto"/>
              <w:right w:val="single" w:sz="4" w:space="0" w:color="auto"/>
            </w:tcBorders>
            <w:shd w:val="clear" w:color="auto" w:fill="auto"/>
            <w:noWrap/>
            <w:vAlign w:val="bottom"/>
            <w:hideMark/>
          </w:tcPr>
          <w:p w14:paraId="7822ECA8" w14:textId="77777777" w:rsidR="007E2F80" w:rsidRDefault="007E2F80" w:rsidP="004B13FF">
            <w:pPr>
              <w:rPr>
                <w:rFonts w:ascii="Calibri" w:hAnsi="Calibri" w:cs="Calibri"/>
                <w:color w:val="000000"/>
                <w:sz w:val="22"/>
                <w:szCs w:val="22"/>
              </w:rPr>
            </w:pPr>
            <w:r>
              <w:rPr>
                <w:rFonts w:ascii="Calibri" w:hAnsi="Calibri" w:cs="Calibri"/>
                <w:color w:val="000000"/>
                <w:sz w:val="22"/>
                <w:szCs w:val="22"/>
              </w:rPr>
              <w:t> </w:t>
            </w:r>
          </w:p>
        </w:tc>
        <w:tc>
          <w:tcPr>
            <w:tcW w:w="1214" w:type="dxa"/>
            <w:gridSpan w:val="3"/>
            <w:tcBorders>
              <w:top w:val="nil"/>
              <w:left w:val="nil"/>
              <w:bottom w:val="single" w:sz="4" w:space="0" w:color="auto"/>
              <w:right w:val="single" w:sz="4" w:space="0" w:color="auto"/>
            </w:tcBorders>
            <w:shd w:val="clear" w:color="auto" w:fill="auto"/>
            <w:noWrap/>
            <w:vAlign w:val="bottom"/>
            <w:hideMark/>
          </w:tcPr>
          <w:p w14:paraId="6EDDEFF9" w14:textId="77777777" w:rsidR="007E2F80" w:rsidRDefault="007E2F80" w:rsidP="004B13FF">
            <w:pPr>
              <w:rPr>
                <w:rFonts w:ascii="Calibri" w:hAnsi="Calibri" w:cs="Calibri"/>
                <w:color w:val="000000"/>
                <w:sz w:val="22"/>
                <w:szCs w:val="22"/>
              </w:rPr>
            </w:pPr>
            <w:r>
              <w:rPr>
                <w:rFonts w:ascii="Calibri" w:hAnsi="Calibri" w:cs="Calibri"/>
                <w:color w:val="000000"/>
                <w:sz w:val="22"/>
                <w:szCs w:val="22"/>
              </w:rPr>
              <w:t> </w:t>
            </w:r>
          </w:p>
        </w:tc>
      </w:tr>
      <w:tr w:rsidR="007E2F80" w14:paraId="5D7E4E48" w14:textId="77777777" w:rsidTr="004E3A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76" w:type="dxa"/>
          <w:trHeight w:val="300"/>
        </w:trPr>
        <w:tc>
          <w:tcPr>
            <w:tcW w:w="3409" w:type="dxa"/>
            <w:gridSpan w:val="2"/>
            <w:tcBorders>
              <w:top w:val="nil"/>
              <w:left w:val="single" w:sz="4" w:space="0" w:color="auto"/>
              <w:bottom w:val="single" w:sz="4" w:space="0" w:color="auto"/>
              <w:right w:val="single" w:sz="4" w:space="0" w:color="auto"/>
            </w:tcBorders>
            <w:shd w:val="clear" w:color="auto" w:fill="auto"/>
            <w:noWrap/>
            <w:vAlign w:val="bottom"/>
            <w:hideMark/>
          </w:tcPr>
          <w:p w14:paraId="2BCA1317" w14:textId="783BAEAD" w:rsidR="007E2F80" w:rsidRDefault="007E2F80" w:rsidP="004B13FF">
            <w:pPr>
              <w:rPr>
                <w:rFonts w:ascii="Calibri" w:hAnsi="Calibri" w:cs="Calibri"/>
                <w:color w:val="000000"/>
                <w:sz w:val="22"/>
                <w:szCs w:val="22"/>
              </w:rPr>
            </w:pPr>
            <w:r>
              <w:rPr>
                <w:rFonts w:ascii="Calibri" w:hAnsi="Calibri" w:cs="Calibri"/>
                <w:color w:val="000000"/>
                <w:sz w:val="22"/>
                <w:szCs w:val="22"/>
              </w:rPr>
              <w:t>MO</w:t>
            </w:r>
            <w:r w:rsidR="00E329F0">
              <w:rPr>
                <w:rFonts w:ascii="Calibri" w:hAnsi="Calibri" w:cs="Calibri"/>
                <w:color w:val="000000"/>
                <w:sz w:val="22"/>
                <w:szCs w:val="22"/>
              </w:rPr>
              <w:t xml:space="preserve"> (franchise 30 jours)</w:t>
            </w:r>
          </w:p>
        </w:tc>
        <w:tc>
          <w:tcPr>
            <w:tcW w:w="3248" w:type="dxa"/>
            <w:vMerge/>
            <w:tcBorders>
              <w:top w:val="nil"/>
              <w:left w:val="single" w:sz="4" w:space="0" w:color="auto"/>
              <w:bottom w:val="single" w:sz="4" w:space="0" w:color="auto"/>
              <w:right w:val="single" w:sz="4" w:space="0" w:color="auto"/>
            </w:tcBorders>
            <w:vAlign w:val="center"/>
            <w:hideMark/>
          </w:tcPr>
          <w:p w14:paraId="024B25C9" w14:textId="77777777" w:rsidR="007E2F80" w:rsidRDefault="007E2F80" w:rsidP="004B13FF">
            <w:pPr>
              <w:rPr>
                <w:rFonts w:ascii="Calibri" w:hAnsi="Calibri" w:cs="Calibri"/>
                <w:color w:val="000000"/>
                <w:sz w:val="22"/>
                <w:szCs w:val="22"/>
              </w:rPr>
            </w:pPr>
          </w:p>
        </w:tc>
        <w:tc>
          <w:tcPr>
            <w:tcW w:w="1209" w:type="dxa"/>
            <w:gridSpan w:val="3"/>
            <w:tcBorders>
              <w:top w:val="nil"/>
              <w:left w:val="nil"/>
              <w:bottom w:val="single" w:sz="4" w:space="0" w:color="auto"/>
              <w:right w:val="single" w:sz="4" w:space="0" w:color="auto"/>
            </w:tcBorders>
            <w:shd w:val="clear" w:color="auto" w:fill="auto"/>
            <w:noWrap/>
            <w:vAlign w:val="bottom"/>
            <w:hideMark/>
          </w:tcPr>
          <w:p w14:paraId="17F54DFD" w14:textId="77777777" w:rsidR="007E2F80" w:rsidRDefault="007E2F80" w:rsidP="004B13FF">
            <w:pPr>
              <w:rPr>
                <w:rFonts w:ascii="Calibri" w:hAnsi="Calibri" w:cs="Calibri"/>
                <w:color w:val="000000"/>
                <w:sz w:val="22"/>
                <w:szCs w:val="22"/>
              </w:rPr>
            </w:pPr>
            <w:r>
              <w:rPr>
                <w:rFonts w:ascii="Calibri" w:hAnsi="Calibri" w:cs="Calibri"/>
                <w:color w:val="000000"/>
                <w:sz w:val="22"/>
                <w:szCs w:val="22"/>
              </w:rPr>
              <w:t> </w:t>
            </w:r>
          </w:p>
        </w:tc>
        <w:tc>
          <w:tcPr>
            <w:tcW w:w="1214" w:type="dxa"/>
            <w:gridSpan w:val="3"/>
            <w:tcBorders>
              <w:top w:val="nil"/>
              <w:left w:val="nil"/>
              <w:bottom w:val="single" w:sz="4" w:space="0" w:color="auto"/>
              <w:right w:val="single" w:sz="4" w:space="0" w:color="auto"/>
            </w:tcBorders>
            <w:shd w:val="clear" w:color="auto" w:fill="auto"/>
            <w:noWrap/>
            <w:vAlign w:val="bottom"/>
            <w:hideMark/>
          </w:tcPr>
          <w:p w14:paraId="38BD9EB5" w14:textId="77777777" w:rsidR="007E2F80" w:rsidRDefault="007E2F80" w:rsidP="004B13FF">
            <w:pPr>
              <w:rPr>
                <w:rFonts w:ascii="Calibri" w:hAnsi="Calibri" w:cs="Calibri"/>
                <w:color w:val="000000"/>
                <w:sz w:val="22"/>
                <w:szCs w:val="22"/>
              </w:rPr>
            </w:pPr>
            <w:r>
              <w:rPr>
                <w:rFonts w:ascii="Calibri" w:hAnsi="Calibri" w:cs="Calibri"/>
                <w:color w:val="000000"/>
                <w:sz w:val="22"/>
                <w:szCs w:val="22"/>
              </w:rPr>
              <w:t> </w:t>
            </w:r>
          </w:p>
        </w:tc>
      </w:tr>
      <w:tr w:rsidR="007E2F80" w14:paraId="7697B555" w14:textId="77777777" w:rsidTr="004E3A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76" w:type="dxa"/>
          <w:trHeight w:val="300"/>
        </w:trPr>
        <w:tc>
          <w:tcPr>
            <w:tcW w:w="3409" w:type="dxa"/>
            <w:gridSpan w:val="2"/>
            <w:tcBorders>
              <w:top w:val="nil"/>
              <w:left w:val="single" w:sz="4" w:space="0" w:color="auto"/>
              <w:bottom w:val="single" w:sz="4" w:space="0" w:color="auto"/>
              <w:right w:val="single" w:sz="4" w:space="0" w:color="auto"/>
            </w:tcBorders>
            <w:shd w:val="clear" w:color="auto" w:fill="auto"/>
            <w:noWrap/>
            <w:vAlign w:val="bottom"/>
            <w:hideMark/>
          </w:tcPr>
          <w:p w14:paraId="518E19C4" w14:textId="77777777" w:rsidR="007E2F80" w:rsidRDefault="007E2F80" w:rsidP="004B13FF">
            <w:pPr>
              <w:rPr>
                <w:rFonts w:ascii="Calibri" w:hAnsi="Calibri" w:cs="Calibri"/>
                <w:color w:val="000000"/>
                <w:sz w:val="22"/>
                <w:szCs w:val="22"/>
              </w:rPr>
            </w:pPr>
            <w:r>
              <w:rPr>
                <w:rFonts w:ascii="Calibri" w:hAnsi="Calibri" w:cs="Calibri"/>
                <w:color w:val="000000"/>
                <w:sz w:val="22"/>
                <w:szCs w:val="22"/>
              </w:rPr>
              <w:t>DC</w:t>
            </w:r>
          </w:p>
        </w:tc>
        <w:tc>
          <w:tcPr>
            <w:tcW w:w="3248" w:type="dxa"/>
            <w:tcBorders>
              <w:top w:val="nil"/>
              <w:left w:val="nil"/>
              <w:bottom w:val="single" w:sz="4" w:space="0" w:color="auto"/>
              <w:right w:val="single" w:sz="4" w:space="0" w:color="auto"/>
            </w:tcBorders>
            <w:shd w:val="clear" w:color="auto" w:fill="auto"/>
            <w:noWrap/>
            <w:vAlign w:val="center"/>
            <w:hideMark/>
          </w:tcPr>
          <w:p w14:paraId="537F4679" w14:textId="6698D858" w:rsidR="007E2F80" w:rsidRDefault="00865720" w:rsidP="004E3A1F">
            <w:pPr>
              <w:jc w:val="center"/>
              <w:rPr>
                <w:rFonts w:ascii="Calibri" w:hAnsi="Calibri" w:cs="Calibri"/>
                <w:color w:val="000000"/>
                <w:sz w:val="22"/>
                <w:szCs w:val="22"/>
              </w:rPr>
            </w:pPr>
            <w:proofErr w:type="spellStart"/>
            <w:r>
              <w:rPr>
                <w:rFonts w:ascii="Calibri" w:hAnsi="Calibri" w:cs="Calibri"/>
                <w:color w:val="000000"/>
                <w:sz w:val="22"/>
                <w:szCs w:val="22"/>
              </w:rPr>
              <w:t>TBI+NBI</w:t>
            </w:r>
            <w:r w:rsidR="007E2F80">
              <w:rPr>
                <w:rFonts w:ascii="Calibri" w:hAnsi="Calibri" w:cs="Calibri"/>
                <w:color w:val="000000"/>
                <w:sz w:val="22"/>
                <w:szCs w:val="22"/>
              </w:rPr>
              <w:t>+</w:t>
            </w:r>
            <w:r>
              <w:rPr>
                <w:rFonts w:ascii="Calibri" w:hAnsi="Calibri" w:cs="Calibri"/>
                <w:color w:val="000000"/>
                <w:sz w:val="22"/>
                <w:szCs w:val="22"/>
              </w:rPr>
              <w:t>CTI+</w:t>
            </w:r>
            <w:r w:rsidR="007E2F80">
              <w:rPr>
                <w:rFonts w:ascii="Calibri" w:hAnsi="Calibri" w:cs="Calibri"/>
                <w:color w:val="000000"/>
                <w:sz w:val="22"/>
                <w:szCs w:val="22"/>
              </w:rPr>
              <w:t>Primes</w:t>
            </w:r>
            <w:proofErr w:type="spellEnd"/>
            <w:r w:rsidR="007E2F80">
              <w:rPr>
                <w:rFonts w:ascii="Calibri" w:hAnsi="Calibri" w:cs="Calibri"/>
                <w:color w:val="000000"/>
                <w:sz w:val="22"/>
                <w:szCs w:val="22"/>
              </w:rPr>
              <w:t xml:space="preserve"> : </w:t>
            </w:r>
            <w:r w:rsidR="004E3A1F">
              <w:rPr>
                <w:rFonts w:ascii="Calibri" w:hAnsi="Calibri" w:cs="Calibri"/>
                <w:color w:val="000000"/>
                <w:sz w:val="22"/>
                <w:szCs w:val="22"/>
              </w:rPr>
              <w:t>2 273 812</w:t>
            </w:r>
            <w:r w:rsidR="007E2F80">
              <w:rPr>
                <w:rFonts w:ascii="Calibri" w:hAnsi="Calibri" w:cs="Calibri"/>
                <w:color w:val="000000"/>
                <w:sz w:val="22"/>
                <w:szCs w:val="22"/>
              </w:rPr>
              <w:t>€</w:t>
            </w:r>
          </w:p>
        </w:tc>
        <w:tc>
          <w:tcPr>
            <w:tcW w:w="1209" w:type="dxa"/>
            <w:gridSpan w:val="3"/>
            <w:tcBorders>
              <w:top w:val="nil"/>
              <w:left w:val="nil"/>
              <w:bottom w:val="single" w:sz="4" w:space="0" w:color="auto"/>
              <w:right w:val="single" w:sz="4" w:space="0" w:color="auto"/>
            </w:tcBorders>
            <w:shd w:val="clear" w:color="auto" w:fill="auto"/>
            <w:noWrap/>
            <w:vAlign w:val="bottom"/>
            <w:hideMark/>
          </w:tcPr>
          <w:p w14:paraId="54BF7ABB" w14:textId="77777777" w:rsidR="007E2F80" w:rsidRDefault="007E2F80" w:rsidP="004B13FF">
            <w:pPr>
              <w:rPr>
                <w:rFonts w:ascii="Calibri" w:hAnsi="Calibri" w:cs="Calibri"/>
                <w:color w:val="000000"/>
                <w:sz w:val="22"/>
                <w:szCs w:val="22"/>
              </w:rPr>
            </w:pPr>
            <w:r>
              <w:rPr>
                <w:rFonts w:ascii="Calibri" w:hAnsi="Calibri" w:cs="Calibri"/>
                <w:color w:val="000000"/>
                <w:sz w:val="22"/>
                <w:szCs w:val="22"/>
              </w:rPr>
              <w:t> </w:t>
            </w:r>
          </w:p>
        </w:tc>
        <w:tc>
          <w:tcPr>
            <w:tcW w:w="1214" w:type="dxa"/>
            <w:gridSpan w:val="3"/>
            <w:tcBorders>
              <w:top w:val="nil"/>
              <w:left w:val="nil"/>
              <w:bottom w:val="single" w:sz="4" w:space="0" w:color="auto"/>
              <w:right w:val="single" w:sz="4" w:space="0" w:color="auto"/>
            </w:tcBorders>
            <w:shd w:val="clear" w:color="auto" w:fill="auto"/>
            <w:noWrap/>
            <w:vAlign w:val="bottom"/>
            <w:hideMark/>
          </w:tcPr>
          <w:p w14:paraId="50D42B8E" w14:textId="77777777" w:rsidR="007E2F80" w:rsidRDefault="007E2F80" w:rsidP="004B13FF">
            <w:pPr>
              <w:rPr>
                <w:rFonts w:ascii="Calibri" w:hAnsi="Calibri" w:cs="Calibri"/>
                <w:color w:val="000000"/>
                <w:sz w:val="22"/>
                <w:szCs w:val="22"/>
              </w:rPr>
            </w:pPr>
            <w:r>
              <w:rPr>
                <w:rFonts w:ascii="Calibri" w:hAnsi="Calibri" w:cs="Calibri"/>
                <w:color w:val="000000"/>
                <w:sz w:val="22"/>
                <w:szCs w:val="22"/>
              </w:rPr>
              <w:t> </w:t>
            </w:r>
          </w:p>
        </w:tc>
      </w:tr>
    </w:tbl>
    <w:p w14:paraId="35147A69" w14:textId="77777777" w:rsidR="007E2F80" w:rsidRDefault="007E2F80" w:rsidP="00BD438A">
      <w:pPr>
        <w:pStyle w:val="Corpsdetexte"/>
        <w:jc w:val="left"/>
        <w:rPr>
          <w:rFonts w:ascii="Arial" w:hAnsi="Arial" w:cs="Arial"/>
          <w:b/>
          <w:bCs/>
          <w:sz w:val="20"/>
        </w:rPr>
      </w:pPr>
    </w:p>
    <w:p w14:paraId="4650ECD0" w14:textId="77777777" w:rsidR="007E2F80" w:rsidRDefault="007E2F80" w:rsidP="007E2F80">
      <w:pPr>
        <w:pStyle w:val="Corpsdetexte"/>
        <w:jc w:val="left"/>
        <w:rPr>
          <w:rFonts w:ascii="Arial" w:hAnsi="Arial" w:cs="Arial"/>
          <w:b/>
          <w:bCs/>
          <w:sz w:val="20"/>
        </w:rPr>
      </w:pPr>
    </w:p>
    <w:p w14:paraId="1FA74722" w14:textId="77777777" w:rsidR="007E2F80" w:rsidRPr="005A3A56" w:rsidRDefault="007E2F80" w:rsidP="007E2F80">
      <w:pPr>
        <w:pStyle w:val="Corpsdetexte"/>
        <w:jc w:val="left"/>
        <w:rPr>
          <w:rFonts w:ascii="Arial" w:hAnsi="Arial" w:cs="Arial"/>
          <w:sz w:val="20"/>
        </w:rPr>
      </w:pPr>
      <w:r w:rsidRPr="005A3A56">
        <w:rPr>
          <w:rFonts w:ascii="Arial" w:hAnsi="Arial" w:cs="Arial"/>
          <w:b/>
          <w:bCs/>
          <w:sz w:val="20"/>
        </w:rPr>
        <w:t>Le candidat d</w:t>
      </w:r>
      <w:r>
        <w:rPr>
          <w:rFonts w:ascii="Arial" w:hAnsi="Arial" w:cs="Arial"/>
          <w:b/>
          <w:bCs/>
          <w:sz w:val="20"/>
        </w:rPr>
        <w:t>oit</w:t>
      </w:r>
      <w:r w:rsidRPr="005A3A56">
        <w:rPr>
          <w:rFonts w:ascii="Arial" w:hAnsi="Arial" w:cs="Arial"/>
          <w:b/>
          <w:bCs/>
          <w:sz w:val="20"/>
        </w:rPr>
        <w:t xml:space="preserve"> compléter, sous peine de rejet d’offre, les informations suivantes </w:t>
      </w:r>
      <w:r w:rsidRPr="005A3A56">
        <w:rPr>
          <w:rFonts w:ascii="Arial" w:hAnsi="Arial" w:cs="Arial"/>
          <w:sz w:val="20"/>
        </w:rPr>
        <w:t>:</w:t>
      </w:r>
    </w:p>
    <w:p w14:paraId="6F609A1F" w14:textId="77777777" w:rsidR="007E2F80" w:rsidRPr="004C23FB" w:rsidRDefault="007E2F80" w:rsidP="007E2F80">
      <w:pPr>
        <w:pStyle w:val="Corpsdetexte"/>
        <w:jc w:val="left"/>
        <w:rPr>
          <w:rFonts w:ascii="Arial" w:hAnsi="Arial" w:cs="Arial"/>
          <w:sz w:val="22"/>
        </w:rPr>
      </w:pPr>
    </w:p>
    <w:p w14:paraId="68058EFF" w14:textId="77777777" w:rsidR="007E2F80" w:rsidRPr="004C23FB" w:rsidRDefault="007E2F80" w:rsidP="007E2F80">
      <w:pPr>
        <w:pStyle w:val="Corpsdetexte"/>
        <w:jc w:val="left"/>
        <w:rPr>
          <w:rFonts w:ascii="Arial" w:hAnsi="Arial" w:cs="Arial"/>
          <w:sz w:val="22"/>
        </w:rPr>
      </w:pPr>
      <w:r w:rsidRPr="004C23FB">
        <w:rPr>
          <w:rFonts w:ascii="Arial" w:hAnsi="Arial" w:cs="Arial"/>
          <w:sz w:val="22"/>
        </w:rPr>
        <w:t xml:space="preserve"> -  </w:t>
      </w:r>
      <w:r w:rsidRPr="005A3A56">
        <w:rPr>
          <w:rFonts w:ascii="Arial" w:hAnsi="Arial" w:cs="Arial"/>
          <w:sz w:val="20"/>
        </w:rPr>
        <w:t>L’assureur renonce-t-il à la résiliation pour sinistre ?    OUI – NON</w:t>
      </w:r>
    </w:p>
    <w:p w14:paraId="384BB0AB" w14:textId="77777777" w:rsidR="007E2F80" w:rsidRPr="004C23FB" w:rsidRDefault="007E2F80" w:rsidP="007E2F80">
      <w:pPr>
        <w:pStyle w:val="Corpsdetexte"/>
        <w:jc w:val="left"/>
        <w:rPr>
          <w:rFonts w:ascii="Arial" w:hAnsi="Arial" w:cs="Arial"/>
          <w:sz w:val="22"/>
        </w:rPr>
      </w:pPr>
    </w:p>
    <w:p w14:paraId="4AC55667" w14:textId="77777777" w:rsidR="007E2F80" w:rsidRDefault="007E2F80" w:rsidP="007E2F80">
      <w:pPr>
        <w:pStyle w:val="Corpsdetexte"/>
        <w:numPr>
          <w:ilvl w:val="0"/>
          <w:numId w:val="24"/>
        </w:numPr>
        <w:ind w:right="-1204"/>
        <w:jc w:val="left"/>
        <w:rPr>
          <w:rFonts w:ascii="Arial" w:hAnsi="Arial" w:cs="Arial"/>
          <w:sz w:val="20"/>
        </w:rPr>
      </w:pPr>
      <w:r w:rsidRPr="005A3A56">
        <w:rPr>
          <w:rFonts w:ascii="Arial" w:hAnsi="Arial" w:cs="Arial"/>
          <w:sz w:val="20"/>
        </w:rPr>
        <w:t>Quelle est la durée des indemnisations journalières après</w:t>
      </w:r>
      <w:r>
        <w:rPr>
          <w:rFonts w:ascii="Arial" w:hAnsi="Arial" w:cs="Arial"/>
          <w:sz w:val="20"/>
        </w:rPr>
        <w:t xml:space="preserve"> </w:t>
      </w:r>
      <w:r w:rsidRPr="005A3A56">
        <w:rPr>
          <w:rFonts w:ascii="Arial" w:hAnsi="Arial" w:cs="Arial"/>
          <w:sz w:val="20"/>
        </w:rPr>
        <w:t xml:space="preserve">résiliation </w:t>
      </w:r>
    </w:p>
    <w:p w14:paraId="0F9095CC" w14:textId="77777777" w:rsidR="007E2F80" w:rsidRPr="005A3A56" w:rsidRDefault="007E2F80" w:rsidP="007E2F80">
      <w:pPr>
        <w:pStyle w:val="Corpsdetexte"/>
        <w:ind w:left="360" w:right="-1204"/>
        <w:jc w:val="left"/>
        <w:rPr>
          <w:rFonts w:ascii="Arial" w:hAnsi="Arial" w:cs="Arial"/>
          <w:sz w:val="20"/>
        </w:rPr>
      </w:pPr>
      <w:r w:rsidRPr="005A3A56">
        <w:rPr>
          <w:rFonts w:ascii="Arial" w:hAnsi="Arial" w:cs="Arial"/>
          <w:sz w:val="20"/>
        </w:rPr>
        <w:t>ou au terme du contrat</w:t>
      </w:r>
      <w:r>
        <w:rPr>
          <w:rFonts w:ascii="Arial" w:hAnsi="Arial" w:cs="Arial"/>
          <w:sz w:val="20"/>
        </w:rPr>
        <w:t xml:space="preserve"> </w:t>
      </w:r>
      <w:r w:rsidRPr="005A3A56">
        <w:rPr>
          <w:rFonts w:ascii="Arial" w:hAnsi="Arial" w:cs="Arial"/>
          <w:sz w:val="20"/>
        </w:rPr>
        <w:t xml:space="preserve">?   </w:t>
      </w:r>
    </w:p>
    <w:p w14:paraId="38CF678F" w14:textId="77777777" w:rsidR="007E2F80" w:rsidRPr="004C23FB" w:rsidRDefault="007E2F80" w:rsidP="007E2F80">
      <w:pPr>
        <w:pStyle w:val="Corpsdetexte"/>
        <w:ind w:left="705" w:right="-1204"/>
        <w:jc w:val="left"/>
        <w:rPr>
          <w:rFonts w:ascii="Arial" w:hAnsi="Arial" w:cs="Arial"/>
          <w:sz w:val="22"/>
        </w:rPr>
      </w:pPr>
    </w:p>
    <w:p w14:paraId="07C4B87D" w14:textId="77777777" w:rsidR="007E2F80" w:rsidRPr="005A3A56" w:rsidRDefault="007E2F80" w:rsidP="007E2F80">
      <w:pPr>
        <w:pStyle w:val="Corpsdetexte"/>
        <w:ind w:left="705" w:right="-1204"/>
        <w:jc w:val="left"/>
        <w:rPr>
          <w:rFonts w:ascii="Arial" w:hAnsi="Arial" w:cs="Arial"/>
          <w:sz w:val="20"/>
        </w:rPr>
      </w:pPr>
      <w:r w:rsidRPr="009600D6">
        <w:rPr>
          <w:rFonts w:ascii="Arial" w:hAnsi="Arial" w:cs="Arial"/>
          <w:sz w:val="20"/>
        </w:rPr>
        <w:t>---</w:t>
      </w:r>
      <w:r w:rsidRPr="005A3A56">
        <w:rPr>
          <w:rFonts w:ascii="Arial" w:hAnsi="Arial" w:cs="Arial"/>
          <w:sz w:val="20"/>
        </w:rPr>
        <w:t xml:space="preserve"> années</w:t>
      </w:r>
    </w:p>
    <w:p w14:paraId="20E6373A" w14:textId="77777777" w:rsidR="007E2F80" w:rsidRPr="004C23FB" w:rsidRDefault="007E2F80" w:rsidP="007E2F80">
      <w:pPr>
        <w:pStyle w:val="Corpsdetexte"/>
        <w:jc w:val="left"/>
        <w:rPr>
          <w:rFonts w:ascii="Arial" w:hAnsi="Arial" w:cs="Arial"/>
          <w:sz w:val="22"/>
        </w:rPr>
      </w:pPr>
    </w:p>
    <w:p w14:paraId="3AE17F2B" w14:textId="77777777" w:rsidR="007E2F80" w:rsidRPr="004C23FB" w:rsidRDefault="007E2F80" w:rsidP="007E2F80">
      <w:pPr>
        <w:pStyle w:val="Corpsdetexte"/>
        <w:jc w:val="left"/>
        <w:rPr>
          <w:rFonts w:ascii="Arial" w:hAnsi="Arial" w:cs="Arial"/>
          <w:sz w:val="22"/>
        </w:rPr>
      </w:pPr>
      <w:r w:rsidRPr="004C23FB">
        <w:rPr>
          <w:rFonts w:ascii="Arial" w:hAnsi="Arial" w:cs="Arial"/>
          <w:sz w:val="22"/>
        </w:rPr>
        <w:t xml:space="preserve">  - </w:t>
      </w:r>
      <w:r w:rsidRPr="001D26CF">
        <w:rPr>
          <w:rFonts w:ascii="Arial" w:hAnsi="Arial" w:cs="Arial"/>
          <w:sz w:val="20"/>
        </w:rPr>
        <w:t>Les frais médicaux sont-ils indemnisés à titre viager ? OUI – NON</w:t>
      </w:r>
    </w:p>
    <w:p w14:paraId="77D858F4" w14:textId="77777777" w:rsidR="007E2F80" w:rsidRPr="004C23FB" w:rsidRDefault="007E2F80" w:rsidP="007E2F80">
      <w:pPr>
        <w:pStyle w:val="Corpsdetexte"/>
        <w:jc w:val="left"/>
        <w:rPr>
          <w:rFonts w:ascii="Arial" w:hAnsi="Arial" w:cs="Arial"/>
          <w:sz w:val="22"/>
        </w:rPr>
      </w:pPr>
    </w:p>
    <w:p w14:paraId="41D97BA8" w14:textId="77777777" w:rsidR="007E2F80" w:rsidRPr="001D26CF" w:rsidRDefault="007E2F80" w:rsidP="007E2F80">
      <w:pPr>
        <w:pStyle w:val="Corpsdetexte"/>
        <w:jc w:val="left"/>
        <w:rPr>
          <w:rFonts w:ascii="Arial" w:hAnsi="Arial" w:cs="Arial"/>
          <w:sz w:val="20"/>
        </w:rPr>
      </w:pPr>
      <w:r w:rsidRPr="004C23FB">
        <w:rPr>
          <w:rFonts w:ascii="Arial" w:hAnsi="Arial" w:cs="Arial"/>
          <w:sz w:val="22"/>
        </w:rPr>
        <w:t xml:space="preserve">  -  </w:t>
      </w:r>
      <w:r w:rsidRPr="001D26CF">
        <w:rPr>
          <w:rFonts w:ascii="Arial" w:hAnsi="Arial" w:cs="Arial"/>
          <w:sz w:val="20"/>
        </w:rPr>
        <w:t>Les frais médicaux sont-ils indemnisés après résiliation ou au terme du contrat ?  OUI – NON</w:t>
      </w:r>
    </w:p>
    <w:p w14:paraId="4F69AEFA" w14:textId="77777777" w:rsidR="007E2F80" w:rsidRPr="004C23FB" w:rsidRDefault="007E2F80" w:rsidP="007E2F80">
      <w:pPr>
        <w:pStyle w:val="Corpsdetexte"/>
        <w:ind w:left="705"/>
        <w:jc w:val="left"/>
        <w:rPr>
          <w:rFonts w:ascii="Arial" w:hAnsi="Arial" w:cs="Arial"/>
          <w:sz w:val="22"/>
        </w:rPr>
      </w:pPr>
    </w:p>
    <w:p w14:paraId="246A8995" w14:textId="77777777" w:rsidR="007E2F80" w:rsidRPr="004C23FB" w:rsidRDefault="007E2F80" w:rsidP="007E2F80">
      <w:pPr>
        <w:pStyle w:val="Corpsdetexte"/>
        <w:jc w:val="left"/>
        <w:rPr>
          <w:rFonts w:ascii="Arial" w:hAnsi="Arial" w:cs="Arial"/>
          <w:sz w:val="22"/>
        </w:rPr>
      </w:pPr>
      <w:r w:rsidRPr="004C23FB">
        <w:rPr>
          <w:rFonts w:ascii="Arial" w:hAnsi="Arial" w:cs="Arial"/>
          <w:sz w:val="22"/>
        </w:rPr>
        <w:t xml:space="preserve">  -   </w:t>
      </w:r>
      <w:r w:rsidRPr="00E54C4C">
        <w:rPr>
          <w:rFonts w:ascii="Arial" w:hAnsi="Arial" w:cs="Arial"/>
          <w:sz w:val="20"/>
        </w:rPr>
        <w:t>Les rechutes liées à un sinistre ayant pris naissance durant la période      d’assurance sont-elles indemnisées après résiliation ou au terme du contrat ?           OUI – NON.</w:t>
      </w:r>
    </w:p>
    <w:p w14:paraId="262CEE06" w14:textId="77777777" w:rsidR="007E2F80" w:rsidRPr="004C23FB" w:rsidRDefault="007E2F80" w:rsidP="007E2F80">
      <w:pPr>
        <w:pStyle w:val="Corpsdetexte"/>
        <w:ind w:left="705"/>
        <w:jc w:val="left"/>
        <w:rPr>
          <w:rFonts w:ascii="Arial" w:hAnsi="Arial" w:cs="Arial"/>
          <w:sz w:val="22"/>
        </w:rPr>
      </w:pPr>
    </w:p>
    <w:p w14:paraId="24B42E4E" w14:textId="77777777" w:rsidR="007E2F80" w:rsidRPr="00E54C4C" w:rsidRDefault="007E2F80" w:rsidP="007E2F80">
      <w:pPr>
        <w:pStyle w:val="Corpsdetexte"/>
        <w:jc w:val="left"/>
        <w:rPr>
          <w:rFonts w:ascii="Arial" w:hAnsi="Arial" w:cs="Arial"/>
          <w:sz w:val="20"/>
        </w:rPr>
      </w:pPr>
      <w:r w:rsidRPr="00E54C4C">
        <w:rPr>
          <w:rFonts w:ascii="Arial" w:hAnsi="Arial" w:cs="Arial"/>
          <w:sz w:val="20"/>
        </w:rPr>
        <w:t xml:space="preserve">Si OUI, pendant combien de temps ? </w:t>
      </w:r>
      <w:r w:rsidRPr="009600D6">
        <w:rPr>
          <w:rFonts w:ascii="Arial" w:hAnsi="Arial" w:cs="Arial"/>
          <w:sz w:val="20"/>
        </w:rPr>
        <w:t>---</w:t>
      </w:r>
      <w:r w:rsidRPr="00E54C4C">
        <w:rPr>
          <w:rFonts w:ascii="Arial" w:hAnsi="Arial" w:cs="Arial"/>
          <w:sz w:val="20"/>
        </w:rPr>
        <w:t xml:space="preserve"> années.</w:t>
      </w:r>
    </w:p>
    <w:p w14:paraId="6DA8E3C9" w14:textId="77777777" w:rsidR="007E2F80" w:rsidRDefault="007E2F80" w:rsidP="00BD438A">
      <w:pPr>
        <w:pStyle w:val="Corpsdetexte"/>
        <w:jc w:val="left"/>
        <w:rPr>
          <w:rFonts w:ascii="Arial" w:hAnsi="Arial" w:cs="Arial"/>
          <w:b/>
          <w:bCs/>
          <w:sz w:val="20"/>
        </w:rPr>
      </w:pPr>
    </w:p>
    <w:p w14:paraId="6A09FA8A" w14:textId="77777777" w:rsidR="00BD438A" w:rsidRPr="00F40BCD" w:rsidRDefault="00BD438A" w:rsidP="00BD438A">
      <w:pPr>
        <w:pStyle w:val="Corpsdetexte"/>
        <w:jc w:val="left"/>
        <w:rPr>
          <w:rFonts w:ascii="Arial" w:hAnsi="Arial" w:cs="Arial"/>
          <w:b/>
          <w:bCs/>
          <w:sz w:val="20"/>
        </w:rPr>
      </w:pPr>
      <w:r w:rsidRPr="00F40BCD">
        <w:rPr>
          <w:rFonts w:ascii="Arial" w:hAnsi="Arial" w:cs="Arial"/>
          <w:b/>
          <w:bCs/>
          <w:sz w:val="20"/>
        </w:rPr>
        <w:t>Ces propositions s'entendent dans le cadre d'un contrat géré en CAPITALISATION sans reprise des antécédents.</w:t>
      </w:r>
    </w:p>
    <w:p w14:paraId="1BDD654A" w14:textId="77777777" w:rsidR="00BD438A" w:rsidRPr="004C23FB" w:rsidRDefault="00BD438A" w:rsidP="00BD438A">
      <w:pPr>
        <w:pStyle w:val="Corpsdetexte"/>
        <w:jc w:val="left"/>
        <w:rPr>
          <w:rFonts w:ascii="Arial" w:hAnsi="Arial" w:cs="Arial"/>
          <w:sz w:val="22"/>
        </w:rPr>
      </w:pPr>
    </w:p>
    <w:p w14:paraId="62858AEE" w14:textId="77777777" w:rsidR="00BD438A" w:rsidRDefault="00BD438A" w:rsidP="00BD438A">
      <w:pPr>
        <w:pStyle w:val="Corpsdetexte"/>
        <w:jc w:val="left"/>
        <w:rPr>
          <w:rFonts w:ascii="Arial" w:hAnsi="Arial" w:cs="Arial"/>
          <w:b/>
          <w:color w:val="000080"/>
          <w:sz w:val="26"/>
          <w:u w:val="single"/>
        </w:rPr>
      </w:pPr>
    </w:p>
    <w:p w14:paraId="0CE23EDA" w14:textId="77777777" w:rsidR="00A309BA" w:rsidRDefault="00A309BA" w:rsidP="00BD438A">
      <w:pPr>
        <w:pStyle w:val="Corpsdetexte"/>
        <w:jc w:val="left"/>
        <w:rPr>
          <w:rFonts w:ascii="Arial" w:hAnsi="Arial" w:cs="Arial"/>
          <w:b/>
          <w:color w:val="000080"/>
          <w:sz w:val="26"/>
          <w:u w:val="single"/>
        </w:rPr>
      </w:pPr>
    </w:p>
    <w:p w14:paraId="1FAD98C2" w14:textId="77777777" w:rsidR="00A309BA" w:rsidRDefault="00A309BA" w:rsidP="00BD438A">
      <w:pPr>
        <w:pStyle w:val="Corpsdetexte"/>
        <w:jc w:val="left"/>
        <w:rPr>
          <w:rFonts w:ascii="Arial" w:hAnsi="Arial" w:cs="Arial"/>
          <w:b/>
          <w:color w:val="000080"/>
          <w:sz w:val="26"/>
          <w:u w:val="single"/>
        </w:rPr>
      </w:pPr>
    </w:p>
    <w:p w14:paraId="22281160" w14:textId="77777777" w:rsidR="00A309BA" w:rsidRDefault="00A309BA" w:rsidP="00BD438A">
      <w:pPr>
        <w:pStyle w:val="Corpsdetexte"/>
        <w:jc w:val="left"/>
        <w:rPr>
          <w:rFonts w:ascii="Arial" w:hAnsi="Arial" w:cs="Arial"/>
          <w:b/>
          <w:color w:val="000080"/>
          <w:sz w:val="26"/>
          <w:u w:val="single"/>
        </w:rPr>
      </w:pPr>
    </w:p>
    <w:p w14:paraId="1E0A1BBB" w14:textId="77777777" w:rsidR="009600D6" w:rsidRDefault="009600D6" w:rsidP="00BD438A">
      <w:pPr>
        <w:pStyle w:val="Corpsdetexte"/>
        <w:jc w:val="left"/>
        <w:rPr>
          <w:rFonts w:ascii="Arial" w:hAnsi="Arial" w:cs="Arial"/>
          <w:b/>
          <w:color w:val="000080"/>
          <w:sz w:val="26"/>
          <w:u w:val="single"/>
        </w:rPr>
      </w:pPr>
    </w:p>
    <w:p w14:paraId="04D6862A" w14:textId="77777777" w:rsidR="009600D6" w:rsidRDefault="009600D6" w:rsidP="00BD438A">
      <w:pPr>
        <w:pStyle w:val="Corpsdetexte"/>
        <w:jc w:val="left"/>
        <w:rPr>
          <w:rFonts w:ascii="Arial" w:hAnsi="Arial" w:cs="Arial"/>
          <w:b/>
          <w:color w:val="000080"/>
          <w:sz w:val="26"/>
          <w:u w:val="single"/>
        </w:rPr>
      </w:pPr>
    </w:p>
    <w:p w14:paraId="34E5B9B2" w14:textId="77777777" w:rsidR="009600D6" w:rsidRDefault="009600D6" w:rsidP="00BD438A">
      <w:pPr>
        <w:pStyle w:val="Corpsdetexte"/>
        <w:jc w:val="left"/>
        <w:rPr>
          <w:rFonts w:ascii="Arial" w:hAnsi="Arial" w:cs="Arial"/>
          <w:b/>
          <w:color w:val="000080"/>
          <w:sz w:val="26"/>
          <w:u w:val="single"/>
        </w:rPr>
      </w:pPr>
    </w:p>
    <w:p w14:paraId="076A51D6" w14:textId="77777777" w:rsidR="00F40BCD" w:rsidRPr="007C27F4" w:rsidRDefault="00F40BCD" w:rsidP="00F40BCD">
      <w:pPr>
        <w:pStyle w:val="Corpsdetexte"/>
        <w:rPr>
          <w:rFonts w:ascii="Arial" w:hAnsi="Arial" w:cs="Arial"/>
          <w:b/>
          <w:iCs/>
          <w:color w:val="000080"/>
          <w:szCs w:val="24"/>
          <w:u w:val="single"/>
        </w:rPr>
      </w:pPr>
      <w:r w:rsidRPr="007C27F4">
        <w:rPr>
          <w:rFonts w:ascii="Arial" w:hAnsi="Arial" w:cs="Arial"/>
          <w:b/>
          <w:iCs/>
          <w:color w:val="000080"/>
          <w:szCs w:val="24"/>
          <w:u w:val="single"/>
        </w:rPr>
        <w:t>C – Signature du marché public</w:t>
      </w:r>
    </w:p>
    <w:p w14:paraId="14D225A2" w14:textId="77777777" w:rsidR="00BD438A" w:rsidRPr="007C27F4" w:rsidRDefault="00BD438A" w:rsidP="00BD438A">
      <w:pPr>
        <w:jc w:val="both"/>
        <w:rPr>
          <w:rFonts w:ascii="Arial" w:hAnsi="Arial" w:cs="Arial"/>
          <w:sz w:val="22"/>
          <w:u w:val="single"/>
        </w:rPr>
      </w:pPr>
    </w:p>
    <w:p w14:paraId="5CFA75BE" w14:textId="77777777" w:rsidR="00F40BCD" w:rsidRPr="00D63462" w:rsidRDefault="00F40BCD" w:rsidP="00F40BCD">
      <w:pPr>
        <w:tabs>
          <w:tab w:val="left" w:pos="426"/>
          <w:tab w:val="left" w:pos="851"/>
        </w:tabs>
        <w:suppressAutoHyphens/>
        <w:jc w:val="both"/>
        <w:rPr>
          <w:rFonts w:ascii="Arial" w:hAnsi="Arial" w:cs="Arial"/>
          <w:b/>
          <w:bCs/>
          <w:sz w:val="22"/>
          <w:szCs w:val="22"/>
          <w:u w:val="single"/>
          <w:lang w:eastAsia="zh-CN"/>
        </w:rPr>
      </w:pPr>
      <w:r w:rsidRPr="00D63462">
        <w:rPr>
          <w:rFonts w:ascii="Arial" w:hAnsi="Arial" w:cs="Arial"/>
          <w:b/>
          <w:bCs/>
          <w:sz w:val="22"/>
          <w:szCs w:val="22"/>
          <w:u w:val="single"/>
          <w:lang w:eastAsia="zh-CN"/>
        </w:rPr>
        <w:t>C.1 Signature par le titulaire individuel</w:t>
      </w:r>
    </w:p>
    <w:p w14:paraId="0F83D537" w14:textId="77777777" w:rsidR="00BD438A" w:rsidRPr="00D63462" w:rsidRDefault="00BD438A" w:rsidP="00BD438A">
      <w:pPr>
        <w:pStyle w:val="Corpsdetexte"/>
        <w:rPr>
          <w:rFonts w:ascii="Arial" w:eastAsia="Batang" w:hAnsi="Arial" w:cs="Arial"/>
          <w:b/>
          <w:bCs/>
          <w:sz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070"/>
      </w:tblGrid>
      <w:tr w:rsidR="00F40BCD" w:rsidRPr="00D63462" w14:paraId="3E69D8A9" w14:textId="77777777" w:rsidTr="00B1618F">
        <w:tc>
          <w:tcPr>
            <w:tcW w:w="3070" w:type="dxa"/>
            <w:shd w:val="clear" w:color="auto" w:fill="auto"/>
            <w:vAlign w:val="center"/>
          </w:tcPr>
          <w:p w14:paraId="4F9754A1" w14:textId="77777777" w:rsidR="00F40BCD" w:rsidRPr="00D63462" w:rsidRDefault="00F40BCD" w:rsidP="00B1618F">
            <w:pPr>
              <w:pStyle w:val="Corpsdetexte"/>
              <w:jc w:val="center"/>
              <w:rPr>
                <w:rFonts w:ascii="Arial" w:eastAsia="Batang" w:hAnsi="Arial" w:cs="Arial"/>
                <w:sz w:val="20"/>
                <w:u w:val="single"/>
              </w:rPr>
            </w:pPr>
            <w:bookmarkStart w:id="6" w:name="_Hlk167803620"/>
            <w:r w:rsidRPr="00D63462">
              <w:rPr>
                <w:rFonts w:ascii="Arial" w:eastAsia="Batang" w:hAnsi="Arial" w:cs="Arial"/>
                <w:sz w:val="20"/>
                <w:u w:val="single"/>
              </w:rPr>
              <w:t xml:space="preserve">Nom, prénom et qualité </w:t>
            </w:r>
          </w:p>
          <w:p w14:paraId="7B96806C" w14:textId="77777777" w:rsidR="00F40BCD" w:rsidRPr="00D63462" w:rsidRDefault="00F40BCD" w:rsidP="00B1618F">
            <w:pPr>
              <w:pStyle w:val="Corpsdetexte"/>
              <w:jc w:val="center"/>
              <w:rPr>
                <w:rFonts w:ascii="Arial" w:eastAsia="Batang" w:hAnsi="Arial" w:cs="Arial"/>
                <w:sz w:val="20"/>
                <w:u w:val="single"/>
              </w:rPr>
            </w:pPr>
            <w:r w:rsidRPr="00D63462">
              <w:rPr>
                <w:rFonts w:ascii="Arial" w:eastAsia="Batang" w:hAnsi="Arial" w:cs="Arial"/>
                <w:sz w:val="20"/>
                <w:u w:val="single"/>
              </w:rPr>
              <w:t>du signataire (*)</w:t>
            </w:r>
          </w:p>
        </w:tc>
        <w:tc>
          <w:tcPr>
            <w:tcW w:w="3070" w:type="dxa"/>
            <w:shd w:val="clear" w:color="auto" w:fill="auto"/>
            <w:vAlign w:val="center"/>
          </w:tcPr>
          <w:p w14:paraId="57C9AA91" w14:textId="77777777" w:rsidR="00F40BCD" w:rsidRPr="00D63462" w:rsidRDefault="00F40BCD" w:rsidP="00B1618F">
            <w:pPr>
              <w:pStyle w:val="Corpsdetexte"/>
              <w:jc w:val="center"/>
              <w:rPr>
                <w:rFonts w:ascii="Arial" w:eastAsia="Batang" w:hAnsi="Arial" w:cs="Arial"/>
                <w:sz w:val="20"/>
                <w:u w:val="single"/>
              </w:rPr>
            </w:pPr>
            <w:r w:rsidRPr="00D63462">
              <w:rPr>
                <w:rFonts w:ascii="Arial" w:eastAsia="Batang" w:hAnsi="Arial" w:cs="Arial"/>
                <w:sz w:val="20"/>
                <w:u w:val="single"/>
              </w:rPr>
              <w:t>Lieu et date de signature</w:t>
            </w:r>
          </w:p>
        </w:tc>
        <w:tc>
          <w:tcPr>
            <w:tcW w:w="3070" w:type="dxa"/>
            <w:shd w:val="clear" w:color="auto" w:fill="auto"/>
            <w:vAlign w:val="center"/>
          </w:tcPr>
          <w:p w14:paraId="6EA155EA" w14:textId="77777777" w:rsidR="00F40BCD" w:rsidRPr="00D63462" w:rsidRDefault="00F40BCD" w:rsidP="00B1618F">
            <w:pPr>
              <w:pStyle w:val="Corpsdetexte"/>
              <w:jc w:val="center"/>
              <w:rPr>
                <w:rFonts w:ascii="Arial" w:eastAsia="Batang" w:hAnsi="Arial" w:cs="Arial"/>
                <w:sz w:val="20"/>
                <w:u w:val="single"/>
              </w:rPr>
            </w:pPr>
            <w:r w:rsidRPr="00D63462">
              <w:rPr>
                <w:rFonts w:ascii="Arial" w:eastAsia="Batang" w:hAnsi="Arial" w:cs="Arial"/>
                <w:sz w:val="20"/>
                <w:u w:val="single"/>
              </w:rPr>
              <w:t>Signature</w:t>
            </w:r>
          </w:p>
        </w:tc>
      </w:tr>
      <w:tr w:rsidR="00F40BCD" w:rsidRPr="00D63462" w14:paraId="5966462D" w14:textId="77777777" w:rsidTr="00B1618F">
        <w:trPr>
          <w:trHeight w:val="2431"/>
        </w:trPr>
        <w:tc>
          <w:tcPr>
            <w:tcW w:w="3070" w:type="dxa"/>
            <w:shd w:val="clear" w:color="auto" w:fill="auto"/>
          </w:tcPr>
          <w:p w14:paraId="681BC8D5" w14:textId="1BB504FD" w:rsidR="00F40BCD" w:rsidRPr="00D63462" w:rsidRDefault="00F40BCD" w:rsidP="00BD438A">
            <w:pPr>
              <w:pStyle w:val="Corpsdetexte"/>
              <w:rPr>
                <w:rFonts w:ascii="Arial" w:eastAsia="Batang" w:hAnsi="Arial" w:cs="Arial"/>
                <w:b/>
                <w:bCs/>
                <w:sz w:val="20"/>
                <w:u w:val="single"/>
              </w:rPr>
            </w:pPr>
          </w:p>
          <w:p w14:paraId="7DA99F89" w14:textId="22237D81" w:rsidR="007C27F4" w:rsidRPr="00D63462" w:rsidRDefault="007C27F4" w:rsidP="00BD438A">
            <w:pPr>
              <w:pStyle w:val="Corpsdetexte"/>
              <w:rPr>
                <w:rFonts w:ascii="Arial" w:eastAsia="Batang" w:hAnsi="Arial" w:cs="Arial"/>
                <w:b/>
                <w:bCs/>
                <w:sz w:val="20"/>
                <w:u w:val="single"/>
              </w:rPr>
            </w:pPr>
          </w:p>
        </w:tc>
        <w:tc>
          <w:tcPr>
            <w:tcW w:w="3070" w:type="dxa"/>
            <w:shd w:val="clear" w:color="auto" w:fill="auto"/>
          </w:tcPr>
          <w:p w14:paraId="6F5A4A4C" w14:textId="77777777" w:rsidR="00F40BCD" w:rsidRPr="00D63462" w:rsidRDefault="00F40BCD" w:rsidP="00BD438A">
            <w:pPr>
              <w:pStyle w:val="Corpsdetexte"/>
              <w:rPr>
                <w:rFonts w:ascii="Arial" w:eastAsia="Batang" w:hAnsi="Arial" w:cs="Arial"/>
                <w:b/>
                <w:bCs/>
                <w:sz w:val="20"/>
                <w:u w:val="single"/>
              </w:rPr>
            </w:pPr>
          </w:p>
        </w:tc>
        <w:tc>
          <w:tcPr>
            <w:tcW w:w="3070" w:type="dxa"/>
            <w:shd w:val="clear" w:color="auto" w:fill="auto"/>
          </w:tcPr>
          <w:p w14:paraId="75E12571" w14:textId="77777777" w:rsidR="00F40BCD" w:rsidRPr="00D63462" w:rsidRDefault="00F40BCD" w:rsidP="00BD438A">
            <w:pPr>
              <w:pStyle w:val="Corpsdetexte"/>
              <w:rPr>
                <w:rFonts w:ascii="Arial" w:eastAsia="Batang" w:hAnsi="Arial" w:cs="Arial"/>
                <w:b/>
                <w:bCs/>
                <w:sz w:val="20"/>
                <w:u w:val="single"/>
              </w:rPr>
            </w:pPr>
          </w:p>
        </w:tc>
      </w:tr>
    </w:tbl>
    <w:bookmarkEnd w:id="6"/>
    <w:p w14:paraId="439F1C5E" w14:textId="77777777" w:rsidR="00BD438A" w:rsidRPr="00D63462" w:rsidRDefault="00F40BCD" w:rsidP="00BD438A">
      <w:pPr>
        <w:pStyle w:val="Corpsdetexte"/>
        <w:rPr>
          <w:rFonts w:ascii="Arial" w:eastAsia="Batang" w:hAnsi="Arial" w:cs="Arial"/>
          <w:sz w:val="20"/>
          <w:u w:val="single"/>
        </w:rPr>
      </w:pPr>
      <w:r w:rsidRPr="00D63462">
        <w:rPr>
          <w:rFonts w:ascii="Arial" w:eastAsia="Batang" w:hAnsi="Arial" w:cs="Arial"/>
          <w:sz w:val="20"/>
          <w:u w:val="single"/>
        </w:rPr>
        <w:t>(*) Le signataire doit avoir le pouvoir d’engager la société qu’il représente (fournir le pouvoir).</w:t>
      </w:r>
    </w:p>
    <w:p w14:paraId="4A100AD4" w14:textId="77777777" w:rsidR="00BD438A" w:rsidRPr="00D63462" w:rsidRDefault="00BD438A" w:rsidP="00BD438A">
      <w:pPr>
        <w:pStyle w:val="Corpsdetexte"/>
        <w:rPr>
          <w:rFonts w:ascii="Arial" w:eastAsia="Batang" w:hAnsi="Arial" w:cs="Arial"/>
          <w:b/>
          <w:bCs/>
          <w:sz w:val="22"/>
          <w:u w:val="single"/>
        </w:rPr>
      </w:pPr>
    </w:p>
    <w:p w14:paraId="647C4832" w14:textId="77777777" w:rsidR="006D4057" w:rsidRPr="00D63462" w:rsidRDefault="006D4057" w:rsidP="00BD438A">
      <w:pPr>
        <w:pStyle w:val="Corpsdetexte"/>
        <w:rPr>
          <w:rFonts w:ascii="Arial" w:eastAsia="Batang" w:hAnsi="Arial" w:cs="Arial"/>
          <w:b/>
          <w:bCs/>
          <w:sz w:val="22"/>
          <w:u w:val="single"/>
        </w:rPr>
      </w:pPr>
    </w:p>
    <w:p w14:paraId="0EEA968F" w14:textId="77777777" w:rsidR="00BD438A" w:rsidRPr="00D63462" w:rsidRDefault="00BD438A" w:rsidP="00BD438A">
      <w:pPr>
        <w:pStyle w:val="Corpsdetexte"/>
        <w:rPr>
          <w:rFonts w:ascii="Arial" w:eastAsia="Batang" w:hAnsi="Arial" w:cs="Arial"/>
          <w:b/>
          <w:bCs/>
          <w:sz w:val="22"/>
          <w:u w:val="single"/>
        </w:rPr>
      </w:pPr>
    </w:p>
    <w:p w14:paraId="589EB11B" w14:textId="77777777" w:rsidR="00F40BCD" w:rsidRPr="00D63462" w:rsidRDefault="00F40BCD" w:rsidP="00F40BCD">
      <w:pPr>
        <w:tabs>
          <w:tab w:val="left" w:pos="426"/>
          <w:tab w:val="left" w:pos="851"/>
        </w:tabs>
        <w:suppressAutoHyphens/>
        <w:jc w:val="both"/>
        <w:rPr>
          <w:rFonts w:ascii="Arial" w:hAnsi="Arial" w:cs="Arial"/>
          <w:b/>
          <w:bCs/>
          <w:sz w:val="22"/>
          <w:szCs w:val="22"/>
          <w:u w:val="single"/>
          <w:lang w:eastAsia="zh-CN"/>
        </w:rPr>
      </w:pPr>
      <w:bookmarkStart w:id="7" w:name="_Hlk167803926"/>
      <w:r w:rsidRPr="00D63462">
        <w:rPr>
          <w:rFonts w:ascii="Arial" w:hAnsi="Arial" w:cs="Arial"/>
          <w:b/>
          <w:bCs/>
          <w:sz w:val="22"/>
          <w:szCs w:val="22"/>
          <w:u w:val="single"/>
          <w:lang w:eastAsia="zh-CN"/>
        </w:rPr>
        <w:t>C.2 Signature en cas de groupement</w:t>
      </w:r>
    </w:p>
    <w:bookmarkEnd w:id="7"/>
    <w:p w14:paraId="5AFD4BBF" w14:textId="77777777" w:rsidR="00BD438A" w:rsidRPr="00D63462" w:rsidRDefault="00BD438A" w:rsidP="00BD438A">
      <w:pPr>
        <w:pStyle w:val="Corpsdetexte"/>
        <w:rPr>
          <w:rFonts w:ascii="Arial" w:eastAsia="Batang" w:hAnsi="Arial" w:cs="Arial"/>
          <w:b/>
          <w:bCs/>
          <w:sz w:val="22"/>
          <w:u w:val="single"/>
        </w:rPr>
      </w:pPr>
    </w:p>
    <w:p w14:paraId="424FD0A7" w14:textId="77777777" w:rsidR="00846686" w:rsidRPr="00D63462" w:rsidRDefault="00846686" w:rsidP="00846686">
      <w:pPr>
        <w:tabs>
          <w:tab w:val="left" w:pos="851"/>
        </w:tabs>
        <w:suppressAutoHyphens/>
        <w:jc w:val="both"/>
        <w:rPr>
          <w:rFonts w:ascii="Arial" w:hAnsi="Arial" w:cs="Arial"/>
          <w:u w:val="single"/>
          <w:lang w:eastAsia="zh-CN"/>
        </w:rPr>
      </w:pPr>
      <w:r w:rsidRPr="00D63462">
        <w:rPr>
          <w:rFonts w:ascii="Arial" w:hAnsi="Arial" w:cs="Arial"/>
          <w:u w:val="single"/>
          <w:lang w:eastAsia="zh-CN"/>
        </w:rPr>
        <w:t>Les membres du groupement désignent le mandataire suivant</w:t>
      </w:r>
      <w:r w:rsidRPr="00D63462">
        <w:rPr>
          <w:rFonts w:ascii="Arial" w:hAnsi="Arial" w:cs="Arial"/>
          <w:i/>
          <w:u w:val="single"/>
          <w:lang w:eastAsia="zh-CN"/>
        </w:rPr>
        <w:t xml:space="preserve"> </w:t>
      </w:r>
      <w:r w:rsidRPr="00D63462">
        <w:rPr>
          <w:rFonts w:ascii="Arial" w:hAnsi="Arial" w:cs="Arial"/>
          <w:u w:val="single"/>
          <w:lang w:eastAsia="zh-CN"/>
        </w:rPr>
        <w:t>:</w:t>
      </w:r>
    </w:p>
    <w:p w14:paraId="0B047096" w14:textId="77777777" w:rsidR="00846686" w:rsidRPr="00D63462" w:rsidRDefault="00846686" w:rsidP="00846686">
      <w:pPr>
        <w:tabs>
          <w:tab w:val="left" w:pos="851"/>
        </w:tabs>
        <w:suppressAutoHyphens/>
        <w:rPr>
          <w:rFonts w:ascii="Arial" w:hAnsi="Arial" w:cs="Arial"/>
          <w:i/>
          <w:sz w:val="18"/>
          <w:szCs w:val="18"/>
          <w:lang w:eastAsia="zh-CN"/>
        </w:rPr>
      </w:pPr>
      <w:r w:rsidRPr="00D63462">
        <w:rPr>
          <w:rFonts w:ascii="Arial" w:hAnsi="Arial" w:cs="Arial"/>
          <w:i/>
          <w:sz w:val="18"/>
          <w:szCs w:val="18"/>
          <w:lang w:eastAsia="zh-CN"/>
        </w:rPr>
        <w:t>(Indiquer le nom commercial et la dénomination sociale du mandataire)</w:t>
      </w:r>
    </w:p>
    <w:p w14:paraId="445FDCC5" w14:textId="77777777" w:rsidR="00846686" w:rsidRPr="00D63462" w:rsidRDefault="00846686" w:rsidP="00846686">
      <w:pPr>
        <w:tabs>
          <w:tab w:val="left" w:pos="851"/>
        </w:tabs>
        <w:suppressAutoHyphens/>
        <w:rPr>
          <w:rFonts w:ascii="Arial" w:hAnsi="Arial" w:cs="Arial"/>
          <w:lang w:eastAsia="zh-CN"/>
        </w:rPr>
      </w:pPr>
    </w:p>
    <w:p w14:paraId="2CA546D6" w14:textId="77777777" w:rsidR="00846686" w:rsidRPr="00D63462" w:rsidRDefault="00846686" w:rsidP="00846686">
      <w:pPr>
        <w:tabs>
          <w:tab w:val="left" w:pos="851"/>
        </w:tabs>
        <w:suppressAutoHyphens/>
        <w:rPr>
          <w:rFonts w:ascii="Arial" w:hAnsi="Arial" w:cs="Arial"/>
          <w:lang w:eastAsia="zh-CN"/>
        </w:rPr>
      </w:pPr>
    </w:p>
    <w:p w14:paraId="5B9B4E57" w14:textId="77777777" w:rsidR="00846686" w:rsidRPr="00D63462" w:rsidRDefault="00846686" w:rsidP="00846686">
      <w:pPr>
        <w:tabs>
          <w:tab w:val="left" w:pos="851"/>
        </w:tabs>
        <w:suppressAutoHyphens/>
        <w:rPr>
          <w:rFonts w:ascii="Arial" w:hAnsi="Arial" w:cs="Arial"/>
          <w:lang w:eastAsia="zh-CN"/>
        </w:rPr>
      </w:pPr>
    </w:p>
    <w:p w14:paraId="70194E32" w14:textId="77777777" w:rsidR="00846686" w:rsidRPr="00D63462" w:rsidRDefault="00846686" w:rsidP="00846686">
      <w:pPr>
        <w:tabs>
          <w:tab w:val="left" w:pos="426"/>
          <w:tab w:val="left" w:pos="851"/>
        </w:tabs>
        <w:suppressAutoHyphens/>
        <w:rPr>
          <w:rFonts w:ascii="Arial" w:hAnsi="Arial" w:cs="Arial"/>
          <w:lang w:eastAsia="zh-CN"/>
        </w:rPr>
      </w:pPr>
      <w:r w:rsidRPr="00D63462">
        <w:rPr>
          <w:rFonts w:ascii="Arial" w:hAnsi="Arial" w:cs="Arial"/>
          <w:lang w:eastAsia="zh-CN"/>
        </w:rPr>
        <w:t>Les membres du groupement ont donné mandat au mandataire :</w:t>
      </w:r>
    </w:p>
    <w:p w14:paraId="15D9D844" w14:textId="77777777" w:rsidR="00846686" w:rsidRPr="00D63462" w:rsidRDefault="00846686" w:rsidP="00846686">
      <w:pPr>
        <w:tabs>
          <w:tab w:val="left" w:pos="851"/>
        </w:tabs>
        <w:suppressAutoHyphens/>
        <w:rPr>
          <w:rFonts w:ascii="Arial" w:hAnsi="Arial" w:cs="Arial"/>
          <w:sz w:val="18"/>
          <w:szCs w:val="18"/>
          <w:lang w:eastAsia="zh-CN"/>
        </w:rPr>
      </w:pPr>
      <w:r w:rsidRPr="00D63462">
        <w:rPr>
          <w:rFonts w:ascii="Arial" w:hAnsi="Arial" w:cs="Arial"/>
          <w:i/>
          <w:sz w:val="18"/>
          <w:szCs w:val="18"/>
          <w:lang w:eastAsia="zh-CN"/>
        </w:rPr>
        <w:t>(Cocher la ou les cases correspondantes.)</w:t>
      </w:r>
    </w:p>
    <w:p w14:paraId="614A652B" w14:textId="77777777" w:rsidR="00846686" w:rsidRPr="00D63462" w:rsidRDefault="00846686" w:rsidP="00846686">
      <w:pPr>
        <w:tabs>
          <w:tab w:val="left" w:pos="426"/>
          <w:tab w:val="left" w:pos="851"/>
        </w:tabs>
        <w:suppressAutoHyphens/>
        <w:rPr>
          <w:rFonts w:ascii="Arial" w:hAnsi="Arial" w:cs="Arial"/>
          <w:lang w:eastAsia="zh-CN"/>
        </w:rPr>
      </w:pPr>
    </w:p>
    <w:p w14:paraId="7E1812DC" w14:textId="77777777" w:rsidR="006D4057" w:rsidRPr="00D63462" w:rsidRDefault="00846686" w:rsidP="00C840C7">
      <w:pPr>
        <w:numPr>
          <w:ilvl w:val="0"/>
          <w:numId w:val="31"/>
        </w:numPr>
        <w:tabs>
          <w:tab w:val="left" w:pos="851"/>
        </w:tabs>
        <w:suppressAutoHyphens/>
        <w:ind w:left="851" w:hanging="624"/>
        <w:rPr>
          <w:rFonts w:ascii="Arial" w:hAnsi="Arial" w:cs="Arial"/>
          <w:lang w:eastAsia="zh-CN"/>
        </w:rPr>
      </w:pPr>
      <w:r w:rsidRPr="00D63462">
        <w:rPr>
          <w:rFonts w:ascii="Arial" w:hAnsi="Arial" w:cs="Arial"/>
          <w:lang w:eastAsia="zh-CN"/>
        </w:rPr>
        <w:t>pour signer le présent acte d’engagement en leur nom et pour leur compte, pour les représenter vis-à-vis de l’acheteur et pour coordonner l’ensemble des prestations ;</w:t>
      </w:r>
    </w:p>
    <w:p w14:paraId="7C9885DE" w14:textId="77777777" w:rsidR="00846686" w:rsidRPr="00D63462" w:rsidRDefault="00846686" w:rsidP="006D4057">
      <w:pPr>
        <w:tabs>
          <w:tab w:val="left" w:pos="851"/>
        </w:tabs>
        <w:suppressAutoHyphens/>
        <w:ind w:left="851"/>
        <w:rPr>
          <w:rFonts w:ascii="Arial" w:hAnsi="Arial" w:cs="Arial"/>
          <w:lang w:eastAsia="zh-CN"/>
        </w:rPr>
      </w:pPr>
      <w:r w:rsidRPr="00D63462">
        <w:rPr>
          <w:rFonts w:ascii="Arial" w:hAnsi="Arial" w:cs="Arial"/>
          <w:i/>
          <w:sz w:val="18"/>
          <w:szCs w:val="18"/>
          <w:lang w:eastAsia="zh-CN"/>
        </w:rPr>
        <w:t>(joindre les pouvoirs en annexe du présent document)</w:t>
      </w:r>
    </w:p>
    <w:p w14:paraId="025490E9" w14:textId="77777777" w:rsidR="00846686" w:rsidRPr="00D63462" w:rsidRDefault="00846686" w:rsidP="006D4057">
      <w:pPr>
        <w:tabs>
          <w:tab w:val="left" w:pos="851"/>
        </w:tabs>
        <w:suppressAutoHyphens/>
        <w:rPr>
          <w:rFonts w:ascii="Arial" w:hAnsi="Arial" w:cs="Arial"/>
          <w:lang w:eastAsia="zh-CN"/>
        </w:rPr>
      </w:pPr>
    </w:p>
    <w:p w14:paraId="0147E67B" w14:textId="77777777" w:rsidR="006D4057" w:rsidRPr="00D63462" w:rsidRDefault="00846686" w:rsidP="00C840C7">
      <w:pPr>
        <w:numPr>
          <w:ilvl w:val="0"/>
          <w:numId w:val="31"/>
        </w:numPr>
        <w:tabs>
          <w:tab w:val="left" w:pos="851"/>
        </w:tabs>
        <w:suppressAutoHyphens/>
        <w:ind w:left="454" w:hanging="227"/>
        <w:jc w:val="both"/>
        <w:rPr>
          <w:rFonts w:ascii="Arial" w:hAnsi="Arial" w:cs="Arial"/>
          <w:iCs/>
          <w:lang w:eastAsia="zh-CN"/>
        </w:rPr>
      </w:pPr>
      <w:r w:rsidRPr="00D63462">
        <w:rPr>
          <w:rFonts w:ascii="Arial" w:hAnsi="Arial" w:cs="Arial"/>
          <w:lang w:eastAsia="zh-CN"/>
        </w:rPr>
        <w:t>pour signer, en leur nom et pour leur compte, les modifications ultérieures du marché public ;</w:t>
      </w:r>
    </w:p>
    <w:p w14:paraId="3E61BA21" w14:textId="77777777" w:rsidR="00846686" w:rsidRPr="00D63462" w:rsidRDefault="006D4057" w:rsidP="006D4057">
      <w:pPr>
        <w:tabs>
          <w:tab w:val="left" w:pos="851"/>
        </w:tabs>
        <w:suppressAutoHyphens/>
        <w:ind w:left="454"/>
        <w:jc w:val="both"/>
        <w:rPr>
          <w:rFonts w:ascii="Arial" w:hAnsi="Arial" w:cs="Arial"/>
          <w:iCs/>
          <w:lang w:eastAsia="zh-CN"/>
        </w:rPr>
      </w:pPr>
      <w:r w:rsidRPr="00D63462">
        <w:rPr>
          <w:rFonts w:ascii="Arial" w:hAnsi="Arial" w:cs="Arial"/>
          <w:iCs/>
          <w:lang w:eastAsia="zh-CN"/>
        </w:rPr>
        <w:tab/>
      </w:r>
      <w:r w:rsidR="00846686" w:rsidRPr="00D63462">
        <w:rPr>
          <w:rFonts w:ascii="Arial" w:hAnsi="Arial" w:cs="Arial"/>
          <w:i/>
          <w:sz w:val="18"/>
          <w:szCs w:val="18"/>
          <w:lang w:eastAsia="zh-CN"/>
        </w:rPr>
        <w:t>(joindre les pouvoirs)</w:t>
      </w:r>
    </w:p>
    <w:p w14:paraId="462E4C5D" w14:textId="77777777" w:rsidR="00846686" w:rsidRPr="00D63462" w:rsidRDefault="00846686" w:rsidP="006D4057">
      <w:pPr>
        <w:tabs>
          <w:tab w:val="left" w:pos="851"/>
        </w:tabs>
        <w:suppressAutoHyphens/>
        <w:rPr>
          <w:rFonts w:ascii="Arial" w:hAnsi="Arial" w:cs="Arial"/>
          <w:iCs/>
          <w:lang w:eastAsia="zh-CN"/>
        </w:rPr>
      </w:pPr>
    </w:p>
    <w:p w14:paraId="79346459" w14:textId="77777777" w:rsidR="006D4057" w:rsidRPr="00D63462" w:rsidRDefault="00846686" w:rsidP="00C840C7">
      <w:pPr>
        <w:numPr>
          <w:ilvl w:val="0"/>
          <w:numId w:val="31"/>
        </w:numPr>
        <w:tabs>
          <w:tab w:val="left" w:pos="851"/>
        </w:tabs>
        <w:suppressAutoHyphens/>
        <w:ind w:left="856" w:hanging="624"/>
        <w:rPr>
          <w:rFonts w:ascii="Arial" w:hAnsi="Arial" w:cs="Arial"/>
          <w:lang w:eastAsia="zh-CN"/>
        </w:rPr>
      </w:pPr>
      <w:r w:rsidRPr="00D63462">
        <w:rPr>
          <w:rFonts w:ascii="Arial" w:hAnsi="Arial" w:cs="Arial"/>
          <w:lang w:eastAsia="zh-CN"/>
        </w:rPr>
        <w:t>dans les conditions définies par les pouvoirs joints en annexe.</w:t>
      </w:r>
    </w:p>
    <w:p w14:paraId="69FA9EFE" w14:textId="77777777" w:rsidR="006D4057" w:rsidRPr="00D63462" w:rsidRDefault="006D4057" w:rsidP="006D4057">
      <w:pPr>
        <w:tabs>
          <w:tab w:val="left" w:pos="851"/>
        </w:tabs>
        <w:suppressAutoHyphens/>
        <w:ind w:left="856"/>
        <w:rPr>
          <w:rFonts w:ascii="Arial" w:hAnsi="Arial" w:cs="Arial"/>
          <w:i/>
          <w:lang w:eastAsia="zh-CN"/>
        </w:rPr>
      </w:pPr>
    </w:p>
    <w:p w14:paraId="4EB26F6F" w14:textId="77777777" w:rsidR="006D4057" w:rsidRPr="00D63462" w:rsidRDefault="006D4057" w:rsidP="006D4057">
      <w:pPr>
        <w:tabs>
          <w:tab w:val="left" w:pos="851"/>
        </w:tabs>
        <w:suppressAutoHyphens/>
        <w:ind w:left="856"/>
        <w:rPr>
          <w:rFonts w:ascii="Arial" w:hAnsi="Arial" w:cs="Arial"/>
          <w:i/>
          <w:lang w:eastAsia="zh-CN"/>
        </w:rPr>
      </w:pPr>
    </w:p>
    <w:p w14:paraId="2E69C426" w14:textId="77777777" w:rsidR="006D4057" w:rsidRPr="00D63462" w:rsidRDefault="006D4057" w:rsidP="006D4057">
      <w:pPr>
        <w:tabs>
          <w:tab w:val="left" w:pos="851"/>
        </w:tabs>
        <w:suppressAutoHyphens/>
        <w:ind w:left="856"/>
        <w:rPr>
          <w:rFonts w:ascii="Arial" w:hAnsi="Arial" w:cs="Arial"/>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070"/>
      </w:tblGrid>
      <w:tr w:rsidR="006D4057" w:rsidRPr="00D63462" w14:paraId="6F4A0B82" w14:textId="77777777" w:rsidTr="00B1618F">
        <w:tc>
          <w:tcPr>
            <w:tcW w:w="3070" w:type="dxa"/>
            <w:shd w:val="clear" w:color="auto" w:fill="auto"/>
            <w:vAlign w:val="center"/>
          </w:tcPr>
          <w:p w14:paraId="2A96C2F1" w14:textId="77777777" w:rsidR="006D4057" w:rsidRPr="00D63462" w:rsidRDefault="006D4057" w:rsidP="00B1618F">
            <w:pPr>
              <w:pStyle w:val="Corpsdetexte"/>
              <w:jc w:val="center"/>
              <w:rPr>
                <w:rFonts w:ascii="Arial" w:eastAsia="Batang" w:hAnsi="Arial" w:cs="Arial"/>
                <w:sz w:val="20"/>
              </w:rPr>
            </w:pPr>
            <w:r w:rsidRPr="00D63462">
              <w:rPr>
                <w:rFonts w:ascii="Arial" w:eastAsia="Batang" w:hAnsi="Arial" w:cs="Arial"/>
                <w:sz w:val="20"/>
              </w:rPr>
              <w:t xml:space="preserve">Nom, prénom et qualité </w:t>
            </w:r>
          </w:p>
          <w:p w14:paraId="74C168EC" w14:textId="77777777" w:rsidR="006D4057" w:rsidRPr="00D63462" w:rsidRDefault="006D4057" w:rsidP="00B1618F">
            <w:pPr>
              <w:pStyle w:val="Corpsdetexte"/>
              <w:jc w:val="center"/>
              <w:rPr>
                <w:rFonts w:ascii="Arial" w:eastAsia="Batang" w:hAnsi="Arial" w:cs="Arial"/>
                <w:sz w:val="20"/>
              </w:rPr>
            </w:pPr>
            <w:r w:rsidRPr="00D63462">
              <w:rPr>
                <w:rFonts w:ascii="Arial" w:eastAsia="Batang" w:hAnsi="Arial" w:cs="Arial"/>
                <w:sz w:val="20"/>
              </w:rPr>
              <w:t>du signataire</w:t>
            </w:r>
          </w:p>
        </w:tc>
        <w:tc>
          <w:tcPr>
            <w:tcW w:w="3070" w:type="dxa"/>
            <w:shd w:val="clear" w:color="auto" w:fill="auto"/>
            <w:vAlign w:val="center"/>
          </w:tcPr>
          <w:p w14:paraId="3AE3099D" w14:textId="77777777" w:rsidR="006D4057" w:rsidRPr="00D63462" w:rsidRDefault="006D4057" w:rsidP="00B1618F">
            <w:pPr>
              <w:pStyle w:val="Corpsdetexte"/>
              <w:jc w:val="center"/>
              <w:rPr>
                <w:rFonts w:ascii="Arial" w:eastAsia="Batang" w:hAnsi="Arial" w:cs="Arial"/>
                <w:sz w:val="20"/>
              </w:rPr>
            </w:pPr>
            <w:r w:rsidRPr="00D63462">
              <w:rPr>
                <w:rFonts w:ascii="Arial" w:eastAsia="Batang" w:hAnsi="Arial" w:cs="Arial"/>
                <w:sz w:val="20"/>
              </w:rPr>
              <w:t>Lieu et date de signature</w:t>
            </w:r>
          </w:p>
        </w:tc>
        <w:tc>
          <w:tcPr>
            <w:tcW w:w="3070" w:type="dxa"/>
            <w:shd w:val="clear" w:color="auto" w:fill="auto"/>
            <w:vAlign w:val="center"/>
          </w:tcPr>
          <w:p w14:paraId="32F4AAD2" w14:textId="77777777" w:rsidR="006D4057" w:rsidRPr="00D63462" w:rsidRDefault="006D4057" w:rsidP="00B1618F">
            <w:pPr>
              <w:pStyle w:val="Corpsdetexte"/>
              <w:jc w:val="center"/>
              <w:rPr>
                <w:rFonts w:ascii="Arial" w:eastAsia="Batang" w:hAnsi="Arial" w:cs="Arial"/>
                <w:sz w:val="20"/>
              </w:rPr>
            </w:pPr>
            <w:r w:rsidRPr="00D63462">
              <w:rPr>
                <w:rFonts w:ascii="Arial" w:eastAsia="Batang" w:hAnsi="Arial" w:cs="Arial"/>
                <w:sz w:val="20"/>
              </w:rPr>
              <w:t>Signature</w:t>
            </w:r>
          </w:p>
        </w:tc>
      </w:tr>
      <w:tr w:rsidR="006D4057" w:rsidRPr="00D63462" w14:paraId="6A8DAF18" w14:textId="77777777" w:rsidTr="00B1618F">
        <w:trPr>
          <w:trHeight w:val="1979"/>
        </w:trPr>
        <w:tc>
          <w:tcPr>
            <w:tcW w:w="3070" w:type="dxa"/>
            <w:shd w:val="clear" w:color="auto" w:fill="auto"/>
          </w:tcPr>
          <w:p w14:paraId="06A87689" w14:textId="77777777" w:rsidR="006D4057" w:rsidRPr="00D63462" w:rsidRDefault="006D4057" w:rsidP="00B1618F">
            <w:pPr>
              <w:pStyle w:val="Corpsdetexte"/>
              <w:rPr>
                <w:rFonts w:ascii="Arial" w:eastAsia="Batang" w:hAnsi="Arial" w:cs="Arial"/>
                <w:b/>
                <w:bCs/>
                <w:sz w:val="20"/>
              </w:rPr>
            </w:pPr>
            <w:r w:rsidRPr="00D63462">
              <w:rPr>
                <w:rFonts w:ascii="Arial" w:eastAsia="Batang" w:hAnsi="Arial" w:cs="Arial"/>
                <w:b/>
                <w:bCs/>
                <w:sz w:val="20"/>
              </w:rPr>
              <w:t>Le mandataire</w:t>
            </w:r>
          </w:p>
        </w:tc>
        <w:tc>
          <w:tcPr>
            <w:tcW w:w="3070" w:type="dxa"/>
            <w:shd w:val="clear" w:color="auto" w:fill="auto"/>
          </w:tcPr>
          <w:p w14:paraId="07D82670" w14:textId="77777777" w:rsidR="006D4057" w:rsidRPr="00D63462" w:rsidRDefault="006D4057" w:rsidP="00B1618F">
            <w:pPr>
              <w:pStyle w:val="Corpsdetexte"/>
              <w:rPr>
                <w:rFonts w:ascii="Arial" w:eastAsia="Batang" w:hAnsi="Arial" w:cs="Arial"/>
                <w:b/>
                <w:bCs/>
                <w:sz w:val="20"/>
              </w:rPr>
            </w:pPr>
          </w:p>
        </w:tc>
        <w:tc>
          <w:tcPr>
            <w:tcW w:w="3070" w:type="dxa"/>
            <w:shd w:val="clear" w:color="auto" w:fill="auto"/>
          </w:tcPr>
          <w:p w14:paraId="0A4740CD" w14:textId="77777777" w:rsidR="006D4057" w:rsidRPr="00D63462" w:rsidRDefault="006D4057" w:rsidP="00B1618F">
            <w:pPr>
              <w:pStyle w:val="Corpsdetexte"/>
              <w:rPr>
                <w:rFonts w:ascii="Arial" w:eastAsia="Batang" w:hAnsi="Arial" w:cs="Arial"/>
                <w:b/>
                <w:bCs/>
                <w:sz w:val="20"/>
              </w:rPr>
            </w:pPr>
          </w:p>
        </w:tc>
      </w:tr>
    </w:tbl>
    <w:p w14:paraId="58831584" w14:textId="77777777" w:rsidR="00BD438A" w:rsidRPr="00D63462" w:rsidRDefault="00BD438A" w:rsidP="00BD438A">
      <w:pPr>
        <w:pStyle w:val="Corpsdetexte"/>
        <w:rPr>
          <w:rFonts w:ascii="Arial" w:eastAsia="Batang" w:hAnsi="Arial" w:cs="Arial"/>
          <w:b/>
          <w:bCs/>
          <w:strike/>
          <w:sz w:val="22"/>
        </w:rPr>
      </w:pPr>
    </w:p>
    <w:p w14:paraId="37DD5513" w14:textId="77777777" w:rsidR="00BD438A" w:rsidRPr="00D63462" w:rsidRDefault="00BD438A" w:rsidP="00BD438A">
      <w:pPr>
        <w:pStyle w:val="Corpsdetexte"/>
        <w:rPr>
          <w:rFonts w:ascii="Arial" w:hAnsi="Arial" w:cs="Arial"/>
          <w:sz w:val="20"/>
        </w:rPr>
      </w:pPr>
    </w:p>
    <w:p w14:paraId="361D8A82" w14:textId="77777777" w:rsidR="00831389" w:rsidRPr="00D63462" w:rsidRDefault="00831389" w:rsidP="00BD438A">
      <w:pPr>
        <w:pStyle w:val="Corpsdetexte"/>
        <w:rPr>
          <w:rFonts w:ascii="Arial" w:hAnsi="Arial" w:cs="Arial"/>
          <w:sz w:val="20"/>
        </w:rPr>
      </w:pPr>
    </w:p>
    <w:p w14:paraId="469282A6" w14:textId="77777777" w:rsidR="007D2A30" w:rsidRDefault="007D2A30" w:rsidP="00BD438A">
      <w:pPr>
        <w:pStyle w:val="Corpsdetexte"/>
        <w:rPr>
          <w:rFonts w:ascii="Arial" w:hAnsi="Arial" w:cs="Arial"/>
          <w:sz w:val="20"/>
        </w:rPr>
      </w:pPr>
    </w:p>
    <w:p w14:paraId="26577E7C" w14:textId="77777777" w:rsidR="00831389" w:rsidRPr="004C23FB" w:rsidRDefault="00831389" w:rsidP="00BD438A">
      <w:pPr>
        <w:pStyle w:val="Corpsdetexte"/>
        <w:rPr>
          <w:rFonts w:ascii="Arial" w:hAnsi="Arial" w:cs="Arial"/>
          <w:sz w:val="20"/>
        </w:rPr>
      </w:pPr>
    </w:p>
    <w:p w14:paraId="411597DD" w14:textId="77777777" w:rsidR="006D4057" w:rsidRDefault="006D4057" w:rsidP="006D4057">
      <w:pPr>
        <w:pStyle w:val="Corpsdetexte"/>
        <w:rPr>
          <w:rFonts w:ascii="Arial" w:hAnsi="Arial" w:cs="Arial"/>
          <w:b/>
          <w:iCs/>
          <w:color w:val="000080"/>
          <w:szCs w:val="24"/>
        </w:rPr>
      </w:pPr>
      <w:r>
        <w:rPr>
          <w:rFonts w:ascii="Arial" w:hAnsi="Arial" w:cs="Arial"/>
          <w:b/>
          <w:iCs/>
          <w:color w:val="000080"/>
          <w:szCs w:val="24"/>
        </w:rPr>
        <w:lastRenderedPageBreak/>
        <w:t>D</w:t>
      </w:r>
      <w:r w:rsidRPr="0088105B">
        <w:rPr>
          <w:rFonts w:ascii="Arial" w:hAnsi="Arial" w:cs="Arial"/>
          <w:b/>
          <w:iCs/>
          <w:color w:val="000080"/>
          <w:szCs w:val="24"/>
        </w:rPr>
        <w:t xml:space="preserve"> </w:t>
      </w:r>
      <w:r>
        <w:rPr>
          <w:rFonts w:ascii="Arial" w:hAnsi="Arial" w:cs="Arial"/>
          <w:b/>
          <w:iCs/>
          <w:color w:val="000080"/>
          <w:szCs w:val="24"/>
        </w:rPr>
        <w:t>–</w:t>
      </w:r>
      <w:r w:rsidRPr="0088105B">
        <w:rPr>
          <w:rFonts w:ascii="Arial" w:hAnsi="Arial" w:cs="Arial"/>
          <w:b/>
          <w:iCs/>
          <w:color w:val="000080"/>
          <w:szCs w:val="24"/>
        </w:rPr>
        <w:t xml:space="preserve"> </w:t>
      </w:r>
      <w:r>
        <w:rPr>
          <w:rFonts w:ascii="Arial" w:hAnsi="Arial" w:cs="Arial"/>
          <w:b/>
          <w:iCs/>
          <w:color w:val="000080"/>
          <w:szCs w:val="24"/>
        </w:rPr>
        <w:t>Identification et signature de l’acheteur</w:t>
      </w:r>
    </w:p>
    <w:p w14:paraId="746FCA94" w14:textId="77777777" w:rsidR="006D4057" w:rsidRDefault="006D4057" w:rsidP="006D4057">
      <w:pPr>
        <w:pStyle w:val="Corpsdetexte"/>
        <w:rPr>
          <w:rFonts w:ascii="Arial" w:hAnsi="Arial" w:cs="Arial"/>
          <w:b/>
          <w:iCs/>
          <w:color w:val="000080"/>
          <w:szCs w:val="24"/>
        </w:rPr>
      </w:pPr>
    </w:p>
    <w:p w14:paraId="7FBB9309" w14:textId="77777777" w:rsidR="006D4057" w:rsidRDefault="006D4057" w:rsidP="006D4057">
      <w:pPr>
        <w:pStyle w:val="Corpsdetexte"/>
        <w:rPr>
          <w:rFonts w:ascii="Arial" w:hAnsi="Arial" w:cs="Arial"/>
          <w:b/>
          <w:iCs/>
          <w:color w:val="000080"/>
          <w:szCs w:val="24"/>
        </w:rPr>
      </w:pPr>
    </w:p>
    <w:p w14:paraId="5A04C976" w14:textId="77777777" w:rsidR="006D4057" w:rsidRPr="00585BC6" w:rsidRDefault="006D4057" w:rsidP="006D4057">
      <w:pPr>
        <w:tabs>
          <w:tab w:val="left" w:pos="426"/>
          <w:tab w:val="left" w:pos="851"/>
        </w:tabs>
        <w:suppressAutoHyphens/>
        <w:jc w:val="both"/>
        <w:rPr>
          <w:rFonts w:ascii="Arial" w:hAnsi="Arial" w:cs="Arial"/>
          <w:b/>
          <w:bCs/>
          <w:sz w:val="22"/>
          <w:szCs w:val="22"/>
          <w:lang w:eastAsia="zh-CN"/>
        </w:rPr>
      </w:pPr>
      <w:r>
        <w:rPr>
          <w:rFonts w:ascii="Arial" w:hAnsi="Arial" w:cs="Arial"/>
          <w:b/>
          <w:bCs/>
          <w:sz w:val="22"/>
          <w:szCs w:val="22"/>
          <w:lang w:eastAsia="zh-CN"/>
        </w:rPr>
        <w:t>D.1 Désignation de l’acheteur</w:t>
      </w:r>
    </w:p>
    <w:p w14:paraId="2DF483A1" w14:textId="77777777" w:rsidR="006D4057" w:rsidRPr="006D4057" w:rsidRDefault="006D4057" w:rsidP="006D4057">
      <w:pPr>
        <w:keepNext/>
        <w:tabs>
          <w:tab w:val="num" w:pos="0"/>
          <w:tab w:val="left" w:pos="851"/>
        </w:tabs>
        <w:suppressAutoHyphens/>
        <w:jc w:val="both"/>
        <w:outlineLvl w:val="0"/>
        <w:rPr>
          <w:rFonts w:ascii="Arial" w:hAnsi="Arial" w:cs="Arial"/>
          <w:b/>
          <w:lang w:eastAsia="zh-CN"/>
        </w:rPr>
      </w:pPr>
    </w:p>
    <w:p w14:paraId="186A8830" w14:textId="0BB7D562" w:rsidR="006D4057" w:rsidRPr="006D4057" w:rsidRDefault="007D2A30" w:rsidP="006D4057">
      <w:pPr>
        <w:tabs>
          <w:tab w:val="left" w:pos="851"/>
        </w:tabs>
        <w:suppressAutoHyphens/>
        <w:jc w:val="both"/>
        <w:rPr>
          <w:rFonts w:ascii="Arial" w:hAnsi="Arial" w:cs="Arial"/>
          <w:lang w:eastAsia="zh-CN"/>
        </w:rPr>
      </w:pPr>
      <w:r w:rsidRPr="00D63462">
        <w:rPr>
          <w:rFonts w:ascii="Arial" w:hAnsi="Arial" w:cs="Arial"/>
          <w:sz w:val="22"/>
        </w:rPr>
        <w:t>ESTHI (Etablissement social de travail et d’hébergement Isérois)</w:t>
      </w:r>
    </w:p>
    <w:p w14:paraId="49F764F7" w14:textId="77777777" w:rsidR="006D4057" w:rsidRPr="006D4057" w:rsidRDefault="006D4057" w:rsidP="006D4057">
      <w:pPr>
        <w:tabs>
          <w:tab w:val="left" w:pos="851"/>
        </w:tabs>
        <w:suppressAutoHyphens/>
        <w:jc w:val="both"/>
        <w:rPr>
          <w:rFonts w:ascii="Arial" w:hAnsi="Arial" w:cs="Arial"/>
          <w:lang w:eastAsia="zh-CN"/>
        </w:rPr>
      </w:pPr>
    </w:p>
    <w:p w14:paraId="32E9352B" w14:textId="77777777" w:rsidR="006D4057" w:rsidRPr="007C27F4" w:rsidRDefault="006D4057" w:rsidP="006D4057">
      <w:pPr>
        <w:tabs>
          <w:tab w:val="left" w:pos="851"/>
        </w:tabs>
        <w:suppressAutoHyphens/>
        <w:jc w:val="both"/>
        <w:rPr>
          <w:rFonts w:ascii="Arial" w:hAnsi="Arial" w:cs="Arial"/>
          <w:color w:val="FF0000"/>
          <w:lang w:eastAsia="zh-CN"/>
        </w:rPr>
      </w:pPr>
    </w:p>
    <w:p w14:paraId="37A97981" w14:textId="77777777" w:rsidR="006D4057" w:rsidRPr="00D63462" w:rsidRDefault="006D4057" w:rsidP="006D4057">
      <w:pPr>
        <w:tabs>
          <w:tab w:val="left" w:pos="426"/>
          <w:tab w:val="left" w:pos="851"/>
        </w:tabs>
        <w:suppressAutoHyphens/>
        <w:jc w:val="both"/>
        <w:rPr>
          <w:rFonts w:ascii="Arial" w:hAnsi="Arial" w:cs="Arial"/>
          <w:b/>
          <w:bCs/>
          <w:sz w:val="22"/>
          <w:szCs w:val="22"/>
          <w:lang w:eastAsia="zh-CN"/>
        </w:rPr>
      </w:pPr>
      <w:r w:rsidRPr="00D63462">
        <w:rPr>
          <w:rFonts w:ascii="Arial" w:hAnsi="Arial" w:cs="Arial"/>
          <w:b/>
          <w:bCs/>
          <w:sz w:val="22"/>
          <w:szCs w:val="22"/>
          <w:lang w:eastAsia="zh-CN"/>
        </w:rPr>
        <w:t>D.2 Nom, prénom et qualité du signataire</w:t>
      </w:r>
    </w:p>
    <w:p w14:paraId="7BA71D41" w14:textId="77777777" w:rsidR="006D4057" w:rsidRPr="00D63462" w:rsidRDefault="006D4057" w:rsidP="006D4057">
      <w:pPr>
        <w:tabs>
          <w:tab w:val="left" w:pos="851"/>
        </w:tabs>
        <w:suppressAutoHyphens/>
        <w:jc w:val="both"/>
        <w:rPr>
          <w:rFonts w:ascii="Arial" w:hAnsi="Arial" w:cs="Arial"/>
          <w:lang w:eastAsia="zh-CN"/>
        </w:rPr>
      </w:pPr>
      <w:r w:rsidRPr="00D63462">
        <w:rPr>
          <w:rFonts w:ascii="Arial" w:hAnsi="Arial" w:cs="Arial"/>
          <w:i/>
          <w:sz w:val="18"/>
          <w:szCs w:val="18"/>
          <w:lang w:eastAsia="zh-CN"/>
        </w:rPr>
        <w:t>(Le signataire doit avoir le pouvoir d’engager l’acheteur qu’il représente.)</w:t>
      </w:r>
    </w:p>
    <w:p w14:paraId="3D493D49" w14:textId="77777777" w:rsidR="00D63462" w:rsidRDefault="00D63462" w:rsidP="006D4057">
      <w:pPr>
        <w:tabs>
          <w:tab w:val="left" w:pos="851"/>
        </w:tabs>
        <w:suppressAutoHyphens/>
        <w:jc w:val="both"/>
        <w:rPr>
          <w:rFonts w:ascii="Arial" w:hAnsi="Arial" w:cs="Arial"/>
          <w:lang w:eastAsia="zh-CN"/>
        </w:rPr>
      </w:pPr>
    </w:p>
    <w:p w14:paraId="551A4D2F" w14:textId="313DD5FA" w:rsidR="006D4057" w:rsidRPr="00D63462" w:rsidRDefault="007D2A30" w:rsidP="006D4057">
      <w:pPr>
        <w:tabs>
          <w:tab w:val="left" w:pos="851"/>
        </w:tabs>
        <w:suppressAutoHyphens/>
        <w:jc w:val="both"/>
        <w:rPr>
          <w:rFonts w:ascii="Arial" w:hAnsi="Arial" w:cs="Arial"/>
          <w:b/>
          <w:lang w:eastAsia="zh-CN"/>
        </w:rPr>
      </w:pPr>
      <w:r w:rsidRPr="00D63462">
        <w:rPr>
          <w:rFonts w:ascii="Arial" w:hAnsi="Arial" w:cs="Arial"/>
          <w:b/>
          <w:lang w:eastAsia="zh-CN"/>
        </w:rPr>
        <w:t xml:space="preserve">BARET Christine, Directrice </w:t>
      </w:r>
    </w:p>
    <w:p w14:paraId="6D0FE69A" w14:textId="77777777" w:rsidR="006D4057" w:rsidRPr="007C27F4" w:rsidRDefault="006D4057" w:rsidP="006D4057">
      <w:pPr>
        <w:tabs>
          <w:tab w:val="left" w:pos="851"/>
        </w:tabs>
        <w:suppressAutoHyphens/>
        <w:rPr>
          <w:rFonts w:ascii="Arial" w:hAnsi="Arial" w:cs="Arial"/>
          <w:color w:val="FF0000"/>
          <w:lang w:eastAsia="zh-CN"/>
        </w:rPr>
      </w:pPr>
    </w:p>
    <w:p w14:paraId="160E9CAE" w14:textId="77777777" w:rsidR="006D4057" w:rsidRPr="007C27F4" w:rsidRDefault="006D4057" w:rsidP="006D4057">
      <w:pPr>
        <w:tabs>
          <w:tab w:val="left" w:pos="851"/>
        </w:tabs>
        <w:suppressAutoHyphens/>
        <w:rPr>
          <w:rFonts w:ascii="Arial" w:hAnsi="Arial" w:cs="Arial"/>
          <w:color w:val="FF0000"/>
          <w:lang w:eastAsia="zh-CN"/>
        </w:rPr>
      </w:pPr>
    </w:p>
    <w:p w14:paraId="499D8711" w14:textId="77777777" w:rsidR="006D4057" w:rsidRPr="007C27F4" w:rsidRDefault="006D4057" w:rsidP="006D4057">
      <w:pPr>
        <w:tabs>
          <w:tab w:val="left" w:pos="851"/>
        </w:tabs>
        <w:suppressAutoHyphens/>
        <w:rPr>
          <w:rFonts w:ascii="Arial" w:hAnsi="Arial" w:cs="Arial"/>
          <w:color w:val="FF0000"/>
          <w:lang w:eastAsia="zh-CN"/>
        </w:rPr>
      </w:pPr>
    </w:p>
    <w:p w14:paraId="3B53786F" w14:textId="77777777" w:rsidR="006D4057" w:rsidRPr="00D63462" w:rsidRDefault="006D4057" w:rsidP="006D4057">
      <w:pPr>
        <w:tabs>
          <w:tab w:val="left" w:pos="851"/>
        </w:tabs>
        <w:suppressAutoHyphens/>
        <w:rPr>
          <w:rFonts w:ascii="Arial" w:hAnsi="Arial" w:cs="Arial"/>
          <w:lang w:eastAsia="zh-CN"/>
        </w:rPr>
      </w:pPr>
    </w:p>
    <w:p w14:paraId="0C400B53" w14:textId="77777777" w:rsidR="006D4057" w:rsidRPr="00D63462" w:rsidRDefault="006D4057" w:rsidP="006D4057">
      <w:pPr>
        <w:tabs>
          <w:tab w:val="left" w:pos="851"/>
        </w:tabs>
        <w:suppressAutoHyphens/>
        <w:rPr>
          <w:rFonts w:ascii="Arial" w:hAnsi="Arial" w:cs="Arial"/>
          <w:lang w:eastAsia="zh-CN"/>
        </w:rPr>
      </w:pPr>
    </w:p>
    <w:p w14:paraId="0FFF3032" w14:textId="6CAC9FD0" w:rsidR="006D4057" w:rsidRPr="00D63462" w:rsidRDefault="006D4057" w:rsidP="006D4057">
      <w:pPr>
        <w:tabs>
          <w:tab w:val="left" w:pos="851"/>
          <w:tab w:val="left" w:pos="5245"/>
          <w:tab w:val="left" w:pos="7371"/>
          <w:tab w:val="left" w:pos="7655"/>
        </w:tabs>
        <w:suppressAutoHyphens/>
        <w:jc w:val="both"/>
        <w:rPr>
          <w:rFonts w:ascii="Univers" w:hAnsi="Univers" w:cs="Univers"/>
          <w:lang w:eastAsia="zh-CN"/>
        </w:rPr>
      </w:pPr>
      <w:r w:rsidRPr="00D63462">
        <w:rPr>
          <w:rFonts w:ascii="Arial" w:hAnsi="Arial" w:cs="Arial"/>
          <w:lang w:eastAsia="zh-CN"/>
        </w:rPr>
        <w:tab/>
        <w:t>A : ……………</w:t>
      </w:r>
      <w:r w:rsidR="00D63462">
        <w:rPr>
          <w:rFonts w:ascii="Arial" w:hAnsi="Arial" w:cs="Arial"/>
          <w:lang w:eastAsia="zh-CN"/>
        </w:rPr>
        <w:t>……………</w:t>
      </w:r>
      <w:r w:rsidRPr="00D63462">
        <w:rPr>
          <w:rFonts w:ascii="Arial" w:hAnsi="Arial" w:cs="Arial"/>
          <w:lang w:eastAsia="zh-CN"/>
        </w:rPr>
        <w:t>………, le …………………</w:t>
      </w:r>
    </w:p>
    <w:p w14:paraId="4BE894C0" w14:textId="77777777" w:rsidR="006D4057" w:rsidRPr="00D63462" w:rsidRDefault="006D4057" w:rsidP="006D4057">
      <w:pPr>
        <w:tabs>
          <w:tab w:val="left" w:pos="851"/>
        </w:tabs>
        <w:suppressAutoHyphens/>
        <w:rPr>
          <w:rFonts w:ascii="Univers" w:hAnsi="Univers" w:cs="Univers"/>
          <w:lang w:eastAsia="zh-CN"/>
        </w:rPr>
      </w:pPr>
    </w:p>
    <w:p w14:paraId="349F787F" w14:textId="77777777" w:rsidR="006D4057" w:rsidRPr="00D63462" w:rsidRDefault="006D4057" w:rsidP="006D4057">
      <w:pPr>
        <w:tabs>
          <w:tab w:val="left" w:pos="851"/>
        </w:tabs>
        <w:suppressAutoHyphens/>
        <w:rPr>
          <w:rFonts w:ascii="Univers" w:hAnsi="Univers" w:cs="Univers"/>
          <w:lang w:eastAsia="zh-CN"/>
        </w:rPr>
      </w:pPr>
    </w:p>
    <w:p w14:paraId="64DE6572" w14:textId="77777777" w:rsidR="006D4057" w:rsidRPr="00D63462" w:rsidRDefault="006D4057" w:rsidP="006D4057">
      <w:pPr>
        <w:tabs>
          <w:tab w:val="left" w:pos="851"/>
        </w:tabs>
        <w:suppressAutoHyphens/>
        <w:rPr>
          <w:rFonts w:ascii="Univers" w:hAnsi="Univers" w:cs="Univers"/>
          <w:lang w:eastAsia="zh-CN"/>
        </w:rPr>
      </w:pPr>
    </w:p>
    <w:p w14:paraId="42E6A0ED" w14:textId="77777777" w:rsidR="006D4057" w:rsidRPr="00D63462" w:rsidRDefault="006D4057" w:rsidP="006D4057">
      <w:pPr>
        <w:tabs>
          <w:tab w:val="left" w:pos="851"/>
        </w:tabs>
        <w:suppressAutoHyphens/>
        <w:rPr>
          <w:rFonts w:ascii="Univers" w:hAnsi="Univers" w:cs="Univers"/>
          <w:lang w:eastAsia="zh-CN"/>
        </w:rPr>
      </w:pPr>
    </w:p>
    <w:p w14:paraId="24B88E20" w14:textId="77777777" w:rsidR="006D4057" w:rsidRPr="00D63462" w:rsidRDefault="006D4057" w:rsidP="006D4057">
      <w:pPr>
        <w:tabs>
          <w:tab w:val="left" w:pos="851"/>
        </w:tabs>
        <w:suppressAutoHyphens/>
        <w:ind w:left="6804"/>
        <w:jc w:val="both"/>
        <w:rPr>
          <w:rFonts w:ascii="Arial" w:hAnsi="Arial" w:cs="Arial"/>
          <w:i/>
          <w:sz w:val="18"/>
          <w:szCs w:val="18"/>
          <w:lang w:eastAsia="zh-CN"/>
        </w:rPr>
      </w:pPr>
      <w:r w:rsidRPr="00D63462">
        <w:rPr>
          <w:rFonts w:ascii="Arial" w:hAnsi="Arial" w:cs="Arial"/>
          <w:lang w:eastAsia="zh-CN"/>
        </w:rPr>
        <w:t>Signature</w:t>
      </w:r>
    </w:p>
    <w:p w14:paraId="573115ED" w14:textId="77777777" w:rsidR="006D4057" w:rsidRPr="00D63462" w:rsidRDefault="006D4057" w:rsidP="006D4057">
      <w:pPr>
        <w:tabs>
          <w:tab w:val="left" w:pos="851"/>
        </w:tabs>
        <w:suppressAutoHyphens/>
        <w:ind w:left="4820"/>
        <w:jc w:val="center"/>
        <w:rPr>
          <w:rFonts w:ascii="Univers" w:hAnsi="Univers" w:cs="Univers"/>
          <w:lang w:eastAsia="zh-CN"/>
        </w:rPr>
      </w:pPr>
      <w:r w:rsidRPr="00D63462">
        <w:rPr>
          <w:rFonts w:ascii="Arial" w:hAnsi="Arial" w:cs="Arial"/>
          <w:i/>
          <w:sz w:val="18"/>
          <w:szCs w:val="18"/>
          <w:lang w:eastAsia="zh-CN"/>
        </w:rPr>
        <w:t>(représentant de l’acheteur habilité à signer le marché public)</w:t>
      </w:r>
    </w:p>
    <w:p w14:paraId="1122F6B3" w14:textId="77777777" w:rsidR="006D4057" w:rsidRPr="00D63462" w:rsidRDefault="006D4057" w:rsidP="006D4057">
      <w:pPr>
        <w:tabs>
          <w:tab w:val="left" w:pos="851"/>
        </w:tabs>
        <w:suppressAutoHyphens/>
        <w:jc w:val="both"/>
        <w:rPr>
          <w:rFonts w:ascii="Univers" w:hAnsi="Univers" w:cs="Univers"/>
          <w:lang w:eastAsia="zh-CN"/>
        </w:rPr>
      </w:pPr>
    </w:p>
    <w:p w14:paraId="055EDD17" w14:textId="77777777" w:rsidR="006D4057" w:rsidRPr="00D63462" w:rsidRDefault="006D4057" w:rsidP="006D4057">
      <w:pPr>
        <w:tabs>
          <w:tab w:val="left" w:pos="851"/>
        </w:tabs>
        <w:suppressAutoHyphens/>
        <w:jc w:val="both"/>
        <w:rPr>
          <w:rFonts w:ascii="Univers" w:hAnsi="Univers" w:cs="Univers"/>
          <w:lang w:eastAsia="zh-CN"/>
        </w:rPr>
      </w:pPr>
    </w:p>
    <w:p w14:paraId="23546757" w14:textId="77777777" w:rsidR="006D4057" w:rsidRPr="006D4057" w:rsidRDefault="006D4057" w:rsidP="006D4057">
      <w:pPr>
        <w:tabs>
          <w:tab w:val="left" w:pos="851"/>
        </w:tabs>
        <w:suppressAutoHyphens/>
        <w:jc w:val="both"/>
        <w:rPr>
          <w:rFonts w:ascii="Univers" w:hAnsi="Univers" w:cs="Univers"/>
          <w:lang w:eastAsia="zh-CN"/>
        </w:rPr>
      </w:pPr>
    </w:p>
    <w:p w14:paraId="780D3FFB" w14:textId="77777777" w:rsidR="006D4057" w:rsidRPr="006D4057" w:rsidRDefault="006D4057" w:rsidP="006D4057">
      <w:pPr>
        <w:tabs>
          <w:tab w:val="left" w:pos="851"/>
        </w:tabs>
        <w:suppressAutoHyphens/>
        <w:jc w:val="both"/>
        <w:rPr>
          <w:rFonts w:ascii="Univers" w:hAnsi="Univers" w:cs="Univers"/>
          <w:lang w:eastAsia="zh-CN"/>
        </w:rPr>
      </w:pPr>
    </w:p>
    <w:p w14:paraId="2F5C760C" w14:textId="77777777" w:rsidR="006D4057" w:rsidRPr="006D4057" w:rsidRDefault="006D4057" w:rsidP="006D4057">
      <w:pPr>
        <w:tabs>
          <w:tab w:val="left" w:pos="851"/>
        </w:tabs>
        <w:suppressAutoHyphens/>
        <w:jc w:val="both"/>
        <w:rPr>
          <w:rFonts w:ascii="Univers" w:hAnsi="Univers" w:cs="Univers"/>
          <w:lang w:eastAsia="zh-CN"/>
        </w:rPr>
      </w:pPr>
    </w:p>
    <w:p w14:paraId="09297990" w14:textId="77777777" w:rsidR="006D4057" w:rsidRPr="006D4057" w:rsidRDefault="006D4057" w:rsidP="006D4057">
      <w:pPr>
        <w:tabs>
          <w:tab w:val="left" w:pos="851"/>
        </w:tabs>
        <w:suppressAutoHyphens/>
        <w:jc w:val="both"/>
        <w:rPr>
          <w:rFonts w:ascii="Univers" w:hAnsi="Univers" w:cs="Univers"/>
          <w:lang w:eastAsia="zh-CN"/>
        </w:rPr>
      </w:pPr>
    </w:p>
    <w:p w14:paraId="17293C91" w14:textId="77777777" w:rsidR="006D4057" w:rsidRPr="006D4057" w:rsidRDefault="006D4057" w:rsidP="006D4057">
      <w:pPr>
        <w:tabs>
          <w:tab w:val="left" w:pos="851"/>
        </w:tabs>
        <w:suppressAutoHyphens/>
        <w:jc w:val="both"/>
        <w:rPr>
          <w:rFonts w:ascii="Univers" w:hAnsi="Univers" w:cs="Univers"/>
          <w:lang w:eastAsia="zh-CN"/>
        </w:rPr>
      </w:pPr>
    </w:p>
    <w:p w14:paraId="24054372" w14:textId="77777777" w:rsidR="006D4057" w:rsidRPr="006D4057" w:rsidRDefault="006D4057" w:rsidP="006D4057">
      <w:pPr>
        <w:tabs>
          <w:tab w:val="left" w:pos="851"/>
        </w:tabs>
        <w:suppressAutoHyphens/>
        <w:rPr>
          <w:rFonts w:ascii="Arial" w:hAnsi="Arial" w:cs="Arial"/>
          <w:lang w:eastAsia="zh-CN"/>
        </w:rPr>
      </w:pPr>
    </w:p>
    <w:p w14:paraId="78F92BCD" w14:textId="77777777" w:rsidR="006D4057" w:rsidRPr="006D4057" w:rsidRDefault="006D4057" w:rsidP="006D4057">
      <w:pPr>
        <w:tabs>
          <w:tab w:val="left" w:pos="851"/>
        </w:tabs>
        <w:suppressAutoHyphens/>
        <w:rPr>
          <w:rFonts w:ascii="Arial" w:hAnsi="Arial" w:cs="Arial"/>
          <w:lang w:eastAsia="zh-CN"/>
        </w:rPr>
      </w:pPr>
    </w:p>
    <w:p w14:paraId="0A124AF1" w14:textId="77777777" w:rsidR="006D4057" w:rsidRPr="006D4057" w:rsidRDefault="006D4057" w:rsidP="006D4057">
      <w:pPr>
        <w:tabs>
          <w:tab w:val="left" w:pos="851"/>
        </w:tabs>
        <w:suppressAutoHyphens/>
        <w:rPr>
          <w:rFonts w:ascii="Arial" w:hAnsi="Arial" w:cs="Arial"/>
          <w:lang w:eastAsia="zh-CN"/>
        </w:rPr>
      </w:pPr>
    </w:p>
    <w:p w14:paraId="7AD1AF94" w14:textId="77777777" w:rsidR="006D4057" w:rsidRPr="006D4057" w:rsidRDefault="006D4057" w:rsidP="006D4057">
      <w:pPr>
        <w:tabs>
          <w:tab w:val="left" w:pos="851"/>
        </w:tabs>
        <w:suppressAutoHyphens/>
        <w:rPr>
          <w:rFonts w:ascii="Arial" w:hAnsi="Arial" w:cs="Arial"/>
          <w:lang w:eastAsia="zh-CN"/>
        </w:rPr>
      </w:pPr>
    </w:p>
    <w:p w14:paraId="5949AB2A" w14:textId="77777777" w:rsidR="006D4057" w:rsidRPr="0088105B" w:rsidRDefault="006D4057" w:rsidP="006D4057">
      <w:pPr>
        <w:pStyle w:val="Corpsdetexte"/>
        <w:rPr>
          <w:rFonts w:ascii="Arial" w:hAnsi="Arial" w:cs="Arial"/>
          <w:b/>
          <w:iCs/>
          <w:color w:val="000080"/>
          <w:szCs w:val="24"/>
        </w:rPr>
      </w:pPr>
    </w:p>
    <w:p w14:paraId="7A384165" w14:textId="77777777" w:rsidR="00BD438A" w:rsidRPr="004C23FB" w:rsidRDefault="00EF3D53" w:rsidP="00BD438A">
      <w:pPr>
        <w:pStyle w:val="Corpsdetexte"/>
        <w:rPr>
          <w:rFonts w:ascii="Arial" w:hAnsi="Arial" w:cs="Arial"/>
          <w:sz w:val="22"/>
        </w:rPr>
      </w:pPr>
      <w:r>
        <w:rPr>
          <w:rFonts w:ascii="Arial" w:hAnsi="Arial" w:cs="Arial"/>
          <w:sz w:val="22"/>
        </w:rPr>
        <w:br w:type="page"/>
      </w:r>
    </w:p>
    <w:p w14:paraId="5B31C969" w14:textId="77777777" w:rsidR="00EF3D53" w:rsidRDefault="00EF3D53" w:rsidP="00EF3D53">
      <w:pPr>
        <w:pStyle w:val="Titre"/>
        <w:shd w:val="clear" w:color="auto" w:fill="CCCCFF"/>
        <w:rPr>
          <w:rFonts w:ascii="Arial" w:eastAsia="Batang" w:hAnsi="Arial" w:cs="Arial"/>
          <w:color w:val="000080"/>
          <w:sz w:val="28"/>
        </w:rPr>
      </w:pPr>
    </w:p>
    <w:p w14:paraId="20089597" w14:textId="77777777" w:rsidR="00EF3D53" w:rsidRDefault="00EF3D53" w:rsidP="00EF3D53">
      <w:pPr>
        <w:pStyle w:val="Titre"/>
        <w:shd w:val="clear" w:color="auto" w:fill="CCCCFF"/>
        <w:rPr>
          <w:rFonts w:ascii="Arial" w:eastAsia="Batang" w:hAnsi="Arial" w:cs="Arial"/>
          <w:color w:val="000080"/>
          <w:sz w:val="28"/>
        </w:rPr>
      </w:pPr>
    </w:p>
    <w:p w14:paraId="045F9089" w14:textId="77777777" w:rsidR="00EF3D53" w:rsidRDefault="00EF3D53" w:rsidP="00EF3D53">
      <w:pPr>
        <w:pStyle w:val="Titre"/>
        <w:shd w:val="clear" w:color="auto" w:fill="CCCCFF"/>
        <w:rPr>
          <w:rFonts w:ascii="Arial" w:eastAsia="Batang" w:hAnsi="Arial" w:cs="Arial"/>
          <w:color w:val="000080"/>
          <w:sz w:val="28"/>
        </w:rPr>
      </w:pPr>
    </w:p>
    <w:p w14:paraId="6138809B" w14:textId="77777777" w:rsidR="00EF3D53" w:rsidRDefault="00EF3D53" w:rsidP="00EF3D53">
      <w:pPr>
        <w:pStyle w:val="Titre"/>
        <w:shd w:val="clear" w:color="auto" w:fill="CCCCFF"/>
        <w:rPr>
          <w:rFonts w:ascii="Arial" w:eastAsia="Batang" w:hAnsi="Arial" w:cs="Arial"/>
          <w:color w:val="000080"/>
          <w:sz w:val="28"/>
        </w:rPr>
      </w:pPr>
    </w:p>
    <w:p w14:paraId="4FAA93EC" w14:textId="77777777" w:rsidR="00EF3D53" w:rsidRDefault="00EF3D53" w:rsidP="00EF3D53">
      <w:pPr>
        <w:pStyle w:val="Titre"/>
        <w:shd w:val="clear" w:color="auto" w:fill="CCCCFF"/>
        <w:rPr>
          <w:rFonts w:ascii="Arial" w:eastAsia="Batang" w:hAnsi="Arial" w:cs="Arial"/>
          <w:color w:val="000080"/>
          <w:sz w:val="28"/>
        </w:rPr>
      </w:pPr>
    </w:p>
    <w:p w14:paraId="5DF9A7DD" w14:textId="77777777" w:rsidR="00EF3D53" w:rsidRDefault="00EF3D53" w:rsidP="00EF3D53">
      <w:pPr>
        <w:pStyle w:val="Titre"/>
        <w:shd w:val="clear" w:color="auto" w:fill="CCCCFF"/>
        <w:rPr>
          <w:rFonts w:ascii="Arial" w:eastAsia="Batang" w:hAnsi="Arial" w:cs="Arial"/>
          <w:color w:val="000080"/>
          <w:sz w:val="28"/>
        </w:rPr>
      </w:pPr>
    </w:p>
    <w:p w14:paraId="4DA9AF0A" w14:textId="77777777" w:rsidR="00EF3D53" w:rsidRDefault="00EF3D53" w:rsidP="00EF3D53">
      <w:pPr>
        <w:pStyle w:val="Titre"/>
        <w:shd w:val="clear" w:color="auto" w:fill="CCCCFF"/>
        <w:rPr>
          <w:rFonts w:ascii="Arial" w:eastAsia="Batang" w:hAnsi="Arial" w:cs="Arial"/>
          <w:color w:val="000080"/>
          <w:sz w:val="28"/>
        </w:rPr>
      </w:pPr>
    </w:p>
    <w:p w14:paraId="01ACDFBD" w14:textId="77777777" w:rsidR="00EF3D53" w:rsidRDefault="00EF3D53" w:rsidP="00EF3D53">
      <w:pPr>
        <w:pStyle w:val="Titre"/>
        <w:shd w:val="clear" w:color="auto" w:fill="CCCCFF"/>
        <w:rPr>
          <w:rFonts w:ascii="Arial" w:eastAsia="Batang" w:hAnsi="Arial" w:cs="Arial"/>
          <w:color w:val="000080"/>
          <w:sz w:val="28"/>
        </w:rPr>
      </w:pPr>
    </w:p>
    <w:p w14:paraId="6010059D" w14:textId="77777777" w:rsidR="00EF3D53" w:rsidRDefault="00EF3D53" w:rsidP="00EF3D53">
      <w:pPr>
        <w:pStyle w:val="Titre"/>
        <w:shd w:val="clear" w:color="auto" w:fill="CCCCFF"/>
        <w:rPr>
          <w:rFonts w:ascii="Arial" w:eastAsia="Batang" w:hAnsi="Arial" w:cs="Arial"/>
          <w:color w:val="000080"/>
          <w:sz w:val="28"/>
        </w:rPr>
      </w:pPr>
    </w:p>
    <w:p w14:paraId="61B43B77" w14:textId="77777777" w:rsidR="00EF3D53" w:rsidRDefault="00EF3D53" w:rsidP="00EF3D53">
      <w:pPr>
        <w:pStyle w:val="Titre"/>
        <w:shd w:val="clear" w:color="auto" w:fill="CCCCFF"/>
        <w:rPr>
          <w:rFonts w:ascii="Arial" w:eastAsia="Batang" w:hAnsi="Arial" w:cs="Arial"/>
          <w:color w:val="000080"/>
          <w:sz w:val="28"/>
        </w:rPr>
      </w:pPr>
    </w:p>
    <w:p w14:paraId="5A5A367F" w14:textId="77777777" w:rsidR="00EF3D53" w:rsidRDefault="00EF3D53" w:rsidP="00EF3D53">
      <w:pPr>
        <w:pStyle w:val="Titre"/>
        <w:shd w:val="clear" w:color="auto" w:fill="CCCCFF"/>
        <w:rPr>
          <w:rFonts w:ascii="Arial" w:eastAsia="Batang" w:hAnsi="Arial" w:cs="Arial"/>
          <w:color w:val="000080"/>
          <w:sz w:val="28"/>
        </w:rPr>
      </w:pPr>
    </w:p>
    <w:p w14:paraId="51E9800D" w14:textId="77777777" w:rsidR="00EF3D53" w:rsidRDefault="00EF3D53" w:rsidP="00EF3D53">
      <w:pPr>
        <w:pStyle w:val="Titre"/>
        <w:shd w:val="clear" w:color="auto" w:fill="CCCCFF"/>
        <w:rPr>
          <w:rFonts w:ascii="Arial" w:eastAsia="Batang" w:hAnsi="Arial" w:cs="Arial"/>
          <w:color w:val="000080"/>
          <w:sz w:val="28"/>
        </w:rPr>
      </w:pPr>
    </w:p>
    <w:p w14:paraId="05E24B5E" w14:textId="77777777" w:rsidR="00EF3D53" w:rsidRDefault="00EF3D53" w:rsidP="00EF3D53">
      <w:pPr>
        <w:pStyle w:val="Titre"/>
        <w:shd w:val="clear" w:color="auto" w:fill="CCCCFF"/>
        <w:rPr>
          <w:rFonts w:ascii="Arial" w:eastAsia="Batang" w:hAnsi="Arial" w:cs="Arial"/>
          <w:color w:val="000080"/>
          <w:sz w:val="28"/>
        </w:rPr>
      </w:pPr>
    </w:p>
    <w:p w14:paraId="5572040D" w14:textId="77777777" w:rsidR="00EF3D53" w:rsidRDefault="00EF3D53" w:rsidP="00EF3D53">
      <w:pPr>
        <w:pStyle w:val="Titre"/>
        <w:shd w:val="clear" w:color="auto" w:fill="CCCCFF"/>
        <w:rPr>
          <w:rFonts w:ascii="Arial" w:eastAsia="Batang" w:hAnsi="Arial" w:cs="Arial"/>
          <w:color w:val="000080"/>
          <w:sz w:val="28"/>
        </w:rPr>
      </w:pPr>
    </w:p>
    <w:p w14:paraId="12125BB0" w14:textId="77777777" w:rsidR="00EF3D53" w:rsidRDefault="00EF3D53" w:rsidP="00EF3D53">
      <w:pPr>
        <w:pStyle w:val="Titre"/>
        <w:shd w:val="clear" w:color="auto" w:fill="CCCCFF"/>
        <w:rPr>
          <w:rFonts w:ascii="Arial" w:eastAsia="Batang" w:hAnsi="Arial" w:cs="Arial"/>
          <w:color w:val="000080"/>
          <w:sz w:val="28"/>
        </w:rPr>
      </w:pPr>
    </w:p>
    <w:p w14:paraId="6554372B" w14:textId="77777777" w:rsidR="00EF3D53" w:rsidRDefault="00EF3D53" w:rsidP="00EF3D53">
      <w:pPr>
        <w:pStyle w:val="Titre"/>
        <w:shd w:val="clear" w:color="auto" w:fill="CCCCFF"/>
        <w:rPr>
          <w:rFonts w:ascii="Arial" w:eastAsia="Batang" w:hAnsi="Arial" w:cs="Arial"/>
          <w:color w:val="000080"/>
          <w:sz w:val="28"/>
        </w:rPr>
      </w:pPr>
    </w:p>
    <w:p w14:paraId="6AD54A5B" w14:textId="77777777" w:rsidR="00EF3D53" w:rsidRPr="00D60561" w:rsidRDefault="00EF3D53" w:rsidP="00EF3D53">
      <w:pPr>
        <w:pStyle w:val="Titre"/>
        <w:shd w:val="clear" w:color="auto" w:fill="CCCCFF"/>
        <w:rPr>
          <w:rFonts w:ascii="Arial" w:eastAsia="Batang" w:hAnsi="Arial" w:cs="Arial"/>
          <w:color w:val="000080"/>
          <w:szCs w:val="40"/>
        </w:rPr>
      </w:pPr>
      <w:r>
        <w:rPr>
          <w:rFonts w:ascii="Arial" w:eastAsia="Batang" w:hAnsi="Arial" w:cs="Arial"/>
          <w:color w:val="000080"/>
          <w:szCs w:val="40"/>
        </w:rPr>
        <w:t xml:space="preserve">Mémoire </w:t>
      </w:r>
      <w:r w:rsidR="00D10396">
        <w:rPr>
          <w:rFonts w:ascii="Arial" w:eastAsia="Batang" w:hAnsi="Arial" w:cs="Arial"/>
          <w:color w:val="000080"/>
          <w:szCs w:val="40"/>
        </w:rPr>
        <w:t>de gestion</w:t>
      </w:r>
    </w:p>
    <w:p w14:paraId="139267D1" w14:textId="77777777" w:rsidR="00EF3D53" w:rsidRDefault="00EF3D53" w:rsidP="00EF3D53">
      <w:pPr>
        <w:pStyle w:val="Titre"/>
        <w:shd w:val="clear" w:color="auto" w:fill="CCCCFF"/>
        <w:rPr>
          <w:rFonts w:ascii="Arial" w:eastAsia="Batang" w:hAnsi="Arial" w:cs="Arial"/>
          <w:color w:val="000080"/>
          <w:sz w:val="28"/>
        </w:rPr>
      </w:pPr>
    </w:p>
    <w:p w14:paraId="72A57FFC" w14:textId="77777777" w:rsidR="00EF3D53" w:rsidRDefault="00EF3D53" w:rsidP="00EF3D53">
      <w:pPr>
        <w:pStyle w:val="Titre"/>
        <w:shd w:val="clear" w:color="auto" w:fill="CCCCFF"/>
        <w:rPr>
          <w:rFonts w:ascii="Arial" w:eastAsia="Batang" w:hAnsi="Arial" w:cs="Arial"/>
          <w:color w:val="000080"/>
          <w:sz w:val="28"/>
        </w:rPr>
      </w:pPr>
      <w:r>
        <w:rPr>
          <w:rFonts w:ascii="Arial" w:eastAsia="Batang" w:hAnsi="Arial" w:cs="Arial"/>
          <w:color w:val="000080"/>
          <w:sz w:val="28"/>
        </w:rPr>
        <w:t>(à renseigner par le candidat)</w:t>
      </w:r>
    </w:p>
    <w:p w14:paraId="522BD630" w14:textId="77777777" w:rsidR="00EF3D53" w:rsidRDefault="00EF3D53" w:rsidP="00EF3D53">
      <w:pPr>
        <w:pStyle w:val="Titre"/>
        <w:shd w:val="clear" w:color="auto" w:fill="CCCCFF"/>
        <w:rPr>
          <w:rFonts w:ascii="Arial" w:eastAsia="Batang" w:hAnsi="Arial" w:cs="Arial"/>
          <w:color w:val="000080"/>
          <w:sz w:val="28"/>
        </w:rPr>
      </w:pPr>
    </w:p>
    <w:p w14:paraId="76C4E226" w14:textId="77777777" w:rsidR="00EF3D53" w:rsidRDefault="00EF3D53" w:rsidP="00EF3D53">
      <w:pPr>
        <w:pStyle w:val="Titre"/>
        <w:shd w:val="clear" w:color="auto" w:fill="CCCCFF"/>
        <w:rPr>
          <w:rFonts w:ascii="Arial" w:eastAsia="Batang" w:hAnsi="Arial" w:cs="Arial"/>
          <w:color w:val="000080"/>
          <w:sz w:val="28"/>
        </w:rPr>
      </w:pPr>
    </w:p>
    <w:p w14:paraId="7A24CF87" w14:textId="77777777" w:rsidR="00EF3D53" w:rsidRDefault="00EF3D53" w:rsidP="00EF3D53">
      <w:pPr>
        <w:pStyle w:val="Titre"/>
        <w:shd w:val="clear" w:color="auto" w:fill="CCCCFF"/>
        <w:rPr>
          <w:rFonts w:ascii="Arial" w:eastAsia="Batang" w:hAnsi="Arial" w:cs="Arial"/>
          <w:color w:val="000080"/>
          <w:sz w:val="28"/>
        </w:rPr>
      </w:pPr>
    </w:p>
    <w:p w14:paraId="713A5478" w14:textId="77777777" w:rsidR="00EF3D53" w:rsidRDefault="00EF3D53" w:rsidP="00EF3D53">
      <w:pPr>
        <w:pStyle w:val="Titre"/>
        <w:shd w:val="clear" w:color="auto" w:fill="CCCCFF"/>
        <w:rPr>
          <w:rFonts w:ascii="Arial" w:eastAsia="Batang" w:hAnsi="Arial" w:cs="Arial"/>
          <w:color w:val="000080"/>
          <w:sz w:val="28"/>
        </w:rPr>
      </w:pPr>
    </w:p>
    <w:p w14:paraId="65C7651F" w14:textId="77777777" w:rsidR="00EF3D53" w:rsidRDefault="00EF3D53" w:rsidP="00EF3D53">
      <w:pPr>
        <w:pStyle w:val="Titre"/>
        <w:shd w:val="clear" w:color="auto" w:fill="CCCCFF"/>
        <w:rPr>
          <w:rFonts w:ascii="Arial" w:eastAsia="Batang" w:hAnsi="Arial" w:cs="Arial"/>
          <w:color w:val="000080"/>
          <w:sz w:val="28"/>
        </w:rPr>
      </w:pPr>
    </w:p>
    <w:p w14:paraId="2D7F34E6" w14:textId="77777777" w:rsidR="00EF3D53" w:rsidRDefault="00EF3D53" w:rsidP="00EF3D53">
      <w:pPr>
        <w:pStyle w:val="Titre"/>
        <w:shd w:val="clear" w:color="auto" w:fill="CCCCFF"/>
        <w:rPr>
          <w:rFonts w:ascii="Arial" w:eastAsia="Batang" w:hAnsi="Arial" w:cs="Arial"/>
          <w:color w:val="000080"/>
          <w:sz w:val="28"/>
        </w:rPr>
      </w:pPr>
    </w:p>
    <w:p w14:paraId="041D1ED8" w14:textId="77777777" w:rsidR="00EF3D53" w:rsidRDefault="00EF3D53" w:rsidP="00EF3D53">
      <w:pPr>
        <w:pStyle w:val="Titre"/>
        <w:shd w:val="clear" w:color="auto" w:fill="CCCCFF"/>
        <w:rPr>
          <w:rFonts w:ascii="Arial" w:eastAsia="Batang" w:hAnsi="Arial" w:cs="Arial"/>
          <w:color w:val="000080"/>
          <w:sz w:val="28"/>
        </w:rPr>
      </w:pPr>
    </w:p>
    <w:p w14:paraId="6C34FC4A" w14:textId="77777777" w:rsidR="00EF3D53" w:rsidRDefault="00EF3D53" w:rsidP="00EF3D53">
      <w:pPr>
        <w:pStyle w:val="Titre"/>
        <w:shd w:val="clear" w:color="auto" w:fill="CCCCFF"/>
        <w:rPr>
          <w:rFonts w:ascii="Arial" w:eastAsia="Batang" w:hAnsi="Arial" w:cs="Arial"/>
          <w:color w:val="000080"/>
          <w:sz w:val="28"/>
        </w:rPr>
      </w:pPr>
    </w:p>
    <w:p w14:paraId="47BF8916" w14:textId="77777777" w:rsidR="00EF3D53" w:rsidRDefault="00EF3D53" w:rsidP="00EF3D53">
      <w:pPr>
        <w:pStyle w:val="Titre"/>
        <w:shd w:val="clear" w:color="auto" w:fill="CCCCFF"/>
        <w:rPr>
          <w:rFonts w:ascii="Arial" w:eastAsia="Batang" w:hAnsi="Arial" w:cs="Arial"/>
          <w:color w:val="000080"/>
          <w:sz w:val="28"/>
        </w:rPr>
      </w:pPr>
    </w:p>
    <w:p w14:paraId="19FAE18B" w14:textId="77777777" w:rsidR="00EF3D53" w:rsidRDefault="00EF3D53" w:rsidP="00EF3D53">
      <w:pPr>
        <w:pStyle w:val="Titre"/>
        <w:shd w:val="clear" w:color="auto" w:fill="CCCCFF"/>
        <w:rPr>
          <w:rFonts w:ascii="Arial" w:eastAsia="Batang" w:hAnsi="Arial" w:cs="Arial"/>
          <w:color w:val="000080"/>
          <w:sz w:val="28"/>
        </w:rPr>
      </w:pPr>
    </w:p>
    <w:p w14:paraId="48AB4F16" w14:textId="77777777" w:rsidR="00EF3D53" w:rsidRDefault="00EF3D53" w:rsidP="00EF3D53">
      <w:pPr>
        <w:pStyle w:val="Titre"/>
        <w:shd w:val="clear" w:color="auto" w:fill="CCCCFF"/>
        <w:rPr>
          <w:rFonts w:ascii="Arial" w:eastAsia="Batang" w:hAnsi="Arial" w:cs="Arial"/>
          <w:color w:val="000080"/>
          <w:sz w:val="28"/>
        </w:rPr>
      </w:pPr>
    </w:p>
    <w:p w14:paraId="6F05E4AB" w14:textId="77777777" w:rsidR="00EF3D53" w:rsidRDefault="00EF3D53" w:rsidP="00EF3D53">
      <w:pPr>
        <w:pStyle w:val="Titre"/>
        <w:shd w:val="clear" w:color="auto" w:fill="CCCCFF"/>
        <w:rPr>
          <w:rFonts w:ascii="Arial" w:eastAsia="Batang" w:hAnsi="Arial" w:cs="Arial"/>
          <w:color w:val="000080"/>
          <w:sz w:val="28"/>
        </w:rPr>
      </w:pPr>
    </w:p>
    <w:p w14:paraId="5022609E" w14:textId="77777777" w:rsidR="00EF3D53" w:rsidRDefault="00EF3D53" w:rsidP="00EF3D53">
      <w:pPr>
        <w:pStyle w:val="Titre"/>
        <w:shd w:val="clear" w:color="auto" w:fill="CCCCFF"/>
        <w:rPr>
          <w:rFonts w:ascii="Arial" w:eastAsia="Batang" w:hAnsi="Arial" w:cs="Arial"/>
          <w:color w:val="000080"/>
          <w:sz w:val="28"/>
        </w:rPr>
      </w:pPr>
    </w:p>
    <w:p w14:paraId="51E167D6" w14:textId="77777777" w:rsidR="00EF3D53" w:rsidRDefault="00EF3D53" w:rsidP="00EF3D53">
      <w:pPr>
        <w:pStyle w:val="Titre"/>
        <w:shd w:val="clear" w:color="auto" w:fill="CCCCFF"/>
        <w:rPr>
          <w:rFonts w:ascii="Arial" w:eastAsia="Batang" w:hAnsi="Arial" w:cs="Arial"/>
          <w:color w:val="000080"/>
          <w:sz w:val="28"/>
        </w:rPr>
      </w:pPr>
    </w:p>
    <w:p w14:paraId="4F595FCC" w14:textId="77777777" w:rsidR="00EF3D53" w:rsidRDefault="00EF3D53" w:rsidP="00EF3D53">
      <w:pPr>
        <w:pStyle w:val="Titre"/>
        <w:shd w:val="clear" w:color="auto" w:fill="CCCCFF"/>
        <w:rPr>
          <w:rFonts w:ascii="Arial" w:eastAsia="Batang" w:hAnsi="Arial" w:cs="Arial"/>
          <w:color w:val="000080"/>
          <w:sz w:val="28"/>
        </w:rPr>
      </w:pPr>
    </w:p>
    <w:p w14:paraId="32BCF3E5" w14:textId="77777777" w:rsidR="00EF3D53" w:rsidRDefault="00EF3D53" w:rsidP="00EF3D53">
      <w:pPr>
        <w:pStyle w:val="Titre"/>
        <w:shd w:val="clear" w:color="auto" w:fill="CCCCFF"/>
        <w:rPr>
          <w:rFonts w:ascii="Arial" w:eastAsia="Batang" w:hAnsi="Arial" w:cs="Arial"/>
          <w:color w:val="000080"/>
          <w:sz w:val="28"/>
        </w:rPr>
      </w:pPr>
    </w:p>
    <w:p w14:paraId="15E5696B" w14:textId="77777777" w:rsidR="00EF3D53" w:rsidRDefault="00EF3D53" w:rsidP="00EF3D53">
      <w:pPr>
        <w:pStyle w:val="Titre"/>
        <w:shd w:val="clear" w:color="auto" w:fill="CCCCFF"/>
        <w:rPr>
          <w:rFonts w:ascii="Arial" w:eastAsia="Batang" w:hAnsi="Arial" w:cs="Arial"/>
          <w:color w:val="000080"/>
          <w:sz w:val="28"/>
        </w:rPr>
      </w:pPr>
    </w:p>
    <w:p w14:paraId="1D09DD74" w14:textId="77777777" w:rsidR="00EF3D53" w:rsidRDefault="00EF3D53" w:rsidP="00EF3D53">
      <w:pPr>
        <w:pStyle w:val="Titre"/>
        <w:shd w:val="clear" w:color="auto" w:fill="CCCCFF"/>
        <w:rPr>
          <w:rFonts w:ascii="Arial" w:eastAsia="Batang" w:hAnsi="Arial" w:cs="Arial"/>
          <w:color w:val="000080"/>
          <w:sz w:val="28"/>
        </w:rPr>
      </w:pPr>
    </w:p>
    <w:p w14:paraId="1E816BBB" w14:textId="77777777" w:rsidR="00EF3D53" w:rsidRDefault="00EF3D53" w:rsidP="00EF3D53">
      <w:pPr>
        <w:pStyle w:val="Titre"/>
        <w:shd w:val="clear" w:color="auto" w:fill="CCCCFF"/>
        <w:rPr>
          <w:rFonts w:ascii="Arial" w:eastAsia="Batang" w:hAnsi="Arial" w:cs="Arial"/>
          <w:color w:val="000080"/>
          <w:sz w:val="28"/>
        </w:rPr>
      </w:pPr>
    </w:p>
    <w:p w14:paraId="660EAE70" w14:textId="77777777" w:rsidR="00EF3D53" w:rsidRDefault="00EF3D53" w:rsidP="00EF3D53">
      <w:pPr>
        <w:pStyle w:val="Titre"/>
        <w:shd w:val="clear" w:color="auto" w:fill="CCCCFF"/>
        <w:rPr>
          <w:rFonts w:ascii="Arial" w:eastAsia="Batang" w:hAnsi="Arial" w:cs="Arial"/>
          <w:color w:val="000080"/>
          <w:sz w:val="28"/>
        </w:rPr>
      </w:pPr>
    </w:p>
    <w:p w14:paraId="5C46DFCB" w14:textId="77777777" w:rsidR="00EF3D53" w:rsidRDefault="00EF3D53" w:rsidP="00EF3D53">
      <w:pPr>
        <w:pStyle w:val="Titre"/>
        <w:shd w:val="clear" w:color="auto" w:fill="CCCCFF"/>
        <w:rPr>
          <w:rFonts w:ascii="Arial" w:eastAsia="Batang" w:hAnsi="Arial" w:cs="Arial"/>
          <w:color w:val="000080"/>
          <w:sz w:val="28"/>
        </w:rPr>
      </w:pPr>
    </w:p>
    <w:p w14:paraId="2604582C" w14:textId="77777777" w:rsidR="00EF3D53" w:rsidRPr="004C23FB" w:rsidRDefault="00EF3D53" w:rsidP="00EF3D53">
      <w:pPr>
        <w:pStyle w:val="Titre"/>
        <w:shd w:val="clear" w:color="auto" w:fill="CCCCFF"/>
        <w:rPr>
          <w:rFonts w:ascii="Arial" w:eastAsia="Batang" w:hAnsi="Arial" w:cs="Arial"/>
          <w:color w:val="000080"/>
          <w:sz w:val="28"/>
        </w:rPr>
      </w:pPr>
    </w:p>
    <w:p w14:paraId="0FB75944" w14:textId="77777777" w:rsidR="00EF3D53" w:rsidRPr="004C23FB" w:rsidRDefault="00EF3D53" w:rsidP="00EF3D53">
      <w:pPr>
        <w:pStyle w:val="Titre"/>
        <w:shd w:val="clear" w:color="auto" w:fill="CCCCFF"/>
        <w:rPr>
          <w:rFonts w:ascii="Arial" w:eastAsia="Batang" w:hAnsi="Arial" w:cs="Arial"/>
          <w:sz w:val="20"/>
        </w:rPr>
      </w:pPr>
    </w:p>
    <w:p w14:paraId="07E851E9" w14:textId="77777777" w:rsidR="00BD438A" w:rsidRPr="004C23FB" w:rsidRDefault="00BD438A" w:rsidP="00BD438A">
      <w:pPr>
        <w:rPr>
          <w:rFonts w:ascii="Arial" w:hAnsi="Arial" w:cs="Arial"/>
        </w:rPr>
        <w:sectPr w:rsidR="00BD438A" w:rsidRPr="004C23FB" w:rsidSect="00BD438A">
          <w:footerReference w:type="even" r:id="rId17"/>
          <w:footerReference w:type="default" r:id="rId18"/>
          <w:type w:val="oddPage"/>
          <w:pgSz w:w="11906" w:h="16838"/>
          <w:pgMar w:top="1418" w:right="1418" w:bottom="1134" w:left="1418" w:header="720" w:footer="720" w:gutter="0"/>
          <w:cols w:space="720"/>
        </w:sectPr>
      </w:pPr>
    </w:p>
    <w:p w14:paraId="769B00B4" w14:textId="77777777" w:rsidR="00EF3D53" w:rsidRPr="00440521" w:rsidRDefault="00EF3D53" w:rsidP="00EF3D53">
      <w:pPr>
        <w:pStyle w:val="Corpsdetexte"/>
        <w:rPr>
          <w:rFonts w:ascii="Arial" w:hAnsi="Arial" w:cs="Arial"/>
          <w:b/>
          <w:bCs/>
          <w:sz w:val="20"/>
        </w:rPr>
      </w:pPr>
      <w:r w:rsidRPr="00440521">
        <w:rPr>
          <w:rFonts w:ascii="Arial" w:hAnsi="Arial" w:cs="Arial"/>
          <w:b/>
          <w:bCs/>
          <w:sz w:val="20"/>
        </w:rPr>
        <w:lastRenderedPageBreak/>
        <w:t>Pour chaque rubrique, en cas de réponse négative, le candidat devra impérativement indiquer le montant mis à la charge de l’établissement.</w:t>
      </w:r>
    </w:p>
    <w:p w14:paraId="3376E7E9" w14:textId="77777777" w:rsidR="00EF3D53" w:rsidRPr="00440521" w:rsidRDefault="00EF3D53" w:rsidP="00EF3D53">
      <w:pPr>
        <w:pStyle w:val="Corpsdetexte"/>
        <w:rPr>
          <w:rFonts w:ascii="Arial" w:eastAsia="Batang" w:hAnsi="Arial" w:cs="Arial"/>
          <w:sz w:val="20"/>
        </w:rPr>
      </w:pPr>
    </w:p>
    <w:p w14:paraId="73ABAC7C" w14:textId="77777777" w:rsidR="00EF3D53" w:rsidRPr="00053073" w:rsidRDefault="00EF3D53" w:rsidP="00EF3D53">
      <w:pPr>
        <w:pStyle w:val="Corpsdetexte"/>
        <w:rPr>
          <w:rFonts w:ascii="Arial" w:hAnsi="Arial" w:cs="Arial"/>
          <w:b/>
          <w:bCs/>
          <w:sz w:val="20"/>
        </w:rPr>
      </w:pPr>
      <w:r w:rsidRPr="00053073">
        <w:rPr>
          <w:rFonts w:ascii="Arial" w:hAnsi="Arial" w:cs="Arial"/>
          <w:b/>
          <w:bCs/>
          <w:sz w:val="20"/>
        </w:rPr>
        <w:t xml:space="preserve">Pour chacune des prestations, le candidat précisera si </w:t>
      </w:r>
      <w:r w:rsidR="00C76422" w:rsidRPr="00053073">
        <w:rPr>
          <w:rFonts w:ascii="Arial" w:hAnsi="Arial" w:cs="Arial"/>
          <w:b/>
          <w:bCs/>
          <w:sz w:val="20"/>
        </w:rPr>
        <w:t>elle</w:t>
      </w:r>
      <w:r w:rsidRPr="00053073">
        <w:rPr>
          <w:rFonts w:ascii="Arial" w:hAnsi="Arial" w:cs="Arial"/>
          <w:b/>
          <w:bCs/>
          <w:sz w:val="20"/>
        </w:rPr>
        <w:t xml:space="preserve"> est </w:t>
      </w:r>
      <w:r w:rsidR="00C76422" w:rsidRPr="00053073">
        <w:rPr>
          <w:rFonts w:ascii="Arial" w:hAnsi="Arial" w:cs="Arial"/>
          <w:b/>
          <w:bCs/>
          <w:sz w:val="20"/>
        </w:rPr>
        <w:t>exécutée</w:t>
      </w:r>
      <w:r w:rsidRPr="00053073">
        <w:rPr>
          <w:rFonts w:ascii="Arial" w:hAnsi="Arial" w:cs="Arial"/>
          <w:b/>
          <w:bCs/>
          <w:sz w:val="20"/>
        </w:rPr>
        <w:t xml:space="preserve"> par</w:t>
      </w:r>
      <w:r w:rsidR="00440521" w:rsidRPr="00053073">
        <w:rPr>
          <w:rFonts w:ascii="Arial" w:hAnsi="Arial" w:cs="Arial"/>
          <w:b/>
          <w:bCs/>
          <w:sz w:val="20"/>
        </w:rPr>
        <w:t xml:space="preserve"> </w:t>
      </w:r>
      <w:r w:rsidR="00C76422" w:rsidRPr="00053073">
        <w:rPr>
          <w:rFonts w:ascii="Arial" w:hAnsi="Arial" w:cs="Arial"/>
          <w:b/>
          <w:bCs/>
          <w:sz w:val="20"/>
        </w:rPr>
        <w:t>la compagnie d’assurance</w:t>
      </w:r>
      <w:r w:rsidR="00440521" w:rsidRPr="00053073">
        <w:rPr>
          <w:rFonts w:ascii="Arial" w:hAnsi="Arial" w:cs="Arial"/>
          <w:b/>
          <w:bCs/>
          <w:sz w:val="20"/>
        </w:rPr>
        <w:t xml:space="preserve">, par le courtier gestionnaire ou </w:t>
      </w:r>
      <w:r w:rsidR="00C76422" w:rsidRPr="00053073">
        <w:rPr>
          <w:rFonts w:ascii="Arial" w:hAnsi="Arial" w:cs="Arial"/>
          <w:b/>
          <w:bCs/>
          <w:sz w:val="20"/>
        </w:rPr>
        <w:t xml:space="preserve">par </w:t>
      </w:r>
      <w:r w:rsidR="00440521" w:rsidRPr="00053073">
        <w:rPr>
          <w:rFonts w:ascii="Arial" w:hAnsi="Arial" w:cs="Arial"/>
          <w:b/>
          <w:bCs/>
          <w:sz w:val="20"/>
        </w:rPr>
        <w:t>tout autre intervenant</w:t>
      </w:r>
      <w:r w:rsidRPr="00053073">
        <w:rPr>
          <w:rFonts w:ascii="Arial" w:hAnsi="Arial" w:cs="Arial"/>
          <w:b/>
          <w:bCs/>
          <w:sz w:val="20"/>
        </w:rPr>
        <w:t>.</w:t>
      </w:r>
    </w:p>
    <w:p w14:paraId="1C04FEE5" w14:textId="77777777" w:rsidR="00A625A7" w:rsidRPr="00440521" w:rsidRDefault="00A625A7" w:rsidP="00EF3D53">
      <w:pPr>
        <w:pStyle w:val="Corpsdetexte"/>
        <w:rPr>
          <w:rFonts w:ascii="Arial" w:eastAsia="Batang" w:hAnsi="Arial" w:cs="Arial"/>
          <w:b/>
          <w:bCs/>
          <w:sz w:val="20"/>
        </w:rPr>
      </w:pPr>
    </w:p>
    <w:p w14:paraId="06B355C3" w14:textId="77777777" w:rsidR="00EF3D53" w:rsidRPr="00A625A7" w:rsidRDefault="00EF3D53" w:rsidP="00EF3D53">
      <w:pPr>
        <w:pStyle w:val="Corpsdetexte"/>
        <w:rPr>
          <w:rFonts w:ascii="Arial" w:eastAsia="Batang" w:hAnsi="Arial" w:cs="Arial"/>
          <w:b/>
          <w:bCs/>
          <w:color w:val="000080"/>
          <w:sz w:val="26"/>
          <w:szCs w:val="26"/>
        </w:rPr>
      </w:pPr>
      <w:r w:rsidRPr="00A625A7">
        <w:rPr>
          <w:rFonts w:ascii="Arial" w:eastAsia="Batang" w:hAnsi="Arial" w:cs="Arial"/>
          <w:b/>
          <w:bCs/>
          <w:color w:val="000080"/>
          <w:sz w:val="26"/>
          <w:szCs w:val="26"/>
        </w:rPr>
        <w:t xml:space="preserve">1 –   </w:t>
      </w:r>
      <w:r w:rsidR="007410B2">
        <w:rPr>
          <w:rFonts w:ascii="Arial" w:eastAsia="Batang" w:hAnsi="Arial" w:cs="Arial"/>
          <w:b/>
          <w:bCs/>
          <w:color w:val="000080"/>
          <w:sz w:val="26"/>
          <w:szCs w:val="26"/>
        </w:rPr>
        <w:t>Etendue &amp; gestion des garanties</w:t>
      </w:r>
    </w:p>
    <w:p w14:paraId="28EDC0A8" w14:textId="77777777" w:rsidR="00EF3D53" w:rsidRPr="00440521" w:rsidRDefault="00EF3D53" w:rsidP="00EF3D53">
      <w:pPr>
        <w:pStyle w:val="Corpsdetexte"/>
        <w:rPr>
          <w:rFonts w:ascii="Arial" w:eastAsia="Batang" w:hAnsi="Arial" w:cs="Arial"/>
          <w:sz w:val="20"/>
        </w:rPr>
      </w:pPr>
    </w:p>
    <w:p w14:paraId="4404A3F4" w14:textId="77777777" w:rsidR="00A625A7" w:rsidRDefault="00EF3D53" w:rsidP="00A625A7">
      <w:pPr>
        <w:pStyle w:val="Corpsdetexte"/>
        <w:jc w:val="left"/>
        <w:rPr>
          <w:rFonts w:ascii="Arial" w:eastAsia="Batang" w:hAnsi="Arial" w:cs="Arial"/>
          <w:sz w:val="20"/>
        </w:rPr>
      </w:pPr>
      <w:r w:rsidRPr="00440521">
        <w:rPr>
          <w:rFonts w:ascii="Arial" w:eastAsia="Batang" w:hAnsi="Arial" w:cs="Arial"/>
          <w:sz w:val="20"/>
        </w:rPr>
        <w:t>Afin d’apprécier au mieux la qualité de l’offre du candidat, celui-ci s’attachera à fournir un maximum d’informations quant à la prestation proposée</w:t>
      </w:r>
      <w:r w:rsidR="00A625A7">
        <w:rPr>
          <w:rFonts w:ascii="Arial" w:eastAsia="Batang" w:hAnsi="Arial" w:cs="Arial"/>
          <w:sz w:val="20"/>
        </w:rPr>
        <w:t> :</w:t>
      </w:r>
    </w:p>
    <w:p w14:paraId="0112A6F4" w14:textId="77777777" w:rsidR="00A625A7" w:rsidRDefault="00A625A7" w:rsidP="00A625A7">
      <w:pPr>
        <w:pStyle w:val="Corpsdetexte"/>
        <w:jc w:val="left"/>
        <w:rPr>
          <w:rFonts w:ascii="Arial" w:eastAsia="Batang" w:hAnsi="Arial" w:cs="Arial"/>
          <w:sz w:val="20"/>
        </w:rPr>
      </w:pPr>
    </w:p>
    <w:p w14:paraId="439B93EA" w14:textId="77777777" w:rsidR="007410B2" w:rsidRDefault="007410B2" w:rsidP="00A625A7">
      <w:pPr>
        <w:pStyle w:val="Corpsdetexte"/>
        <w:jc w:val="left"/>
        <w:rPr>
          <w:rFonts w:ascii="Arial" w:eastAsia="Batang"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49"/>
      </w:tblGrid>
      <w:tr w:rsidR="007410B2" w:rsidRPr="00B96B31" w14:paraId="59F7D744" w14:textId="77777777" w:rsidTr="00B96B31">
        <w:tc>
          <w:tcPr>
            <w:tcW w:w="2518" w:type="dxa"/>
            <w:shd w:val="clear" w:color="auto" w:fill="auto"/>
            <w:vAlign w:val="center"/>
          </w:tcPr>
          <w:p w14:paraId="42865778" w14:textId="77777777" w:rsidR="007410B2" w:rsidRPr="00B96B31" w:rsidRDefault="007410B2" w:rsidP="00B96B31">
            <w:pPr>
              <w:pStyle w:val="Corpsdetexte"/>
              <w:jc w:val="left"/>
              <w:rPr>
                <w:rFonts w:ascii="Arial" w:eastAsia="Batang" w:hAnsi="Arial" w:cs="Arial"/>
                <w:sz w:val="20"/>
              </w:rPr>
            </w:pPr>
            <w:r w:rsidRPr="00B96B31">
              <w:rPr>
                <w:rFonts w:ascii="Arial" w:eastAsia="Batang" w:hAnsi="Arial" w:cs="Arial"/>
                <w:sz w:val="20"/>
              </w:rPr>
              <w:t>Le candidat renonce-t-il à la résiliation pour sinistre ?</w:t>
            </w:r>
          </w:p>
        </w:tc>
        <w:tc>
          <w:tcPr>
            <w:tcW w:w="6649" w:type="dxa"/>
            <w:shd w:val="clear" w:color="auto" w:fill="auto"/>
            <w:vAlign w:val="center"/>
          </w:tcPr>
          <w:p w14:paraId="36D66545" w14:textId="77777777" w:rsidR="007410B2" w:rsidRPr="00B96B31" w:rsidRDefault="007410B2" w:rsidP="00B96B31">
            <w:pPr>
              <w:pStyle w:val="Corpsdetexte"/>
              <w:jc w:val="left"/>
              <w:rPr>
                <w:rFonts w:ascii="Arial" w:eastAsia="Batang" w:hAnsi="Arial" w:cs="Arial"/>
                <w:sz w:val="20"/>
              </w:rPr>
            </w:pPr>
          </w:p>
        </w:tc>
      </w:tr>
      <w:tr w:rsidR="007410B2" w:rsidRPr="00B96B31" w14:paraId="7E656856" w14:textId="77777777" w:rsidTr="00B96B31">
        <w:tc>
          <w:tcPr>
            <w:tcW w:w="2518" w:type="dxa"/>
            <w:shd w:val="clear" w:color="auto" w:fill="auto"/>
            <w:vAlign w:val="center"/>
          </w:tcPr>
          <w:p w14:paraId="140A2552" w14:textId="77777777" w:rsidR="007410B2" w:rsidRPr="00B96B31" w:rsidRDefault="007410B2" w:rsidP="00B96B31">
            <w:pPr>
              <w:rPr>
                <w:rFonts w:ascii="Arial" w:eastAsia="Batang" w:hAnsi="Arial" w:cs="Arial"/>
              </w:rPr>
            </w:pPr>
            <w:r w:rsidRPr="00B96B31">
              <w:rPr>
                <w:rFonts w:ascii="Arial" w:hAnsi="Arial" w:cs="Arial"/>
              </w:rPr>
              <w:t>Les indemnités journalières sont-elles revalorisées pendant la durée du contrat et après le terme du contrat</w:t>
            </w:r>
            <w:r w:rsidR="00053073" w:rsidRPr="00B96B31">
              <w:rPr>
                <w:rFonts w:ascii="Arial" w:hAnsi="Arial" w:cs="Arial"/>
              </w:rPr>
              <w:t> ?</w:t>
            </w:r>
          </w:p>
        </w:tc>
        <w:tc>
          <w:tcPr>
            <w:tcW w:w="6649" w:type="dxa"/>
            <w:shd w:val="clear" w:color="auto" w:fill="auto"/>
            <w:vAlign w:val="center"/>
          </w:tcPr>
          <w:p w14:paraId="6446778E" w14:textId="77777777" w:rsidR="007410B2" w:rsidRPr="00B96B31" w:rsidRDefault="007410B2" w:rsidP="00B96B31">
            <w:pPr>
              <w:pStyle w:val="Corpsdetexte"/>
              <w:jc w:val="left"/>
              <w:rPr>
                <w:rFonts w:ascii="Arial" w:eastAsia="Batang" w:hAnsi="Arial" w:cs="Arial"/>
                <w:sz w:val="20"/>
              </w:rPr>
            </w:pPr>
          </w:p>
        </w:tc>
      </w:tr>
      <w:tr w:rsidR="007410B2" w:rsidRPr="00B96B31" w14:paraId="549CE1D7" w14:textId="77777777" w:rsidTr="00B96B31">
        <w:tc>
          <w:tcPr>
            <w:tcW w:w="2518" w:type="dxa"/>
            <w:shd w:val="clear" w:color="auto" w:fill="auto"/>
            <w:vAlign w:val="center"/>
          </w:tcPr>
          <w:p w14:paraId="13609EB6" w14:textId="77777777" w:rsidR="007410B2" w:rsidRPr="00B96B31" w:rsidRDefault="00053073" w:rsidP="00B96B31">
            <w:pPr>
              <w:rPr>
                <w:rFonts w:ascii="Arial" w:hAnsi="Arial" w:cs="Arial"/>
              </w:rPr>
            </w:pPr>
            <w:r w:rsidRPr="00B96B31">
              <w:rPr>
                <w:rFonts w:ascii="Arial" w:hAnsi="Arial" w:cs="Arial"/>
              </w:rPr>
              <w:t>Quelle est la durée des indemnisations journalières et des frais médicaux après résiliation et au terme du contrat ?</w:t>
            </w:r>
          </w:p>
        </w:tc>
        <w:tc>
          <w:tcPr>
            <w:tcW w:w="6649" w:type="dxa"/>
            <w:shd w:val="clear" w:color="auto" w:fill="auto"/>
            <w:vAlign w:val="center"/>
          </w:tcPr>
          <w:p w14:paraId="7CB55C25" w14:textId="77777777" w:rsidR="007410B2" w:rsidRPr="00B96B31" w:rsidRDefault="007410B2" w:rsidP="00B96B31">
            <w:pPr>
              <w:pStyle w:val="Corpsdetexte"/>
              <w:jc w:val="left"/>
              <w:rPr>
                <w:rFonts w:ascii="Arial" w:eastAsia="Batang" w:hAnsi="Arial" w:cs="Arial"/>
                <w:sz w:val="20"/>
              </w:rPr>
            </w:pPr>
          </w:p>
        </w:tc>
      </w:tr>
      <w:tr w:rsidR="00053073" w:rsidRPr="00B96B31" w14:paraId="37F6CED2" w14:textId="77777777" w:rsidTr="00B96B31">
        <w:tc>
          <w:tcPr>
            <w:tcW w:w="2518" w:type="dxa"/>
            <w:shd w:val="clear" w:color="auto" w:fill="auto"/>
            <w:vAlign w:val="center"/>
          </w:tcPr>
          <w:p w14:paraId="2190CC40" w14:textId="77777777" w:rsidR="00053073" w:rsidRPr="00B96B31" w:rsidRDefault="00053073" w:rsidP="00B96B31">
            <w:pPr>
              <w:ind w:right="283"/>
              <w:rPr>
                <w:rFonts w:ascii="Arial" w:hAnsi="Arial" w:cs="Arial"/>
              </w:rPr>
            </w:pPr>
            <w:r w:rsidRPr="00B96B31">
              <w:rPr>
                <w:rFonts w:ascii="Arial" w:hAnsi="Arial" w:cs="Arial"/>
              </w:rPr>
              <w:t>Déclaration unique accident de service / maladie professionnelle ?</w:t>
            </w:r>
          </w:p>
        </w:tc>
        <w:tc>
          <w:tcPr>
            <w:tcW w:w="6649" w:type="dxa"/>
            <w:shd w:val="clear" w:color="auto" w:fill="auto"/>
            <w:vAlign w:val="center"/>
          </w:tcPr>
          <w:p w14:paraId="4AF8703E" w14:textId="77777777" w:rsidR="00053073" w:rsidRPr="00B96B31" w:rsidRDefault="00053073" w:rsidP="00B96B31">
            <w:pPr>
              <w:pStyle w:val="Corpsdetexte"/>
              <w:jc w:val="left"/>
              <w:rPr>
                <w:rFonts w:ascii="Arial" w:eastAsia="Batang" w:hAnsi="Arial" w:cs="Arial"/>
                <w:sz w:val="20"/>
              </w:rPr>
            </w:pPr>
          </w:p>
        </w:tc>
      </w:tr>
      <w:tr w:rsidR="00053073" w:rsidRPr="00B96B31" w14:paraId="347FDA6A" w14:textId="77777777" w:rsidTr="00B96B31">
        <w:tc>
          <w:tcPr>
            <w:tcW w:w="2518" w:type="dxa"/>
            <w:shd w:val="clear" w:color="auto" w:fill="auto"/>
            <w:vAlign w:val="center"/>
          </w:tcPr>
          <w:p w14:paraId="12690F08" w14:textId="77777777" w:rsidR="00053073" w:rsidRPr="00B96B31" w:rsidRDefault="00053073" w:rsidP="00053073">
            <w:pPr>
              <w:rPr>
                <w:rFonts w:ascii="Arial" w:hAnsi="Arial" w:cs="Arial"/>
              </w:rPr>
            </w:pPr>
            <w:r w:rsidRPr="00B96B31">
              <w:rPr>
                <w:rFonts w:ascii="Arial" w:hAnsi="Arial" w:cs="Arial"/>
              </w:rPr>
              <w:t>Les déclarations des sinistres et/ou des bases de l’assurance peuvent-elles se faire par Internet ?</w:t>
            </w:r>
          </w:p>
        </w:tc>
        <w:tc>
          <w:tcPr>
            <w:tcW w:w="6649" w:type="dxa"/>
            <w:shd w:val="clear" w:color="auto" w:fill="auto"/>
            <w:vAlign w:val="center"/>
          </w:tcPr>
          <w:p w14:paraId="637256FC" w14:textId="77777777" w:rsidR="00053073" w:rsidRPr="00B96B31" w:rsidRDefault="00053073" w:rsidP="00B96B31">
            <w:pPr>
              <w:pStyle w:val="Corpsdetexte"/>
              <w:jc w:val="left"/>
              <w:rPr>
                <w:rFonts w:ascii="Arial" w:eastAsia="Batang" w:hAnsi="Arial" w:cs="Arial"/>
                <w:sz w:val="20"/>
              </w:rPr>
            </w:pPr>
          </w:p>
        </w:tc>
      </w:tr>
      <w:tr w:rsidR="00053073" w:rsidRPr="00B96B31" w14:paraId="0BCAC9E7" w14:textId="77777777" w:rsidTr="00B96B31">
        <w:tc>
          <w:tcPr>
            <w:tcW w:w="2518" w:type="dxa"/>
            <w:shd w:val="clear" w:color="auto" w:fill="auto"/>
            <w:vAlign w:val="center"/>
          </w:tcPr>
          <w:p w14:paraId="27EAD852" w14:textId="77777777" w:rsidR="00053073" w:rsidRPr="00B96B31" w:rsidRDefault="00053073" w:rsidP="00053073">
            <w:pPr>
              <w:rPr>
                <w:rFonts w:ascii="Arial" w:hAnsi="Arial" w:cs="Arial"/>
              </w:rPr>
            </w:pPr>
            <w:r w:rsidRPr="00B96B31">
              <w:rPr>
                <w:rFonts w:ascii="Arial" w:hAnsi="Arial" w:cs="Arial"/>
              </w:rPr>
              <w:t>Le candidat fait-il le Tiers payant ?</w:t>
            </w:r>
          </w:p>
        </w:tc>
        <w:tc>
          <w:tcPr>
            <w:tcW w:w="6649" w:type="dxa"/>
            <w:shd w:val="clear" w:color="auto" w:fill="auto"/>
            <w:vAlign w:val="center"/>
          </w:tcPr>
          <w:p w14:paraId="77798406" w14:textId="77777777" w:rsidR="00053073" w:rsidRPr="00B96B31" w:rsidRDefault="00053073" w:rsidP="00B96B31">
            <w:pPr>
              <w:pStyle w:val="Corpsdetexte"/>
              <w:jc w:val="left"/>
              <w:rPr>
                <w:rFonts w:ascii="Arial" w:eastAsia="Batang" w:hAnsi="Arial" w:cs="Arial"/>
                <w:sz w:val="20"/>
              </w:rPr>
            </w:pPr>
          </w:p>
        </w:tc>
      </w:tr>
      <w:tr w:rsidR="00053073" w:rsidRPr="00B96B31" w14:paraId="3B378CF2" w14:textId="77777777" w:rsidTr="00B96B31">
        <w:tc>
          <w:tcPr>
            <w:tcW w:w="2518" w:type="dxa"/>
            <w:shd w:val="clear" w:color="auto" w:fill="auto"/>
            <w:vAlign w:val="center"/>
          </w:tcPr>
          <w:p w14:paraId="7DB04FCC" w14:textId="77777777" w:rsidR="00053073" w:rsidRPr="00B96B31" w:rsidRDefault="00053073" w:rsidP="00053073">
            <w:pPr>
              <w:rPr>
                <w:rFonts w:ascii="Arial" w:hAnsi="Arial" w:cs="Arial"/>
              </w:rPr>
            </w:pPr>
            <w:r w:rsidRPr="00B96B31">
              <w:rPr>
                <w:rFonts w:ascii="Arial" w:hAnsi="Arial" w:cs="Arial"/>
              </w:rPr>
              <w:t>Un interlocuteur unique est-il mis en place ?</w:t>
            </w:r>
          </w:p>
        </w:tc>
        <w:tc>
          <w:tcPr>
            <w:tcW w:w="6649" w:type="dxa"/>
            <w:shd w:val="clear" w:color="auto" w:fill="auto"/>
            <w:vAlign w:val="center"/>
          </w:tcPr>
          <w:p w14:paraId="6FF23DBE" w14:textId="77777777" w:rsidR="00053073" w:rsidRPr="00B96B31" w:rsidRDefault="00053073" w:rsidP="00B96B31">
            <w:pPr>
              <w:pStyle w:val="Corpsdetexte"/>
              <w:jc w:val="left"/>
              <w:rPr>
                <w:rFonts w:ascii="Arial" w:eastAsia="Batang" w:hAnsi="Arial" w:cs="Arial"/>
                <w:sz w:val="20"/>
              </w:rPr>
            </w:pPr>
          </w:p>
        </w:tc>
      </w:tr>
    </w:tbl>
    <w:p w14:paraId="5D27018B" w14:textId="77777777" w:rsidR="007410B2" w:rsidRDefault="007410B2" w:rsidP="00A625A7">
      <w:pPr>
        <w:pStyle w:val="Corpsdetexte"/>
        <w:jc w:val="left"/>
        <w:rPr>
          <w:rFonts w:ascii="Arial" w:eastAsia="Batang" w:hAnsi="Arial" w:cs="Arial"/>
          <w:sz w:val="20"/>
        </w:rPr>
      </w:pPr>
    </w:p>
    <w:p w14:paraId="3C732556" w14:textId="77777777" w:rsidR="007410B2" w:rsidRDefault="007410B2" w:rsidP="00A625A7">
      <w:pPr>
        <w:pStyle w:val="Corpsdetexte"/>
        <w:jc w:val="left"/>
        <w:rPr>
          <w:rFonts w:ascii="Arial" w:eastAsia="Batang" w:hAnsi="Arial" w:cs="Arial"/>
          <w:sz w:val="20"/>
        </w:rPr>
      </w:pPr>
    </w:p>
    <w:p w14:paraId="286C270A" w14:textId="77777777" w:rsidR="007410B2" w:rsidRDefault="007410B2" w:rsidP="00A625A7">
      <w:pPr>
        <w:pStyle w:val="Corpsdetexte"/>
        <w:jc w:val="left"/>
        <w:rPr>
          <w:rFonts w:ascii="Arial" w:eastAsia="Batang"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49"/>
      </w:tblGrid>
      <w:tr w:rsidR="00A625A7" w:rsidRPr="00B1618F" w14:paraId="659416F3" w14:textId="77777777" w:rsidTr="00B1618F">
        <w:trPr>
          <w:trHeight w:val="426"/>
        </w:trPr>
        <w:tc>
          <w:tcPr>
            <w:tcW w:w="2518" w:type="dxa"/>
            <w:shd w:val="clear" w:color="auto" w:fill="auto"/>
            <w:vAlign w:val="center"/>
          </w:tcPr>
          <w:p w14:paraId="58227975" w14:textId="77777777" w:rsidR="00A625A7" w:rsidRPr="00B1618F" w:rsidRDefault="00DA5C01" w:rsidP="00B1618F">
            <w:pPr>
              <w:pStyle w:val="Corpsdetexte"/>
              <w:jc w:val="left"/>
              <w:rPr>
                <w:rFonts w:ascii="Arial" w:eastAsia="Batang" w:hAnsi="Arial" w:cs="Arial"/>
                <w:sz w:val="20"/>
              </w:rPr>
            </w:pPr>
            <w:r w:rsidRPr="00B1618F">
              <w:rPr>
                <w:rFonts w:ascii="Arial" w:eastAsia="Batang" w:hAnsi="Arial" w:cs="Arial"/>
                <w:sz w:val="20"/>
              </w:rPr>
              <w:t>Qui gère le contrat d’assurance ?</w:t>
            </w:r>
          </w:p>
        </w:tc>
        <w:tc>
          <w:tcPr>
            <w:tcW w:w="6649" w:type="dxa"/>
            <w:shd w:val="clear" w:color="auto" w:fill="auto"/>
            <w:vAlign w:val="center"/>
          </w:tcPr>
          <w:p w14:paraId="3D9A5AA4" w14:textId="77777777" w:rsidR="00A625A7" w:rsidRPr="00B1618F" w:rsidRDefault="00A625A7" w:rsidP="00B1618F">
            <w:pPr>
              <w:pStyle w:val="Corpsdetexte"/>
              <w:jc w:val="left"/>
              <w:rPr>
                <w:rFonts w:ascii="Arial" w:eastAsia="Batang" w:hAnsi="Arial" w:cs="Arial"/>
                <w:sz w:val="20"/>
              </w:rPr>
            </w:pPr>
          </w:p>
        </w:tc>
      </w:tr>
      <w:tr w:rsidR="00DA5C01" w:rsidRPr="00B1618F" w14:paraId="7F1F09C6" w14:textId="77777777" w:rsidTr="00B1618F">
        <w:trPr>
          <w:trHeight w:val="426"/>
        </w:trPr>
        <w:tc>
          <w:tcPr>
            <w:tcW w:w="2518" w:type="dxa"/>
            <w:shd w:val="clear" w:color="auto" w:fill="auto"/>
            <w:vAlign w:val="center"/>
          </w:tcPr>
          <w:p w14:paraId="7D414C27" w14:textId="77777777" w:rsidR="00DA5C01" w:rsidRPr="00B1618F" w:rsidRDefault="00DA5C01" w:rsidP="00B1618F">
            <w:pPr>
              <w:pStyle w:val="Corpsdetexte"/>
              <w:jc w:val="left"/>
              <w:rPr>
                <w:rFonts w:ascii="Arial" w:eastAsia="Batang" w:hAnsi="Arial" w:cs="Arial"/>
                <w:sz w:val="20"/>
              </w:rPr>
            </w:pPr>
            <w:r w:rsidRPr="00B1618F">
              <w:rPr>
                <w:rFonts w:ascii="Arial" w:eastAsia="Batang" w:hAnsi="Arial" w:cs="Arial"/>
                <w:sz w:val="20"/>
              </w:rPr>
              <w:t>Qui gère les sinistres ?</w:t>
            </w:r>
          </w:p>
        </w:tc>
        <w:tc>
          <w:tcPr>
            <w:tcW w:w="6649" w:type="dxa"/>
            <w:shd w:val="clear" w:color="auto" w:fill="auto"/>
            <w:vAlign w:val="center"/>
          </w:tcPr>
          <w:p w14:paraId="4D13793D" w14:textId="77777777" w:rsidR="00DA5C01" w:rsidRPr="00B1618F" w:rsidRDefault="00DA5C01" w:rsidP="00B1618F">
            <w:pPr>
              <w:pStyle w:val="Corpsdetexte"/>
              <w:jc w:val="left"/>
              <w:rPr>
                <w:rFonts w:ascii="Arial" w:eastAsia="Batang" w:hAnsi="Arial" w:cs="Arial"/>
                <w:sz w:val="20"/>
              </w:rPr>
            </w:pPr>
          </w:p>
        </w:tc>
      </w:tr>
      <w:tr w:rsidR="00DA5C01" w:rsidRPr="00B1618F" w14:paraId="3344F7FC" w14:textId="77777777" w:rsidTr="00B1618F">
        <w:trPr>
          <w:trHeight w:val="426"/>
        </w:trPr>
        <w:tc>
          <w:tcPr>
            <w:tcW w:w="2518" w:type="dxa"/>
            <w:shd w:val="clear" w:color="auto" w:fill="auto"/>
            <w:vAlign w:val="center"/>
          </w:tcPr>
          <w:p w14:paraId="64C6F15B" w14:textId="77777777" w:rsidR="00DA5C01" w:rsidRPr="00B1618F" w:rsidRDefault="00DA5C01" w:rsidP="00B1618F">
            <w:pPr>
              <w:pStyle w:val="Corpsdetexte"/>
              <w:jc w:val="left"/>
              <w:rPr>
                <w:rFonts w:ascii="Arial" w:eastAsia="Batang" w:hAnsi="Arial" w:cs="Arial"/>
                <w:sz w:val="20"/>
              </w:rPr>
            </w:pPr>
            <w:r w:rsidRPr="00B1618F">
              <w:rPr>
                <w:rFonts w:ascii="Arial" w:eastAsia="Batang" w:hAnsi="Arial" w:cs="Arial"/>
                <w:sz w:val="20"/>
              </w:rPr>
              <w:t>Nombre d’actes de gestion réalisés par an </w:t>
            </w:r>
          </w:p>
        </w:tc>
        <w:tc>
          <w:tcPr>
            <w:tcW w:w="6649" w:type="dxa"/>
            <w:shd w:val="clear" w:color="auto" w:fill="auto"/>
            <w:vAlign w:val="center"/>
          </w:tcPr>
          <w:p w14:paraId="3F2616C9" w14:textId="77777777" w:rsidR="00DA5C01" w:rsidRPr="00B1618F" w:rsidRDefault="00DA5C01" w:rsidP="00B1618F">
            <w:pPr>
              <w:pStyle w:val="Corpsdetexte"/>
              <w:jc w:val="left"/>
              <w:rPr>
                <w:rFonts w:ascii="Arial" w:eastAsia="Batang" w:hAnsi="Arial" w:cs="Arial"/>
                <w:sz w:val="20"/>
              </w:rPr>
            </w:pPr>
          </w:p>
        </w:tc>
      </w:tr>
      <w:tr w:rsidR="00A625A7" w:rsidRPr="00B1618F" w14:paraId="302EA0F1" w14:textId="77777777" w:rsidTr="00B1618F">
        <w:trPr>
          <w:trHeight w:val="546"/>
        </w:trPr>
        <w:tc>
          <w:tcPr>
            <w:tcW w:w="2518" w:type="dxa"/>
            <w:shd w:val="clear" w:color="auto" w:fill="auto"/>
            <w:vAlign w:val="center"/>
          </w:tcPr>
          <w:p w14:paraId="77EA45A7" w14:textId="77777777" w:rsidR="00A625A7" w:rsidRPr="00B1618F" w:rsidRDefault="00A625A7" w:rsidP="00B1618F">
            <w:pPr>
              <w:pStyle w:val="Corpsdetexte"/>
              <w:jc w:val="left"/>
              <w:rPr>
                <w:rFonts w:ascii="Arial" w:eastAsia="Batang" w:hAnsi="Arial" w:cs="Arial"/>
                <w:sz w:val="20"/>
              </w:rPr>
            </w:pPr>
            <w:r w:rsidRPr="00B1618F">
              <w:rPr>
                <w:rFonts w:ascii="Arial" w:eastAsia="Batang" w:hAnsi="Arial" w:cs="Arial"/>
                <w:sz w:val="20"/>
              </w:rPr>
              <w:t xml:space="preserve">Délai(s) de </w:t>
            </w:r>
            <w:r w:rsidR="00C76422" w:rsidRPr="00B1618F">
              <w:rPr>
                <w:rFonts w:ascii="Arial" w:eastAsia="Batang" w:hAnsi="Arial" w:cs="Arial"/>
                <w:sz w:val="20"/>
              </w:rPr>
              <w:t>paiement</w:t>
            </w:r>
            <w:r w:rsidRPr="00B1618F">
              <w:rPr>
                <w:rFonts w:ascii="Arial" w:eastAsia="Batang" w:hAnsi="Arial" w:cs="Arial"/>
                <w:sz w:val="20"/>
              </w:rPr>
              <w:t xml:space="preserve"> des sinistres et des praticiens</w:t>
            </w:r>
          </w:p>
        </w:tc>
        <w:tc>
          <w:tcPr>
            <w:tcW w:w="6649" w:type="dxa"/>
            <w:shd w:val="clear" w:color="auto" w:fill="auto"/>
            <w:vAlign w:val="center"/>
          </w:tcPr>
          <w:p w14:paraId="717EFFF7" w14:textId="77777777" w:rsidR="00A625A7" w:rsidRPr="00B1618F" w:rsidRDefault="00A625A7" w:rsidP="00B1618F">
            <w:pPr>
              <w:pStyle w:val="Corpsdetexte"/>
              <w:jc w:val="left"/>
              <w:rPr>
                <w:rFonts w:ascii="Arial" w:eastAsia="Batang" w:hAnsi="Arial" w:cs="Arial"/>
                <w:sz w:val="20"/>
              </w:rPr>
            </w:pPr>
          </w:p>
        </w:tc>
      </w:tr>
      <w:tr w:rsidR="00A625A7" w:rsidRPr="00B1618F" w14:paraId="6AEB8FEF" w14:textId="77777777" w:rsidTr="00B1618F">
        <w:trPr>
          <w:trHeight w:val="2172"/>
        </w:trPr>
        <w:tc>
          <w:tcPr>
            <w:tcW w:w="2518" w:type="dxa"/>
            <w:shd w:val="clear" w:color="auto" w:fill="auto"/>
            <w:vAlign w:val="center"/>
          </w:tcPr>
          <w:p w14:paraId="07E0FAEC" w14:textId="77777777" w:rsidR="00A625A7" w:rsidRPr="00B1618F" w:rsidRDefault="00A625A7" w:rsidP="00B1618F">
            <w:pPr>
              <w:pStyle w:val="Corpsdetexte"/>
              <w:jc w:val="left"/>
              <w:rPr>
                <w:rFonts w:ascii="Arial" w:eastAsia="Batang" w:hAnsi="Arial" w:cs="Arial"/>
                <w:sz w:val="20"/>
              </w:rPr>
            </w:pPr>
            <w:r w:rsidRPr="00B1618F">
              <w:rPr>
                <w:rFonts w:ascii="Arial" w:eastAsia="Batang" w:hAnsi="Arial" w:cs="Arial"/>
                <w:sz w:val="20"/>
              </w:rPr>
              <w:t>Moyens et matériels dédiés à la gestion du contrat d’assurance</w:t>
            </w:r>
            <w:r w:rsidR="00C76422" w:rsidRPr="00B1618F">
              <w:rPr>
                <w:rFonts w:ascii="Arial" w:eastAsia="Batang" w:hAnsi="Arial" w:cs="Arial"/>
                <w:sz w:val="20"/>
              </w:rPr>
              <w:t xml:space="preserve"> (y compris informatique)</w:t>
            </w:r>
          </w:p>
        </w:tc>
        <w:tc>
          <w:tcPr>
            <w:tcW w:w="6649" w:type="dxa"/>
            <w:shd w:val="clear" w:color="auto" w:fill="auto"/>
            <w:vAlign w:val="center"/>
          </w:tcPr>
          <w:p w14:paraId="5D06DA24" w14:textId="77777777" w:rsidR="00A625A7" w:rsidRPr="00B1618F" w:rsidRDefault="00A625A7" w:rsidP="00B1618F">
            <w:pPr>
              <w:pStyle w:val="Corpsdetexte"/>
              <w:jc w:val="left"/>
              <w:rPr>
                <w:rFonts w:ascii="Arial" w:eastAsia="Batang" w:hAnsi="Arial" w:cs="Arial"/>
                <w:sz w:val="20"/>
              </w:rPr>
            </w:pPr>
          </w:p>
        </w:tc>
      </w:tr>
      <w:tr w:rsidR="00C76422" w:rsidRPr="00B1618F" w14:paraId="4818BC23" w14:textId="77777777" w:rsidTr="00B1618F">
        <w:trPr>
          <w:trHeight w:val="1976"/>
        </w:trPr>
        <w:tc>
          <w:tcPr>
            <w:tcW w:w="2518" w:type="dxa"/>
            <w:shd w:val="clear" w:color="auto" w:fill="auto"/>
            <w:vAlign w:val="center"/>
          </w:tcPr>
          <w:p w14:paraId="69FDC380" w14:textId="77777777" w:rsidR="00C76422" w:rsidRPr="00B1618F" w:rsidRDefault="00C76422" w:rsidP="00B1618F">
            <w:pPr>
              <w:pStyle w:val="Corpsdetexte"/>
              <w:jc w:val="left"/>
              <w:rPr>
                <w:rFonts w:ascii="Arial" w:eastAsia="Batang" w:hAnsi="Arial" w:cs="Arial"/>
                <w:sz w:val="20"/>
              </w:rPr>
            </w:pPr>
            <w:r w:rsidRPr="00B1618F">
              <w:rPr>
                <w:rFonts w:ascii="Arial" w:eastAsia="Batang" w:hAnsi="Arial" w:cs="Arial"/>
                <w:sz w:val="20"/>
              </w:rPr>
              <w:lastRenderedPageBreak/>
              <w:t>Moyens et matériels dédiés à la gestion des sinistres (y compris informatique)</w:t>
            </w:r>
          </w:p>
        </w:tc>
        <w:tc>
          <w:tcPr>
            <w:tcW w:w="6649" w:type="dxa"/>
            <w:shd w:val="clear" w:color="auto" w:fill="auto"/>
            <w:vAlign w:val="center"/>
          </w:tcPr>
          <w:p w14:paraId="4741F31F" w14:textId="77777777" w:rsidR="00C76422" w:rsidRPr="00B1618F" w:rsidRDefault="00C76422" w:rsidP="00B1618F">
            <w:pPr>
              <w:pStyle w:val="Corpsdetexte"/>
              <w:jc w:val="left"/>
              <w:rPr>
                <w:rFonts w:ascii="Arial" w:eastAsia="Batang" w:hAnsi="Arial" w:cs="Arial"/>
                <w:sz w:val="20"/>
              </w:rPr>
            </w:pPr>
          </w:p>
        </w:tc>
      </w:tr>
      <w:tr w:rsidR="00A625A7" w:rsidRPr="00B1618F" w14:paraId="20F59CC5" w14:textId="77777777" w:rsidTr="00B1618F">
        <w:tc>
          <w:tcPr>
            <w:tcW w:w="2518" w:type="dxa"/>
            <w:shd w:val="clear" w:color="auto" w:fill="auto"/>
            <w:vAlign w:val="center"/>
          </w:tcPr>
          <w:p w14:paraId="77F65650" w14:textId="77777777" w:rsidR="00A625A7" w:rsidRPr="00B1618F" w:rsidRDefault="00A625A7" w:rsidP="00B1618F">
            <w:pPr>
              <w:pStyle w:val="Corpsdetexte"/>
              <w:jc w:val="left"/>
              <w:rPr>
                <w:rFonts w:ascii="Arial" w:eastAsia="Batang" w:hAnsi="Arial" w:cs="Arial"/>
                <w:sz w:val="20"/>
              </w:rPr>
            </w:pPr>
            <w:r w:rsidRPr="00B1618F">
              <w:rPr>
                <w:rFonts w:ascii="Arial" w:eastAsia="Batang" w:hAnsi="Arial" w:cs="Arial"/>
                <w:sz w:val="20"/>
              </w:rPr>
              <w:t>Le candidat communique-t-il les données d’absentéisme à la Banque Nationale de données ?</w:t>
            </w:r>
          </w:p>
          <w:p w14:paraId="405A45D4" w14:textId="77777777" w:rsidR="00A625A7" w:rsidRPr="00B1618F" w:rsidRDefault="00A625A7" w:rsidP="00B1618F">
            <w:pPr>
              <w:pStyle w:val="Corpsdetexte"/>
              <w:jc w:val="left"/>
              <w:rPr>
                <w:rFonts w:ascii="Arial" w:eastAsia="Batang" w:hAnsi="Arial" w:cs="Arial"/>
                <w:sz w:val="20"/>
              </w:rPr>
            </w:pPr>
          </w:p>
          <w:p w14:paraId="6235BF23" w14:textId="77777777" w:rsidR="00A625A7" w:rsidRPr="00B1618F" w:rsidRDefault="00A625A7" w:rsidP="00B1618F">
            <w:pPr>
              <w:pStyle w:val="Corpsdetexte"/>
              <w:jc w:val="left"/>
              <w:rPr>
                <w:rFonts w:ascii="Arial" w:eastAsia="Batang" w:hAnsi="Arial" w:cs="Arial"/>
                <w:sz w:val="20"/>
              </w:rPr>
            </w:pPr>
            <w:r w:rsidRPr="00B1618F">
              <w:rPr>
                <w:rFonts w:ascii="Arial" w:eastAsia="Batang" w:hAnsi="Arial" w:cs="Arial"/>
                <w:sz w:val="20"/>
              </w:rPr>
              <w:t>Comment démontre-t-il ce transfert d’information ?</w:t>
            </w:r>
          </w:p>
        </w:tc>
        <w:tc>
          <w:tcPr>
            <w:tcW w:w="6649" w:type="dxa"/>
            <w:shd w:val="clear" w:color="auto" w:fill="auto"/>
            <w:vAlign w:val="center"/>
          </w:tcPr>
          <w:p w14:paraId="42F29BD9" w14:textId="77777777" w:rsidR="00A625A7" w:rsidRPr="00B1618F" w:rsidRDefault="00A625A7" w:rsidP="00B1618F">
            <w:pPr>
              <w:pStyle w:val="Corpsdetexte"/>
              <w:jc w:val="left"/>
              <w:rPr>
                <w:rFonts w:ascii="Arial" w:eastAsia="Batang" w:hAnsi="Arial" w:cs="Arial"/>
                <w:sz w:val="20"/>
              </w:rPr>
            </w:pPr>
            <w:r w:rsidRPr="00B1618F">
              <w:rPr>
                <w:rFonts w:ascii="Arial" w:eastAsia="Batang" w:hAnsi="Arial" w:cs="Arial"/>
                <w:sz w:val="20"/>
              </w:rPr>
              <w:t xml:space="preserve">                </w:t>
            </w:r>
          </w:p>
          <w:p w14:paraId="7051B084" w14:textId="77777777" w:rsidR="00A625A7" w:rsidRPr="00B1618F" w:rsidRDefault="00A625A7" w:rsidP="00B1618F">
            <w:pPr>
              <w:pStyle w:val="Corpsdetexte"/>
              <w:jc w:val="left"/>
              <w:rPr>
                <w:rFonts w:ascii="Arial" w:eastAsia="Batang" w:hAnsi="Arial" w:cs="Arial"/>
                <w:sz w:val="20"/>
              </w:rPr>
            </w:pPr>
          </w:p>
          <w:p w14:paraId="08EDAC3F" w14:textId="77777777" w:rsidR="00A625A7" w:rsidRPr="00B1618F" w:rsidRDefault="00A625A7" w:rsidP="00B1618F">
            <w:pPr>
              <w:pStyle w:val="Corpsdetexte"/>
              <w:jc w:val="left"/>
              <w:rPr>
                <w:rFonts w:ascii="Arial" w:eastAsia="Batang" w:hAnsi="Arial" w:cs="Arial"/>
                <w:sz w:val="20"/>
              </w:rPr>
            </w:pPr>
          </w:p>
        </w:tc>
      </w:tr>
      <w:tr w:rsidR="00A625A7" w:rsidRPr="00B1618F" w14:paraId="4A99FBAF" w14:textId="77777777" w:rsidTr="00B1618F">
        <w:tc>
          <w:tcPr>
            <w:tcW w:w="2518" w:type="dxa"/>
            <w:shd w:val="clear" w:color="auto" w:fill="auto"/>
            <w:vAlign w:val="center"/>
          </w:tcPr>
          <w:p w14:paraId="098BE7AB" w14:textId="77777777" w:rsidR="00A625A7" w:rsidRPr="00B1618F" w:rsidRDefault="00A625A7" w:rsidP="00B1618F">
            <w:pPr>
              <w:pStyle w:val="Corpsdetexte"/>
              <w:jc w:val="left"/>
              <w:rPr>
                <w:rFonts w:ascii="Arial" w:eastAsia="Batang" w:hAnsi="Arial" w:cs="Arial"/>
                <w:sz w:val="20"/>
              </w:rPr>
            </w:pPr>
            <w:r w:rsidRPr="00B1618F">
              <w:rPr>
                <w:rFonts w:ascii="Arial" w:eastAsia="Batang" w:hAnsi="Arial" w:cs="Arial"/>
                <w:sz w:val="20"/>
              </w:rPr>
              <w:t xml:space="preserve">Comment le candidat peut-il garantir le respect des procédures de gestion ? </w:t>
            </w:r>
          </w:p>
        </w:tc>
        <w:tc>
          <w:tcPr>
            <w:tcW w:w="6649" w:type="dxa"/>
            <w:shd w:val="clear" w:color="auto" w:fill="auto"/>
            <w:vAlign w:val="center"/>
          </w:tcPr>
          <w:p w14:paraId="57434424" w14:textId="77777777" w:rsidR="00A625A7" w:rsidRPr="00B1618F" w:rsidRDefault="00A625A7" w:rsidP="00B1618F">
            <w:pPr>
              <w:pStyle w:val="Corpsdetexte"/>
              <w:jc w:val="left"/>
              <w:rPr>
                <w:rFonts w:ascii="Arial" w:eastAsia="Batang" w:hAnsi="Arial" w:cs="Arial"/>
                <w:sz w:val="20"/>
              </w:rPr>
            </w:pPr>
          </w:p>
        </w:tc>
      </w:tr>
      <w:tr w:rsidR="00A625A7" w:rsidRPr="00B1618F" w14:paraId="4E8839EA" w14:textId="77777777" w:rsidTr="00B1618F">
        <w:trPr>
          <w:trHeight w:val="1455"/>
        </w:trPr>
        <w:tc>
          <w:tcPr>
            <w:tcW w:w="2518" w:type="dxa"/>
            <w:shd w:val="clear" w:color="auto" w:fill="auto"/>
            <w:vAlign w:val="center"/>
          </w:tcPr>
          <w:p w14:paraId="105943EA" w14:textId="77777777" w:rsidR="00DA5C01" w:rsidRPr="00B1618F" w:rsidRDefault="00A625A7" w:rsidP="00B1618F">
            <w:pPr>
              <w:pStyle w:val="Corpsdetexte"/>
              <w:jc w:val="left"/>
              <w:rPr>
                <w:rFonts w:ascii="Arial" w:eastAsia="Batang" w:hAnsi="Arial" w:cs="Arial"/>
                <w:sz w:val="20"/>
              </w:rPr>
            </w:pPr>
            <w:r w:rsidRPr="00B1618F">
              <w:rPr>
                <w:rFonts w:ascii="Arial" w:eastAsia="Batang" w:hAnsi="Arial" w:cs="Arial"/>
                <w:sz w:val="20"/>
              </w:rPr>
              <w:t>Tout autre renseignement utile</w:t>
            </w:r>
          </w:p>
        </w:tc>
        <w:tc>
          <w:tcPr>
            <w:tcW w:w="6649" w:type="dxa"/>
            <w:shd w:val="clear" w:color="auto" w:fill="auto"/>
            <w:vAlign w:val="center"/>
          </w:tcPr>
          <w:p w14:paraId="4B8F2B98" w14:textId="77777777" w:rsidR="00A625A7" w:rsidRPr="00B1618F" w:rsidRDefault="00A625A7" w:rsidP="00B1618F">
            <w:pPr>
              <w:pStyle w:val="Corpsdetexte"/>
              <w:jc w:val="left"/>
              <w:rPr>
                <w:rFonts w:ascii="Arial" w:eastAsia="Batang" w:hAnsi="Arial" w:cs="Arial"/>
                <w:sz w:val="20"/>
              </w:rPr>
            </w:pPr>
          </w:p>
        </w:tc>
      </w:tr>
    </w:tbl>
    <w:p w14:paraId="5B229BB9" w14:textId="77777777" w:rsidR="00A625A7" w:rsidRDefault="00A625A7" w:rsidP="00A625A7">
      <w:pPr>
        <w:pStyle w:val="Corpsdetexte"/>
        <w:jc w:val="left"/>
        <w:rPr>
          <w:rFonts w:ascii="Arial" w:eastAsia="Batang" w:hAnsi="Arial" w:cs="Arial"/>
          <w:sz w:val="20"/>
        </w:rPr>
      </w:pPr>
    </w:p>
    <w:p w14:paraId="59BD009E" w14:textId="77777777" w:rsidR="00C76422" w:rsidRPr="00440521" w:rsidRDefault="00C76422" w:rsidP="00C76422">
      <w:pPr>
        <w:pStyle w:val="Corpsdetexte"/>
        <w:jc w:val="left"/>
        <w:rPr>
          <w:rFonts w:ascii="Arial" w:eastAsia="Batang" w:hAnsi="Arial" w:cs="Arial"/>
          <w:sz w:val="20"/>
        </w:rPr>
      </w:pPr>
      <w:r>
        <w:rPr>
          <w:rFonts w:ascii="Arial" w:eastAsia="Batang" w:hAnsi="Arial" w:cs="Arial"/>
          <w:sz w:val="20"/>
        </w:rPr>
        <w:t>En annexe, l</w:t>
      </w:r>
      <w:r w:rsidRPr="00440521">
        <w:rPr>
          <w:rFonts w:ascii="Arial" w:eastAsia="Batang" w:hAnsi="Arial" w:cs="Arial"/>
          <w:sz w:val="20"/>
        </w:rPr>
        <w:t xml:space="preserve">e candidat devra impérativement fournir les </w:t>
      </w:r>
      <w:r w:rsidRPr="00A625A7">
        <w:rPr>
          <w:rFonts w:ascii="Arial" w:eastAsia="Batang" w:hAnsi="Arial" w:cs="Arial"/>
          <w:b/>
          <w:bCs/>
          <w:sz w:val="20"/>
        </w:rPr>
        <w:t>documents types de déclaration de sinistres</w:t>
      </w:r>
      <w:r w:rsidRPr="00440521">
        <w:rPr>
          <w:rFonts w:ascii="Arial" w:eastAsia="Batang" w:hAnsi="Arial" w:cs="Arial"/>
          <w:sz w:val="20"/>
        </w:rPr>
        <w:t xml:space="preserve"> et un document décrivant son </w:t>
      </w:r>
      <w:r w:rsidRPr="00A625A7">
        <w:rPr>
          <w:rFonts w:ascii="Arial" w:eastAsia="Batang" w:hAnsi="Arial" w:cs="Arial"/>
          <w:b/>
          <w:bCs/>
          <w:sz w:val="20"/>
        </w:rPr>
        <w:t>logiciel de gestion spécialisé dans le risque statutaire</w:t>
      </w:r>
      <w:r w:rsidRPr="00440521">
        <w:rPr>
          <w:rFonts w:ascii="Arial" w:eastAsia="Batang" w:hAnsi="Arial" w:cs="Arial"/>
          <w:sz w:val="20"/>
        </w:rPr>
        <w:t>.</w:t>
      </w:r>
    </w:p>
    <w:p w14:paraId="42CD8344" w14:textId="77777777" w:rsidR="00053073" w:rsidRDefault="00053073" w:rsidP="00060C5F">
      <w:pPr>
        <w:pStyle w:val="Corpsdetexte"/>
        <w:rPr>
          <w:rFonts w:ascii="Arial" w:eastAsia="Batang" w:hAnsi="Arial" w:cs="Arial"/>
          <w:b/>
          <w:bCs/>
          <w:color w:val="000080"/>
          <w:sz w:val="26"/>
          <w:szCs w:val="26"/>
        </w:rPr>
      </w:pPr>
    </w:p>
    <w:p w14:paraId="6131A7AF" w14:textId="77777777" w:rsidR="00EF3D53" w:rsidRPr="00C45F43" w:rsidRDefault="00EF3D53" w:rsidP="00060C5F">
      <w:pPr>
        <w:pStyle w:val="Corpsdetexte"/>
        <w:rPr>
          <w:rFonts w:ascii="Arial" w:eastAsia="Batang" w:hAnsi="Arial" w:cs="Arial"/>
          <w:b/>
          <w:bCs/>
          <w:color w:val="000080"/>
          <w:sz w:val="26"/>
          <w:szCs w:val="26"/>
        </w:rPr>
      </w:pPr>
      <w:r w:rsidRPr="00C45F43">
        <w:rPr>
          <w:rFonts w:ascii="Arial" w:eastAsia="Batang" w:hAnsi="Arial" w:cs="Arial"/>
          <w:b/>
          <w:bCs/>
          <w:color w:val="000080"/>
          <w:sz w:val="26"/>
          <w:szCs w:val="26"/>
        </w:rPr>
        <w:t xml:space="preserve">2 - Assistance juridique  </w:t>
      </w:r>
    </w:p>
    <w:p w14:paraId="48FAD890" w14:textId="77777777" w:rsidR="00EF3D53" w:rsidRPr="00440521" w:rsidRDefault="00EF3D53" w:rsidP="00EF3D53">
      <w:pPr>
        <w:pStyle w:val="Corpsdetexte"/>
        <w:jc w:val="left"/>
        <w:rPr>
          <w:rFonts w:ascii="Arial" w:eastAsia="Batang" w:hAnsi="Arial" w:cs="Arial"/>
          <w:b/>
          <w:bCs/>
          <w:sz w:val="20"/>
        </w:rPr>
      </w:pPr>
      <w:r w:rsidRPr="00440521">
        <w:rPr>
          <w:rFonts w:ascii="Arial" w:eastAsia="Batang" w:hAnsi="Arial" w:cs="Arial"/>
          <w:b/>
          <w:bCs/>
          <w:sz w:val="20"/>
        </w:rPr>
        <w:tab/>
      </w:r>
    </w:p>
    <w:p w14:paraId="5A52ED0B" w14:textId="77777777" w:rsidR="00EF3D53" w:rsidRPr="00C45F43" w:rsidRDefault="00EF3D53" w:rsidP="00C45F43">
      <w:pPr>
        <w:pStyle w:val="Corpsdetexte"/>
        <w:ind w:firstLine="60"/>
        <w:jc w:val="left"/>
        <w:rPr>
          <w:rFonts w:ascii="Arial" w:eastAsia="Batang" w:hAnsi="Arial" w:cs="Arial"/>
          <w:b/>
          <w:bCs/>
          <w:color w:val="000080"/>
          <w:sz w:val="22"/>
          <w:szCs w:val="22"/>
        </w:rPr>
      </w:pPr>
      <w:r w:rsidRPr="00C45F43">
        <w:rPr>
          <w:rFonts w:ascii="Arial" w:eastAsia="Batang" w:hAnsi="Arial" w:cs="Arial"/>
          <w:b/>
          <w:bCs/>
          <w:color w:val="000080"/>
          <w:sz w:val="22"/>
          <w:szCs w:val="22"/>
        </w:rPr>
        <w:t>2</w:t>
      </w:r>
      <w:r w:rsidR="00C45F43" w:rsidRPr="00C45F43">
        <w:rPr>
          <w:rFonts w:ascii="Arial" w:eastAsia="Batang" w:hAnsi="Arial" w:cs="Arial"/>
          <w:b/>
          <w:bCs/>
          <w:color w:val="000080"/>
          <w:sz w:val="22"/>
          <w:szCs w:val="22"/>
        </w:rPr>
        <w:t>.</w:t>
      </w:r>
      <w:r w:rsidRPr="00C45F43">
        <w:rPr>
          <w:rFonts w:ascii="Arial" w:eastAsia="Batang" w:hAnsi="Arial" w:cs="Arial"/>
          <w:b/>
          <w:bCs/>
          <w:color w:val="000080"/>
          <w:sz w:val="22"/>
          <w:szCs w:val="22"/>
        </w:rPr>
        <w:t xml:space="preserve">1 Assistance juridique </w:t>
      </w:r>
      <w:r w:rsidR="00C577BE">
        <w:rPr>
          <w:rFonts w:ascii="Arial" w:eastAsia="Batang" w:hAnsi="Arial" w:cs="Arial"/>
          <w:b/>
          <w:bCs/>
          <w:color w:val="000080"/>
          <w:sz w:val="22"/>
          <w:szCs w:val="22"/>
        </w:rPr>
        <w:t>relative à</w:t>
      </w:r>
      <w:r w:rsidRPr="00C45F43">
        <w:rPr>
          <w:rFonts w:ascii="Arial" w:eastAsia="Batang" w:hAnsi="Arial" w:cs="Arial"/>
          <w:b/>
          <w:bCs/>
          <w:color w:val="000080"/>
          <w:sz w:val="22"/>
          <w:szCs w:val="22"/>
        </w:rPr>
        <w:t xml:space="preserve"> la protection sociale des agents de la fonction publique hospitalière</w:t>
      </w:r>
    </w:p>
    <w:p w14:paraId="3A5CABF1" w14:textId="77777777" w:rsidR="00EF3D53" w:rsidRPr="00440521" w:rsidRDefault="00EF3D53" w:rsidP="00EF3D53">
      <w:pPr>
        <w:pStyle w:val="Corpsdetexte"/>
        <w:ind w:left="708"/>
        <w:jc w:val="left"/>
        <w:rPr>
          <w:rFonts w:ascii="Arial" w:eastAsia="Batang" w:hAnsi="Arial" w:cs="Arial"/>
          <w:sz w:val="20"/>
        </w:rPr>
      </w:pPr>
    </w:p>
    <w:p w14:paraId="103D1A70" w14:textId="77777777" w:rsidR="00EF3D53" w:rsidRPr="00440521" w:rsidRDefault="00EF3D53" w:rsidP="00EF3D53">
      <w:pPr>
        <w:pStyle w:val="Corpsdetexte"/>
        <w:jc w:val="left"/>
        <w:rPr>
          <w:rFonts w:ascii="Arial" w:eastAsia="Batang" w:hAnsi="Arial" w:cs="Arial"/>
          <w:sz w:val="20"/>
        </w:rPr>
      </w:pPr>
      <w:r w:rsidRPr="00440521">
        <w:rPr>
          <w:rFonts w:ascii="Arial" w:eastAsia="Batang" w:hAnsi="Arial" w:cs="Arial"/>
          <w:sz w:val="20"/>
        </w:rPr>
        <w:t>Le candidat s’engage à fournir à l’établissement une assistance juridique, pour toutes questions relatives à la protection sociale des agents de la fonction publique hospitalière.</w:t>
      </w:r>
    </w:p>
    <w:p w14:paraId="132C0505" w14:textId="77777777" w:rsidR="00EF3D53" w:rsidRPr="00440521" w:rsidRDefault="00EF3D53" w:rsidP="00EF3D53">
      <w:pPr>
        <w:pStyle w:val="Corpsdetexte"/>
        <w:ind w:left="708"/>
        <w:jc w:val="left"/>
        <w:rPr>
          <w:rFonts w:ascii="Arial" w:eastAsia="Batang" w:hAnsi="Arial" w:cs="Arial"/>
          <w:sz w:val="20"/>
        </w:rPr>
      </w:pPr>
    </w:p>
    <w:p w14:paraId="1AC94B7D" w14:textId="77777777" w:rsidR="00EF3D53" w:rsidRDefault="00EF3D53" w:rsidP="00EF3D53">
      <w:pPr>
        <w:pStyle w:val="Corpsdetexte"/>
        <w:jc w:val="left"/>
        <w:rPr>
          <w:rFonts w:ascii="Arial" w:eastAsia="Batang" w:hAnsi="Arial" w:cs="Arial"/>
          <w:sz w:val="20"/>
        </w:rPr>
      </w:pPr>
      <w:r w:rsidRPr="00440521">
        <w:rPr>
          <w:rFonts w:ascii="Arial" w:eastAsia="Batang" w:hAnsi="Arial" w:cs="Arial"/>
          <w:sz w:val="20"/>
        </w:rPr>
        <w:t xml:space="preserve">Afin d’apprécier au mieux la qualité de l’offre du candidat, celui-ci s’attachera à fournir un maximum d’informations quant à la prestation proposée. </w:t>
      </w:r>
    </w:p>
    <w:p w14:paraId="3761B681" w14:textId="77777777" w:rsidR="00C45F43" w:rsidRDefault="00C45F43" w:rsidP="00EF3D53">
      <w:pPr>
        <w:pStyle w:val="Corpsdetexte"/>
        <w:jc w:val="left"/>
        <w:rPr>
          <w:rFonts w:ascii="Arial" w:eastAsia="Batang"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932"/>
      </w:tblGrid>
      <w:tr w:rsidR="00C45F43" w:rsidRPr="00B1618F" w14:paraId="2C50005A" w14:textId="77777777" w:rsidTr="00B1618F">
        <w:trPr>
          <w:trHeight w:val="886"/>
        </w:trPr>
        <w:tc>
          <w:tcPr>
            <w:tcW w:w="2235" w:type="dxa"/>
            <w:shd w:val="clear" w:color="auto" w:fill="auto"/>
            <w:vAlign w:val="center"/>
          </w:tcPr>
          <w:p w14:paraId="3AA34044" w14:textId="77777777" w:rsidR="00C45F43" w:rsidRPr="00B1618F" w:rsidRDefault="00DA5C01" w:rsidP="00B1618F">
            <w:pPr>
              <w:pStyle w:val="Corpsdetexte"/>
              <w:jc w:val="left"/>
              <w:rPr>
                <w:rFonts w:ascii="Arial" w:eastAsia="Batang" w:hAnsi="Arial" w:cs="Arial"/>
                <w:sz w:val="20"/>
              </w:rPr>
            </w:pPr>
            <w:r w:rsidRPr="00B1618F">
              <w:rPr>
                <w:rFonts w:ascii="Arial" w:eastAsia="Batang" w:hAnsi="Arial" w:cs="Arial"/>
                <w:sz w:val="20"/>
              </w:rPr>
              <w:t>Qui délivre l’assistance juridique ?</w:t>
            </w:r>
          </w:p>
        </w:tc>
        <w:tc>
          <w:tcPr>
            <w:tcW w:w="6932" w:type="dxa"/>
            <w:shd w:val="clear" w:color="auto" w:fill="auto"/>
            <w:vAlign w:val="center"/>
          </w:tcPr>
          <w:p w14:paraId="23E53C88" w14:textId="77777777" w:rsidR="00C45F43" w:rsidRPr="00B1618F" w:rsidRDefault="00C45F43" w:rsidP="00B1618F">
            <w:pPr>
              <w:pStyle w:val="Corpsdetexte"/>
              <w:jc w:val="left"/>
              <w:rPr>
                <w:rFonts w:ascii="Arial" w:eastAsia="Batang" w:hAnsi="Arial" w:cs="Arial"/>
                <w:sz w:val="20"/>
              </w:rPr>
            </w:pPr>
          </w:p>
        </w:tc>
      </w:tr>
      <w:tr w:rsidR="00DA5C01" w:rsidRPr="00B1618F" w14:paraId="76E6C52C" w14:textId="77777777" w:rsidTr="00B1618F">
        <w:trPr>
          <w:trHeight w:val="984"/>
        </w:trPr>
        <w:tc>
          <w:tcPr>
            <w:tcW w:w="2235" w:type="dxa"/>
            <w:shd w:val="clear" w:color="auto" w:fill="auto"/>
            <w:vAlign w:val="center"/>
          </w:tcPr>
          <w:p w14:paraId="142A5976" w14:textId="77777777" w:rsidR="00DA5C01" w:rsidRPr="00B1618F" w:rsidRDefault="00DA5C01" w:rsidP="00B1618F">
            <w:pPr>
              <w:pStyle w:val="Corpsdetexte"/>
              <w:jc w:val="left"/>
              <w:rPr>
                <w:rFonts w:ascii="Arial" w:eastAsia="Batang" w:hAnsi="Arial" w:cs="Arial"/>
                <w:sz w:val="20"/>
              </w:rPr>
            </w:pPr>
            <w:r w:rsidRPr="00B1618F">
              <w:rPr>
                <w:rFonts w:ascii="Arial" w:eastAsia="Batang" w:hAnsi="Arial" w:cs="Arial"/>
                <w:sz w:val="20"/>
              </w:rPr>
              <w:t xml:space="preserve">Moyens et matériels dédiés </w:t>
            </w:r>
          </w:p>
        </w:tc>
        <w:tc>
          <w:tcPr>
            <w:tcW w:w="6932" w:type="dxa"/>
            <w:shd w:val="clear" w:color="auto" w:fill="auto"/>
            <w:vAlign w:val="center"/>
          </w:tcPr>
          <w:p w14:paraId="37B6B266" w14:textId="77777777" w:rsidR="00DA5C01" w:rsidRPr="00B1618F" w:rsidRDefault="00DA5C01" w:rsidP="00B1618F">
            <w:pPr>
              <w:pStyle w:val="Corpsdetexte"/>
              <w:jc w:val="left"/>
              <w:rPr>
                <w:rFonts w:ascii="Arial" w:eastAsia="Batang" w:hAnsi="Arial" w:cs="Arial"/>
                <w:sz w:val="20"/>
              </w:rPr>
            </w:pPr>
          </w:p>
        </w:tc>
      </w:tr>
      <w:tr w:rsidR="00C45F43" w:rsidRPr="00B1618F" w14:paraId="41CFBF0F" w14:textId="77777777" w:rsidTr="00B1618F">
        <w:trPr>
          <w:trHeight w:val="700"/>
        </w:trPr>
        <w:tc>
          <w:tcPr>
            <w:tcW w:w="2235" w:type="dxa"/>
            <w:shd w:val="clear" w:color="auto" w:fill="auto"/>
            <w:vAlign w:val="center"/>
          </w:tcPr>
          <w:p w14:paraId="0E272C30" w14:textId="77777777" w:rsidR="00C45F43" w:rsidRPr="00B1618F" w:rsidRDefault="00DA5C01" w:rsidP="00B1618F">
            <w:pPr>
              <w:pStyle w:val="Corpsdetexte"/>
              <w:jc w:val="left"/>
              <w:rPr>
                <w:rFonts w:ascii="Arial" w:eastAsia="Batang" w:hAnsi="Arial" w:cs="Arial"/>
                <w:sz w:val="20"/>
              </w:rPr>
            </w:pPr>
            <w:r w:rsidRPr="00B1618F">
              <w:rPr>
                <w:rFonts w:ascii="Arial" w:eastAsia="Batang" w:hAnsi="Arial" w:cs="Arial"/>
                <w:sz w:val="20"/>
              </w:rPr>
              <w:t>Nombre de questions traitées par an</w:t>
            </w:r>
          </w:p>
        </w:tc>
        <w:tc>
          <w:tcPr>
            <w:tcW w:w="6932" w:type="dxa"/>
            <w:shd w:val="clear" w:color="auto" w:fill="auto"/>
            <w:vAlign w:val="center"/>
          </w:tcPr>
          <w:p w14:paraId="0FD6E304" w14:textId="77777777" w:rsidR="00C45F43" w:rsidRPr="00B1618F" w:rsidRDefault="00C45F43" w:rsidP="00B1618F">
            <w:pPr>
              <w:pStyle w:val="Corpsdetexte"/>
              <w:jc w:val="left"/>
              <w:rPr>
                <w:rFonts w:ascii="Arial" w:eastAsia="Batang" w:hAnsi="Arial" w:cs="Arial"/>
                <w:sz w:val="20"/>
              </w:rPr>
            </w:pPr>
          </w:p>
        </w:tc>
      </w:tr>
      <w:tr w:rsidR="00C45F43" w:rsidRPr="00B1618F" w14:paraId="3F17A212" w14:textId="77777777" w:rsidTr="00B1618F">
        <w:trPr>
          <w:trHeight w:val="994"/>
        </w:trPr>
        <w:tc>
          <w:tcPr>
            <w:tcW w:w="2235" w:type="dxa"/>
            <w:shd w:val="clear" w:color="auto" w:fill="auto"/>
            <w:vAlign w:val="center"/>
          </w:tcPr>
          <w:p w14:paraId="59E17B8A" w14:textId="77777777" w:rsidR="00C45F43" w:rsidRPr="00B1618F" w:rsidRDefault="00DA5C01" w:rsidP="00B1618F">
            <w:pPr>
              <w:pStyle w:val="Corpsdetexte"/>
              <w:jc w:val="left"/>
              <w:rPr>
                <w:rFonts w:ascii="Arial" w:eastAsia="Batang" w:hAnsi="Arial" w:cs="Arial"/>
                <w:sz w:val="20"/>
              </w:rPr>
            </w:pPr>
            <w:r w:rsidRPr="00B1618F">
              <w:rPr>
                <w:rFonts w:ascii="Arial" w:eastAsia="Batang" w:hAnsi="Arial" w:cs="Arial"/>
                <w:sz w:val="20"/>
              </w:rPr>
              <w:t>Délai moyen de traitement des questions</w:t>
            </w:r>
          </w:p>
        </w:tc>
        <w:tc>
          <w:tcPr>
            <w:tcW w:w="6932" w:type="dxa"/>
            <w:shd w:val="clear" w:color="auto" w:fill="auto"/>
            <w:vAlign w:val="center"/>
          </w:tcPr>
          <w:p w14:paraId="3A4D35D9" w14:textId="77777777" w:rsidR="00C45F43" w:rsidRPr="00B1618F" w:rsidRDefault="00C45F43" w:rsidP="00B1618F">
            <w:pPr>
              <w:pStyle w:val="Corpsdetexte"/>
              <w:jc w:val="left"/>
              <w:rPr>
                <w:rFonts w:ascii="Arial" w:eastAsia="Batang" w:hAnsi="Arial" w:cs="Arial"/>
                <w:sz w:val="20"/>
              </w:rPr>
            </w:pPr>
          </w:p>
        </w:tc>
      </w:tr>
      <w:tr w:rsidR="00C45F43" w:rsidRPr="00B1618F" w14:paraId="5F2D743E" w14:textId="77777777" w:rsidTr="00B1618F">
        <w:trPr>
          <w:trHeight w:val="2375"/>
        </w:trPr>
        <w:tc>
          <w:tcPr>
            <w:tcW w:w="2235" w:type="dxa"/>
            <w:shd w:val="clear" w:color="auto" w:fill="auto"/>
            <w:vAlign w:val="center"/>
          </w:tcPr>
          <w:p w14:paraId="08B15706" w14:textId="77777777" w:rsidR="00DA5C01" w:rsidRPr="00B1618F" w:rsidRDefault="00DA5C01" w:rsidP="00B1618F">
            <w:pPr>
              <w:pStyle w:val="Corpsdetexte"/>
              <w:jc w:val="left"/>
              <w:rPr>
                <w:rFonts w:ascii="Arial" w:eastAsia="Batang" w:hAnsi="Arial" w:cs="Arial"/>
                <w:sz w:val="20"/>
              </w:rPr>
            </w:pPr>
            <w:r w:rsidRPr="00B1618F">
              <w:rPr>
                <w:rFonts w:ascii="Arial" w:eastAsia="Batang" w:hAnsi="Arial" w:cs="Arial"/>
                <w:sz w:val="20"/>
              </w:rPr>
              <w:lastRenderedPageBreak/>
              <w:t>Une base documentaire est-elle mise à disposition ?</w:t>
            </w:r>
          </w:p>
          <w:p w14:paraId="1664236D" w14:textId="77777777" w:rsidR="00DA5C01" w:rsidRPr="00B1618F" w:rsidRDefault="00DA5C01" w:rsidP="00B1618F">
            <w:pPr>
              <w:pStyle w:val="Corpsdetexte"/>
              <w:jc w:val="left"/>
              <w:rPr>
                <w:rFonts w:ascii="Arial" w:eastAsia="Batang" w:hAnsi="Arial" w:cs="Arial"/>
                <w:sz w:val="20"/>
              </w:rPr>
            </w:pPr>
          </w:p>
          <w:p w14:paraId="1AAFC073" w14:textId="77777777" w:rsidR="00C45F43" w:rsidRPr="00B1618F" w:rsidRDefault="00DA5C01" w:rsidP="00B1618F">
            <w:pPr>
              <w:pStyle w:val="Corpsdetexte"/>
              <w:jc w:val="left"/>
              <w:rPr>
                <w:rFonts w:ascii="Arial" w:eastAsia="Batang" w:hAnsi="Arial" w:cs="Arial"/>
                <w:sz w:val="20"/>
              </w:rPr>
            </w:pPr>
            <w:r w:rsidRPr="00B1618F">
              <w:rPr>
                <w:rFonts w:ascii="Arial" w:eastAsia="Batang" w:hAnsi="Arial" w:cs="Arial"/>
                <w:sz w:val="20"/>
              </w:rPr>
              <w:t>Quel est le volume de documents mis à disposition ? </w:t>
            </w:r>
          </w:p>
        </w:tc>
        <w:tc>
          <w:tcPr>
            <w:tcW w:w="6932" w:type="dxa"/>
            <w:shd w:val="clear" w:color="auto" w:fill="auto"/>
            <w:vAlign w:val="center"/>
          </w:tcPr>
          <w:p w14:paraId="6376C9ED" w14:textId="77777777" w:rsidR="00C45F43" w:rsidRPr="00B1618F" w:rsidRDefault="00C45F43" w:rsidP="00B1618F">
            <w:pPr>
              <w:pStyle w:val="Corpsdetexte"/>
              <w:jc w:val="left"/>
              <w:rPr>
                <w:rFonts w:ascii="Arial" w:eastAsia="Batang" w:hAnsi="Arial" w:cs="Arial"/>
                <w:sz w:val="20"/>
              </w:rPr>
            </w:pPr>
          </w:p>
        </w:tc>
      </w:tr>
      <w:tr w:rsidR="00C45F43" w:rsidRPr="00B1618F" w14:paraId="6852FADF" w14:textId="77777777" w:rsidTr="00B1618F">
        <w:trPr>
          <w:trHeight w:val="1283"/>
        </w:trPr>
        <w:tc>
          <w:tcPr>
            <w:tcW w:w="2235" w:type="dxa"/>
            <w:shd w:val="clear" w:color="auto" w:fill="auto"/>
            <w:vAlign w:val="center"/>
          </w:tcPr>
          <w:p w14:paraId="6DD164FC" w14:textId="77777777" w:rsidR="00C45F43" w:rsidRPr="00B1618F" w:rsidRDefault="00DA5C01" w:rsidP="00B1618F">
            <w:pPr>
              <w:pStyle w:val="Corpsdetexte"/>
              <w:jc w:val="left"/>
              <w:rPr>
                <w:rFonts w:ascii="Arial" w:eastAsia="Batang" w:hAnsi="Arial" w:cs="Arial"/>
                <w:sz w:val="20"/>
              </w:rPr>
            </w:pPr>
            <w:r w:rsidRPr="00B1618F">
              <w:rPr>
                <w:rFonts w:ascii="Arial" w:eastAsia="Batang" w:hAnsi="Arial" w:cs="Arial"/>
                <w:sz w:val="20"/>
              </w:rPr>
              <w:t>Le service est-il gratuit ?</w:t>
            </w:r>
          </w:p>
          <w:p w14:paraId="151BF80F" w14:textId="77777777" w:rsidR="00DA5C01" w:rsidRPr="00B1618F" w:rsidRDefault="00DA5C01" w:rsidP="00B1618F">
            <w:pPr>
              <w:pStyle w:val="Corpsdetexte"/>
              <w:jc w:val="left"/>
              <w:rPr>
                <w:rFonts w:ascii="Arial" w:eastAsia="Batang" w:hAnsi="Arial" w:cs="Arial"/>
                <w:sz w:val="20"/>
              </w:rPr>
            </w:pPr>
            <w:r w:rsidRPr="00B1618F">
              <w:rPr>
                <w:rFonts w:ascii="Arial" w:eastAsia="Batang" w:hAnsi="Arial" w:cs="Arial"/>
                <w:sz w:val="20"/>
              </w:rPr>
              <w:t>Si non, préciser le coût</w:t>
            </w:r>
          </w:p>
        </w:tc>
        <w:tc>
          <w:tcPr>
            <w:tcW w:w="6932" w:type="dxa"/>
            <w:shd w:val="clear" w:color="auto" w:fill="auto"/>
            <w:vAlign w:val="center"/>
          </w:tcPr>
          <w:p w14:paraId="6D080920" w14:textId="77777777" w:rsidR="00C45F43" w:rsidRPr="00B1618F" w:rsidRDefault="00C45F43" w:rsidP="00B1618F">
            <w:pPr>
              <w:pStyle w:val="Corpsdetexte"/>
              <w:jc w:val="left"/>
              <w:rPr>
                <w:rFonts w:ascii="Arial" w:eastAsia="Batang" w:hAnsi="Arial" w:cs="Arial"/>
                <w:sz w:val="20"/>
              </w:rPr>
            </w:pPr>
          </w:p>
        </w:tc>
      </w:tr>
      <w:tr w:rsidR="00C45F43" w:rsidRPr="00B1618F" w14:paraId="29E3381D" w14:textId="77777777" w:rsidTr="00B1618F">
        <w:trPr>
          <w:trHeight w:val="3103"/>
        </w:trPr>
        <w:tc>
          <w:tcPr>
            <w:tcW w:w="2235" w:type="dxa"/>
            <w:shd w:val="clear" w:color="auto" w:fill="auto"/>
            <w:vAlign w:val="center"/>
          </w:tcPr>
          <w:p w14:paraId="526F2CBB" w14:textId="77777777" w:rsidR="00C45F43" w:rsidRPr="00B1618F" w:rsidRDefault="00DA5C01" w:rsidP="00B1618F">
            <w:pPr>
              <w:pStyle w:val="Corpsdetexte"/>
              <w:jc w:val="left"/>
              <w:rPr>
                <w:rFonts w:ascii="Arial" w:eastAsia="Batang" w:hAnsi="Arial" w:cs="Arial"/>
                <w:sz w:val="20"/>
              </w:rPr>
            </w:pPr>
            <w:r w:rsidRPr="00B1618F">
              <w:rPr>
                <w:rFonts w:ascii="Arial" w:eastAsia="Batang" w:hAnsi="Arial" w:cs="Arial"/>
                <w:sz w:val="20"/>
              </w:rPr>
              <w:t>Tout autre renseignement utile</w:t>
            </w:r>
          </w:p>
        </w:tc>
        <w:tc>
          <w:tcPr>
            <w:tcW w:w="6932" w:type="dxa"/>
            <w:shd w:val="clear" w:color="auto" w:fill="auto"/>
            <w:vAlign w:val="center"/>
          </w:tcPr>
          <w:p w14:paraId="0E13D51B" w14:textId="77777777" w:rsidR="00C45F43" w:rsidRPr="00B1618F" w:rsidRDefault="00C45F43" w:rsidP="00B1618F">
            <w:pPr>
              <w:pStyle w:val="Corpsdetexte"/>
              <w:jc w:val="left"/>
              <w:rPr>
                <w:rFonts w:ascii="Arial" w:eastAsia="Batang" w:hAnsi="Arial" w:cs="Arial"/>
                <w:sz w:val="20"/>
              </w:rPr>
            </w:pPr>
          </w:p>
        </w:tc>
      </w:tr>
    </w:tbl>
    <w:p w14:paraId="0CEC7912" w14:textId="77777777" w:rsidR="00EF3D53" w:rsidRDefault="00EF3D53" w:rsidP="00EF3D53">
      <w:pPr>
        <w:pStyle w:val="Corpsdetexte"/>
        <w:jc w:val="left"/>
        <w:rPr>
          <w:rFonts w:ascii="Arial" w:eastAsia="Batang" w:hAnsi="Arial" w:cs="Arial"/>
          <w:sz w:val="20"/>
        </w:rPr>
      </w:pPr>
    </w:p>
    <w:p w14:paraId="66ED546B" w14:textId="77777777" w:rsidR="00EF3D53" w:rsidRPr="00440521" w:rsidRDefault="00EF3D53" w:rsidP="00EF3D53">
      <w:pPr>
        <w:pStyle w:val="Corpsdetexte"/>
        <w:ind w:left="360" w:firstLine="348"/>
        <w:jc w:val="left"/>
        <w:rPr>
          <w:rFonts w:ascii="Arial" w:eastAsia="Batang" w:hAnsi="Arial" w:cs="Arial"/>
          <w:b/>
          <w:bCs/>
          <w:color w:val="000080"/>
          <w:sz w:val="20"/>
        </w:rPr>
      </w:pPr>
    </w:p>
    <w:p w14:paraId="39CC8582" w14:textId="77777777" w:rsidR="00EF3D53" w:rsidRPr="00C45F43" w:rsidRDefault="00EF3D53" w:rsidP="00C577BE">
      <w:pPr>
        <w:pStyle w:val="Corpsdetexte"/>
        <w:ind w:firstLine="60"/>
        <w:jc w:val="left"/>
        <w:rPr>
          <w:rFonts w:ascii="Arial" w:eastAsia="Batang" w:hAnsi="Arial" w:cs="Arial"/>
          <w:b/>
          <w:bCs/>
          <w:color w:val="000080"/>
          <w:sz w:val="22"/>
          <w:szCs w:val="22"/>
        </w:rPr>
      </w:pPr>
      <w:r w:rsidRPr="00C45F43">
        <w:rPr>
          <w:rFonts w:ascii="Arial" w:eastAsia="Batang" w:hAnsi="Arial" w:cs="Arial"/>
          <w:b/>
          <w:bCs/>
          <w:color w:val="000080"/>
          <w:sz w:val="22"/>
          <w:szCs w:val="22"/>
        </w:rPr>
        <w:t>2</w:t>
      </w:r>
      <w:r w:rsidR="00C45F43" w:rsidRPr="00C45F43">
        <w:rPr>
          <w:rFonts w:ascii="Arial" w:eastAsia="Batang" w:hAnsi="Arial" w:cs="Arial"/>
          <w:b/>
          <w:bCs/>
          <w:color w:val="000080"/>
          <w:sz w:val="22"/>
          <w:szCs w:val="22"/>
        </w:rPr>
        <w:t>.</w:t>
      </w:r>
      <w:r w:rsidRPr="00C45F43">
        <w:rPr>
          <w:rFonts w:ascii="Arial" w:eastAsia="Batang" w:hAnsi="Arial" w:cs="Arial"/>
          <w:b/>
          <w:bCs/>
          <w:color w:val="000080"/>
          <w:sz w:val="22"/>
          <w:szCs w:val="22"/>
        </w:rPr>
        <w:t>2 Recours</w:t>
      </w:r>
    </w:p>
    <w:p w14:paraId="762A90A2" w14:textId="77777777" w:rsidR="00EF3D53" w:rsidRPr="00440521" w:rsidRDefault="00EF3D53" w:rsidP="00EF3D53">
      <w:pPr>
        <w:pStyle w:val="Corpsdetexte"/>
        <w:ind w:left="360"/>
        <w:jc w:val="left"/>
        <w:rPr>
          <w:rFonts w:ascii="Arial" w:eastAsia="Batang" w:hAnsi="Arial" w:cs="Arial"/>
          <w:sz w:val="20"/>
        </w:rPr>
      </w:pPr>
    </w:p>
    <w:p w14:paraId="59FB90D5" w14:textId="77777777" w:rsidR="00EF3D53" w:rsidRPr="00440521" w:rsidRDefault="00EF3D53" w:rsidP="00C577BE">
      <w:pPr>
        <w:pStyle w:val="Corpsdetexte"/>
        <w:jc w:val="left"/>
        <w:rPr>
          <w:rFonts w:ascii="Arial" w:eastAsia="Batang" w:hAnsi="Arial" w:cs="Arial"/>
          <w:sz w:val="20"/>
        </w:rPr>
      </w:pPr>
      <w:r w:rsidRPr="00440521">
        <w:rPr>
          <w:rFonts w:ascii="Arial" w:eastAsia="Batang" w:hAnsi="Arial" w:cs="Arial"/>
          <w:sz w:val="20"/>
        </w:rPr>
        <w:t>Le candidat met à la disposition de l’établissement un service qui effectuera les recours contre les tiers responsables pour tout accident pouvant survenir à l’un de ses agents.</w:t>
      </w:r>
    </w:p>
    <w:p w14:paraId="22F0307E" w14:textId="77777777" w:rsidR="00EF3D53" w:rsidRPr="00440521" w:rsidRDefault="00EF3D53" w:rsidP="00EF3D53">
      <w:pPr>
        <w:pStyle w:val="Corpsdetexte"/>
        <w:jc w:val="left"/>
        <w:rPr>
          <w:rFonts w:ascii="Arial" w:eastAsia="Batang" w:hAnsi="Arial" w:cs="Arial"/>
          <w:sz w:val="20"/>
        </w:rPr>
      </w:pPr>
    </w:p>
    <w:p w14:paraId="738127F0" w14:textId="77777777" w:rsidR="00EF3D53" w:rsidRDefault="00EF3D53" w:rsidP="00C577BE">
      <w:pPr>
        <w:pStyle w:val="Corpsdetexte"/>
        <w:jc w:val="left"/>
        <w:rPr>
          <w:rFonts w:ascii="Arial" w:eastAsia="Batang" w:hAnsi="Arial" w:cs="Arial"/>
          <w:sz w:val="20"/>
        </w:rPr>
      </w:pPr>
      <w:r w:rsidRPr="00440521">
        <w:rPr>
          <w:rFonts w:ascii="Arial" w:eastAsia="Batang" w:hAnsi="Arial" w:cs="Arial"/>
          <w:sz w:val="20"/>
        </w:rPr>
        <w:t xml:space="preserve">Afin d’apprécier au mieux la qualité de l’offre du candidat, celui-ci s’attachera à fournir un maximum d’informations quant à la prestation proposée. </w:t>
      </w:r>
    </w:p>
    <w:p w14:paraId="3CE61E0B" w14:textId="77777777" w:rsidR="00C577BE" w:rsidRDefault="00C577BE" w:rsidP="00C577BE">
      <w:pPr>
        <w:pStyle w:val="Corpsdetexte"/>
        <w:jc w:val="left"/>
        <w:rPr>
          <w:rFonts w:ascii="Arial" w:eastAsia="Batang"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946"/>
      </w:tblGrid>
      <w:tr w:rsidR="00C577BE" w:rsidRPr="00B1618F" w14:paraId="08F245B0" w14:textId="77777777" w:rsidTr="00B1618F">
        <w:trPr>
          <w:trHeight w:val="1243"/>
        </w:trPr>
        <w:tc>
          <w:tcPr>
            <w:tcW w:w="2235" w:type="dxa"/>
            <w:shd w:val="clear" w:color="auto" w:fill="auto"/>
            <w:vAlign w:val="center"/>
          </w:tcPr>
          <w:p w14:paraId="631B6F93" w14:textId="77777777" w:rsidR="00C577BE" w:rsidRPr="00B1618F" w:rsidRDefault="00C577BE" w:rsidP="00B1618F">
            <w:pPr>
              <w:pStyle w:val="Corpsdetexte"/>
              <w:jc w:val="left"/>
              <w:rPr>
                <w:rFonts w:ascii="Arial" w:eastAsia="Batang" w:hAnsi="Arial" w:cs="Arial"/>
                <w:sz w:val="20"/>
              </w:rPr>
            </w:pPr>
            <w:r w:rsidRPr="00B1618F">
              <w:rPr>
                <w:rFonts w:ascii="Arial" w:eastAsia="Batang" w:hAnsi="Arial" w:cs="Arial"/>
                <w:sz w:val="20"/>
              </w:rPr>
              <w:t>Qui effectue les recours ?</w:t>
            </w:r>
          </w:p>
        </w:tc>
        <w:tc>
          <w:tcPr>
            <w:tcW w:w="6946" w:type="dxa"/>
            <w:shd w:val="clear" w:color="auto" w:fill="auto"/>
            <w:vAlign w:val="center"/>
          </w:tcPr>
          <w:p w14:paraId="2E94439A" w14:textId="77777777" w:rsidR="00C577BE" w:rsidRPr="00B1618F" w:rsidRDefault="00C577BE" w:rsidP="00B1618F">
            <w:pPr>
              <w:pStyle w:val="Corpsdetexte"/>
              <w:jc w:val="left"/>
              <w:rPr>
                <w:rFonts w:ascii="Arial" w:eastAsia="Batang" w:hAnsi="Arial" w:cs="Arial"/>
                <w:sz w:val="20"/>
              </w:rPr>
            </w:pPr>
          </w:p>
        </w:tc>
      </w:tr>
      <w:tr w:rsidR="00C577BE" w:rsidRPr="00B1618F" w14:paraId="0DE45DF6" w14:textId="77777777" w:rsidTr="00B1618F">
        <w:trPr>
          <w:trHeight w:val="1527"/>
        </w:trPr>
        <w:tc>
          <w:tcPr>
            <w:tcW w:w="2235" w:type="dxa"/>
            <w:shd w:val="clear" w:color="auto" w:fill="auto"/>
            <w:vAlign w:val="center"/>
          </w:tcPr>
          <w:p w14:paraId="51682324" w14:textId="77777777" w:rsidR="00C577BE" w:rsidRPr="00B1618F" w:rsidRDefault="00C577BE" w:rsidP="00B1618F">
            <w:pPr>
              <w:pStyle w:val="Corpsdetexte"/>
              <w:jc w:val="left"/>
              <w:rPr>
                <w:rFonts w:ascii="Arial" w:eastAsia="Batang" w:hAnsi="Arial" w:cs="Arial"/>
                <w:sz w:val="20"/>
              </w:rPr>
            </w:pPr>
            <w:r w:rsidRPr="00B1618F">
              <w:rPr>
                <w:rFonts w:ascii="Arial" w:eastAsia="Batang" w:hAnsi="Arial" w:cs="Arial"/>
                <w:sz w:val="20"/>
              </w:rPr>
              <w:t>Moyens et matériels dédiés</w:t>
            </w:r>
          </w:p>
        </w:tc>
        <w:tc>
          <w:tcPr>
            <w:tcW w:w="6946" w:type="dxa"/>
            <w:shd w:val="clear" w:color="auto" w:fill="auto"/>
            <w:vAlign w:val="center"/>
          </w:tcPr>
          <w:p w14:paraId="2318EA61" w14:textId="77777777" w:rsidR="00C577BE" w:rsidRPr="00B1618F" w:rsidRDefault="00C577BE" w:rsidP="00B1618F">
            <w:pPr>
              <w:pStyle w:val="Corpsdetexte"/>
              <w:jc w:val="left"/>
              <w:rPr>
                <w:rFonts w:ascii="Arial" w:eastAsia="Batang" w:hAnsi="Arial" w:cs="Arial"/>
                <w:sz w:val="20"/>
              </w:rPr>
            </w:pPr>
          </w:p>
        </w:tc>
      </w:tr>
      <w:tr w:rsidR="00C577BE" w:rsidRPr="00B1618F" w14:paraId="10C511BB" w14:textId="77777777" w:rsidTr="00B1618F">
        <w:trPr>
          <w:trHeight w:val="1708"/>
        </w:trPr>
        <w:tc>
          <w:tcPr>
            <w:tcW w:w="2235" w:type="dxa"/>
            <w:shd w:val="clear" w:color="auto" w:fill="auto"/>
            <w:vAlign w:val="center"/>
          </w:tcPr>
          <w:p w14:paraId="0CF56E3A" w14:textId="77777777" w:rsidR="00C577BE" w:rsidRPr="00B1618F" w:rsidRDefault="00C577BE" w:rsidP="00B1618F">
            <w:pPr>
              <w:pStyle w:val="Corpsdetexte"/>
              <w:jc w:val="left"/>
              <w:rPr>
                <w:rFonts w:ascii="Arial" w:eastAsia="Batang" w:hAnsi="Arial" w:cs="Arial"/>
                <w:sz w:val="20"/>
              </w:rPr>
            </w:pPr>
            <w:r w:rsidRPr="00B1618F">
              <w:rPr>
                <w:rFonts w:ascii="Arial" w:eastAsia="Batang" w:hAnsi="Arial" w:cs="Arial"/>
                <w:sz w:val="20"/>
              </w:rPr>
              <w:t>Etendue de l’intervention</w:t>
            </w:r>
          </w:p>
        </w:tc>
        <w:tc>
          <w:tcPr>
            <w:tcW w:w="6946" w:type="dxa"/>
            <w:shd w:val="clear" w:color="auto" w:fill="auto"/>
            <w:vAlign w:val="center"/>
          </w:tcPr>
          <w:p w14:paraId="3E9261F7" w14:textId="77777777" w:rsidR="00C577BE" w:rsidRPr="00B1618F" w:rsidRDefault="00C577BE" w:rsidP="00B1618F">
            <w:pPr>
              <w:pStyle w:val="Corpsdetexte"/>
              <w:jc w:val="left"/>
              <w:rPr>
                <w:rFonts w:ascii="Arial" w:eastAsia="Batang" w:hAnsi="Arial" w:cs="Arial"/>
                <w:sz w:val="20"/>
              </w:rPr>
            </w:pPr>
          </w:p>
        </w:tc>
      </w:tr>
      <w:tr w:rsidR="00C577BE" w:rsidRPr="00B1618F" w14:paraId="5FF1D899" w14:textId="77777777" w:rsidTr="00B1618F">
        <w:trPr>
          <w:trHeight w:val="1129"/>
        </w:trPr>
        <w:tc>
          <w:tcPr>
            <w:tcW w:w="2235" w:type="dxa"/>
            <w:shd w:val="clear" w:color="auto" w:fill="auto"/>
            <w:vAlign w:val="center"/>
          </w:tcPr>
          <w:p w14:paraId="7345F3F8" w14:textId="77777777" w:rsidR="00C577BE" w:rsidRPr="00B1618F" w:rsidRDefault="00C577BE" w:rsidP="00B1618F">
            <w:pPr>
              <w:pStyle w:val="Corpsdetexte"/>
              <w:jc w:val="left"/>
              <w:rPr>
                <w:rFonts w:ascii="Arial" w:eastAsia="Batang" w:hAnsi="Arial" w:cs="Arial"/>
                <w:sz w:val="20"/>
              </w:rPr>
            </w:pPr>
            <w:r w:rsidRPr="00B1618F">
              <w:rPr>
                <w:rFonts w:ascii="Arial" w:eastAsia="Batang" w:hAnsi="Arial" w:cs="Arial"/>
                <w:sz w:val="20"/>
              </w:rPr>
              <w:lastRenderedPageBreak/>
              <w:t>Nombre de dossiers traités par an</w:t>
            </w:r>
          </w:p>
        </w:tc>
        <w:tc>
          <w:tcPr>
            <w:tcW w:w="6946" w:type="dxa"/>
            <w:shd w:val="clear" w:color="auto" w:fill="auto"/>
            <w:vAlign w:val="center"/>
          </w:tcPr>
          <w:p w14:paraId="5DAD6468" w14:textId="77777777" w:rsidR="00C577BE" w:rsidRPr="00B1618F" w:rsidRDefault="00C577BE" w:rsidP="00B1618F">
            <w:pPr>
              <w:pStyle w:val="Corpsdetexte"/>
              <w:jc w:val="left"/>
              <w:rPr>
                <w:rFonts w:ascii="Arial" w:eastAsia="Batang" w:hAnsi="Arial" w:cs="Arial"/>
                <w:sz w:val="20"/>
              </w:rPr>
            </w:pPr>
          </w:p>
        </w:tc>
      </w:tr>
      <w:tr w:rsidR="00C577BE" w:rsidRPr="00B1618F" w14:paraId="40C20102" w14:textId="77777777" w:rsidTr="00B1618F">
        <w:trPr>
          <w:trHeight w:val="1395"/>
        </w:trPr>
        <w:tc>
          <w:tcPr>
            <w:tcW w:w="2235" w:type="dxa"/>
            <w:shd w:val="clear" w:color="auto" w:fill="auto"/>
            <w:vAlign w:val="center"/>
          </w:tcPr>
          <w:p w14:paraId="5C0F5839" w14:textId="77777777" w:rsidR="00C577BE" w:rsidRPr="00B1618F" w:rsidRDefault="00C577BE" w:rsidP="00B1618F">
            <w:pPr>
              <w:pStyle w:val="Corpsdetexte"/>
              <w:jc w:val="left"/>
              <w:rPr>
                <w:rFonts w:ascii="Arial" w:eastAsia="Batang" w:hAnsi="Arial" w:cs="Arial"/>
                <w:sz w:val="20"/>
              </w:rPr>
            </w:pPr>
            <w:r w:rsidRPr="00B1618F">
              <w:rPr>
                <w:rFonts w:ascii="Arial" w:eastAsia="Batang" w:hAnsi="Arial" w:cs="Arial"/>
                <w:sz w:val="20"/>
              </w:rPr>
              <w:t>Le service est-il gratuit ?</w:t>
            </w:r>
          </w:p>
          <w:p w14:paraId="53B85919" w14:textId="77777777" w:rsidR="00C577BE" w:rsidRPr="00B1618F" w:rsidRDefault="00C577BE" w:rsidP="00B1618F">
            <w:pPr>
              <w:pStyle w:val="Corpsdetexte"/>
              <w:jc w:val="left"/>
              <w:rPr>
                <w:rFonts w:ascii="Arial" w:eastAsia="Batang" w:hAnsi="Arial" w:cs="Arial"/>
                <w:sz w:val="20"/>
              </w:rPr>
            </w:pPr>
          </w:p>
          <w:p w14:paraId="623EFE7A" w14:textId="77777777" w:rsidR="00C577BE" w:rsidRPr="00B1618F" w:rsidRDefault="00C577BE" w:rsidP="00B1618F">
            <w:pPr>
              <w:pStyle w:val="Corpsdetexte"/>
              <w:jc w:val="left"/>
              <w:rPr>
                <w:rFonts w:ascii="Arial" w:eastAsia="Batang" w:hAnsi="Arial" w:cs="Arial"/>
                <w:sz w:val="20"/>
              </w:rPr>
            </w:pPr>
            <w:r w:rsidRPr="00B1618F">
              <w:rPr>
                <w:rFonts w:ascii="Arial" w:eastAsia="Batang" w:hAnsi="Arial" w:cs="Arial"/>
                <w:sz w:val="20"/>
              </w:rPr>
              <w:t>Si non, préciser le coût</w:t>
            </w:r>
          </w:p>
        </w:tc>
        <w:tc>
          <w:tcPr>
            <w:tcW w:w="6946" w:type="dxa"/>
            <w:shd w:val="clear" w:color="auto" w:fill="auto"/>
            <w:vAlign w:val="center"/>
          </w:tcPr>
          <w:p w14:paraId="25B58BD4" w14:textId="77777777" w:rsidR="00C577BE" w:rsidRPr="00B1618F" w:rsidRDefault="00C577BE" w:rsidP="00B1618F">
            <w:pPr>
              <w:pStyle w:val="Corpsdetexte"/>
              <w:jc w:val="left"/>
              <w:rPr>
                <w:rFonts w:ascii="Arial" w:eastAsia="Batang" w:hAnsi="Arial" w:cs="Arial"/>
                <w:sz w:val="20"/>
              </w:rPr>
            </w:pPr>
          </w:p>
        </w:tc>
      </w:tr>
      <w:tr w:rsidR="00C577BE" w:rsidRPr="00B1618F" w14:paraId="2B074AD0" w14:textId="77777777" w:rsidTr="00B1618F">
        <w:trPr>
          <w:trHeight w:val="3683"/>
        </w:trPr>
        <w:tc>
          <w:tcPr>
            <w:tcW w:w="2235" w:type="dxa"/>
            <w:shd w:val="clear" w:color="auto" w:fill="auto"/>
            <w:vAlign w:val="center"/>
          </w:tcPr>
          <w:p w14:paraId="6DAD7E05" w14:textId="77777777" w:rsidR="00C577BE" w:rsidRPr="00B1618F" w:rsidRDefault="00C577BE" w:rsidP="00B1618F">
            <w:pPr>
              <w:pStyle w:val="Corpsdetexte"/>
              <w:jc w:val="left"/>
              <w:rPr>
                <w:rFonts w:ascii="Arial" w:eastAsia="Batang" w:hAnsi="Arial" w:cs="Arial"/>
                <w:sz w:val="20"/>
              </w:rPr>
            </w:pPr>
            <w:r w:rsidRPr="00B1618F">
              <w:rPr>
                <w:rFonts w:ascii="Arial" w:eastAsia="Batang" w:hAnsi="Arial" w:cs="Arial"/>
                <w:sz w:val="20"/>
              </w:rPr>
              <w:t>Tout autre renseignement utile</w:t>
            </w:r>
          </w:p>
        </w:tc>
        <w:tc>
          <w:tcPr>
            <w:tcW w:w="6946" w:type="dxa"/>
            <w:shd w:val="clear" w:color="auto" w:fill="auto"/>
            <w:vAlign w:val="center"/>
          </w:tcPr>
          <w:p w14:paraId="33C86CEB" w14:textId="77777777" w:rsidR="00C577BE" w:rsidRPr="00B1618F" w:rsidRDefault="00C577BE" w:rsidP="00B1618F">
            <w:pPr>
              <w:pStyle w:val="Corpsdetexte"/>
              <w:jc w:val="left"/>
              <w:rPr>
                <w:rFonts w:ascii="Arial" w:eastAsia="Batang" w:hAnsi="Arial" w:cs="Arial"/>
                <w:sz w:val="20"/>
              </w:rPr>
            </w:pPr>
          </w:p>
        </w:tc>
      </w:tr>
    </w:tbl>
    <w:p w14:paraId="51CDE66D" w14:textId="77777777" w:rsidR="00C577BE" w:rsidRPr="00440521" w:rsidRDefault="00C577BE" w:rsidP="00C577BE">
      <w:pPr>
        <w:pStyle w:val="Corpsdetexte"/>
        <w:jc w:val="left"/>
        <w:rPr>
          <w:rFonts w:ascii="Arial" w:eastAsia="Batang" w:hAnsi="Arial" w:cs="Arial"/>
          <w:sz w:val="20"/>
        </w:rPr>
      </w:pPr>
    </w:p>
    <w:p w14:paraId="630DCDC5" w14:textId="77777777" w:rsidR="00C577BE" w:rsidRDefault="00C577BE" w:rsidP="00EF3D53">
      <w:pPr>
        <w:pStyle w:val="Corpsdetexte"/>
        <w:rPr>
          <w:rFonts w:ascii="Arial" w:eastAsia="Batang" w:hAnsi="Arial" w:cs="Arial"/>
          <w:sz w:val="20"/>
        </w:rPr>
      </w:pPr>
    </w:p>
    <w:p w14:paraId="239BE72B" w14:textId="77777777" w:rsidR="00C577BE" w:rsidRDefault="00C577BE" w:rsidP="00EF3D53">
      <w:pPr>
        <w:pStyle w:val="Corpsdetexte"/>
        <w:rPr>
          <w:rFonts w:ascii="Arial" w:eastAsia="Batang" w:hAnsi="Arial" w:cs="Arial"/>
          <w:sz w:val="20"/>
        </w:rPr>
      </w:pPr>
    </w:p>
    <w:p w14:paraId="2F0025FA" w14:textId="77777777" w:rsidR="00EF3D53" w:rsidRPr="00C577BE" w:rsidRDefault="00EF3D53" w:rsidP="00060C5F">
      <w:pPr>
        <w:pStyle w:val="Corpsdetexte"/>
        <w:rPr>
          <w:rFonts w:ascii="Arial" w:eastAsia="Batang" w:hAnsi="Arial" w:cs="Arial"/>
          <w:b/>
          <w:bCs/>
          <w:color w:val="000080"/>
          <w:sz w:val="26"/>
          <w:szCs w:val="26"/>
        </w:rPr>
      </w:pPr>
      <w:r w:rsidRPr="00C577BE">
        <w:rPr>
          <w:rFonts w:ascii="Arial" w:eastAsia="Batang" w:hAnsi="Arial" w:cs="Arial"/>
          <w:b/>
          <w:bCs/>
          <w:color w:val="000080"/>
          <w:sz w:val="26"/>
          <w:szCs w:val="26"/>
        </w:rPr>
        <w:t xml:space="preserve">3 - Statistiques d’absentéisme </w:t>
      </w:r>
    </w:p>
    <w:p w14:paraId="33BDBAFE" w14:textId="77777777" w:rsidR="00C577BE" w:rsidRPr="00440521" w:rsidRDefault="00C577BE" w:rsidP="00EF3D53">
      <w:pPr>
        <w:pStyle w:val="Corpsdetexte"/>
        <w:jc w:val="left"/>
        <w:rPr>
          <w:rFonts w:ascii="Arial" w:eastAsia="Batang" w:hAnsi="Arial" w:cs="Arial"/>
          <w:sz w:val="20"/>
        </w:rPr>
      </w:pPr>
    </w:p>
    <w:p w14:paraId="10BB6D94" w14:textId="77777777" w:rsidR="00EF3D53" w:rsidRPr="00440521" w:rsidRDefault="00EF3D53" w:rsidP="00EF3D53">
      <w:pPr>
        <w:pStyle w:val="Corpsdetexte"/>
        <w:jc w:val="left"/>
        <w:rPr>
          <w:rFonts w:ascii="Arial" w:eastAsia="Batang" w:hAnsi="Arial" w:cs="Arial"/>
          <w:sz w:val="20"/>
        </w:rPr>
      </w:pPr>
      <w:r w:rsidRPr="00440521">
        <w:rPr>
          <w:rFonts w:ascii="Arial" w:eastAsia="Batang" w:hAnsi="Arial" w:cs="Arial"/>
          <w:sz w:val="20"/>
        </w:rPr>
        <w:t>Le candidat s’engage à vérifier et fournir à l’établissement les dossiers statistiques lui permettant de connaître l’état de son absentéisme et de le comparer avec les établissements équivalents.</w:t>
      </w:r>
    </w:p>
    <w:p w14:paraId="01678F4D" w14:textId="77777777" w:rsidR="00EF3D53" w:rsidRPr="00440521" w:rsidRDefault="00EF3D53" w:rsidP="00EF3D53">
      <w:pPr>
        <w:pStyle w:val="Corpsdetexte"/>
        <w:jc w:val="left"/>
        <w:rPr>
          <w:rFonts w:ascii="Arial" w:eastAsia="Batang" w:hAnsi="Arial" w:cs="Arial"/>
          <w:sz w:val="20"/>
        </w:rPr>
      </w:pPr>
    </w:p>
    <w:p w14:paraId="7CF129DA" w14:textId="77777777" w:rsidR="00EF3D53" w:rsidRPr="00440521" w:rsidRDefault="00EF3D53" w:rsidP="00C577BE">
      <w:pPr>
        <w:pStyle w:val="Corpsdetexte"/>
        <w:jc w:val="left"/>
        <w:rPr>
          <w:rFonts w:ascii="Arial" w:eastAsia="Batang" w:hAnsi="Arial" w:cs="Arial"/>
          <w:sz w:val="20"/>
        </w:rPr>
      </w:pPr>
      <w:r w:rsidRPr="00440521">
        <w:rPr>
          <w:rFonts w:ascii="Arial" w:eastAsia="Batang" w:hAnsi="Arial" w:cs="Arial"/>
          <w:sz w:val="20"/>
        </w:rPr>
        <w:t xml:space="preserve">Afin d’apprécier au mieux la qualité de l’offre du candidat, celui-ci s’attachera à fournir un maximum d’informations quant à la prestation proposée. </w:t>
      </w:r>
    </w:p>
    <w:p w14:paraId="4ADF88D5" w14:textId="77777777" w:rsidR="00EF3D53" w:rsidRDefault="00EF3D53" w:rsidP="00EF3D53">
      <w:pPr>
        <w:pStyle w:val="Corpsdetexte"/>
        <w:jc w:val="left"/>
        <w:rPr>
          <w:rFonts w:ascii="Arial" w:eastAsia="Batang"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932"/>
      </w:tblGrid>
      <w:tr w:rsidR="00C577BE" w:rsidRPr="00B1618F" w14:paraId="4AACCC6D" w14:textId="77777777" w:rsidTr="00B1618F">
        <w:trPr>
          <w:trHeight w:val="634"/>
        </w:trPr>
        <w:tc>
          <w:tcPr>
            <w:tcW w:w="2235" w:type="dxa"/>
            <w:shd w:val="clear" w:color="auto" w:fill="auto"/>
            <w:vAlign w:val="center"/>
          </w:tcPr>
          <w:p w14:paraId="7C912353" w14:textId="77777777" w:rsidR="00C577BE" w:rsidRPr="00B1618F" w:rsidRDefault="00C577BE" w:rsidP="00B1618F">
            <w:pPr>
              <w:pStyle w:val="Corpsdetexte"/>
              <w:jc w:val="left"/>
              <w:rPr>
                <w:rFonts w:ascii="Arial" w:eastAsia="Batang" w:hAnsi="Arial" w:cs="Arial"/>
                <w:sz w:val="20"/>
              </w:rPr>
            </w:pPr>
            <w:r w:rsidRPr="00B1618F">
              <w:rPr>
                <w:rFonts w:ascii="Arial" w:eastAsia="Batang" w:hAnsi="Arial" w:cs="Arial"/>
                <w:sz w:val="20"/>
              </w:rPr>
              <w:t>Qui effectue la prestation ?</w:t>
            </w:r>
          </w:p>
        </w:tc>
        <w:tc>
          <w:tcPr>
            <w:tcW w:w="6932" w:type="dxa"/>
            <w:shd w:val="clear" w:color="auto" w:fill="auto"/>
            <w:vAlign w:val="center"/>
          </w:tcPr>
          <w:p w14:paraId="67052016" w14:textId="77777777" w:rsidR="00C577BE" w:rsidRPr="00B1618F" w:rsidRDefault="00C577BE" w:rsidP="00B1618F">
            <w:pPr>
              <w:pStyle w:val="Corpsdetexte"/>
              <w:jc w:val="left"/>
              <w:rPr>
                <w:rFonts w:ascii="Arial" w:eastAsia="Batang" w:hAnsi="Arial" w:cs="Arial"/>
                <w:sz w:val="20"/>
              </w:rPr>
            </w:pPr>
          </w:p>
        </w:tc>
      </w:tr>
      <w:tr w:rsidR="00C577BE" w:rsidRPr="00B1618F" w14:paraId="72E6129A" w14:textId="77777777" w:rsidTr="00B1618F">
        <w:trPr>
          <w:trHeight w:val="1408"/>
        </w:trPr>
        <w:tc>
          <w:tcPr>
            <w:tcW w:w="2235" w:type="dxa"/>
            <w:shd w:val="clear" w:color="auto" w:fill="auto"/>
            <w:vAlign w:val="center"/>
          </w:tcPr>
          <w:p w14:paraId="622B42AB" w14:textId="77777777" w:rsidR="00C577BE" w:rsidRPr="00B1618F" w:rsidRDefault="00C577BE" w:rsidP="00B1618F">
            <w:pPr>
              <w:pStyle w:val="Corpsdetexte"/>
              <w:jc w:val="left"/>
              <w:rPr>
                <w:rFonts w:ascii="Arial" w:eastAsia="Batang" w:hAnsi="Arial" w:cs="Arial"/>
                <w:sz w:val="20"/>
              </w:rPr>
            </w:pPr>
            <w:r w:rsidRPr="00B1618F">
              <w:rPr>
                <w:rFonts w:ascii="Arial" w:eastAsia="Batang" w:hAnsi="Arial" w:cs="Arial"/>
                <w:sz w:val="20"/>
              </w:rPr>
              <w:t>Moyens et matériels dédiés aux statistiques</w:t>
            </w:r>
          </w:p>
        </w:tc>
        <w:tc>
          <w:tcPr>
            <w:tcW w:w="6932" w:type="dxa"/>
            <w:shd w:val="clear" w:color="auto" w:fill="auto"/>
            <w:vAlign w:val="center"/>
          </w:tcPr>
          <w:p w14:paraId="30A9887E" w14:textId="77777777" w:rsidR="00C577BE" w:rsidRPr="00B1618F" w:rsidRDefault="00C577BE" w:rsidP="00B1618F">
            <w:pPr>
              <w:pStyle w:val="Corpsdetexte"/>
              <w:jc w:val="left"/>
              <w:rPr>
                <w:rFonts w:ascii="Arial" w:eastAsia="Batang" w:hAnsi="Arial" w:cs="Arial"/>
                <w:sz w:val="20"/>
              </w:rPr>
            </w:pPr>
          </w:p>
        </w:tc>
      </w:tr>
      <w:tr w:rsidR="00C577BE" w:rsidRPr="00B1618F" w14:paraId="2A3D5796" w14:textId="77777777" w:rsidTr="00B1618F">
        <w:trPr>
          <w:trHeight w:val="834"/>
        </w:trPr>
        <w:tc>
          <w:tcPr>
            <w:tcW w:w="2235" w:type="dxa"/>
            <w:shd w:val="clear" w:color="auto" w:fill="auto"/>
            <w:vAlign w:val="center"/>
          </w:tcPr>
          <w:p w14:paraId="7F648D0F" w14:textId="77777777" w:rsidR="00C577BE" w:rsidRPr="00B1618F" w:rsidRDefault="00C577BE" w:rsidP="00B1618F">
            <w:pPr>
              <w:pStyle w:val="Corpsdetexte"/>
              <w:jc w:val="left"/>
              <w:rPr>
                <w:rFonts w:ascii="Arial" w:eastAsia="Batang" w:hAnsi="Arial" w:cs="Arial"/>
                <w:sz w:val="20"/>
              </w:rPr>
            </w:pPr>
            <w:r w:rsidRPr="00B1618F">
              <w:rPr>
                <w:rFonts w:ascii="Arial" w:eastAsia="Batang" w:hAnsi="Arial" w:cs="Arial"/>
                <w:sz w:val="20"/>
              </w:rPr>
              <w:t>Etendue de la prestation </w:t>
            </w:r>
          </w:p>
        </w:tc>
        <w:tc>
          <w:tcPr>
            <w:tcW w:w="6932" w:type="dxa"/>
            <w:shd w:val="clear" w:color="auto" w:fill="auto"/>
            <w:vAlign w:val="center"/>
          </w:tcPr>
          <w:p w14:paraId="4F84870A" w14:textId="77777777" w:rsidR="00C577BE" w:rsidRPr="00B1618F" w:rsidRDefault="00C577BE" w:rsidP="00B1618F">
            <w:pPr>
              <w:pStyle w:val="Corpsdetexte"/>
              <w:jc w:val="left"/>
              <w:rPr>
                <w:rFonts w:ascii="Arial" w:eastAsia="Batang" w:hAnsi="Arial" w:cs="Arial"/>
                <w:sz w:val="20"/>
              </w:rPr>
            </w:pPr>
          </w:p>
        </w:tc>
      </w:tr>
      <w:tr w:rsidR="00C577BE" w:rsidRPr="00B1618F" w14:paraId="6453D716" w14:textId="77777777" w:rsidTr="00B1618F">
        <w:trPr>
          <w:trHeight w:val="1838"/>
        </w:trPr>
        <w:tc>
          <w:tcPr>
            <w:tcW w:w="2235" w:type="dxa"/>
            <w:shd w:val="clear" w:color="auto" w:fill="auto"/>
            <w:vAlign w:val="center"/>
          </w:tcPr>
          <w:p w14:paraId="0E55DDE0" w14:textId="77777777" w:rsidR="00C577BE" w:rsidRPr="00B1618F" w:rsidRDefault="00C577BE" w:rsidP="00B1618F">
            <w:pPr>
              <w:pStyle w:val="Corpsdetexte"/>
              <w:jc w:val="left"/>
              <w:rPr>
                <w:rFonts w:ascii="Arial" w:eastAsia="Batang" w:hAnsi="Arial" w:cs="Arial"/>
                <w:sz w:val="20"/>
              </w:rPr>
            </w:pPr>
            <w:r w:rsidRPr="00B1618F">
              <w:rPr>
                <w:rFonts w:ascii="Arial" w:eastAsia="Batang" w:hAnsi="Arial" w:cs="Arial"/>
                <w:sz w:val="20"/>
              </w:rPr>
              <w:t>Actions mises en place par le candidat pour garantir le respect du secret médical et des données personnelles </w:t>
            </w:r>
          </w:p>
        </w:tc>
        <w:tc>
          <w:tcPr>
            <w:tcW w:w="6932" w:type="dxa"/>
            <w:shd w:val="clear" w:color="auto" w:fill="auto"/>
            <w:vAlign w:val="center"/>
          </w:tcPr>
          <w:p w14:paraId="0F2D9FB0" w14:textId="77777777" w:rsidR="00C577BE" w:rsidRPr="00B1618F" w:rsidRDefault="00C577BE" w:rsidP="00B1618F">
            <w:pPr>
              <w:pStyle w:val="Corpsdetexte"/>
              <w:jc w:val="left"/>
              <w:rPr>
                <w:rFonts w:ascii="Arial" w:eastAsia="Batang" w:hAnsi="Arial" w:cs="Arial"/>
                <w:sz w:val="20"/>
              </w:rPr>
            </w:pPr>
          </w:p>
        </w:tc>
      </w:tr>
      <w:tr w:rsidR="00C577BE" w:rsidRPr="00B1618F" w14:paraId="1A600DA6" w14:textId="77777777" w:rsidTr="00B1618F">
        <w:trPr>
          <w:trHeight w:val="832"/>
        </w:trPr>
        <w:tc>
          <w:tcPr>
            <w:tcW w:w="2235" w:type="dxa"/>
            <w:shd w:val="clear" w:color="auto" w:fill="auto"/>
            <w:vAlign w:val="center"/>
          </w:tcPr>
          <w:p w14:paraId="7F6F5103" w14:textId="77777777" w:rsidR="00C577BE" w:rsidRPr="00B1618F" w:rsidRDefault="00C577BE" w:rsidP="00B1618F">
            <w:pPr>
              <w:pStyle w:val="Corpsdetexte"/>
              <w:jc w:val="left"/>
              <w:rPr>
                <w:rFonts w:ascii="Arial" w:eastAsia="Batang" w:hAnsi="Arial" w:cs="Arial"/>
                <w:sz w:val="20"/>
              </w:rPr>
            </w:pPr>
            <w:r w:rsidRPr="00B1618F">
              <w:rPr>
                <w:rFonts w:ascii="Arial" w:eastAsia="Batang" w:hAnsi="Arial" w:cs="Arial"/>
                <w:sz w:val="20"/>
              </w:rPr>
              <w:lastRenderedPageBreak/>
              <w:t>Nombre de dossiers statistiques fournis par an </w:t>
            </w:r>
          </w:p>
        </w:tc>
        <w:tc>
          <w:tcPr>
            <w:tcW w:w="6932" w:type="dxa"/>
            <w:shd w:val="clear" w:color="auto" w:fill="auto"/>
            <w:vAlign w:val="center"/>
          </w:tcPr>
          <w:p w14:paraId="6C83E11D" w14:textId="77777777" w:rsidR="00C577BE" w:rsidRPr="00B1618F" w:rsidRDefault="00C577BE" w:rsidP="00B1618F">
            <w:pPr>
              <w:pStyle w:val="Corpsdetexte"/>
              <w:jc w:val="left"/>
              <w:rPr>
                <w:rFonts w:ascii="Arial" w:eastAsia="Batang" w:hAnsi="Arial" w:cs="Arial"/>
                <w:sz w:val="20"/>
              </w:rPr>
            </w:pPr>
          </w:p>
        </w:tc>
      </w:tr>
      <w:tr w:rsidR="00C577BE" w:rsidRPr="00B1618F" w14:paraId="73C6523B" w14:textId="77777777" w:rsidTr="00B1618F">
        <w:trPr>
          <w:trHeight w:val="1269"/>
        </w:trPr>
        <w:tc>
          <w:tcPr>
            <w:tcW w:w="2235" w:type="dxa"/>
            <w:shd w:val="clear" w:color="auto" w:fill="auto"/>
            <w:vAlign w:val="center"/>
          </w:tcPr>
          <w:p w14:paraId="71F8535F" w14:textId="77777777" w:rsidR="00C577BE" w:rsidRPr="00B1618F" w:rsidRDefault="00C577BE" w:rsidP="00B1618F">
            <w:pPr>
              <w:pStyle w:val="Corpsdetexte"/>
              <w:jc w:val="left"/>
              <w:rPr>
                <w:rFonts w:ascii="Arial" w:eastAsia="Batang" w:hAnsi="Arial" w:cs="Arial"/>
                <w:sz w:val="20"/>
              </w:rPr>
            </w:pPr>
            <w:r w:rsidRPr="00B1618F">
              <w:rPr>
                <w:rFonts w:ascii="Arial" w:eastAsia="Batang" w:hAnsi="Arial" w:cs="Arial"/>
                <w:sz w:val="20"/>
              </w:rPr>
              <w:t>Le service est-il gratuit ?</w:t>
            </w:r>
          </w:p>
          <w:p w14:paraId="5EA35AF2" w14:textId="77777777" w:rsidR="00C577BE" w:rsidRPr="00B1618F" w:rsidRDefault="00C577BE" w:rsidP="00B1618F">
            <w:pPr>
              <w:pStyle w:val="Corpsdetexte"/>
              <w:jc w:val="left"/>
              <w:rPr>
                <w:rFonts w:ascii="Arial" w:eastAsia="Batang" w:hAnsi="Arial" w:cs="Arial"/>
                <w:sz w:val="20"/>
              </w:rPr>
            </w:pPr>
          </w:p>
          <w:p w14:paraId="3BE4E46F" w14:textId="77777777" w:rsidR="00C577BE" w:rsidRPr="00B1618F" w:rsidRDefault="00C577BE" w:rsidP="00B1618F">
            <w:pPr>
              <w:pStyle w:val="Corpsdetexte"/>
              <w:jc w:val="left"/>
              <w:rPr>
                <w:rFonts w:ascii="Arial" w:eastAsia="Batang" w:hAnsi="Arial" w:cs="Arial"/>
                <w:sz w:val="20"/>
              </w:rPr>
            </w:pPr>
            <w:r w:rsidRPr="00B1618F">
              <w:rPr>
                <w:rFonts w:ascii="Arial" w:eastAsia="Batang" w:hAnsi="Arial" w:cs="Arial"/>
                <w:sz w:val="20"/>
              </w:rPr>
              <w:t>Si non, préciser le coût</w:t>
            </w:r>
          </w:p>
        </w:tc>
        <w:tc>
          <w:tcPr>
            <w:tcW w:w="6932" w:type="dxa"/>
            <w:shd w:val="clear" w:color="auto" w:fill="auto"/>
            <w:vAlign w:val="center"/>
          </w:tcPr>
          <w:p w14:paraId="571C4D17" w14:textId="77777777" w:rsidR="00C577BE" w:rsidRPr="00B1618F" w:rsidRDefault="00C577BE" w:rsidP="00B1618F">
            <w:pPr>
              <w:pStyle w:val="Corpsdetexte"/>
              <w:jc w:val="left"/>
              <w:rPr>
                <w:rFonts w:ascii="Arial" w:eastAsia="Batang" w:hAnsi="Arial" w:cs="Arial"/>
                <w:sz w:val="20"/>
              </w:rPr>
            </w:pPr>
          </w:p>
        </w:tc>
      </w:tr>
      <w:tr w:rsidR="00C577BE" w:rsidRPr="00B1618F" w14:paraId="1D3028DC" w14:textId="77777777" w:rsidTr="00B1618F">
        <w:trPr>
          <w:trHeight w:val="1543"/>
        </w:trPr>
        <w:tc>
          <w:tcPr>
            <w:tcW w:w="2235" w:type="dxa"/>
            <w:shd w:val="clear" w:color="auto" w:fill="auto"/>
            <w:vAlign w:val="center"/>
          </w:tcPr>
          <w:p w14:paraId="1A4D8A56" w14:textId="77777777" w:rsidR="00C577BE" w:rsidRPr="00B1618F" w:rsidRDefault="00C577BE" w:rsidP="00B1618F">
            <w:pPr>
              <w:pStyle w:val="Corpsdetexte"/>
              <w:jc w:val="left"/>
              <w:rPr>
                <w:rFonts w:ascii="Arial" w:eastAsia="Batang" w:hAnsi="Arial" w:cs="Arial"/>
                <w:sz w:val="20"/>
              </w:rPr>
            </w:pPr>
            <w:r w:rsidRPr="00B1618F">
              <w:rPr>
                <w:rFonts w:ascii="Arial" w:eastAsia="Batang" w:hAnsi="Arial" w:cs="Arial"/>
                <w:sz w:val="20"/>
              </w:rPr>
              <w:t xml:space="preserve">Moyens </w:t>
            </w:r>
            <w:r w:rsidR="00CC7795" w:rsidRPr="00B1618F">
              <w:rPr>
                <w:rFonts w:ascii="Arial" w:eastAsia="Batang" w:hAnsi="Arial" w:cs="Arial"/>
                <w:sz w:val="20"/>
              </w:rPr>
              <w:t xml:space="preserve">&amp; matériels </w:t>
            </w:r>
            <w:r w:rsidRPr="00B1618F">
              <w:rPr>
                <w:rFonts w:ascii="Arial" w:eastAsia="Batang" w:hAnsi="Arial" w:cs="Arial"/>
                <w:sz w:val="20"/>
              </w:rPr>
              <w:t>dédiés pour comparer l’établissement à la moyenne nationale</w:t>
            </w:r>
          </w:p>
        </w:tc>
        <w:tc>
          <w:tcPr>
            <w:tcW w:w="6932" w:type="dxa"/>
            <w:shd w:val="clear" w:color="auto" w:fill="auto"/>
            <w:vAlign w:val="center"/>
          </w:tcPr>
          <w:p w14:paraId="2BC0C41C" w14:textId="77777777" w:rsidR="00C577BE" w:rsidRPr="00B1618F" w:rsidRDefault="00C577BE" w:rsidP="00B1618F">
            <w:pPr>
              <w:pStyle w:val="Corpsdetexte"/>
              <w:jc w:val="left"/>
              <w:rPr>
                <w:rFonts w:ascii="Arial" w:eastAsia="Batang" w:hAnsi="Arial" w:cs="Arial"/>
                <w:sz w:val="20"/>
              </w:rPr>
            </w:pPr>
          </w:p>
        </w:tc>
      </w:tr>
      <w:tr w:rsidR="00CC7795" w:rsidRPr="00B1618F" w14:paraId="057D0502" w14:textId="77777777" w:rsidTr="00B1618F">
        <w:trPr>
          <w:trHeight w:val="1421"/>
        </w:trPr>
        <w:tc>
          <w:tcPr>
            <w:tcW w:w="2235" w:type="dxa"/>
            <w:shd w:val="clear" w:color="auto" w:fill="auto"/>
            <w:vAlign w:val="center"/>
          </w:tcPr>
          <w:p w14:paraId="5B9C4CB9" w14:textId="77777777" w:rsidR="00CC7795" w:rsidRPr="00B1618F" w:rsidRDefault="00CC7795" w:rsidP="00B1618F">
            <w:pPr>
              <w:pStyle w:val="Corpsdetexte"/>
              <w:jc w:val="left"/>
              <w:rPr>
                <w:rFonts w:ascii="Arial" w:eastAsia="Batang" w:hAnsi="Arial" w:cs="Arial"/>
                <w:sz w:val="20"/>
              </w:rPr>
            </w:pPr>
            <w:r w:rsidRPr="00B1618F">
              <w:rPr>
                <w:rFonts w:ascii="Arial" w:eastAsia="Batang" w:hAnsi="Arial" w:cs="Arial"/>
                <w:sz w:val="20"/>
              </w:rPr>
              <w:t>Liste des productions statistiques pouvant être délivrées</w:t>
            </w:r>
          </w:p>
        </w:tc>
        <w:tc>
          <w:tcPr>
            <w:tcW w:w="6932" w:type="dxa"/>
            <w:shd w:val="clear" w:color="auto" w:fill="auto"/>
            <w:vAlign w:val="center"/>
          </w:tcPr>
          <w:p w14:paraId="16383604" w14:textId="77777777" w:rsidR="00CC7795" w:rsidRPr="00B1618F" w:rsidRDefault="00CC7795" w:rsidP="00B1618F">
            <w:pPr>
              <w:pStyle w:val="Corpsdetexte"/>
              <w:jc w:val="left"/>
              <w:rPr>
                <w:rFonts w:ascii="Arial" w:eastAsia="Batang" w:hAnsi="Arial" w:cs="Arial"/>
                <w:sz w:val="20"/>
              </w:rPr>
            </w:pPr>
          </w:p>
        </w:tc>
      </w:tr>
      <w:tr w:rsidR="00C577BE" w:rsidRPr="00B1618F" w14:paraId="4F0EC8D0" w14:textId="77777777" w:rsidTr="00B1618F">
        <w:tc>
          <w:tcPr>
            <w:tcW w:w="2235" w:type="dxa"/>
            <w:shd w:val="clear" w:color="auto" w:fill="auto"/>
            <w:vAlign w:val="center"/>
          </w:tcPr>
          <w:p w14:paraId="2835D121" w14:textId="77777777" w:rsidR="00C577BE" w:rsidRPr="00B1618F" w:rsidRDefault="00CC7795" w:rsidP="00B1618F">
            <w:pPr>
              <w:pStyle w:val="Corpsdetexte"/>
              <w:jc w:val="left"/>
              <w:rPr>
                <w:rFonts w:ascii="Arial" w:eastAsia="Batang" w:hAnsi="Arial" w:cs="Arial"/>
                <w:sz w:val="20"/>
              </w:rPr>
            </w:pPr>
            <w:r w:rsidRPr="00B1618F">
              <w:rPr>
                <w:rFonts w:ascii="Arial" w:eastAsia="Batang" w:hAnsi="Arial" w:cs="Arial"/>
                <w:sz w:val="20"/>
              </w:rPr>
              <w:t>Une formation aux statistiques est-elle prévue ?</w:t>
            </w:r>
          </w:p>
        </w:tc>
        <w:tc>
          <w:tcPr>
            <w:tcW w:w="6932" w:type="dxa"/>
            <w:shd w:val="clear" w:color="auto" w:fill="auto"/>
            <w:vAlign w:val="center"/>
          </w:tcPr>
          <w:p w14:paraId="33A4A9B1" w14:textId="77777777" w:rsidR="00C577BE" w:rsidRPr="00B1618F" w:rsidRDefault="00C577BE" w:rsidP="00B1618F">
            <w:pPr>
              <w:pStyle w:val="Corpsdetexte"/>
              <w:jc w:val="left"/>
              <w:rPr>
                <w:rFonts w:ascii="Arial" w:eastAsia="Batang" w:hAnsi="Arial" w:cs="Arial"/>
                <w:sz w:val="20"/>
              </w:rPr>
            </w:pPr>
          </w:p>
        </w:tc>
      </w:tr>
      <w:tr w:rsidR="00C577BE" w:rsidRPr="00B1618F" w14:paraId="39C28F3D" w14:textId="77777777" w:rsidTr="00B1618F">
        <w:trPr>
          <w:trHeight w:val="984"/>
        </w:trPr>
        <w:tc>
          <w:tcPr>
            <w:tcW w:w="2235" w:type="dxa"/>
            <w:shd w:val="clear" w:color="auto" w:fill="auto"/>
            <w:vAlign w:val="center"/>
          </w:tcPr>
          <w:p w14:paraId="053AA16B" w14:textId="77777777" w:rsidR="00C577BE" w:rsidRPr="00B1618F" w:rsidRDefault="00CC7795" w:rsidP="00B1618F">
            <w:pPr>
              <w:pStyle w:val="Corpsdetexte"/>
              <w:jc w:val="left"/>
              <w:rPr>
                <w:rFonts w:ascii="Arial" w:eastAsia="Batang" w:hAnsi="Arial" w:cs="Arial"/>
                <w:sz w:val="20"/>
              </w:rPr>
            </w:pPr>
            <w:r w:rsidRPr="00B1618F">
              <w:rPr>
                <w:rFonts w:ascii="Arial" w:eastAsia="Batang" w:hAnsi="Arial" w:cs="Arial"/>
                <w:sz w:val="20"/>
              </w:rPr>
              <w:t>Tout autre renseignement utile</w:t>
            </w:r>
          </w:p>
        </w:tc>
        <w:tc>
          <w:tcPr>
            <w:tcW w:w="6932" w:type="dxa"/>
            <w:shd w:val="clear" w:color="auto" w:fill="auto"/>
            <w:vAlign w:val="center"/>
          </w:tcPr>
          <w:p w14:paraId="354F2EC8" w14:textId="77777777" w:rsidR="00C577BE" w:rsidRPr="00B1618F" w:rsidRDefault="00C577BE" w:rsidP="00B1618F">
            <w:pPr>
              <w:pStyle w:val="Corpsdetexte"/>
              <w:jc w:val="left"/>
              <w:rPr>
                <w:rFonts w:ascii="Arial" w:eastAsia="Batang" w:hAnsi="Arial" w:cs="Arial"/>
                <w:sz w:val="20"/>
              </w:rPr>
            </w:pPr>
          </w:p>
        </w:tc>
      </w:tr>
    </w:tbl>
    <w:p w14:paraId="77FDF62B" w14:textId="77777777" w:rsidR="00C577BE" w:rsidRDefault="00C577BE" w:rsidP="00EF3D53">
      <w:pPr>
        <w:pStyle w:val="Corpsdetexte"/>
        <w:jc w:val="left"/>
        <w:rPr>
          <w:rFonts w:ascii="Arial" w:eastAsia="Batang" w:hAnsi="Arial" w:cs="Arial"/>
          <w:sz w:val="20"/>
        </w:rPr>
      </w:pPr>
    </w:p>
    <w:p w14:paraId="64D9B5BF" w14:textId="77777777" w:rsidR="00EF3D53" w:rsidRPr="00440521" w:rsidRDefault="00CC7795" w:rsidP="00CC7795">
      <w:pPr>
        <w:pStyle w:val="Corpsdetexte"/>
        <w:jc w:val="left"/>
        <w:rPr>
          <w:rFonts w:ascii="Arial" w:eastAsia="Batang" w:hAnsi="Arial" w:cs="Arial"/>
          <w:sz w:val="20"/>
        </w:rPr>
      </w:pPr>
      <w:r>
        <w:rPr>
          <w:rFonts w:ascii="Arial" w:eastAsia="Batang" w:hAnsi="Arial" w:cs="Arial"/>
          <w:sz w:val="20"/>
        </w:rPr>
        <w:t>Le candidat fournira en annexe des exemples de réalisations statistiques sur mesure.</w:t>
      </w:r>
    </w:p>
    <w:p w14:paraId="0F1E5068" w14:textId="77777777" w:rsidR="003C49C5" w:rsidRDefault="003C49C5" w:rsidP="00060C5F">
      <w:pPr>
        <w:pStyle w:val="Corpsdetexte"/>
        <w:rPr>
          <w:rFonts w:ascii="Arial" w:eastAsia="Batang" w:hAnsi="Arial" w:cs="Arial"/>
          <w:b/>
          <w:bCs/>
          <w:color w:val="000080"/>
          <w:sz w:val="26"/>
          <w:szCs w:val="26"/>
        </w:rPr>
      </w:pPr>
    </w:p>
    <w:p w14:paraId="18FF6E77" w14:textId="77777777" w:rsidR="00EF3D53" w:rsidRPr="00CC7795" w:rsidRDefault="00EF3D53" w:rsidP="00060C5F">
      <w:pPr>
        <w:pStyle w:val="Corpsdetexte"/>
        <w:rPr>
          <w:rFonts w:ascii="Arial" w:eastAsia="Batang" w:hAnsi="Arial" w:cs="Arial"/>
          <w:b/>
          <w:bCs/>
          <w:color w:val="000080"/>
          <w:sz w:val="26"/>
          <w:szCs w:val="26"/>
        </w:rPr>
      </w:pPr>
      <w:r w:rsidRPr="00CC7795">
        <w:rPr>
          <w:rFonts w:ascii="Arial" w:eastAsia="Batang" w:hAnsi="Arial" w:cs="Arial"/>
          <w:b/>
          <w:bCs/>
          <w:color w:val="000080"/>
          <w:sz w:val="26"/>
          <w:szCs w:val="26"/>
        </w:rPr>
        <w:t>4 - Réduction du risque maladie ordinaire</w:t>
      </w:r>
    </w:p>
    <w:p w14:paraId="1A3D860D" w14:textId="77777777" w:rsidR="00EF3D53" w:rsidRPr="00440521" w:rsidRDefault="00EF3D53" w:rsidP="00EF3D53">
      <w:pPr>
        <w:pStyle w:val="Corpsdetexte"/>
        <w:jc w:val="left"/>
        <w:rPr>
          <w:rFonts w:ascii="Arial" w:eastAsia="Batang" w:hAnsi="Arial" w:cs="Arial"/>
          <w:b/>
          <w:bCs/>
          <w:color w:val="000080"/>
          <w:sz w:val="20"/>
        </w:rPr>
      </w:pPr>
    </w:p>
    <w:p w14:paraId="454C6AC0" w14:textId="77777777" w:rsidR="00EF3D53" w:rsidRPr="00520D14" w:rsidRDefault="00EF3D53" w:rsidP="00520D14">
      <w:pPr>
        <w:rPr>
          <w:rFonts w:ascii="Arial" w:hAnsi="Arial" w:cs="Arial"/>
          <w:b/>
          <w:color w:val="000080"/>
          <w:sz w:val="22"/>
          <w:szCs w:val="22"/>
        </w:rPr>
      </w:pPr>
      <w:r w:rsidRPr="00520D14">
        <w:rPr>
          <w:rFonts w:ascii="Arial" w:hAnsi="Arial" w:cs="Arial"/>
          <w:b/>
          <w:color w:val="000080"/>
          <w:sz w:val="22"/>
          <w:szCs w:val="22"/>
        </w:rPr>
        <w:t>4</w:t>
      </w:r>
      <w:r w:rsidR="00CC7795" w:rsidRPr="00520D14">
        <w:rPr>
          <w:rFonts w:ascii="Arial" w:hAnsi="Arial" w:cs="Arial"/>
          <w:b/>
          <w:color w:val="000080"/>
          <w:sz w:val="22"/>
          <w:szCs w:val="22"/>
        </w:rPr>
        <w:t>.</w:t>
      </w:r>
      <w:r w:rsidRPr="00520D14">
        <w:rPr>
          <w:rFonts w:ascii="Arial" w:hAnsi="Arial" w:cs="Arial"/>
          <w:b/>
          <w:color w:val="000080"/>
          <w:sz w:val="22"/>
          <w:szCs w:val="22"/>
        </w:rPr>
        <w:t>1 Contre-visite / Expertise</w:t>
      </w:r>
    </w:p>
    <w:p w14:paraId="1FA83346" w14:textId="77777777" w:rsidR="00EF3D53" w:rsidRPr="00440521" w:rsidRDefault="00EF3D53" w:rsidP="00EF3D53">
      <w:pPr>
        <w:pStyle w:val="Corpsdetexte"/>
        <w:jc w:val="left"/>
        <w:rPr>
          <w:rFonts w:ascii="Arial" w:eastAsia="Batang" w:hAnsi="Arial" w:cs="Arial"/>
          <w:sz w:val="20"/>
        </w:rPr>
      </w:pPr>
    </w:p>
    <w:p w14:paraId="12C3D102" w14:textId="77777777" w:rsidR="00EF3D53" w:rsidRDefault="00EF3D53" w:rsidP="00CC7795">
      <w:pPr>
        <w:pStyle w:val="Corpsdetexte"/>
        <w:jc w:val="left"/>
        <w:rPr>
          <w:rFonts w:ascii="Arial" w:eastAsia="Batang" w:hAnsi="Arial" w:cs="Arial"/>
          <w:sz w:val="20"/>
        </w:rPr>
      </w:pPr>
      <w:r w:rsidRPr="00440521">
        <w:rPr>
          <w:rFonts w:ascii="Arial" w:eastAsia="Batang" w:hAnsi="Arial" w:cs="Arial"/>
          <w:sz w:val="20"/>
        </w:rPr>
        <w:t xml:space="preserve">Afin d’apprécier au mieux la qualité de l’offre du candidat, celui-ci s’attachera à fournir un maximum d’informations quant à la prestation proposée. </w:t>
      </w:r>
    </w:p>
    <w:p w14:paraId="7D3605A0" w14:textId="77777777" w:rsidR="00CC7795" w:rsidRDefault="00CC7795" w:rsidP="00CC7795">
      <w:pPr>
        <w:pStyle w:val="Corpsdetexte"/>
        <w:jc w:val="left"/>
        <w:rPr>
          <w:rFonts w:ascii="Arial" w:eastAsia="Batang"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49"/>
      </w:tblGrid>
      <w:tr w:rsidR="00CC7795" w:rsidRPr="00B1618F" w14:paraId="0E959FB9" w14:textId="77777777" w:rsidTr="00B1618F">
        <w:trPr>
          <w:trHeight w:val="547"/>
        </w:trPr>
        <w:tc>
          <w:tcPr>
            <w:tcW w:w="2518" w:type="dxa"/>
            <w:shd w:val="clear" w:color="auto" w:fill="auto"/>
            <w:vAlign w:val="center"/>
          </w:tcPr>
          <w:p w14:paraId="1C82CB68" w14:textId="77777777" w:rsidR="00CC7795" w:rsidRPr="00B1618F" w:rsidRDefault="00CC7795" w:rsidP="00B1618F">
            <w:pPr>
              <w:pStyle w:val="Corpsdetexte"/>
              <w:jc w:val="left"/>
              <w:rPr>
                <w:rFonts w:ascii="Arial" w:eastAsia="Batang" w:hAnsi="Arial" w:cs="Arial"/>
                <w:sz w:val="20"/>
              </w:rPr>
            </w:pPr>
            <w:r w:rsidRPr="00B1618F">
              <w:rPr>
                <w:rFonts w:ascii="Arial" w:eastAsia="Batang" w:hAnsi="Arial" w:cs="Arial"/>
                <w:sz w:val="20"/>
              </w:rPr>
              <w:t>Qui délivre la prestation ?</w:t>
            </w:r>
          </w:p>
        </w:tc>
        <w:tc>
          <w:tcPr>
            <w:tcW w:w="6649" w:type="dxa"/>
            <w:shd w:val="clear" w:color="auto" w:fill="auto"/>
            <w:vAlign w:val="center"/>
          </w:tcPr>
          <w:p w14:paraId="60C2070E" w14:textId="77777777" w:rsidR="00CC7795" w:rsidRPr="00B1618F" w:rsidRDefault="00CC7795" w:rsidP="00B1618F">
            <w:pPr>
              <w:pStyle w:val="Corpsdetexte"/>
              <w:jc w:val="left"/>
              <w:rPr>
                <w:rFonts w:ascii="Arial" w:eastAsia="Batang" w:hAnsi="Arial" w:cs="Arial"/>
                <w:sz w:val="20"/>
              </w:rPr>
            </w:pPr>
          </w:p>
        </w:tc>
      </w:tr>
      <w:tr w:rsidR="00CC7795" w:rsidRPr="00B1618F" w14:paraId="1F4224AE" w14:textId="77777777" w:rsidTr="00B1618F">
        <w:trPr>
          <w:trHeight w:val="1421"/>
        </w:trPr>
        <w:tc>
          <w:tcPr>
            <w:tcW w:w="2518" w:type="dxa"/>
            <w:shd w:val="clear" w:color="auto" w:fill="auto"/>
            <w:vAlign w:val="center"/>
          </w:tcPr>
          <w:p w14:paraId="1D1D2472" w14:textId="77777777" w:rsidR="00CC7795" w:rsidRPr="00B1618F" w:rsidRDefault="00CC7795" w:rsidP="00B1618F">
            <w:pPr>
              <w:pStyle w:val="Corpsdetexte"/>
              <w:jc w:val="left"/>
              <w:rPr>
                <w:rFonts w:ascii="Arial" w:eastAsia="Batang" w:hAnsi="Arial" w:cs="Arial"/>
                <w:sz w:val="20"/>
              </w:rPr>
            </w:pPr>
            <w:r w:rsidRPr="00B1618F">
              <w:rPr>
                <w:rFonts w:ascii="Arial" w:eastAsia="Batang" w:hAnsi="Arial" w:cs="Arial"/>
                <w:sz w:val="20"/>
              </w:rPr>
              <w:t>Moyens et matériels dédiés aux contre-visites et expertises médicales</w:t>
            </w:r>
          </w:p>
        </w:tc>
        <w:tc>
          <w:tcPr>
            <w:tcW w:w="6649" w:type="dxa"/>
            <w:shd w:val="clear" w:color="auto" w:fill="auto"/>
            <w:vAlign w:val="center"/>
          </w:tcPr>
          <w:p w14:paraId="020BF1A6" w14:textId="77777777" w:rsidR="00CC7795" w:rsidRPr="00B1618F" w:rsidRDefault="00CC7795" w:rsidP="00B1618F">
            <w:pPr>
              <w:pStyle w:val="Corpsdetexte"/>
              <w:jc w:val="left"/>
              <w:rPr>
                <w:rFonts w:ascii="Arial" w:eastAsia="Batang" w:hAnsi="Arial" w:cs="Arial"/>
                <w:sz w:val="20"/>
              </w:rPr>
            </w:pPr>
          </w:p>
        </w:tc>
      </w:tr>
      <w:tr w:rsidR="00CC7795" w:rsidRPr="00B1618F" w14:paraId="2FDEE259" w14:textId="77777777" w:rsidTr="00B1618F">
        <w:trPr>
          <w:trHeight w:val="832"/>
        </w:trPr>
        <w:tc>
          <w:tcPr>
            <w:tcW w:w="2518" w:type="dxa"/>
            <w:shd w:val="clear" w:color="auto" w:fill="auto"/>
            <w:vAlign w:val="center"/>
          </w:tcPr>
          <w:p w14:paraId="4785E39B" w14:textId="77777777" w:rsidR="00CC7795" w:rsidRPr="00B1618F" w:rsidRDefault="00CC7795" w:rsidP="00B1618F">
            <w:pPr>
              <w:pStyle w:val="Corpsdetexte"/>
              <w:jc w:val="left"/>
              <w:rPr>
                <w:rFonts w:ascii="Arial" w:eastAsia="Batang" w:hAnsi="Arial" w:cs="Arial"/>
                <w:sz w:val="20"/>
              </w:rPr>
            </w:pPr>
            <w:r w:rsidRPr="00B1618F">
              <w:rPr>
                <w:rFonts w:ascii="Arial" w:eastAsia="Batang" w:hAnsi="Arial" w:cs="Arial"/>
                <w:sz w:val="20"/>
              </w:rPr>
              <w:t>Etendue de la prestation</w:t>
            </w:r>
          </w:p>
        </w:tc>
        <w:tc>
          <w:tcPr>
            <w:tcW w:w="6649" w:type="dxa"/>
            <w:shd w:val="clear" w:color="auto" w:fill="auto"/>
            <w:vAlign w:val="center"/>
          </w:tcPr>
          <w:p w14:paraId="76798B38" w14:textId="77777777" w:rsidR="00CC7795" w:rsidRPr="00B1618F" w:rsidRDefault="00CC7795" w:rsidP="00B1618F">
            <w:pPr>
              <w:pStyle w:val="Corpsdetexte"/>
              <w:jc w:val="left"/>
              <w:rPr>
                <w:rFonts w:ascii="Arial" w:eastAsia="Batang" w:hAnsi="Arial" w:cs="Arial"/>
                <w:sz w:val="20"/>
              </w:rPr>
            </w:pPr>
          </w:p>
        </w:tc>
      </w:tr>
      <w:tr w:rsidR="00CC7795" w:rsidRPr="00B1618F" w14:paraId="3D3273FB" w14:textId="77777777" w:rsidTr="00B1618F">
        <w:trPr>
          <w:trHeight w:val="830"/>
        </w:trPr>
        <w:tc>
          <w:tcPr>
            <w:tcW w:w="2518" w:type="dxa"/>
            <w:shd w:val="clear" w:color="auto" w:fill="auto"/>
            <w:vAlign w:val="center"/>
          </w:tcPr>
          <w:p w14:paraId="149E45AE" w14:textId="77777777" w:rsidR="00CC7795" w:rsidRPr="00B1618F" w:rsidRDefault="00CC7795" w:rsidP="00B1618F">
            <w:pPr>
              <w:pStyle w:val="Corpsdetexte"/>
              <w:jc w:val="left"/>
              <w:rPr>
                <w:rFonts w:ascii="Arial" w:eastAsia="Batang" w:hAnsi="Arial" w:cs="Arial"/>
                <w:sz w:val="20"/>
              </w:rPr>
            </w:pPr>
            <w:r w:rsidRPr="00B1618F">
              <w:rPr>
                <w:rFonts w:ascii="Arial" w:eastAsia="Batang" w:hAnsi="Arial" w:cs="Arial"/>
                <w:sz w:val="20"/>
              </w:rPr>
              <w:t>Nombre de contre-visites et expertises médicales réalisées annuellement </w:t>
            </w:r>
          </w:p>
        </w:tc>
        <w:tc>
          <w:tcPr>
            <w:tcW w:w="6649" w:type="dxa"/>
            <w:shd w:val="clear" w:color="auto" w:fill="auto"/>
            <w:vAlign w:val="center"/>
          </w:tcPr>
          <w:p w14:paraId="16E3D36B" w14:textId="77777777" w:rsidR="00CC7795" w:rsidRPr="00B1618F" w:rsidRDefault="00CC7795" w:rsidP="00B1618F">
            <w:pPr>
              <w:pStyle w:val="Corpsdetexte"/>
              <w:jc w:val="left"/>
              <w:rPr>
                <w:rFonts w:ascii="Arial" w:eastAsia="Batang" w:hAnsi="Arial" w:cs="Arial"/>
                <w:sz w:val="20"/>
              </w:rPr>
            </w:pPr>
          </w:p>
        </w:tc>
      </w:tr>
      <w:tr w:rsidR="00CC7795" w:rsidRPr="00B1618F" w14:paraId="504F415A" w14:textId="77777777" w:rsidTr="00B1618F">
        <w:trPr>
          <w:trHeight w:val="842"/>
        </w:trPr>
        <w:tc>
          <w:tcPr>
            <w:tcW w:w="2518" w:type="dxa"/>
            <w:shd w:val="clear" w:color="auto" w:fill="auto"/>
            <w:vAlign w:val="center"/>
          </w:tcPr>
          <w:p w14:paraId="5398424B" w14:textId="77777777" w:rsidR="00CC7795" w:rsidRPr="00B1618F" w:rsidRDefault="00CC7795" w:rsidP="00B1618F">
            <w:pPr>
              <w:pStyle w:val="Corpsdetexte"/>
              <w:jc w:val="left"/>
              <w:rPr>
                <w:rFonts w:ascii="Arial" w:eastAsia="Batang" w:hAnsi="Arial" w:cs="Arial"/>
                <w:sz w:val="20"/>
              </w:rPr>
            </w:pPr>
            <w:r w:rsidRPr="00B1618F">
              <w:rPr>
                <w:rFonts w:ascii="Arial" w:eastAsia="Batang" w:hAnsi="Arial" w:cs="Arial"/>
                <w:sz w:val="20"/>
              </w:rPr>
              <w:t>Délai moyen de traitement des demandes </w:t>
            </w:r>
          </w:p>
        </w:tc>
        <w:tc>
          <w:tcPr>
            <w:tcW w:w="6649" w:type="dxa"/>
            <w:shd w:val="clear" w:color="auto" w:fill="auto"/>
            <w:vAlign w:val="center"/>
          </w:tcPr>
          <w:p w14:paraId="1334167C" w14:textId="77777777" w:rsidR="00CC7795" w:rsidRPr="00B1618F" w:rsidRDefault="00CC7795" w:rsidP="00B1618F">
            <w:pPr>
              <w:pStyle w:val="Corpsdetexte"/>
              <w:jc w:val="left"/>
              <w:rPr>
                <w:rFonts w:ascii="Arial" w:eastAsia="Batang" w:hAnsi="Arial" w:cs="Arial"/>
                <w:sz w:val="20"/>
              </w:rPr>
            </w:pPr>
          </w:p>
        </w:tc>
      </w:tr>
      <w:tr w:rsidR="00CC7795" w:rsidRPr="00B1618F" w14:paraId="70D2BFB5" w14:textId="77777777" w:rsidTr="00B1618F">
        <w:tc>
          <w:tcPr>
            <w:tcW w:w="2518" w:type="dxa"/>
            <w:shd w:val="clear" w:color="auto" w:fill="auto"/>
            <w:vAlign w:val="center"/>
          </w:tcPr>
          <w:p w14:paraId="0B8AFD47" w14:textId="77777777" w:rsidR="00CC7795" w:rsidRPr="00B1618F" w:rsidRDefault="00CC7795" w:rsidP="00B1618F">
            <w:pPr>
              <w:pStyle w:val="Corpsdetexte"/>
              <w:jc w:val="left"/>
              <w:rPr>
                <w:rFonts w:ascii="Arial" w:eastAsia="Batang" w:hAnsi="Arial" w:cs="Arial"/>
                <w:sz w:val="20"/>
              </w:rPr>
            </w:pPr>
            <w:r w:rsidRPr="00B1618F">
              <w:rPr>
                <w:rFonts w:ascii="Arial" w:eastAsia="Batang" w:hAnsi="Arial" w:cs="Arial"/>
                <w:sz w:val="20"/>
              </w:rPr>
              <w:lastRenderedPageBreak/>
              <w:t>Le service est-il gratuit ?</w:t>
            </w:r>
          </w:p>
          <w:p w14:paraId="6E234FA0" w14:textId="77777777" w:rsidR="00CC7795" w:rsidRPr="00B1618F" w:rsidRDefault="00CC7795" w:rsidP="00B1618F">
            <w:pPr>
              <w:pStyle w:val="Corpsdetexte"/>
              <w:jc w:val="left"/>
              <w:rPr>
                <w:rFonts w:ascii="Arial" w:eastAsia="Batang" w:hAnsi="Arial" w:cs="Arial"/>
                <w:sz w:val="20"/>
              </w:rPr>
            </w:pPr>
            <w:r w:rsidRPr="00B1618F">
              <w:rPr>
                <w:rFonts w:ascii="Arial" w:eastAsia="Batang" w:hAnsi="Arial" w:cs="Arial"/>
                <w:sz w:val="20"/>
              </w:rPr>
              <w:t>Si non, préciser le coût</w:t>
            </w:r>
          </w:p>
        </w:tc>
        <w:tc>
          <w:tcPr>
            <w:tcW w:w="6649" w:type="dxa"/>
            <w:shd w:val="clear" w:color="auto" w:fill="auto"/>
            <w:vAlign w:val="center"/>
          </w:tcPr>
          <w:p w14:paraId="5BB2AE3A" w14:textId="77777777" w:rsidR="00CC7795" w:rsidRPr="00B1618F" w:rsidRDefault="00CC7795" w:rsidP="00B1618F">
            <w:pPr>
              <w:pStyle w:val="Corpsdetexte"/>
              <w:jc w:val="left"/>
              <w:rPr>
                <w:rFonts w:ascii="Arial" w:eastAsia="Batang" w:hAnsi="Arial" w:cs="Arial"/>
                <w:sz w:val="20"/>
              </w:rPr>
            </w:pPr>
          </w:p>
        </w:tc>
      </w:tr>
      <w:tr w:rsidR="00CC7795" w:rsidRPr="00B1618F" w14:paraId="684CC4A5" w14:textId="77777777" w:rsidTr="00B1618F">
        <w:trPr>
          <w:trHeight w:val="1241"/>
        </w:trPr>
        <w:tc>
          <w:tcPr>
            <w:tcW w:w="2518" w:type="dxa"/>
            <w:shd w:val="clear" w:color="auto" w:fill="auto"/>
            <w:vAlign w:val="center"/>
          </w:tcPr>
          <w:p w14:paraId="60117E62" w14:textId="77777777" w:rsidR="00CC7795" w:rsidRPr="00B1618F" w:rsidRDefault="00CC7795" w:rsidP="00B1618F">
            <w:pPr>
              <w:pStyle w:val="Corpsdetexte"/>
              <w:jc w:val="left"/>
              <w:rPr>
                <w:rFonts w:ascii="Arial" w:eastAsia="Batang" w:hAnsi="Arial" w:cs="Arial"/>
                <w:sz w:val="20"/>
              </w:rPr>
            </w:pPr>
            <w:r w:rsidRPr="00B1618F">
              <w:rPr>
                <w:rFonts w:ascii="Arial" w:eastAsia="Batang" w:hAnsi="Arial" w:cs="Arial"/>
                <w:sz w:val="20"/>
              </w:rPr>
              <w:t>Tout autre renseignement utile</w:t>
            </w:r>
          </w:p>
        </w:tc>
        <w:tc>
          <w:tcPr>
            <w:tcW w:w="6649" w:type="dxa"/>
            <w:shd w:val="clear" w:color="auto" w:fill="auto"/>
            <w:vAlign w:val="center"/>
          </w:tcPr>
          <w:p w14:paraId="1A2A6AB8" w14:textId="77777777" w:rsidR="00CC7795" w:rsidRPr="00B1618F" w:rsidRDefault="00CC7795" w:rsidP="00B1618F">
            <w:pPr>
              <w:pStyle w:val="Corpsdetexte"/>
              <w:jc w:val="left"/>
              <w:rPr>
                <w:rFonts w:ascii="Arial" w:eastAsia="Batang" w:hAnsi="Arial" w:cs="Arial"/>
                <w:sz w:val="20"/>
              </w:rPr>
            </w:pPr>
          </w:p>
        </w:tc>
      </w:tr>
    </w:tbl>
    <w:p w14:paraId="6420E9CC" w14:textId="77777777" w:rsidR="00CC7795" w:rsidRDefault="00CC7795" w:rsidP="00CC7795">
      <w:pPr>
        <w:pStyle w:val="Corpsdetexte"/>
        <w:jc w:val="left"/>
        <w:rPr>
          <w:rFonts w:ascii="Arial" w:eastAsia="Batang" w:hAnsi="Arial" w:cs="Arial"/>
          <w:sz w:val="20"/>
        </w:rPr>
      </w:pPr>
    </w:p>
    <w:p w14:paraId="5DB61A9D" w14:textId="77777777" w:rsidR="00EF3D53" w:rsidRPr="00520D14" w:rsidRDefault="00EF3D53" w:rsidP="00520D14">
      <w:pPr>
        <w:rPr>
          <w:rFonts w:ascii="Arial" w:hAnsi="Arial" w:cs="Arial"/>
          <w:b/>
          <w:color w:val="000080"/>
          <w:sz w:val="22"/>
          <w:szCs w:val="22"/>
        </w:rPr>
      </w:pPr>
      <w:r w:rsidRPr="00520D14">
        <w:rPr>
          <w:rFonts w:ascii="Arial" w:hAnsi="Arial" w:cs="Arial"/>
          <w:b/>
          <w:color w:val="000080"/>
          <w:sz w:val="22"/>
          <w:szCs w:val="22"/>
        </w:rPr>
        <w:t>4</w:t>
      </w:r>
      <w:r w:rsidR="00CC7795" w:rsidRPr="00520D14">
        <w:rPr>
          <w:rFonts w:ascii="Arial" w:hAnsi="Arial" w:cs="Arial"/>
          <w:b/>
          <w:color w:val="000080"/>
          <w:sz w:val="22"/>
          <w:szCs w:val="22"/>
        </w:rPr>
        <w:t xml:space="preserve">.2 </w:t>
      </w:r>
      <w:r w:rsidRPr="00520D14">
        <w:rPr>
          <w:rFonts w:ascii="Arial" w:hAnsi="Arial" w:cs="Arial"/>
          <w:b/>
          <w:color w:val="000080"/>
          <w:sz w:val="22"/>
          <w:szCs w:val="22"/>
        </w:rPr>
        <w:t xml:space="preserve">Réintégration professionnelle </w:t>
      </w:r>
      <w:r w:rsidR="00CC7795" w:rsidRPr="00520D14">
        <w:rPr>
          <w:rFonts w:ascii="Arial" w:hAnsi="Arial" w:cs="Arial"/>
          <w:b/>
          <w:color w:val="000080"/>
          <w:sz w:val="22"/>
          <w:szCs w:val="22"/>
        </w:rPr>
        <w:t>&amp;</w:t>
      </w:r>
      <w:r w:rsidRPr="00520D14">
        <w:rPr>
          <w:rFonts w:ascii="Arial" w:hAnsi="Arial" w:cs="Arial"/>
          <w:b/>
          <w:color w:val="000080"/>
          <w:sz w:val="22"/>
          <w:szCs w:val="22"/>
        </w:rPr>
        <w:t xml:space="preserve"> soutien psychologique</w:t>
      </w:r>
    </w:p>
    <w:p w14:paraId="2E27DB44" w14:textId="77777777" w:rsidR="00EF3D53" w:rsidRPr="00440521" w:rsidRDefault="00EF3D53" w:rsidP="00EF3D53">
      <w:pPr>
        <w:pStyle w:val="Corpsdetexte"/>
        <w:ind w:firstLine="708"/>
        <w:jc w:val="left"/>
        <w:rPr>
          <w:rFonts w:ascii="Arial" w:eastAsia="Batang" w:hAnsi="Arial" w:cs="Arial"/>
          <w:b/>
          <w:bCs/>
          <w:color w:val="000080"/>
          <w:sz w:val="20"/>
        </w:rPr>
      </w:pPr>
    </w:p>
    <w:p w14:paraId="4A139E90" w14:textId="77777777" w:rsidR="00EF3D53" w:rsidRPr="00440521" w:rsidRDefault="00EF3D53" w:rsidP="00CC7795">
      <w:pPr>
        <w:pStyle w:val="Corpsdetexte"/>
        <w:jc w:val="left"/>
        <w:rPr>
          <w:rFonts w:ascii="Arial" w:eastAsia="Batang" w:hAnsi="Arial" w:cs="Arial"/>
          <w:sz w:val="20"/>
        </w:rPr>
      </w:pPr>
      <w:r w:rsidRPr="00440521">
        <w:rPr>
          <w:rFonts w:ascii="Arial" w:eastAsia="Batang" w:hAnsi="Arial" w:cs="Arial"/>
          <w:sz w:val="20"/>
        </w:rPr>
        <w:t>Le candidat indiquera avec précision les solutions adaptées à l’établissement dont les agents seraient en arrêt de travail en raison de difficultés psychologiques.</w:t>
      </w:r>
      <w:r w:rsidRPr="00440521">
        <w:rPr>
          <w:rFonts w:ascii="Arial" w:eastAsia="Batang" w:hAnsi="Arial" w:cs="Arial"/>
          <w:sz w:val="20"/>
        </w:rPr>
        <w:tab/>
      </w:r>
    </w:p>
    <w:p w14:paraId="6DB6D280" w14:textId="77777777" w:rsidR="00EF3D53" w:rsidRPr="00440521" w:rsidRDefault="00EF3D53" w:rsidP="00EF3D53">
      <w:pPr>
        <w:pStyle w:val="Corpsdetexte"/>
        <w:jc w:val="left"/>
        <w:rPr>
          <w:rFonts w:ascii="Arial" w:eastAsia="Batang" w:hAnsi="Arial" w:cs="Arial"/>
          <w:sz w:val="20"/>
        </w:rPr>
      </w:pPr>
    </w:p>
    <w:p w14:paraId="19B670B0" w14:textId="77777777" w:rsidR="00EF3D53" w:rsidRDefault="00EF3D53" w:rsidP="00EF3D53">
      <w:pPr>
        <w:pStyle w:val="Corpsdetexte"/>
        <w:jc w:val="left"/>
        <w:rPr>
          <w:rFonts w:ascii="Arial" w:eastAsia="Batang" w:hAnsi="Arial" w:cs="Arial"/>
          <w:sz w:val="20"/>
        </w:rPr>
      </w:pPr>
      <w:r w:rsidRPr="00440521">
        <w:rPr>
          <w:rFonts w:ascii="Arial" w:eastAsia="Batang" w:hAnsi="Arial" w:cs="Arial"/>
          <w:sz w:val="20"/>
        </w:rPr>
        <w:t xml:space="preserve">Afin d’apprécier au mieux la qualité de l’offre du candidat, celui-ci s’attachera à fournir un maximum d’informations quant à la prestation proposée. </w:t>
      </w:r>
    </w:p>
    <w:p w14:paraId="070DD0E7" w14:textId="77777777" w:rsidR="00CC7795" w:rsidRDefault="00CC7795" w:rsidP="00EF3D53">
      <w:pPr>
        <w:pStyle w:val="Corpsdetexte"/>
        <w:jc w:val="left"/>
        <w:rPr>
          <w:rFonts w:ascii="Arial" w:eastAsia="Batang"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507"/>
      </w:tblGrid>
      <w:tr w:rsidR="00CC7795" w:rsidRPr="00B1618F" w14:paraId="1423412C" w14:textId="77777777" w:rsidTr="00B1618F">
        <w:trPr>
          <w:trHeight w:val="305"/>
        </w:trPr>
        <w:tc>
          <w:tcPr>
            <w:tcW w:w="2660" w:type="dxa"/>
            <w:shd w:val="clear" w:color="auto" w:fill="auto"/>
            <w:vAlign w:val="center"/>
          </w:tcPr>
          <w:p w14:paraId="3813F3E7" w14:textId="77777777" w:rsidR="00CC7795" w:rsidRPr="00B1618F" w:rsidRDefault="00CC7795" w:rsidP="00B1618F">
            <w:pPr>
              <w:pStyle w:val="Corpsdetexte"/>
              <w:jc w:val="left"/>
              <w:rPr>
                <w:rFonts w:ascii="Arial" w:eastAsia="Batang" w:hAnsi="Arial" w:cs="Arial"/>
                <w:sz w:val="20"/>
              </w:rPr>
            </w:pPr>
            <w:bookmarkStart w:id="8" w:name="_Hlk167808767"/>
            <w:r w:rsidRPr="00B1618F">
              <w:rPr>
                <w:rFonts w:ascii="Arial" w:eastAsia="Batang" w:hAnsi="Arial" w:cs="Arial"/>
                <w:sz w:val="20"/>
              </w:rPr>
              <w:t>Qui délivre la prestation ?</w:t>
            </w:r>
          </w:p>
        </w:tc>
        <w:tc>
          <w:tcPr>
            <w:tcW w:w="6507" w:type="dxa"/>
            <w:shd w:val="clear" w:color="auto" w:fill="auto"/>
            <w:vAlign w:val="center"/>
          </w:tcPr>
          <w:p w14:paraId="7080B16B" w14:textId="77777777" w:rsidR="00CC7795" w:rsidRPr="00B1618F" w:rsidRDefault="00CC7795" w:rsidP="00B1618F">
            <w:pPr>
              <w:pStyle w:val="Corpsdetexte"/>
              <w:jc w:val="left"/>
              <w:rPr>
                <w:rFonts w:ascii="Arial" w:eastAsia="Batang" w:hAnsi="Arial" w:cs="Arial"/>
                <w:sz w:val="20"/>
              </w:rPr>
            </w:pPr>
          </w:p>
        </w:tc>
      </w:tr>
      <w:tr w:rsidR="00CC7795" w:rsidRPr="00B1618F" w14:paraId="139A5967" w14:textId="77777777" w:rsidTr="00B1618F">
        <w:trPr>
          <w:trHeight w:val="846"/>
        </w:trPr>
        <w:tc>
          <w:tcPr>
            <w:tcW w:w="2660" w:type="dxa"/>
            <w:shd w:val="clear" w:color="auto" w:fill="auto"/>
            <w:vAlign w:val="center"/>
          </w:tcPr>
          <w:p w14:paraId="2787ECA8" w14:textId="77777777" w:rsidR="00CC7795" w:rsidRPr="00B1618F" w:rsidRDefault="00CC7795" w:rsidP="00B1618F">
            <w:pPr>
              <w:pStyle w:val="Corpsdetexte"/>
              <w:jc w:val="left"/>
              <w:rPr>
                <w:rFonts w:ascii="Arial" w:eastAsia="Batang" w:hAnsi="Arial" w:cs="Arial"/>
                <w:sz w:val="20"/>
              </w:rPr>
            </w:pPr>
            <w:r w:rsidRPr="00B1618F">
              <w:rPr>
                <w:rFonts w:ascii="Arial" w:eastAsia="Batang" w:hAnsi="Arial" w:cs="Arial"/>
                <w:sz w:val="20"/>
              </w:rPr>
              <w:t>Moyens et matériels dédiés</w:t>
            </w:r>
          </w:p>
        </w:tc>
        <w:tc>
          <w:tcPr>
            <w:tcW w:w="6507" w:type="dxa"/>
            <w:shd w:val="clear" w:color="auto" w:fill="auto"/>
            <w:vAlign w:val="center"/>
          </w:tcPr>
          <w:p w14:paraId="248EC14C" w14:textId="77777777" w:rsidR="00CC7795" w:rsidRPr="00B1618F" w:rsidRDefault="00CC7795" w:rsidP="00B1618F">
            <w:pPr>
              <w:pStyle w:val="Corpsdetexte"/>
              <w:jc w:val="left"/>
              <w:rPr>
                <w:rFonts w:ascii="Arial" w:eastAsia="Batang" w:hAnsi="Arial" w:cs="Arial"/>
                <w:sz w:val="20"/>
              </w:rPr>
            </w:pPr>
          </w:p>
        </w:tc>
      </w:tr>
      <w:tr w:rsidR="00CC7795" w:rsidRPr="00B1618F" w14:paraId="11777503" w14:textId="77777777" w:rsidTr="00B1618F">
        <w:tc>
          <w:tcPr>
            <w:tcW w:w="2660" w:type="dxa"/>
            <w:shd w:val="clear" w:color="auto" w:fill="auto"/>
            <w:vAlign w:val="center"/>
          </w:tcPr>
          <w:p w14:paraId="23648143" w14:textId="77777777" w:rsidR="00CC7795" w:rsidRPr="00B1618F" w:rsidRDefault="00CC7795" w:rsidP="00B1618F">
            <w:pPr>
              <w:pStyle w:val="Corpsdetexte"/>
              <w:jc w:val="left"/>
              <w:rPr>
                <w:rFonts w:ascii="Arial" w:eastAsia="Batang" w:hAnsi="Arial" w:cs="Arial"/>
                <w:sz w:val="20"/>
              </w:rPr>
            </w:pPr>
            <w:r w:rsidRPr="00B1618F">
              <w:rPr>
                <w:rFonts w:ascii="Arial" w:eastAsia="Batang" w:hAnsi="Arial" w:cs="Arial"/>
                <w:sz w:val="20"/>
              </w:rPr>
              <w:t>Nombre de dossiers traités annuellement</w:t>
            </w:r>
          </w:p>
        </w:tc>
        <w:tc>
          <w:tcPr>
            <w:tcW w:w="6507" w:type="dxa"/>
            <w:shd w:val="clear" w:color="auto" w:fill="auto"/>
            <w:vAlign w:val="center"/>
          </w:tcPr>
          <w:p w14:paraId="61BFADB2" w14:textId="77777777" w:rsidR="00CC7795" w:rsidRPr="00B1618F" w:rsidRDefault="00CC7795" w:rsidP="00B1618F">
            <w:pPr>
              <w:pStyle w:val="Corpsdetexte"/>
              <w:jc w:val="left"/>
              <w:rPr>
                <w:rFonts w:ascii="Arial" w:eastAsia="Batang" w:hAnsi="Arial" w:cs="Arial"/>
                <w:sz w:val="20"/>
              </w:rPr>
            </w:pPr>
          </w:p>
        </w:tc>
      </w:tr>
      <w:tr w:rsidR="00CC7795" w:rsidRPr="00B1618F" w14:paraId="2127A0EB" w14:textId="77777777" w:rsidTr="00B1618F">
        <w:trPr>
          <w:trHeight w:val="510"/>
        </w:trPr>
        <w:tc>
          <w:tcPr>
            <w:tcW w:w="2660" w:type="dxa"/>
            <w:shd w:val="clear" w:color="auto" w:fill="auto"/>
            <w:vAlign w:val="center"/>
          </w:tcPr>
          <w:p w14:paraId="2ED0A46C" w14:textId="77777777" w:rsidR="00CC7795" w:rsidRPr="00B1618F" w:rsidRDefault="00CC7795" w:rsidP="00B1618F">
            <w:pPr>
              <w:pStyle w:val="Corpsdetexte"/>
              <w:jc w:val="left"/>
              <w:rPr>
                <w:rFonts w:ascii="Arial" w:eastAsia="Batang" w:hAnsi="Arial" w:cs="Arial"/>
                <w:sz w:val="20"/>
              </w:rPr>
            </w:pPr>
            <w:r w:rsidRPr="00B1618F">
              <w:rPr>
                <w:rFonts w:ascii="Arial" w:eastAsia="Batang" w:hAnsi="Arial" w:cs="Arial"/>
                <w:sz w:val="20"/>
              </w:rPr>
              <w:t xml:space="preserve">Le service est-il gratuit ? </w:t>
            </w:r>
          </w:p>
          <w:p w14:paraId="15407CC8" w14:textId="77777777" w:rsidR="00CC7795" w:rsidRPr="00B1618F" w:rsidRDefault="00D10396" w:rsidP="00B1618F">
            <w:pPr>
              <w:pStyle w:val="Corpsdetexte"/>
              <w:jc w:val="left"/>
              <w:rPr>
                <w:rFonts w:ascii="Arial" w:eastAsia="Batang" w:hAnsi="Arial" w:cs="Arial"/>
                <w:sz w:val="20"/>
              </w:rPr>
            </w:pPr>
            <w:r w:rsidRPr="00B1618F">
              <w:rPr>
                <w:rFonts w:ascii="Arial" w:eastAsia="Batang" w:hAnsi="Arial" w:cs="Arial"/>
                <w:sz w:val="20"/>
              </w:rPr>
              <w:t>S</w:t>
            </w:r>
            <w:r w:rsidR="00CC7795" w:rsidRPr="00B1618F">
              <w:rPr>
                <w:rFonts w:ascii="Arial" w:eastAsia="Batang" w:hAnsi="Arial" w:cs="Arial"/>
                <w:sz w:val="20"/>
              </w:rPr>
              <w:t>i non, préciser le coût</w:t>
            </w:r>
          </w:p>
        </w:tc>
        <w:tc>
          <w:tcPr>
            <w:tcW w:w="6507" w:type="dxa"/>
            <w:shd w:val="clear" w:color="auto" w:fill="auto"/>
            <w:vAlign w:val="center"/>
          </w:tcPr>
          <w:p w14:paraId="65FFCB50" w14:textId="77777777" w:rsidR="00CC7795" w:rsidRPr="00B1618F" w:rsidRDefault="00CC7795" w:rsidP="00B1618F">
            <w:pPr>
              <w:pStyle w:val="Corpsdetexte"/>
              <w:jc w:val="left"/>
              <w:rPr>
                <w:rFonts w:ascii="Arial" w:eastAsia="Batang" w:hAnsi="Arial" w:cs="Arial"/>
                <w:sz w:val="20"/>
              </w:rPr>
            </w:pPr>
          </w:p>
        </w:tc>
      </w:tr>
      <w:tr w:rsidR="00CC7795" w:rsidRPr="00B1618F" w14:paraId="2F46AEEB" w14:textId="77777777" w:rsidTr="00B1618F">
        <w:trPr>
          <w:trHeight w:val="1411"/>
        </w:trPr>
        <w:tc>
          <w:tcPr>
            <w:tcW w:w="2660" w:type="dxa"/>
            <w:shd w:val="clear" w:color="auto" w:fill="auto"/>
            <w:vAlign w:val="center"/>
          </w:tcPr>
          <w:p w14:paraId="08551D95" w14:textId="77777777" w:rsidR="00CC7795" w:rsidRPr="00B1618F" w:rsidRDefault="00CC7795" w:rsidP="00B1618F">
            <w:pPr>
              <w:pStyle w:val="Corpsdetexte"/>
              <w:jc w:val="left"/>
              <w:rPr>
                <w:rFonts w:ascii="Arial" w:eastAsia="Batang" w:hAnsi="Arial" w:cs="Arial"/>
                <w:sz w:val="20"/>
              </w:rPr>
            </w:pPr>
            <w:r w:rsidRPr="00B1618F">
              <w:rPr>
                <w:rFonts w:ascii="Arial" w:eastAsia="Batang" w:hAnsi="Arial" w:cs="Arial"/>
                <w:sz w:val="20"/>
              </w:rPr>
              <w:t>Tout autre renseignement utile</w:t>
            </w:r>
          </w:p>
        </w:tc>
        <w:tc>
          <w:tcPr>
            <w:tcW w:w="6507" w:type="dxa"/>
            <w:shd w:val="clear" w:color="auto" w:fill="auto"/>
            <w:vAlign w:val="center"/>
          </w:tcPr>
          <w:p w14:paraId="445C982C" w14:textId="77777777" w:rsidR="00CC7795" w:rsidRPr="00B1618F" w:rsidRDefault="00CC7795" w:rsidP="00B1618F">
            <w:pPr>
              <w:pStyle w:val="Corpsdetexte"/>
              <w:jc w:val="left"/>
              <w:rPr>
                <w:rFonts w:ascii="Arial" w:eastAsia="Batang" w:hAnsi="Arial" w:cs="Arial"/>
                <w:sz w:val="20"/>
              </w:rPr>
            </w:pPr>
          </w:p>
        </w:tc>
      </w:tr>
      <w:bookmarkEnd w:id="8"/>
    </w:tbl>
    <w:p w14:paraId="45B14C88" w14:textId="77777777" w:rsidR="00EF3D53" w:rsidRPr="00440521" w:rsidRDefault="00EF3D53" w:rsidP="00EF3D53">
      <w:pPr>
        <w:pStyle w:val="Corpsdetexte"/>
        <w:jc w:val="left"/>
        <w:rPr>
          <w:rFonts w:ascii="Arial" w:eastAsia="Batang" w:hAnsi="Arial" w:cs="Arial"/>
          <w:b/>
          <w:bCs/>
          <w:color w:val="000080"/>
          <w:sz w:val="20"/>
        </w:rPr>
      </w:pPr>
    </w:p>
    <w:p w14:paraId="3DD1CB1B" w14:textId="77777777" w:rsidR="00EF3D53" w:rsidRPr="00440521" w:rsidRDefault="00EF3D53" w:rsidP="00EF3D53">
      <w:pPr>
        <w:pStyle w:val="Corpsdetexte"/>
        <w:ind w:firstLine="708"/>
        <w:jc w:val="left"/>
        <w:rPr>
          <w:rFonts w:ascii="Arial" w:eastAsia="Batang" w:hAnsi="Arial" w:cs="Arial"/>
          <w:b/>
          <w:bCs/>
          <w:color w:val="000080"/>
          <w:sz w:val="20"/>
        </w:rPr>
      </w:pPr>
    </w:p>
    <w:p w14:paraId="3469B283" w14:textId="77777777" w:rsidR="00EF3D53" w:rsidRPr="00520D14" w:rsidRDefault="00D10396" w:rsidP="00520D14">
      <w:pPr>
        <w:rPr>
          <w:rFonts w:ascii="Arial" w:hAnsi="Arial" w:cs="Arial"/>
          <w:b/>
          <w:color w:val="000080"/>
          <w:sz w:val="22"/>
          <w:szCs w:val="22"/>
        </w:rPr>
      </w:pPr>
      <w:r w:rsidRPr="00520D14">
        <w:rPr>
          <w:rFonts w:ascii="Arial" w:hAnsi="Arial" w:cs="Arial"/>
          <w:b/>
          <w:color w:val="000080"/>
          <w:sz w:val="22"/>
          <w:szCs w:val="22"/>
        </w:rPr>
        <w:t xml:space="preserve">4.3 </w:t>
      </w:r>
      <w:r w:rsidR="00EF3D53" w:rsidRPr="00520D14">
        <w:rPr>
          <w:rFonts w:ascii="Arial" w:hAnsi="Arial" w:cs="Arial"/>
          <w:b/>
          <w:color w:val="000080"/>
          <w:sz w:val="22"/>
          <w:szCs w:val="22"/>
        </w:rPr>
        <w:t xml:space="preserve">Maintien dans l’emploi </w:t>
      </w:r>
      <w:r w:rsidRPr="00520D14">
        <w:rPr>
          <w:rFonts w:ascii="Arial" w:hAnsi="Arial" w:cs="Arial"/>
          <w:b/>
          <w:color w:val="000080"/>
          <w:sz w:val="22"/>
          <w:szCs w:val="22"/>
        </w:rPr>
        <w:t>&amp;</w:t>
      </w:r>
      <w:r w:rsidR="00EF3D53" w:rsidRPr="00520D14">
        <w:rPr>
          <w:rFonts w:ascii="Arial" w:hAnsi="Arial" w:cs="Arial"/>
          <w:b/>
          <w:color w:val="000080"/>
          <w:sz w:val="22"/>
          <w:szCs w:val="22"/>
        </w:rPr>
        <w:t xml:space="preserve"> reclassement professionnel</w:t>
      </w:r>
    </w:p>
    <w:p w14:paraId="55F20E0D" w14:textId="77777777" w:rsidR="00EF3D53" w:rsidRPr="00440521" w:rsidRDefault="00EF3D53" w:rsidP="00EF3D53">
      <w:pPr>
        <w:pStyle w:val="Corpsdetexte"/>
        <w:ind w:firstLine="708"/>
        <w:jc w:val="left"/>
        <w:rPr>
          <w:rFonts w:ascii="Arial" w:eastAsia="Batang" w:hAnsi="Arial" w:cs="Arial"/>
          <w:sz w:val="20"/>
        </w:rPr>
      </w:pPr>
    </w:p>
    <w:p w14:paraId="4211E6FC" w14:textId="77777777" w:rsidR="00EF3D53" w:rsidRPr="00440521" w:rsidRDefault="00EF3D53" w:rsidP="00EF3D53">
      <w:pPr>
        <w:pStyle w:val="Corpsdetexte"/>
        <w:rPr>
          <w:rFonts w:ascii="Arial" w:eastAsia="Batang" w:hAnsi="Arial" w:cs="Arial"/>
          <w:color w:val="FF0000"/>
          <w:sz w:val="20"/>
        </w:rPr>
      </w:pPr>
      <w:r w:rsidRPr="00440521">
        <w:rPr>
          <w:rFonts w:ascii="Arial" w:eastAsia="Batang" w:hAnsi="Arial" w:cs="Arial"/>
          <w:sz w:val="20"/>
        </w:rPr>
        <w:t>Le candidat indiquera avec précision les solutions adaptées aux établissements dont les agents seraient en arrêt de travail en raison d’inaptitude totale ou partielle</w:t>
      </w:r>
      <w:r w:rsidRPr="00440521">
        <w:rPr>
          <w:rFonts w:ascii="Arial" w:eastAsia="Batang" w:hAnsi="Arial" w:cs="Arial"/>
          <w:color w:val="FF0000"/>
          <w:sz w:val="20"/>
        </w:rPr>
        <w:t>.</w:t>
      </w:r>
    </w:p>
    <w:p w14:paraId="43D7185B" w14:textId="77777777" w:rsidR="00EF3D53" w:rsidRPr="00440521" w:rsidRDefault="00EF3D53" w:rsidP="00EF3D53">
      <w:pPr>
        <w:pStyle w:val="Corpsdetexte"/>
        <w:rPr>
          <w:rFonts w:ascii="Arial" w:eastAsia="Batang" w:hAnsi="Arial" w:cs="Arial"/>
          <w:color w:val="FF0000"/>
          <w:sz w:val="20"/>
        </w:rPr>
      </w:pPr>
    </w:p>
    <w:p w14:paraId="2DCE277D" w14:textId="77777777" w:rsidR="00EF3D53" w:rsidRPr="00440521" w:rsidRDefault="00EF3D53" w:rsidP="00EF3D53">
      <w:pPr>
        <w:pStyle w:val="Corpsdetexte"/>
        <w:rPr>
          <w:rFonts w:ascii="Arial" w:eastAsia="Batang" w:hAnsi="Arial" w:cs="Arial"/>
          <w:sz w:val="20"/>
        </w:rPr>
      </w:pPr>
      <w:r w:rsidRPr="00440521">
        <w:rPr>
          <w:rFonts w:ascii="Arial" w:eastAsia="Batang" w:hAnsi="Arial" w:cs="Arial"/>
          <w:sz w:val="20"/>
        </w:rPr>
        <w:t xml:space="preserve">Afin d’apprécier au mieux la qualité de l’offre du candidat, celui-ci s’attachera à fournir un maximum d’informations quant à la prestation proposée. </w:t>
      </w:r>
    </w:p>
    <w:p w14:paraId="58CDA460" w14:textId="77777777" w:rsidR="00D10396" w:rsidRDefault="00D10396" w:rsidP="00D10396">
      <w:pPr>
        <w:pStyle w:val="Corpsdetexte"/>
        <w:rPr>
          <w:rFonts w:ascii="Arial" w:eastAsia="Batang"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507"/>
      </w:tblGrid>
      <w:tr w:rsidR="00D10396" w:rsidRPr="00B1618F" w14:paraId="7A3F716B" w14:textId="77777777" w:rsidTr="00B1618F">
        <w:trPr>
          <w:trHeight w:val="305"/>
        </w:trPr>
        <w:tc>
          <w:tcPr>
            <w:tcW w:w="2660" w:type="dxa"/>
            <w:shd w:val="clear" w:color="auto" w:fill="auto"/>
            <w:vAlign w:val="center"/>
          </w:tcPr>
          <w:p w14:paraId="6427D907" w14:textId="77777777" w:rsidR="00D10396" w:rsidRPr="00B1618F" w:rsidRDefault="00D10396" w:rsidP="00B1618F">
            <w:pPr>
              <w:pStyle w:val="Corpsdetexte"/>
              <w:jc w:val="left"/>
              <w:rPr>
                <w:rFonts w:ascii="Arial" w:eastAsia="Batang" w:hAnsi="Arial" w:cs="Arial"/>
                <w:sz w:val="20"/>
              </w:rPr>
            </w:pPr>
            <w:r w:rsidRPr="00B1618F">
              <w:rPr>
                <w:rFonts w:ascii="Arial" w:eastAsia="Batang" w:hAnsi="Arial" w:cs="Arial"/>
                <w:sz w:val="20"/>
              </w:rPr>
              <w:t>Qui délivre la prestation ?</w:t>
            </w:r>
          </w:p>
        </w:tc>
        <w:tc>
          <w:tcPr>
            <w:tcW w:w="6507" w:type="dxa"/>
            <w:shd w:val="clear" w:color="auto" w:fill="auto"/>
            <w:vAlign w:val="center"/>
          </w:tcPr>
          <w:p w14:paraId="67BDDFCC" w14:textId="77777777" w:rsidR="00D10396" w:rsidRPr="00B1618F" w:rsidRDefault="00D10396" w:rsidP="00B1618F">
            <w:pPr>
              <w:pStyle w:val="Corpsdetexte"/>
              <w:jc w:val="left"/>
              <w:rPr>
                <w:rFonts w:ascii="Arial" w:eastAsia="Batang" w:hAnsi="Arial" w:cs="Arial"/>
                <w:sz w:val="20"/>
              </w:rPr>
            </w:pPr>
          </w:p>
        </w:tc>
      </w:tr>
      <w:tr w:rsidR="00D10396" w:rsidRPr="00B1618F" w14:paraId="0B3A74FD" w14:textId="77777777" w:rsidTr="00B1618F">
        <w:trPr>
          <w:trHeight w:val="846"/>
        </w:trPr>
        <w:tc>
          <w:tcPr>
            <w:tcW w:w="2660" w:type="dxa"/>
            <w:shd w:val="clear" w:color="auto" w:fill="auto"/>
            <w:vAlign w:val="center"/>
          </w:tcPr>
          <w:p w14:paraId="6EEF0DAE" w14:textId="77777777" w:rsidR="00D10396" w:rsidRPr="00B1618F" w:rsidRDefault="00D10396" w:rsidP="00B1618F">
            <w:pPr>
              <w:pStyle w:val="Corpsdetexte"/>
              <w:jc w:val="left"/>
              <w:rPr>
                <w:rFonts w:ascii="Arial" w:eastAsia="Batang" w:hAnsi="Arial" w:cs="Arial"/>
                <w:sz w:val="20"/>
              </w:rPr>
            </w:pPr>
            <w:r w:rsidRPr="00B1618F">
              <w:rPr>
                <w:rFonts w:ascii="Arial" w:eastAsia="Batang" w:hAnsi="Arial" w:cs="Arial"/>
                <w:sz w:val="20"/>
              </w:rPr>
              <w:t>Moyens et matériels dédiés</w:t>
            </w:r>
          </w:p>
        </w:tc>
        <w:tc>
          <w:tcPr>
            <w:tcW w:w="6507" w:type="dxa"/>
            <w:shd w:val="clear" w:color="auto" w:fill="auto"/>
            <w:vAlign w:val="center"/>
          </w:tcPr>
          <w:p w14:paraId="63ECB722" w14:textId="77777777" w:rsidR="00D10396" w:rsidRPr="00B1618F" w:rsidRDefault="00D10396" w:rsidP="00B1618F">
            <w:pPr>
              <w:pStyle w:val="Corpsdetexte"/>
              <w:jc w:val="left"/>
              <w:rPr>
                <w:rFonts w:ascii="Arial" w:eastAsia="Batang" w:hAnsi="Arial" w:cs="Arial"/>
                <w:sz w:val="20"/>
              </w:rPr>
            </w:pPr>
          </w:p>
        </w:tc>
      </w:tr>
      <w:tr w:rsidR="00D10396" w:rsidRPr="00B1618F" w14:paraId="56033AA5" w14:textId="77777777" w:rsidTr="00B1618F">
        <w:tc>
          <w:tcPr>
            <w:tcW w:w="2660" w:type="dxa"/>
            <w:shd w:val="clear" w:color="auto" w:fill="auto"/>
            <w:vAlign w:val="center"/>
          </w:tcPr>
          <w:p w14:paraId="5CA6B505" w14:textId="77777777" w:rsidR="00D10396" w:rsidRPr="00B1618F" w:rsidRDefault="00D10396" w:rsidP="00B1618F">
            <w:pPr>
              <w:pStyle w:val="Corpsdetexte"/>
              <w:jc w:val="left"/>
              <w:rPr>
                <w:rFonts w:ascii="Arial" w:eastAsia="Batang" w:hAnsi="Arial" w:cs="Arial"/>
                <w:sz w:val="20"/>
              </w:rPr>
            </w:pPr>
            <w:r w:rsidRPr="00B1618F">
              <w:rPr>
                <w:rFonts w:ascii="Arial" w:eastAsia="Batang" w:hAnsi="Arial" w:cs="Arial"/>
                <w:sz w:val="20"/>
              </w:rPr>
              <w:t>Nombre de dossiers traités annuellement</w:t>
            </w:r>
          </w:p>
        </w:tc>
        <w:tc>
          <w:tcPr>
            <w:tcW w:w="6507" w:type="dxa"/>
            <w:shd w:val="clear" w:color="auto" w:fill="auto"/>
            <w:vAlign w:val="center"/>
          </w:tcPr>
          <w:p w14:paraId="027B79FB" w14:textId="77777777" w:rsidR="00D10396" w:rsidRPr="00B1618F" w:rsidRDefault="00D10396" w:rsidP="00B1618F">
            <w:pPr>
              <w:pStyle w:val="Corpsdetexte"/>
              <w:jc w:val="left"/>
              <w:rPr>
                <w:rFonts w:ascii="Arial" w:eastAsia="Batang" w:hAnsi="Arial" w:cs="Arial"/>
                <w:sz w:val="20"/>
              </w:rPr>
            </w:pPr>
          </w:p>
        </w:tc>
      </w:tr>
      <w:tr w:rsidR="00D10396" w:rsidRPr="00B1618F" w14:paraId="7BBC7DDC" w14:textId="77777777" w:rsidTr="00B1618F">
        <w:trPr>
          <w:trHeight w:val="510"/>
        </w:trPr>
        <w:tc>
          <w:tcPr>
            <w:tcW w:w="2660" w:type="dxa"/>
            <w:shd w:val="clear" w:color="auto" w:fill="auto"/>
            <w:vAlign w:val="center"/>
          </w:tcPr>
          <w:p w14:paraId="54EDA914" w14:textId="77777777" w:rsidR="00D10396" w:rsidRPr="00B1618F" w:rsidRDefault="00D10396" w:rsidP="00B1618F">
            <w:pPr>
              <w:pStyle w:val="Corpsdetexte"/>
              <w:jc w:val="left"/>
              <w:rPr>
                <w:rFonts w:ascii="Arial" w:eastAsia="Batang" w:hAnsi="Arial" w:cs="Arial"/>
                <w:sz w:val="20"/>
              </w:rPr>
            </w:pPr>
            <w:r w:rsidRPr="00B1618F">
              <w:rPr>
                <w:rFonts w:ascii="Arial" w:eastAsia="Batang" w:hAnsi="Arial" w:cs="Arial"/>
                <w:sz w:val="20"/>
              </w:rPr>
              <w:t xml:space="preserve">Le service est-il gratuit ? </w:t>
            </w:r>
          </w:p>
          <w:p w14:paraId="3C7C4CA4" w14:textId="77777777" w:rsidR="00D10396" w:rsidRPr="00B1618F" w:rsidRDefault="00D10396" w:rsidP="00B1618F">
            <w:pPr>
              <w:pStyle w:val="Corpsdetexte"/>
              <w:jc w:val="left"/>
              <w:rPr>
                <w:rFonts w:ascii="Arial" w:eastAsia="Batang" w:hAnsi="Arial" w:cs="Arial"/>
                <w:sz w:val="20"/>
              </w:rPr>
            </w:pPr>
            <w:r w:rsidRPr="00B1618F">
              <w:rPr>
                <w:rFonts w:ascii="Arial" w:eastAsia="Batang" w:hAnsi="Arial" w:cs="Arial"/>
                <w:sz w:val="20"/>
              </w:rPr>
              <w:t>Si non, préciser le coût</w:t>
            </w:r>
          </w:p>
        </w:tc>
        <w:tc>
          <w:tcPr>
            <w:tcW w:w="6507" w:type="dxa"/>
            <w:shd w:val="clear" w:color="auto" w:fill="auto"/>
            <w:vAlign w:val="center"/>
          </w:tcPr>
          <w:p w14:paraId="07950A65" w14:textId="77777777" w:rsidR="00D10396" w:rsidRPr="00B1618F" w:rsidRDefault="00D10396" w:rsidP="00B1618F">
            <w:pPr>
              <w:pStyle w:val="Corpsdetexte"/>
              <w:jc w:val="left"/>
              <w:rPr>
                <w:rFonts w:ascii="Arial" w:eastAsia="Batang" w:hAnsi="Arial" w:cs="Arial"/>
                <w:sz w:val="20"/>
              </w:rPr>
            </w:pPr>
          </w:p>
        </w:tc>
      </w:tr>
      <w:tr w:rsidR="00D10396" w:rsidRPr="00B1618F" w14:paraId="08DBBB98" w14:textId="77777777" w:rsidTr="00B1618F">
        <w:trPr>
          <w:trHeight w:val="1411"/>
        </w:trPr>
        <w:tc>
          <w:tcPr>
            <w:tcW w:w="2660" w:type="dxa"/>
            <w:shd w:val="clear" w:color="auto" w:fill="auto"/>
            <w:vAlign w:val="center"/>
          </w:tcPr>
          <w:p w14:paraId="09355178" w14:textId="77777777" w:rsidR="00D10396" w:rsidRPr="00B1618F" w:rsidRDefault="00D10396" w:rsidP="00B1618F">
            <w:pPr>
              <w:pStyle w:val="Corpsdetexte"/>
              <w:jc w:val="left"/>
              <w:rPr>
                <w:rFonts w:ascii="Arial" w:eastAsia="Batang" w:hAnsi="Arial" w:cs="Arial"/>
                <w:sz w:val="20"/>
              </w:rPr>
            </w:pPr>
            <w:r w:rsidRPr="00B1618F">
              <w:rPr>
                <w:rFonts w:ascii="Arial" w:eastAsia="Batang" w:hAnsi="Arial" w:cs="Arial"/>
                <w:sz w:val="20"/>
              </w:rPr>
              <w:t>Tout autre renseignement utile</w:t>
            </w:r>
          </w:p>
        </w:tc>
        <w:tc>
          <w:tcPr>
            <w:tcW w:w="6507" w:type="dxa"/>
            <w:shd w:val="clear" w:color="auto" w:fill="auto"/>
            <w:vAlign w:val="center"/>
          </w:tcPr>
          <w:p w14:paraId="5D831579" w14:textId="77777777" w:rsidR="00D10396" w:rsidRPr="00B1618F" w:rsidRDefault="00D10396" w:rsidP="00B1618F">
            <w:pPr>
              <w:pStyle w:val="Corpsdetexte"/>
              <w:jc w:val="left"/>
              <w:rPr>
                <w:rFonts w:ascii="Arial" w:eastAsia="Batang" w:hAnsi="Arial" w:cs="Arial"/>
                <w:sz w:val="20"/>
              </w:rPr>
            </w:pPr>
          </w:p>
        </w:tc>
      </w:tr>
    </w:tbl>
    <w:p w14:paraId="70B87AA0" w14:textId="77777777" w:rsidR="00D10396" w:rsidRPr="00440521" w:rsidRDefault="00D10396" w:rsidP="00D10396">
      <w:pPr>
        <w:pStyle w:val="Corpsdetexte"/>
        <w:rPr>
          <w:rFonts w:ascii="Arial" w:eastAsia="Batang" w:hAnsi="Arial" w:cs="Arial"/>
          <w:sz w:val="20"/>
        </w:rPr>
      </w:pPr>
    </w:p>
    <w:p w14:paraId="7045461B" w14:textId="77777777" w:rsidR="00EF3D53" w:rsidRPr="00440521" w:rsidRDefault="00EF3D53" w:rsidP="00EF3D53">
      <w:pPr>
        <w:pStyle w:val="Corpsdetexte"/>
        <w:rPr>
          <w:rFonts w:ascii="Arial" w:eastAsia="Batang" w:hAnsi="Arial" w:cs="Arial"/>
          <w:b/>
          <w:bCs/>
          <w:color w:val="FF0000"/>
          <w:sz w:val="20"/>
        </w:rPr>
      </w:pPr>
    </w:p>
    <w:p w14:paraId="2C9F6EEC" w14:textId="77777777" w:rsidR="00EF3D53" w:rsidRPr="00D10396" w:rsidRDefault="00EF3D53" w:rsidP="00060C5F">
      <w:pPr>
        <w:pStyle w:val="Corpsdetexte"/>
        <w:rPr>
          <w:rFonts w:ascii="Arial" w:eastAsia="Batang" w:hAnsi="Arial" w:cs="Arial"/>
          <w:b/>
          <w:bCs/>
          <w:color w:val="000080"/>
          <w:sz w:val="26"/>
          <w:szCs w:val="26"/>
        </w:rPr>
      </w:pPr>
      <w:r w:rsidRPr="00D10396">
        <w:rPr>
          <w:rFonts w:ascii="Arial" w:eastAsia="Batang" w:hAnsi="Arial" w:cs="Arial"/>
          <w:b/>
          <w:bCs/>
          <w:color w:val="000080"/>
          <w:sz w:val="26"/>
          <w:szCs w:val="26"/>
        </w:rPr>
        <w:lastRenderedPageBreak/>
        <w:t>5 - Prévention et réduction du risque accident de service</w:t>
      </w:r>
    </w:p>
    <w:p w14:paraId="7B6F29F9" w14:textId="77777777" w:rsidR="00EF3D53" w:rsidRPr="00440521" w:rsidRDefault="00EF3D53" w:rsidP="00EF3D53">
      <w:pPr>
        <w:pStyle w:val="Corpsdetexte"/>
        <w:jc w:val="left"/>
        <w:rPr>
          <w:rFonts w:ascii="Arial" w:eastAsia="Batang" w:hAnsi="Arial" w:cs="Arial"/>
          <w:b/>
          <w:bCs/>
          <w:color w:val="000080"/>
          <w:sz w:val="20"/>
        </w:rPr>
      </w:pPr>
    </w:p>
    <w:p w14:paraId="72AA3847" w14:textId="77777777" w:rsidR="00EF3D53" w:rsidRPr="00520D14" w:rsidRDefault="00D10396" w:rsidP="00520D14">
      <w:pPr>
        <w:rPr>
          <w:rFonts w:ascii="Arial" w:hAnsi="Arial" w:cs="Arial"/>
          <w:b/>
          <w:color w:val="000080"/>
          <w:sz w:val="22"/>
          <w:szCs w:val="22"/>
        </w:rPr>
      </w:pPr>
      <w:r w:rsidRPr="00520D14">
        <w:rPr>
          <w:rFonts w:ascii="Arial" w:hAnsi="Arial" w:cs="Arial"/>
          <w:b/>
          <w:color w:val="000080"/>
          <w:sz w:val="22"/>
          <w:szCs w:val="22"/>
        </w:rPr>
        <w:t xml:space="preserve">5.1 </w:t>
      </w:r>
      <w:r w:rsidR="00EF3D53" w:rsidRPr="00520D14">
        <w:rPr>
          <w:rFonts w:ascii="Arial" w:hAnsi="Arial" w:cs="Arial"/>
          <w:b/>
          <w:color w:val="000080"/>
          <w:sz w:val="22"/>
          <w:szCs w:val="22"/>
        </w:rPr>
        <w:t xml:space="preserve">Assistance </w:t>
      </w:r>
      <w:r w:rsidRPr="00520D14">
        <w:rPr>
          <w:rFonts w:ascii="Arial" w:hAnsi="Arial" w:cs="Arial"/>
          <w:b/>
          <w:color w:val="000080"/>
          <w:sz w:val="22"/>
          <w:szCs w:val="22"/>
        </w:rPr>
        <w:t>&amp;</w:t>
      </w:r>
      <w:r w:rsidR="00EF3D53" w:rsidRPr="00520D14">
        <w:rPr>
          <w:rFonts w:ascii="Arial" w:hAnsi="Arial" w:cs="Arial"/>
          <w:b/>
          <w:color w:val="000080"/>
          <w:sz w:val="22"/>
          <w:szCs w:val="22"/>
        </w:rPr>
        <w:t xml:space="preserve"> conseil en hygiène et sécurité</w:t>
      </w:r>
    </w:p>
    <w:p w14:paraId="073E01B2" w14:textId="77777777" w:rsidR="00EF3D53" w:rsidRPr="00440521" w:rsidRDefault="00EF3D53" w:rsidP="00EF3D53">
      <w:pPr>
        <w:pStyle w:val="Corpsdetexte"/>
        <w:jc w:val="left"/>
        <w:rPr>
          <w:rFonts w:ascii="Arial" w:eastAsia="Batang" w:hAnsi="Arial" w:cs="Arial"/>
          <w:sz w:val="20"/>
        </w:rPr>
      </w:pPr>
    </w:p>
    <w:p w14:paraId="70D3AD8D" w14:textId="77777777" w:rsidR="00EF3D53" w:rsidRPr="00440521" w:rsidRDefault="00EF3D53" w:rsidP="00EF3D53">
      <w:pPr>
        <w:pStyle w:val="Corpsdetexte"/>
        <w:jc w:val="left"/>
        <w:rPr>
          <w:rFonts w:ascii="Arial" w:eastAsia="Batang" w:hAnsi="Arial" w:cs="Arial"/>
          <w:sz w:val="20"/>
        </w:rPr>
      </w:pPr>
      <w:r w:rsidRPr="00440521">
        <w:rPr>
          <w:rFonts w:ascii="Arial" w:eastAsia="Batang" w:hAnsi="Arial" w:cs="Arial"/>
          <w:sz w:val="20"/>
        </w:rPr>
        <w:t>Le candidat doit décrire la prestation qu’il propose</w:t>
      </w:r>
      <w:r w:rsidR="00D10396">
        <w:rPr>
          <w:rFonts w:ascii="Arial" w:eastAsia="Batang" w:hAnsi="Arial" w:cs="Arial"/>
          <w:sz w:val="20"/>
        </w:rPr>
        <w:t xml:space="preserve">. </w:t>
      </w:r>
      <w:r w:rsidRPr="00440521">
        <w:rPr>
          <w:rFonts w:ascii="Arial" w:eastAsia="Batang" w:hAnsi="Arial" w:cs="Arial"/>
          <w:sz w:val="20"/>
        </w:rPr>
        <w:t xml:space="preserve">Afin d’apprécier au mieux la qualité de l’offre du candidat, celui-ci s’attachera à fournir un maximum d’informations quant à la prestation proposée. </w:t>
      </w:r>
    </w:p>
    <w:p w14:paraId="03B5FAA7" w14:textId="77777777" w:rsidR="00EF3D53" w:rsidRDefault="00EF3D53" w:rsidP="00EF3D53">
      <w:pPr>
        <w:pStyle w:val="Corpsdetexte"/>
        <w:jc w:val="left"/>
        <w:rPr>
          <w:rFonts w:ascii="Arial" w:eastAsia="Batang"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507"/>
      </w:tblGrid>
      <w:tr w:rsidR="00D10396" w:rsidRPr="00B1618F" w14:paraId="7EA90C44" w14:textId="77777777" w:rsidTr="00B1618F">
        <w:trPr>
          <w:trHeight w:val="407"/>
        </w:trPr>
        <w:tc>
          <w:tcPr>
            <w:tcW w:w="2660" w:type="dxa"/>
            <w:shd w:val="clear" w:color="auto" w:fill="auto"/>
            <w:vAlign w:val="center"/>
          </w:tcPr>
          <w:p w14:paraId="775D9907" w14:textId="77777777" w:rsidR="00D10396" w:rsidRPr="00B1618F" w:rsidRDefault="00D10396" w:rsidP="00B1618F">
            <w:pPr>
              <w:pStyle w:val="Corpsdetexte"/>
              <w:jc w:val="left"/>
              <w:rPr>
                <w:rFonts w:ascii="Arial" w:eastAsia="Batang" w:hAnsi="Arial" w:cs="Arial"/>
                <w:sz w:val="20"/>
              </w:rPr>
            </w:pPr>
            <w:r w:rsidRPr="00B1618F">
              <w:rPr>
                <w:rFonts w:ascii="Arial" w:eastAsia="Batang" w:hAnsi="Arial" w:cs="Arial"/>
                <w:sz w:val="20"/>
              </w:rPr>
              <w:t>Qui délivre la prestation ?</w:t>
            </w:r>
          </w:p>
        </w:tc>
        <w:tc>
          <w:tcPr>
            <w:tcW w:w="6507" w:type="dxa"/>
            <w:shd w:val="clear" w:color="auto" w:fill="auto"/>
            <w:vAlign w:val="center"/>
          </w:tcPr>
          <w:p w14:paraId="5CC4A2DE" w14:textId="77777777" w:rsidR="00D10396" w:rsidRPr="00B1618F" w:rsidRDefault="00D10396" w:rsidP="00B1618F">
            <w:pPr>
              <w:pStyle w:val="Corpsdetexte"/>
              <w:jc w:val="left"/>
              <w:rPr>
                <w:rFonts w:ascii="Arial" w:eastAsia="Batang" w:hAnsi="Arial" w:cs="Arial"/>
                <w:sz w:val="20"/>
              </w:rPr>
            </w:pPr>
          </w:p>
        </w:tc>
      </w:tr>
      <w:tr w:rsidR="00D10396" w:rsidRPr="00B1618F" w14:paraId="635B3350" w14:textId="77777777" w:rsidTr="00B1618F">
        <w:trPr>
          <w:trHeight w:val="980"/>
        </w:trPr>
        <w:tc>
          <w:tcPr>
            <w:tcW w:w="2660" w:type="dxa"/>
            <w:shd w:val="clear" w:color="auto" w:fill="auto"/>
            <w:vAlign w:val="center"/>
          </w:tcPr>
          <w:p w14:paraId="364882F1" w14:textId="77777777" w:rsidR="00D10396" w:rsidRPr="00B1618F" w:rsidRDefault="00D10396" w:rsidP="00B1618F">
            <w:pPr>
              <w:pStyle w:val="Corpsdetexte"/>
              <w:jc w:val="left"/>
              <w:rPr>
                <w:rFonts w:ascii="Arial" w:eastAsia="Batang" w:hAnsi="Arial" w:cs="Arial"/>
                <w:sz w:val="20"/>
              </w:rPr>
            </w:pPr>
            <w:r w:rsidRPr="00B1618F">
              <w:rPr>
                <w:rFonts w:ascii="Arial" w:eastAsia="Batang" w:hAnsi="Arial" w:cs="Arial"/>
                <w:sz w:val="20"/>
              </w:rPr>
              <w:t>Moyens et matériels dédiés</w:t>
            </w:r>
          </w:p>
        </w:tc>
        <w:tc>
          <w:tcPr>
            <w:tcW w:w="6507" w:type="dxa"/>
            <w:shd w:val="clear" w:color="auto" w:fill="auto"/>
            <w:vAlign w:val="center"/>
          </w:tcPr>
          <w:p w14:paraId="16D4234E" w14:textId="77777777" w:rsidR="00D10396" w:rsidRPr="00B1618F" w:rsidRDefault="00D10396" w:rsidP="00B1618F">
            <w:pPr>
              <w:pStyle w:val="Corpsdetexte"/>
              <w:jc w:val="left"/>
              <w:rPr>
                <w:rFonts w:ascii="Arial" w:eastAsia="Batang" w:hAnsi="Arial" w:cs="Arial"/>
                <w:sz w:val="20"/>
              </w:rPr>
            </w:pPr>
          </w:p>
        </w:tc>
      </w:tr>
      <w:tr w:rsidR="00D10396" w:rsidRPr="00B1618F" w14:paraId="03D1B3F9" w14:textId="77777777" w:rsidTr="00B1618F">
        <w:trPr>
          <w:trHeight w:val="554"/>
        </w:trPr>
        <w:tc>
          <w:tcPr>
            <w:tcW w:w="2660" w:type="dxa"/>
            <w:shd w:val="clear" w:color="auto" w:fill="auto"/>
            <w:vAlign w:val="center"/>
          </w:tcPr>
          <w:p w14:paraId="3CCC64F2" w14:textId="77777777" w:rsidR="00D10396" w:rsidRPr="00B1618F" w:rsidRDefault="00D10396" w:rsidP="00B1618F">
            <w:pPr>
              <w:pStyle w:val="Corpsdetexte"/>
              <w:jc w:val="left"/>
              <w:rPr>
                <w:rFonts w:ascii="Arial" w:eastAsia="Batang" w:hAnsi="Arial" w:cs="Arial"/>
                <w:sz w:val="20"/>
              </w:rPr>
            </w:pPr>
            <w:r w:rsidRPr="00B1618F">
              <w:rPr>
                <w:rFonts w:ascii="Arial" w:eastAsia="Batang" w:hAnsi="Arial" w:cs="Arial"/>
                <w:sz w:val="20"/>
              </w:rPr>
              <w:t>Délai moyen de traitement des questions </w:t>
            </w:r>
          </w:p>
        </w:tc>
        <w:tc>
          <w:tcPr>
            <w:tcW w:w="6507" w:type="dxa"/>
            <w:shd w:val="clear" w:color="auto" w:fill="auto"/>
            <w:vAlign w:val="center"/>
          </w:tcPr>
          <w:p w14:paraId="08496C70" w14:textId="77777777" w:rsidR="00D10396" w:rsidRPr="00B1618F" w:rsidRDefault="00D10396" w:rsidP="00B1618F">
            <w:pPr>
              <w:pStyle w:val="Corpsdetexte"/>
              <w:jc w:val="left"/>
              <w:rPr>
                <w:rFonts w:ascii="Arial" w:eastAsia="Batang" w:hAnsi="Arial" w:cs="Arial"/>
                <w:sz w:val="20"/>
              </w:rPr>
            </w:pPr>
          </w:p>
        </w:tc>
      </w:tr>
      <w:tr w:rsidR="00D10396" w:rsidRPr="00B1618F" w14:paraId="4B131911" w14:textId="77777777" w:rsidTr="00B1618F">
        <w:trPr>
          <w:trHeight w:val="660"/>
        </w:trPr>
        <w:tc>
          <w:tcPr>
            <w:tcW w:w="2660" w:type="dxa"/>
            <w:shd w:val="clear" w:color="auto" w:fill="auto"/>
            <w:vAlign w:val="center"/>
          </w:tcPr>
          <w:p w14:paraId="1EF1FC2D" w14:textId="77777777" w:rsidR="00D10396" w:rsidRPr="00B1618F" w:rsidRDefault="00D10396" w:rsidP="00B1618F">
            <w:pPr>
              <w:pStyle w:val="Corpsdetexte"/>
              <w:jc w:val="left"/>
              <w:rPr>
                <w:rFonts w:ascii="Arial" w:eastAsia="Batang" w:hAnsi="Arial" w:cs="Arial"/>
                <w:sz w:val="20"/>
              </w:rPr>
            </w:pPr>
            <w:r w:rsidRPr="00B1618F">
              <w:rPr>
                <w:rFonts w:ascii="Arial" w:eastAsia="Batang" w:hAnsi="Arial" w:cs="Arial"/>
                <w:sz w:val="20"/>
              </w:rPr>
              <w:t>Volume de la base documentaire </w:t>
            </w:r>
          </w:p>
        </w:tc>
        <w:tc>
          <w:tcPr>
            <w:tcW w:w="6507" w:type="dxa"/>
            <w:shd w:val="clear" w:color="auto" w:fill="auto"/>
            <w:vAlign w:val="center"/>
          </w:tcPr>
          <w:p w14:paraId="4463FDF9" w14:textId="77777777" w:rsidR="00D10396" w:rsidRPr="00B1618F" w:rsidRDefault="00D10396" w:rsidP="00B1618F">
            <w:pPr>
              <w:pStyle w:val="Corpsdetexte"/>
              <w:jc w:val="left"/>
              <w:rPr>
                <w:rFonts w:ascii="Arial" w:eastAsia="Batang" w:hAnsi="Arial" w:cs="Arial"/>
                <w:sz w:val="20"/>
              </w:rPr>
            </w:pPr>
          </w:p>
        </w:tc>
      </w:tr>
      <w:tr w:rsidR="00D10396" w:rsidRPr="00B1618F" w14:paraId="2A381BB3" w14:textId="77777777" w:rsidTr="00B1618F">
        <w:tc>
          <w:tcPr>
            <w:tcW w:w="2660" w:type="dxa"/>
            <w:shd w:val="clear" w:color="auto" w:fill="auto"/>
            <w:vAlign w:val="center"/>
          </w:tcPr>
          <w:p w14:paraId="36B57253" w14:textId="77777777" w:rsidR="00D10396" w:rsidRPr="00B1618F" w:rsidRDefault="00D10396" w:rsidP="00B1618F">
            <w:pPr>
              <w:pStyle w:val="Corpsdetexte"/>
              <w:jc w:val="left"/>
              <w:rPr>
                <w:rFonts w:ascii="Arial" w:eastAsia="Batang" w:hAnsi="Arial" w:cs="Arial"/>
                <w:sz w:val="20"/>
              </w:rPr>
            </w:pPr>
            <w:r w:rsidRPr="00B1618F">
              <w:rPr>
                <w:rFonts w:ascii="Arial" w:eastAsia="Batang" w:hAnsi="Arial" w:cs="Arial"/>
                <w:sz w:val="20"/>
              </w:rPr>
              <w:t>Nombre de questions traitées par an </w:t>
            </w:r>
          </w:p>
        </w:tc>
        <w:tc>
          <w:tcPr>
            <w:tcW w:w="6507" w:type="dxa"/>
            <w:shd w:val="clear" w:color="auto" w:fill="auto"/>
            <w:vAlign w:val="center"/>
          </w:tcPr>
          <w:p w14:paraId="69EFA920" w14:textId="77777777" w:rsidR="00D10396" w:rsidRPr="00B1618F" w:rsidRDefault="00D10396" w:rsidP="00B1618F">
            <w:pPr>
              <w:pStyle w:val="Corpsdetexte"/>
              <w:jc w:val="left"/>
              <w:rPr>
                <w:rFonts w:ascii="Arial" w:eastAsia="Batang" w:hAnsi="Arial" w:cs="Arial"/>
                <w:sz w:val="20"/>
              </w:rPr>
            </w:pPr>
          </w:p>
        </w:tc>
      </w:tr>
      <w:tr w:rsidR="00D10396" w:rsidRPr="00B1618F" w14:paraId="4B2C39B8" w14:textId="77777777" w:rsidTr="00B1618F">
        <w:trPr>
          <w:trHeight w:val="692"/>
        </w:trPr>
        <w:tc>
          <w:tcPr>
            <w:tcW w:w="2660" w:type="dxa"/>
            <w:shd w:val="clear" w:color="auto" w:fill="auto"/>
            <w:vAlign w:val="center"/>
          </w:tcPr>
          <w:p w14:paraId="458B6B28" w14:textId="77777777" w:rsidR="00D10396" w:rsidRPr="00B1618F" w:rsidRDefault="00D10396" w:rsidP="00B1618F">
            <w:pPr>
              <w:pStyle w:val="Corpsdetexte"/>
              <w:jc w:val="left"/>
              <w:rPr>
                <w:rFonts w:ascii="Arial" w:eastAsia="Batang" w:hAnsi="Arial" w:cs="Arial"/>
                <w:sz w:val="20"/>
              </w:rPr>
            </w:pPr>
            <w:r w:rsidRPr="00B1618F">
              <w:rPr>
                <w:rFonts w:ascii="Arial" w:eastAsia="Batang" w:hAnsi="Arial" w:cs="Arial"/>
                <w:sz w:val="20"/>
              </w:rPr>
              <w:t xml:space="preserve">Le service est-il gratuit ? </w:t>
            </w:r>
          </w:p>
          <w:p w14:paraId="109AC22A" w14:textId="77777777" w:rsidR="00D10396" w:rsidRPr="00B1618F" w:rsidRDefault="00D10396" w:rsidP="00B1618F">
            <w:pPr>
              <w:pStyle w:val="Corpsdetexte"/>
              <w:jc w:val="left"/>
              <w:rPr>
                <w:rFonts w:ascii="Arial" w:eastAsia="Batang" w:hAnsi="Arial" w:cs="Arial"/>
                <w:sz w:val="20"/>
              </w:rPr>
            </w:pPr>
            <w:r w:rsidRPr="00B1618F">
              <w:rPr>
                <w:rFonts w:ascii="Arial" w:eastAsia="Batang" w:hAnsi="Arial" w:cs="Arial"/>
                <w:sz w:val="20"/>
              </w:rPr>
              <w:t>Si non, préciser le coût</w:t>
            </w:r>
          </w:p>
        </w:tc>
        <w:tc>
          <w:tcPr>
            <w:tcW w:w="6507" w:type="dxa"/>
            <w:shd w:val="clear" w:color="auto" w:fill="auto"/>
            <w:vAlign w:val="center"/>
          </w:tcPr>
          <w:p w14:paraId="1C177690" w14:textId="77777777" w:rsidR="00D10396" w:rsidRPr="00B1618F" w:rsidRDefault="00D10396" w:rsidP="00B1618F">
            <w:pPr>
              <w:pStyle w:val="Corpsdetexte"/>
              <w:jc w:val="left"/>
              <w:rPr>
                <w:rFonts w:ascii="Arial" w:eastAsia="Batang" w:hAnsi="Arial" w:cs="Arial"/>
                <w:sz w:val="20"/>
              </w:rPr>
            </w:pPr>
          </w:p>
        </w:tc>
      </w:tr>
      <w:tr w:rsidR="00D10396" w:rsidRPr="00B1618F" w14:paraId="56591E8E" w14:textId="77777777" w:rsidTr="00B1618F">
        <w:trPr>
          <w:trHeight w:val="804"/>
        </w:trPr>
        <w:tc>
          <w:tcPr>
            <w:tcW w:w="2660" w:type="dxa"/>
            <w:shd w:val="clear" w:color="auto" w:fill="auto"/>
            <w:vAlign w:val="center"/>
          </w:tcPr>
          <w:p w14:paraId="7AAF25A7" w14:textId="77777777" w:rsidR="00D10396" w:rsidRPr="00B1618F" w:rsidRDefault="00D10396" w:rsidP="00B1618F">
            <w:pPr>
              <w:pStyle w:val="Corpsdetexte"/>
              <w:jc w:val="left"/>
              <w:rPr>
                <w:rFonts w:ascii="Arial" w:eastAsia="Batang" w:hAnsi="Arial" w:cs="Arial"/>
                <w:sz w:val="20"/>
              </w:rPr>
            </w:pPr>
            <w:r w:rsidRPr="00B1618F">
              <w:rPr>
                <w:rFonts w:ascii="Arial" w:eastAsia="Batang" w:hAnsi="Arial" w:cs="Arial"/>
                <w:sz w:val="20"/>
              </w:rPr>
              <w:t>Exemples de réalisations</w:t>
            </w:r>
          </w:p>
        </w:tc>
        <w:tc>
          <w:tcPr>
            <w:tcW w:w="6507" w:type="dxa"/>
            <w:shd w:val="clear" w:color="auto" w:fill="auto"/>
            <w:vAlign w:val="center"/>
          </w:tcPr>
          <w:p w14:paraId="2C446165" w14:textId="77777777" w:rsidR="00D10396" w:rsidRPr="00B1618F" w:rsidRDefault="00D10396" w:rsidP="00B1618F">
            <w:pPr>
              <w:pStyle w:val="Corpsdetexte"/>
              <w:jc w:val="left"/>
              <w:rPr>
                <w:rFonts w:ascii="Arial" w:eastAsia="Batang" w:hAnsi="Arial" w:cs="Arial"/>
                <w:sz w:val="20"/>
              </w:rPr>
            </w:pPr>
          </w:p>
        </w:tc>
      </w:tr>
      <w:tr w:rsidR="00D10396" w:rsidRPr="00B1618F" w14:paraId="62A4D242" w14:textId="77777777" w:rsidTr="00B1618F">
        <w:trPr>
          <w:trHeight w:val="1437"/>
        </w:trPr>
        <w:tc>
          <w:tcPr>
            <w:tcW w:w="2660" w:type="dxa"/>
            <w:shd w:val="clear" w:color="auto" w:fill="auto"/>
            <w:vAlign w:val="center"/>
          </w:tcPr>
          <w:p w14:paraId="33F616A3" w14:textId="77777777" w:rsidR="00D10396" w:rsidRPr="00B1618F" w:rsidRDefault="00D10396" w:rsidP="00B1618F">
            <w:pPr>
              <w:pStyle w:val="Corpsdetexte"/>
              <w:jc w:val="left"/>
              <w:rPr>
                <w:rFonts w:ascii="Arial" w:eastAsia="Batang" w:hAnsi="Arial" w:cs="Arial"/>
                <w:sz w:val="20"/>
              </w:rPr>
            </w:pPr>
            <w:r w:rsidRPr="00B1618F">
              <w:rPr>
                <w:rFonts w:ascii="Arial" w:eastAsia="Batang" w:hAnsi="Arial" w:cs="Arial"/>
                <w:sz w:val="20"/>
              </w:rPr>
              <w:t>Tout autre renseignement utile</w:t>
            </w:r>
          </w:p>
        </w:tc>
        <w:tc>
          <w:tcPr>
            <w:tcW w:w="6507" w:type="dxa"/>
            <w:shd w:val="clear" w:color="auto" w:fill="auto"/>
            <w:vAlign w:val="center"/>
          </w:tcPr>
          <w:p w14:paraId="02CF3805" w14:textId="77777777" w:rsidR="00D10396" w:rsidRPr="00B1618F" w:rsidRDefault="00D10396" w:rsidP="00B1618F">
            <w:pPr>
              <w:pStyle w:val="Corpsdetexte"/>
              <w:jc w:val="left"/>
              <w:rPr>
                <w:rFonts w:ascii="Arial" w:eastAsia="Batang" w:hAnsi="Arial" w:cs="Arial"/>
                <w:sz w:val="20"/>
              </w:rPr>
            </w:pPr>
          </w:p>
        </w:tc>
      </w:tr>
    </w:tbl>
    <w:p w14:paraId="682321E4" w14:textId="77777777" w:rsidR="003C49C5" w:rsidRDefault="003C49C5" w:rsidP="00520D14">
      <w:pPr>
        <w:rPr>
          <w:rFonts w:ascii="Arial" w:hAnsi="Arial" w:cs="Arial"/>
          <w:b/>
          <w:color w:val="000080"/>
          <w:sz w:val="22"/>
          <w:szCs w:val="22"/>
        </w:rPr>
      </w:pPr>
    </w:p>
    <w:p w14:paraId="26D81899" w14:textId="77777777" w:rsidR="00EF3D53" w:rsidRPr="00520D14" w:rsidRDefault="00D10396" w:rsidP="00520D14">
      <w:pPr>
        <w:rPr>
          <w:rFonts w:ascii="Arial" w:hAnsi="Arial" w:cs="Arial"/>
          <w:b/>
          <w:color w:val="000080"/>
          <w:sz w:val="22"/>
          <w:szCs w:val="22"/>
        </w:rPr>
      </w:pPr>
      <w:r w:rsidRPr="00520D14">
        <w:rPr>
          <w:rFonts w:ascii="Arial" w:hAnsi="Arial" w:cs="Arial"/>
          <w:b/>
          <w:color w:val="000080"/>
          <w:sz w:val="22"/>
          <w:szCs w:val="22"/>
        </w:rPr>
        <w:t xml:space="preserve">5.2 </w:t>
      </w:r>
      <w:r w:rsidR="00EF3D53" w:rsidRPr="00520D14">
        <w:rPr>
          <w:rFonts w:ascii="Arial" w:hAnsi="Arial" w:cs="Arial"/>
          <w:b/>
          <w:color w:val="000080"/>
          <w:sz w:val="22"/>
          <w:szCs w:val="22"/>
        </w:rPr>
        <w:t xml:space="preserve">Formation en hygiène, sécurité </w:t>
      </w:r>
      <w:r w:rsidR="00977024" w:rsidRPr="00520D14">
        <w:rPr>
          <w:rFonts w:ascii="Arial" w:hAnsi="Arial" w:cs="Arial"/>
          <w:b/>
          <w:color w:val="000080"/>
          <w:sz w:val="22"/>
          <w:szCs w:val="22"/>
        </w:rPr>
        <w:t xml:space="preserve">&amp; </w:t>
      </w:r>
      <w:r w:rsidR="00EF3D53" w:rsidRPr="00520D14">
        <w:rPr>
          <w:rFonts w:ascii="Arial" w:hAnsi="Arial" w:cs="Arial"/>
          <w:b/>
          <w:color w:val="000080"/>
          <w:sz w:val="22"/>
          <w:szCs w:val="22"/>
        </w:rPr>
        <w:t>gestion des ressources humaines</w:t>
      </w:r>
    </w:p>
    <w:p w14:paraId="4B346738" w14:textId="77777777" w:rsidR="00EF3D53" w:rsidRPr="00440521" w:rsidRDefault="00EF3D53" w:rsidP="00EF3D53">
      <w:pPr>
        <w:pStyle w:val="Corpsdetexte"/>
        <w:jc w:val="left"/>
        <w:rPr>
          <w:rFonts w:ascii="Arial" w:eastAsia="Batang" w:hAnsi="Arial" w:cs="Arial"/>
          <w:sz w:val="20"/>
        </w:rPr>
      </w:pPr>
    </w:p>
    <w:p w14:paraId="3468ADAE" w14:textId="77777777" w:rsidR="00EF3D53" w:rsidRDefault="00EF3D53" w:rsidP="00EF3D53">
      <w:pPr>
        <w:pStyle w:val="Corpsdetexte"/>
        <w:jc w:val="left"/>
        <w:rPr>
          <w:rFonts w:ascii="Arial" w:eastAsia="Batang" w:hAnsi="Arial" w:cs="Arial"/>
          <w:sz w:val="20"/>
        </w:rPr>
      </w:pPr>
      <w:r w:rsidRPr="00440521">
        <w:rPr>
          <w:rFonts w:ascii="Arial" w:eastAsia="Batang" w:hAnsi="Arial" w:cs="Arial"/>
          <w:sz w:val="20"/>
        </w:rPr>
        <w:t>Le candidat doit décrire la prestation qu’il propose</w:t>
      </w:r>
      <w:r w:rsidR="00977024">
        <w:rPr>
          <w:rFonts w:ascii="Arial" w:eastAsia="Batang" w:hAnsi="Arial" w:cs="Arial"/>
          <w:sz w:val="20"/>
        </w:rPr>
        <w:t xml:space="preserve">. </w:t>
      </w:r>
      <w:r w:rsidRPr="00440521">
        <w:rPr>
          <w:rFonts w:ascii="Arial" w:eastAsia="Batang" w:hAnsi="Arial" w:cs="Arial"/>
          <w:sz w:val="20"/>
        </w:rPr>
        <w:t xml:space="preserve">Afin d’apprécier au mieux la qualité de l’offre du candidat, celui-ci s’attachera à fournir un maximum d’informations quant à la prestation proposée. </w:t>
      </w:r>
    </w:p>
    <w:p w14:paraId="2EDBB9FD" w14:textId="77777777" w:rsidR="00977024" w:rsidRDefault="00977024" w:rsidP="00EF3D53">
      <w:pPr>
        <w:pStyle w:val="Corpsdetexte"/>
        <w:jc w:val="left"/>
        <w:rPr>
          <w:rFonts w:ascii="Arial" w:eastAsia="Batang"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507"/>
      </w:tblGrid>
      <w:tr w:rsidR="00977024" w:rsidRPr="00B1618F" w14:paraId="38EAD136" w14:textId="77777777" w:rsidTr="00B1618F">
        <w:trPr>
          <w:trHeight w:val="681"/>
        </w:trPr>
        <w:tc>
          <w:tcPr>
            <w:tcW w:w="2660" w:type="dxa"/>
            <w:shd w:val="clear" w:color="auto" w:fill="auto"/>
            <w:vAlign w:val="center"/>
          </w:tcPr>
          <w:p w14:paraId="3E7AE737" w14:textId="77777777" w:rsidR="00977024" w:rsidRPr="00B1618F" w:rsidRDefault="00977024" w:rsidP="00B1618F">
            <w:pPr>
              <w:pStyle w:val="Corpsdetexte"/>
              <w:jc w:val="left"/>
              <w:rPr>
                <w:rFonts w:ascii="Arial" w:eastAsia="Batang" w:hAnsi="Arial" w:cs="Arial"/>
                <w:sz w:val="20"/>
              </w:rPr>
            </w:pPr>
            <w:r w:rsidRPr="00B1618F">
              <w:rPr>
                <w:rFonts w:ascii="Arial" w:eastAsia="Batang" w:hAnsi="Arial" w:cs="Arial"/>
                <w:sz w:val="20"/>
              </w:rPr>
              <w:t>Qui délivre les formations ?</w:t>
            </w:r>
          </w:p>
        </w:tc>
        <w:tc>
          <w:tcPr>
            <w:tcW w:w="6507" w:type="dxa"/>
            <w:shd w:val="clear" w:color="auto" w:fill="auto"/>
            <w:vAlign w:val="center"/>
          </w:tcPr>
          <w:p w14:paraId="0C050DB0" w14:textId="77777777" w:rsidR="00977024" w:rsidRPr="00B1618F" w:rsidRDefault="00977024" w:rsidP="00B1618F">
            <w:pPr>
              <w:pStyle w:val="Corpsdetexte"/>
              <w:jc w:val="left"/>
              <w:rPr>
                <w:rFonts w:ascii="Arial" w:eastAsia="Batang" w:hAnsi="Arial" w:cs="Arial"/>
                <w:sz w:val="20"/>
              </w:rPr>
            </w:pPr>
          </w:p>
        </w:tc>
      </w:tr>
      <w:tr w:rsidR="00977024" w:rsidRPr="00B1618F" w14:paraId="28E816A6" w14:textId="77777777" w:rsidTr="00B1618F">
        <w:trPr>
          <w:trHeight w:val="1413"/>
        </w:trPr>
        <w:tc>
          <w:tcPr>
            <w:tcW w:w="2660" w:type="dxa"/>
            <w:shd w:val="clear" w:color="auto" w:fill="auto"/>
            <w:vAlign w:val="center"/>
          </w:tcPr>
          <w:p w14:paraId="2368C7E8" w14:textId="77777777" w:rsidR="00977024" w:rsidRPr="00B1618F" w:rsidRDefault="00977024" w:rsidP="00B1618F">
            <w:pPr>
              <w:pStyle w:val="Corpsdetexte"/>
              <w:jc w:val="left"/>
              <w:rPr>
                <w:rFonts w:ascii="Arial" w:eastAsia="Batang" w:hAnsi="Arial" w:cs="Arial"/>
                <w:sz w:val="20"/>
              </w:rPr>
            </w:pPr>
            <w:r w:rsidRPr="00B1618F">
              <w:rPr>
                <w:rFonts w:ascii="Arial" w:eastAsia="Batang" w:hAnsi="Arial" w:cs="Arial"/>
                <w:sz w:val="20"/>
              </w:rPr>
              <w:t>Moyens et matériels dédiés</w:t>
            </w:r>
          </w:p>
        </w:tc>
        <w:tc>
          <w:tcPr>
            <w:tcW w:w="6507" w:type="dxa"/>
            <w:shd w:val="clear" w:color="auto" w:fill="auto"/>
            <w:vAlign w:val="center"/>
          </w:tcPr>
          <w:p w14:paraId="05C9C71B" w14:textId="77777777" w:rsidR="00977024" w:rsidRPr="00B1618F" w:rsidRDefault="00977024" w:rsidP="00B1618F">
            <w:pPr>
              <w:pStyle w:val="Corpsdetexte"/>
              <w:jc w:val="left"/>
              <w:rPr>
                <w:rFonts w:ascii="Arial" w:eastAsia="Batang" w:hAnsi="Arial" w:cs="Arial"/>
                <w:sz w:val="20"/>
              </w:rPr>
            </w:pPr>
          </w:p>
        </w:tc>
      </w:tr>
      <w:tr w:rsidR="00977024" w:rsidRPr="00B1618F" w14:paraId="7119287B" w14:textId="77777777" w:rsidTr="00B1618F">
        <w:trPr>
          <w:trHeight w:val="1547"/>
        </w:trPr>
        <w:tc>
          <w:tcPr>
            <w:tcW w:w="2660" w:type="dxa"/>
            <w:shd w:val="clear" w:color="auto" w:fill="auto"/>
            <w:vAlign w:val="center"/>
          </w:tcPr>
          <w:p w14:paraId="6AB9AEDA" w14:textId="77777777" w:rsidR="00977024" w:rsidRPr="00B1618F" w:rsidRDefault="00977024" w:rsidP="00B1618F">
            <w:pPr>
              <w:pStyle w:val="Corpsdetexte"/>
              <w:jc w:val="left"/>
              <w:rPr>
                <w:rFonts w:ascii="Arial" w:eastAsia="Batang" w:hAnsi="Arial" w:cs="Arial"/>
                <w:sz w:val="20"/>
              </w:rPr>
            </w:pPr>
            <w:r w:rsidRPr="00B1618F">
              <w:rPr>
                <w:rFonts w:ascii="Arial" w:eastAsia="Batang" w:hAnsi="Arial" w:cs="Arial"/>
                <w:sz w:val="20"/>
              </w:rPr>
              <w:t>Thèmes de formation </w:t>
            </w:r>
          </w:p>
        </w:tc>
        <w:tc>
          <w:tcPr>
            <w:tcW w:w="6507" w:type="dxa"/>
            <w:shd w:val="clear" w:color="auto" w:fill="auto"/>
            <w:vAlign w:val="center"/>
          </w:tcPr>
          <w:p w14:paraId="7075C526" w14:textId="77777777" w:rsidR="00977024" w:rsidRPr="00B1618F" w:rsidRDefault="00977024" w:rsidP="00B1618F">
            <w:pPr>
              <w:pStyle w:val="Corpsdetexte"/>
              <w:jc w:val="left"/>
              <w:rPr>
                <w:rFonts w:ascii="Arial" w:eastAsia="Batang" w:hAnsi="Arial" w:cs="Arial"/>
                <w:sz w:val="20"/>
              </w:rPr>
            </w:pPr>
          </w:p>
        </w:tc>
      </w:tr>
      <w:tr w:rsidR="00977024" w:rsidRPr="00B1618F" w14:paraId="796D7CB1" w14:textId="77777777" w:rsidTr="00B1618F">
        <w:trPr>
          <w:trHeight w:val="987"/>
        </w:trPr>
        <w:tc>
          <w:tcPr>
            <w:tcW w:w="2660" w:type="dxa"/>
            <w:shd w:val="clear" w:color="auto" w:fill="auto"/>
            <w:vAlign w:val="center"/>
          </w:tcPr>
          <w:p w14:paraId="6D32E341" w14:textId="77777777" w:rsidR="00977024" w:rsidRPr="00B1618F" w:rsidRDefault="00977024" w:rsidP="00B1618F">
            <w:pPr>
              <w:pStyle w:val="Corpsdetexte"/>
              <w:jc w:val="left"/>
              <w:rPr>
                <w:rFonts w:ascii="Arial" w:eastAsia="Batang" w:hAnsi="Arial" w:cs="Arial"/>
                <w:sz w:val="20"/>
              </w:rPr>
            </w:pPr>
            <w:r w:rsidRPr="00B1618F">
              <w:rPr>
                <w:rFonts w:ascii="Arial" w:eastAsia="Batang" w:hAnsi="Arial" w:cs="Arial"/>
                <w:sz w:val="20"/>
              </w:rPr>
              <w:t>Formations délivrées en inter ou intra hospitalier ?</w:t>
            </w:r>
          </w:p>
        </w:tc>
        <w:tc>
          <w:tcPr>
            <w:tcW w:w="6507" w:type="dxa"/>
            <w:shd w:val="clear" w:color="auto" w:fill="auto"/>
            <w:vAlign w:val="center"/>
          </w:tcPr>
          <w:p w14:paraId="54451618" w14:textId="77777777" w:rsidR="00977024" w:rsidRPr="00B1618F" w:rsidRDefault="00977024" w:rsidP="00B1618F">
            <w:pPr>
              <w:pStyle w:val="Corpsdetexte"/>
              <w:jc w:val="left"/>
              <w:rPr>
                <w:rFonts w:ascii="Arial" w:eastAsia="Batang" w:hAnsi="Arial" w:cs="Arial"/>
                <w:sz w:val="20"/>
              </w:rPr>
            </w:pPr>
          </w:p>
        </w:tc>
      </w:tr>
      <w:tr w:rsidR="00977024" w:rsidRPr="00B1618F" w14:paraId="4567E751" w14:textId="77777777" w:rsidTr="00B1618F">
        <w:trPr>
          <w:trHeight w:val="973"/>
        </w:trPr>
        <w:tc>
          <w:tcPr>
            <w:tcW w:w="2660" w:type="dxa"/>
            <w:shd w:val="clear" w:color="auto" w:fill="auto"/>
            <w:vAlign w:val="center"/>
          </w:tcPr>
          <w:p w14:paraId="78559AAB" w14:textId="77777777" w:rsidR="00977024" w:rsidRPr="00B1618F" w:rsidRDefault="00977024" w:rsidP="00B1618F">
            <w:pPr>
              <w:pStyle w:val="Corpsdetexte"/>
              <w:jc w:val="left"/>
              <w:rPr>
                <w:rFonts w:ascii="Arial" w:eastAsia="Batang" w:hAnsi="Arial" w:cs="Arial"/>
                <w:sz w:val="20"/>
              </w:rPr>
            </w:pPr>
            <w:r w:rsidRPr="00B1618F">
              <w:rPr>
                <w:rFonts w:ascii="Arial" w:eastAsia="Batang" w:hAnsi="Arial" w:cs="Arial"/>
                <w:sz w:val="20"/>
              </w:rPr>
              <w:lastRenderedPageBreak/>
              <w:t>Nombre de jours de formation dispensés au cours de l’année N-1</w:t>
            </w:r>
          </w:p>
        </w:tc>
        <w:tc>
          <w:tcPr>
            <w:tcW w:w="6507" w:type="dxa"/>
            <w:shd w:val="clear" w:color="auto" w:fill="auto"/>
            <w:vAlign w:val="center"/>
          </w:tcPr>
          <w:p w14:paraId="071B8271" w14:textId="77777777" w:rsidR="00977024" w:rsidRPr="00B1618F" w:rsidRDefault="00977024" w:rsidP="00B1618F">
            <w:pPr>
              <w:pStyle w:val="Corpsdetexte"/>
              <w:jc w:val="left"/>
              <w:rPr>
                <w:rFonts w:ascii="Arial" w:eastAsia="Batang" w:hAnsi="Arial" w:cs="Arial"/>
                <w:sz w:val="20"/>
              </w:rPr>
            </w:pPr>
          </w:p>
        </w:tc>
      </w:tr>
      <w:tr w:rsidR="00977024" w:rsidRPr="00B1618F" w14:paraId="47B01F6F" w14:textId="77777777" w:rsidTr="00B1618F">
        <w:trPr>
          <w:trHeight w:val="988"/>
        </w:trPr>
        <w:tc>
          <w:tcPr>
            <w:tcW w:w="2660" w:type="dxa"/>
            <w:shd w:val="clear" w:color="auto" w:fill="auto"/>
            <w:vAlign w:val="center"/>
          </w:tcPr>
          <w:p w14:paraId="3E21E618" w14:textId="77777777" w:rsidR="00977024" w:rsidRPr="00B1618F" w:rsidRDefault="00977024" w:rsidP="00B1618F">
            <w:pPr>
              <w:pStyle w:val="Corpsdetexte"/>
              <w:jc w:val="left"/>
              <w:rPr>
                <w:rFonts w:ascii="Arial" w:eastAsia="Batang" w:hAnsi="Arial" w:cs="Arial"/>
                <w:sz w:val="20"/>
              </w:rPr>
            </w:pPr>
            <w:r w:rsidRPr="00B1618F">
              <w:rPr>
                <w:rFonts w:ascii="Arial" w:eastAsia="Batang" w:hAnsi="Arial" w:cs="Arial"/>
                <w:sz w:val="20"/>
              </w:rPr>
              <w:t>Statistiques &amp; satisfaction des formations réalisées</w:t>
            </w:r>
          </w:p>
        </w:tc>
        <w:tc>
          <w:tcPr>
            <w:tcW w:w="6507" w:type="dxa"/>
            <w:shd w:val="clear" w:color="auto" w:fill="auto"/>
            <w:vAlign w:val="center"/>
          </w:tcPr>
          <w:p w14:paraId="3584EE20" w14:textId="77777777" w:rsidR="00977024" w:rsidRPr="00B1618F" w:rsidRDefault="00977024" w:rsidP="00B1618F">
            <w:pPr>
              <w:pStyle w:val="Corpsdetexte"/>
              <w:jc w:val="left"/>
              <w:rPr>
                <w:rFonts w:ascii="Arial" w:eastAsia="Batang" w:hAnsi="Arial" w:cs="Arial"/>
                <w:sz w:val="20"/>
              </w:rPr>
            </w:pPr>
          </w:p>
        </w:tc>
      </w:tr>
      <w:tr w:rsidR="00977024" w:rsidRPr="00B1618F" w14:paraId="37F457AC" w14:textId="77777777" w:rsidTr="00B1618F">
        <w:trPr>
          <w:trHeight w:val="1271"/>
        </w:trPr>
        <w:tc>
          <w:tcPr>
            <w:tcW w:w="2660" w:type="dxa"/>
            <w:shd w:val="clear" w:color="auto" w:fill="auto"/>
            <w:vAlign w:val="center"/>
          </w:tcPr>
          <w:p w14:paraId="4AB2CF0C" w14:textId="77777777" w:rsidR="00977024" w:rsidRPr="00B1618F" w:rsidRDefault="00977024" w:rsidP="00B1618F">
            <w:pPr>
              <w:pStyle w:val="Corpsdetexte"/>
              <w:jc w:val="left"/>
              <w:rPr>
                <w:rFonts w:ascii="Arial" w:eastAsia="Batang" w:hAnsi="Arial" w:cs="Arial"/>
                <w:sz w:val="20"/>
              </w:rPr>
            </w:pPr>
            <w:r w:rsidRPr="00B1618F">
              <w:rPr>
                <w:rFonts w:ascii="Arial" w:eastAsia="Batang" w:hAnsi="Arial" w:cs="Arial"/>
                <w:sz w:val="20"/>
              </w:rPr>
              <w:t xml:space="preserve">Les formations </w:t>
            </w:r>
            <w:r w:rsidR="00627633" w:rsidRPr="00B1618F">
              <w:rPr>
                <w:rFonts w:ascii="Arial" w:eastAsia="Batang" w:hAnsi="Arial" w:cs="Arial"/>
                <w:sz w:val="20"/>
              </w:rPr>
              <w:t>sont-elles</w:t>
            </w:r>
            <w:r w:rsidRPr="00B1618F">
              <w:rPr>
                <w:rFonts w:ascii="Arial" w:eastAsia="Batang" w:hAnsi="Arial" w:cs="Arial"/>
                <w:sz w:val="20"/>
              </w:rPr>
              <w:t xml:space="preserve"> gratuites ? Si oui, combien par an ? Si non, préciser le coût </w:t>
            </w:r>
          </w:p>
        </w:tc>
        <w:tc>
          <w:tcPr>
            <w:tcW w:w="6507" w:type="dxa"/>
            <w:shd w:val="clear" w:color="auto" w:fill="auto"/>
            <w:vAlign w:val="center"/>
          </w:tcPr>
          <w:p w14:paraId="48BDE483" w14:textId="77777777" w:rsidR="00977024" w:rsidRPr="00B1618F" w:rsidRDefault="00977024" w:rsidP="00B1618F">
            <w:pPr>
              <w:pStyle w:val="Corpsdetexte"/>
              <w:jc w:val="left"/>
              <w:rPr>
                <w:rFonts w:ascii="Arial" w:eastAsia="Batang" w:hAnsi="Arial" w:cs="Arial"/>
                <w:sz w:val="20"/>
              </w:rPr>
            </w:pPr>
          </w:p>
        </w:tc>
      </w:tr>
      <w:tr w:rsidR="00977024" w:rsidRPr="00B1618F" w14:paraId="56752F0D" w14:textId="77777777" w:rsidTr="00B1618F">
        <w:trPr>
          <w:trHeight w:val="3529"/>
        </w:trPr>
        <w:tc>
          <w:tcPr>
            <w:tcW w:w="2660" w:type="dxa"/>
            <w:shd w:val="clear" w:color="auto" w:fill="auto"/>
            <w:vAlign w:val="center"/>
          </w:tcPr>
          <w:p w14:paraId="33D43268" w14:textId="77777777" w:rsidR="00977024" w:rsidRPr="00B1618F" w:rsidRDefault="00977024" w:rsidP="00B1618F">
            <w:pPr>
              <w:pStyle w:val="Corpsdetexte"/>
              <w:jc w:val="left"/>
              <w:rPr>
                <w:rFonts w:ascii="Arial" w:eastAsia="Batang" w:hAnsi="Arial" w:cs="Arial"/>
                <w:sz w:val="20"/>
              </w:rPr>
            </w:pPr>
            <w:r w:rsidRPr="00B1618F">
              <w:rPr>
                <w:rFonts w:ascii="Arial" w:eastAsia="Batang" w:hAnsi="Arial" w:cs="Arial"/>
                <w:sz w:val="20"/>
              </w:rPr>
              <w:t>Tout autre renseignement utile</w:t>
            </w:r>
          </w:p>
        </w:tc>
        <w:tc>
          <w:tcPr>
            <w:tcW w:w="6507" w:type="dxa"/>
            <w:shd w:val="clear" w:color="auto" w:fill="auto"/>
            <w:vAlign w:val="center"/>
          </w:tcPr>
          <w:p w14:paraId="6E9EA036" w14:textId="77777777" w:rsidR="00977024" w:rsidRPr="00B1618F" w:rsidRDefault="00977024" w:rsidP="00B1618F">
            <w:pPr>
              <w:pStyle w:val="Corpsdetexte"/>
              <w:jc w:val="left"/>
              <w:rPr>
                <w:rFonts w:ascii="Arial" w:eastAsia="Batang" w:hAnsi="Arial" w:cs="Arial"/>
                <w:sz w:val="20"/>
              </w:rPr>
            </w:pPr>
          </w:p>
        </w:tc>
      </w:tr>
    </w:tbl>
    <w:p w14:paraId="689AF43D" w14:textId="77777777" w:rsidR="00977024" w:rsidRPr="00440521" w:rsidRDefault="00977024" w:rsidP="00EF3D53">
      <w:pPr>
        <w:pStyle w:val="Corpsdetexte"/>
        <w:jc w:val="left"/>
        <w:rPr>
          <w:rFonts w:ascii="Arial" w:eastAsia="Batang" w:hAnsi="Arial" w:cs="Arial"/>
          <w:sz w:val="20"/>
        </w:rPr>
      </w:pPr>
    </w:p>
    <w:p w14:paraId="1B98C54B" w14:textId="77777777" w:rsidR="00977024" w:rsidRDefault="00977024" w:rsidP="00EF3D53">
      <w:pPr>
        <w:pStyle w:val="Corpsdetexte"/>
        <w:ind w:firstLine="360"/>
        <w:jc w:val="left"/>
        <w:rPr>
          <w:rFonts w:ascii="Arial" w:eastAsia="Batang" w:hAnsi="Arial" w:cs="Arial"/>
          <w:b/>
          <w:bCs/>
          <w:color w:val="000080"/>
          <w:sz w:val="20"/>
        </w:rPr>
      </w:pPr>
    </w:p>
    <w:p w14:paraId="4ED58EC2" w14:textId="77777777" w:rsidR="00977024" w:rsidRPr="00440521" w:rsidRDefault="00977024" w:rsidP="00EF3D53">
      <w:pPr>
        <w:pStyle w:val="Corpsdetexte"/>
        <w:ind w:firstLine="360"/>
        <w:jc w:val="left"/>
        <w:rPr>
          <w:rFonts w:ascii="Arial" w:eastAsia="Batang" w:hAnsi="Arial" w:cs="Arial"/>
          <w:b/>
          <w:bCs/>
          <w:color w:val="000080"/>
          <w:sz w:val="20"/>
        </w:rPr>
      </w:pPr>
    </w:p>
    <w:p w14:paraId="71D29160" w14:textId="77777777" w:rsidR="00EF3D53" w:rsidRPr="00977024" w:rsidRDefault="00EF3D53" w:rsidP="00060C5F">
      <w:pPr>
        <w:pStyle w:val="Corpsdetexte"/>
        <w:rPr>
          <w:rFonts w:ascii="Arial" w:eastAsia="Batang" w:hAnsi="Arial" w:cs="Arial"/>
          <w:b/>
          <w:bCs/>
          <w:color w:val="000080"/>
          <w:sz w:val="26"/>
          <w:szCs w:val="26"/>
        </w:rPr>
      </w:pPr>
      <w:r w:rsidRPr="00977024">
        <w:rPr>
          <w:rFonts w:ascii="Arial" w:eastAsia="Batang" w:hAnsi="Arial" w:cs="Arial"/>
          <w:b/>
          <w:bCs/>
          <w:color w:val="000080"/>
          <w:sz w:val="26"/>
          <w:szCs w:val="26"/>
        </w:rPr>
        <w:t>6 - Document</w:t>
      </w:r>
      <w:r w:rsidR="0054608E">
        <w:rPr>
          <w:rFonts w:ascii="Arial" w:eastAsia="Batang" w:hAnsi="Arial" w:cs="Arial"/>
          <w:b/>
          <w:bCs/>
          <w:color w:val="000080"/>
          <w:sz w:val="26"/>
          <w:szCs w:val="26"/>
        </w:rPr>
        <w:t>ation</w:t>
      </w:r>
      <w:r w:rsidRPr="00977024">
        <w:rPr>
          <w:rFonts w:ascii="Arial" w:eastAsia="Batang" w:hAnsi="Arial" w:cs="Arial"/>
          <w:b/>
          <w:bCs/>
          <w:color w:val="000080"/>
          <w:sz w:val="26"/>
          <w:szCs w:val="26"/>
        </w:rPr>
        <w:t xml:space="preserve"> et outils pédagogiques</w:t>
      </w:r>
    </w:p>
    <w:p w14:paraId="361FF51B" w14:textId="77777777" w:rsidR="00EF3D53" w:rsidRPr="00440521" w:rsidRDefault="00EF3D53" w:rsidP="00EF3D53">
      <w:pPr>
        <w:pStyle w:val="Corpsdetexte"/>
        <w:jc w:val="left"/>
        <w:rPr>
          <w:rFonts w:ascii="Arial" w:eastAsia="Batang" w:hAnsi="Arial" w:cs="Arial"/>
          <w:sz w:val="20"/>
        </w:rPr>
      </w:pPr>
    </w:p>
    <w:p w14:paraId="030ACF93" w14:textId="77777777" w:rsidR="00EF3D53" w:rsidRPr="00440521" w:rsidRDefault="00EF3D53" w:rsidP="00EF3D53">
      <w:pPr>
        <w:pStyle w:val="Corpsdetexte"/>
        <w:jc w:val="left"/>
        <w:rPr>
          <w:rFonts w:ascii="Arial" w:eastAsia="Batang" w:hAnsi="Arial" w:cs="Arial"/>
          <w:sz w:val="20"/>
        </w:rPr>
      </w:pPr>
      <w:r w:rsidRPr="00440521">
        <w:rPr>
          <w:rFonts w:ascii="Arial" w:eastAsia="Batang" w:hAnsi="Arial" w:cs="Arial"/>
          <w:sz w:val="20"/>
        </w:rPr>
        <w:t>Le candidat doit décrire la prestation qu’il propose</w:t>
      </w:r>
      <w:r w:rsidR="00977024">
        <w:rPr>
          <w:rFonts w:ascii="Arial" w:eastAsia="Batang" w:hAnsi="Arial" w:cs="Arial"/>
          <w:sz w:val="20"/>
        </w:rPr>
        <w:t xml:space="preserve">. </w:t>
      </w:r>
      <w:r w:rsidRPr="00440521">
        <w:rPr>
          <w:rFonts w:ascii="Arial" w:eastAsia="Batang" w:hAnsi="Arial" w:cs="Arial"/>
          <w:sz w:val="20"/>
        </w:rPr>
        <w:t xml:space="preserve">Afin d’apprécier au mieux la qualité de l’offre du candidat, celui-ci s’attachera à fournir un maximum d’informations quant à la prestation proposée. </w:t>
      </w:r>
    </w:p>
    <w:p w14:paraId="50C9E7CF" w14:textId="77777777" w:rsidR="00977024" w:rsidRDefault="00977024" w:rsidP="00977024">
      <w:pPr>
        <w:pStyle w:val="Corpsdetexte"/>
        <w:jc w:val="left"/>
        <w:rPr>
          <w:rFonts w:ascii="Arial" w:eastAsia="Batang"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507"/>
      </w:tblGrid>
      <w:tr w:rsidR="00977024" w:rsidRPr="00B1618F" w14:paraId="40B6C0F1" w14:textId="77777777" w:rsidTr="00B1618F">
        <w:trPr>
          <w:trHeight w:val="611"/>
        </w:trPr>
        <w:tc>
          <w:tcPr>
            <w:tcW w:w="2660" w:type="dxa"/>
            <w:shd w:val="clear" w:color="auto" w:fill="auto"/>
            <w:vAlign w:val="center"/>
          </w:tcPr>
          <w:p w14:paraId="6CCECCE3" w14:textId="77777777" w:rsidR="00977024" w:rsidRPr="00B1618F" w:rsidRDefault="00977024" w:rsidP="00B1618F">
            <w:pPr>
              <w:pStyle w:val="Corpsdetexte"/>
              <w:jc w:val="left"/>
              <w:rPr>
                <w:rFonts w:ascii="Arial" w:eastAsia="Batang" w:hAnsi="Arial" w:cs="Arial"/>
                <w:sz w:val="20"/>
              </w:rPr>
            </w:pPr>
            <w:r w:rsidRPr="00B1618F">
              <w:rPr>
                <w:rFonts w:ascii="Arial" w:eastAsia="Batang" w:hAnsi="Arial" w:cs="Arial"/>
                <w:sz w:val="20"/>
              </w:rPr>
              <w:t>Qui exécute la prestation ?</w:t>
            </w:r>
          </w:p>
        </w:tc>
        <w:tc>
          <w:tcPr>
            <w:tcW w:w="6507" w:type="dxa"/>
            <w:shd w:val="clear" w:color="auto" w:fill="auto"/>
            <w:vAlign w:val="center"/>
          </w:tcPr>
          <w:p w14:paraId="54970564" w14:textId="77777777" w:rsidR="00977024" w:rsidRPr="00B1618F" w:rsidRDefault="00977024" w:rsidP="00B1618F">
            <w:pPr>
              <w:pStyle w:val="Corpsdetexte"/>
              <w:jc w:val="left"/>
              <w:rPr>
                <w:rFonts w:ascii="Arial" w:eastAsia="Batang" w:hAnsi="Arial" w:cs="Arial"/>
                <w:sz w:val="20"/>
              </w:rPr>
            </w:pPr>
          </w:p>
        </w:tc>
      </w:tr>
      <w:tr w:rsidR="00977024" w:rsidRPr="00B1618F" w14:paraId="0754DD32" w14:textId="77777777" w:rsidTr="00B1618F">
        <w:trPr>
          <w:trHeight w:val="704"/>
        </w:trPr>
        <w:tc>
          <w:tcPr>
            <w:tcW w:w="2660" w:type="dxa"/>
            <w:shd w:val="clear" w:color="auto" w:fill="auto"/>
            <w:vAlign w:val="center"/>
          </w:tcPr>
          <w:p w14:paraId="3E14C1CE" w14:textId="77777777" w:rsidR="00977024" w:rsidRPr="00B1618F" w:rsidRDefault="00977024" w:rsidP="00B1618F">
            <w:pPr>
              <w:pStyle w:val="Corpsdetexte"/>
              <w:jc w:val="left"/>
              <w:rPr>
                <w:rFonts w:ascii="Arial" w:eastAsia="Batang" w:hAnsi="Arial" w:cs="Arial"/>
                <w:sz w:val="20"/>
              </w:rPr>
            </w:pPr>
            <w:r w:rsidRPr="00B1618F">
              <w:rPr>
                <w:rFonts w:ascii="Arial" w:eastAsia="Batang" w:hAnsi="Arial" w:cs="Arial"/>
                <w:sz w:val="20"/>
              </w:rPr>
              <w:t>Volume de la documentation</w:t>
            </w:r>
          </w:p>
        </w:tc>
        <w:tc>
          <w:tcPr>
            <w:tcW w:w="6507" w:type="dxa"/>
            <w:shd w:val="clear" w:color="auto" w:fill="auto"/>
            <w:vAlign w:val="center"/>
          </w:tcPr>
          <w:p w14:paraId="3D5BD706" w14:textId="77777777" w:rsidR="00977024" w:rsidRPr="00B1618F" w:rsidRDefault="00977024" w:rsidP="00B1618F">
            <w:pPr>
              <w:pStyle w:val="Corpsdetexte"/>
              <w:jc w:val="left"/>
              <w:rPr>
                <w:rFonts w:ascii="Arial" w:eastAsia="Batang" w:hAnsi="Arial" w:cs="Arial"/>
                <w:sz w:val="20"/>
              </w:rPr>
            </w:pPr>
          </w:p>
        </w:tc>
      </w:tr>
      <w:tr w:rsidR="00977024" w:rsidRPr="00B1618F" w14:paraId="66B58093" w14:textId="77777777" w:rsidTr="00B1618F">
        <w:trPr>
          <w:trHeight w:val="700"/>
        </w:trPr>
        <w:tc>
          <w:tcPr>
            <w:tcW w:w="2660" w:type="dxa"/>
            <w:shd w:val="clear" w:color="auto" w:fill="auto"/>
            <w:vAlign w:val="center"/>
          </w:tcPr>
          <w:p w14:paraId="5DB67CBC" w14:textId="77777777" w:rsidR="00977024" w:rsidRPr="00B1618F" w:rsidRDefault="00977024" w:rsidP="00B1618F">
            <w:pPr>
              <w:pStyle w:val="Corpsdetexte"/>
              <w:jc w:val="left"/>
              <w:rPr>
                <w:rFonts w:ascii="Arial" w:eastAsia="Batang" w:hAnsi="Arial" w:cs="Arial"/>
                <w:sz w:val="20"/>
              </w:rPr>
            </w:pPr>
            <w:r w:rsidRPr="00B1618F">
              <w:rPr>
                <w:rFonts w:ascii="Arial" w:eastAsia="Batang" w:hAnsi="Arial" w:cs="Arial"/>
                <w:sz w:val="20"/>
              </w:rPr>
              <w:t>Le service est-il gratuit ? si non, préciser le coût</w:t>
            </w:r>
          </w:p>
        </w:tc>
        <w:tc>
          <w:tcPr>
            <w:tcW w:w="6507" w:type="dxa"/>
            <w:shd w:val="clear" w:color="auto" w:fill="auto"/>
            <w:vAlign w:val="center"/>
          </w:tcPr>
          <w:p w14:paraId="3CDC33A1" w14:textId="77777777" w:rsidR="00977024" w:rsidRPr="00B1618F" w:rsidRDefault="00977024" w:rsidP="00B1618F">
            <w:pPr>
              <w:pStyle w:val="Corpsdetexte"/>
              <w:jc w:val="left"/>
              <w:rPr>
                <w:rFonts w:ascii="Arial" w:eastAsia="Batang" w:hAnsi="Arial" w:cs="Arial"/>
                <w:sz w:val="20"/>
              </w:rPr>
            </w:pPr>
          </w:p>
        </w:tc>
      </w:tr>
      <w:tr w:rsidR="00977024" w:rsidRPr="00B1618F" w14:paraId="0C034037" w14:textId="77777777" w:rsidTr="00B1618F">
        <w:trPr>
          <w:trHeight w:val="2398"/>
        </w:trPr>
        <w:tc>
          <w:tcPr>
            <w:tcW w:w="2660" w:type="dxa"/>
            <w:shd w:val="clear" w:color="auto" w:fill="auto"/>
            <w:vAlign w:val="center"/>
          </w:tcPr>
          <w:p w14:paraId="5C12867B" w14:textId="77777777" w:rsidR="00977024" w:rsidRPr="00B1618F" w:rsidRDefault="00977024" w:rsidP="00B1618F">
            <w:pPr>
              <w:pStyle w:val="Corpsdetexte"/>
              <w:jc w:val="left"/>
              <w:rPr>
                <w:rFonts w:ascii="Arial" w:eastAsia="Batang" w:hAnsi="Arial" w:cs="Arial"/>
                <w:sz w:val="20"/>
              </w:rPr>
            </w:pPr>
            <w:r w:rsidRPr="00B1618F">
              <w:rPr>
                <w:rFonts w:ascii="Arial" w:eastAsia="Batang" w:hAnsi="Arial" w:cs="Arial"/>
                <w:sz w:val="20"/>
              </w:rPr>
              <w:t>Tout autre renseignement utile</w:t>
            </w:r>
          </w:p>
        </w:tc>
        <w:tc>
          <w:tcPr>
            <w:tcW w:w="6507" w:type="dxa"/>
            <w:shd w:val="clear" w:color="auto" w:fill="auto"/>
            <w:vAlign w:val="center"/>
          </w:tcPr>
          <w:p w14:paraId="4DBDF8EB" w14:textId="77777777" w:rsidR="00977024" w:rsidRPr="00B1618F" w:rsidRDefault="00977024" w:rsidP="00B1618F">
            <w:pPr>
              <w:pStyle w:val="Corpsdetexte"/>
              <w:jc w:val="left"/>
              <w:rPr>
                <w:rFonts w:ascii="Arial" w:eastAsia="Batang" w:hAnsi="Arial" w:cs="Arial"/>
                <w:sz w:val="20"/>
              </w:rPr>
            </w:pPr>
          </w:p>
        </w:tc>
      </w:tr>
    </w:tbl>
    <w:p w14:paraId="73C34695" w14:textId="77777777" w:rsidR="00977024" w:rsidRDefault="00977024" w:rsidP="00977024">
      <w:pPr>
        <w:pStyle w:val="Corpsdetexte"/>
        <w:jc w:val="left"/>
        <w:rPr>
          <w:rFonts w:ascii="Arial" w:eastAsia="Batang" w:hAnsi="Arial" w:cs="Arial"/>
          <w:sz w:val="20"/>
        </w:rPr>
      </w:pPr>
    </w:p>
    <w:p w14:paraId="2577C2B5" w14:textId="77777777" w:rsidR="003C49C5" w:rsidRDefault="003C49C5" w:rsidP="00977024">
      <w:pPr>
        <w:pStyle w:val="Corpsdetexte"/>
        <w:jc w:val="left"/>
        <w:rPr>
          <w:rFonts w:ascii="Arial" w:eastAsia="Batang" w:hAnsi="Arial" w:cs="Arial"/>
          <w:sz w:val="20"/>
        </w:rPr>
      </w:pPr>
    </w:p>
    <w:p w14:paraId="7E7567E7" w14:textId="77777777" w:rsidR="00EF3D53" w:rsidRPr="00440521" w:rsidRDefault="00EF3D53" w:rsidP="00EF3D53">
      <w:pPr>
        <w:pStyle w:val="Corpsdetexte"/>
        <w:ind w:left="360"/>
        <w:jc w:val="left"/>
        <w:rPr>
          <w:rFonts w:ascii="Arial" w:eastAsia="Batang" w:hAnsi="Arial" w:cs="Arial"/>
          <w:sz w:val="20"/>
        </w:rPr>
      </w:pPr>
    </w:p>
    <w:p w14:paraId="791FF410" w14:textId="77777777" w:rsidR="00EF3D53" w:rsidRPr="00977024" w:rsidRDefault="00EF3D53" w:rsidP="00060C5F">
      <w:pPr>
        <w:pStyle w:val="Corpsdetexte"/>
        <w:rPr>
          <w:rFonts w:ascii="Arial" w:eastAsia="Batang" w:hAnsi="Arial" w:cs="Arial"/>
          <w:b/>
          <w:bCs/>
          <w:color w:val="000080"/>
          <w:sz w:val="26"/>
          <w:szCs w:val="26"/>
        </w:rPr>
      </w:pPr>
      <w:r w:rsidRPr="00977024">
        <w:rPr>
          <w:rFonts w:ascii="Arial" w:eastAsia="Batang" w:hAnsi="Arial" w:cs="Arial"/>
          <w:b/>
          <w:bCs/>
          <w:color w:val="000080"/>
          <w:sz w:val="26"/>
          <w:szCs w:val="26"/>
        </w:rPr>
        <w:lastRenderedPageBreak/>
        <w:t>7 – Outils et services informatiques</w:t>
      </w:r>
    </w:p>
    <w:p w14:paraId="59E3006C" w14:textId="77777777" w:rsidR="00EF3D53" w:rsidRPr="00440521" w:rsidRDefault="00EF3D53" w:rsidP="00EF3D53">
      <w:pPr>
        <w:pStyle w:val="Corpsdetexte"/>
        <w:jc w:val="left"/>
        <w:rPr>
          <w:rFonts w:ascii="Arial" w:eastAsia="Batang" w:hAnsi="Arial" w:cs="Arial"/>
          <w:b/>
          <w:bCs/>
          <w:sz w:val="20"/>
        </w:rPr>
      </w:pPr>
    </w:p>
    <w:p w14:paraId="74941DC0" w14:textId="77777777" w:rsidR="00EF3D53" w:rsidRPr="00440521" w:rsidRDefault="00EF3D53" w:rsidP="00EF3D53">
      <w:pPr>
        <w:pStyle w:val="Corpsdetexte"/>
        <w:rPr>
          <w:rFonts w:ascii="Arial" w:eastAsia="Batang" w:hAnsi="Arial" w:cs="Arial"/>
          <w:bCs/>
          <w:sz w:val="20"/>
        </w:rPr>
      </w:pPr>
      <w:r w:rsidRPr="00440521">
        <w:rPr>
          <w:rFonts w:ascii="Arial" w:eastAsia="Batang" w:hAnsi="Arial" w:cs="Arial"/>
          <w:bCs/>
          <w:sz w:val="20"/>
        </w:rPr>
        <w:t>Le candidat devra impérativement fournir un document décrivant tous les outils et services informatiques couvrant le périmètre du présent marché et être en capacité de proposer une démonstration de ces outils sous peine de rejet de l’offre.</w:t>
      </w:r>
    </w:p>
    <w:p w14:paraId="71464BE1" w14:textId="77777777" w:rsidR="00EF3D53" w:rsidRPr="00440521" w:rsidRDefault="00EF3D53" w:rsidP="00EF3D53">
      <w:pPr>
        <w:pStyle w:val="Corpsdetexte"/>
        <w:rPr>
          <w:rFonts w:ascii="Arial" w:eastAsia="Batang" w:hAnsi="Arial" w:cs="Arial"/>
          <w:bCs/>
          <w:sz w:val="20"/>
        </w:rPr>
      </w:pPr>
    </w:p>
    <w:p w14:paraId="30D9DDC4" w14:textId="77777777" w:rsidR="00EF3D53" w:rsidRPr="00440521" w:rsidRDefault="00EF3D53" w:rsidP="00EF3D53">
      <w:pPr>
        <w:pStyle w:val="Corpsdetexte"/>
        <w:rPr>
          <w:rFonts w:ascii="Arial" w:eastAsia="Batang" w:hAnsi="Arial" w:cs="Arial"/>
          <w:b/>
          <w:bCs/>
          <w:sz w:val="20"/>
        </w:rPr>
      </w:pPr>
    </w:p>
    <w:p w14:paraId="311D78C1" w14:textId="77777777" w:rsidR="00EF3D53" w:rsidRPr="00520D14" w:rsidRDefault="00977024" w:rsidP="00520D14">
      <w:pPr>
        <w:rPr>
          <w:rFonts w:ascii="Arial" w:hAnsi="Arial" w:cs="Arial"/>
          <w:b/>
          <w:color w:val="000080"/>
          <w:sz w:val="22"/>
          <w:szCs w:val="22"/>
        </w:rPr>
      </w:pPr>
      <w:r w:rsidRPr="00520D14">
        <w:rPr>
          <w:rFonts w:ascii="Arial" w:hAnsi="Arial" w:cs="Arial"/>
          <w:b/>
          <w:color w:val="000080"/>
          <w:sz w:val="22"/>
          <w:szCs w:val="22"/>
        </w:rPr>
        <w:t xml:space="preserve">7.1 </w:t>
      </w:r>
      <w:r w:rsidR="00EF3D53" w:rsidRPr="00520D14">
        <w:rPr>
          <w:rFonts w:ascii="Arial" w:hAnsi="Arial" w:cs="Arial"/>
          <w:b/>
          <w:color w:val="000080"/>
          <w:sz w:val="22"/>
          <w:szCs w:val="22"/>
        </w:rPr>
        <w:t>les services associés au contrat</w:t>
      </w:r>
    </w:p>
    <w:p w14:paraId="52AE41B4" w14:textId="77777777" w:rsidR="00EF3D53" w:rsidRDefault="00EF3D53" w:rsidP="00EF3D53">
      <w:pPr>
        <w:pStyle w:val="Corpsdetexte"/>
        <w:rPr>
          <w:rFonts w:ascii="Arial" w:eastAsia="Batang" w:hAnsi="Arial" w:cs="Arial"/>
          <w:b/>
          <w:bCs/>
          <w:sz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507"/>
      </w:tblGrid>
      <w:tr w:rsidR="00977024" w:rsidRPr="00B1618F" w14:paraId="31B594ED" w14:textId="77777777" w:rsidTr="00B1618F">
        <w:trPr>
          <w:trHeight w:val="1491"/>
        </w:trPr>
        <w:tc>
          <w:tcPr>
            <w:tcW w:w="2660" w:type="dxa"/>
            <w:shd w:val="clear" w:color="auto" w:fill="auto"/>
            <w:vAlign w:val="center"/>
          </w:tcPr>
          <w:p w14:paraId="021B7C13" w14:textId="77777777" w:rsidR="00977024" w:rsidRPr="00B1618F" w:rsidRDefault="00977024" w:rsidP="00B1618F">
            <w:pPr>
              <w:pStyle w:val="Corpsdetexte"/>
              <w:jc w:val="left"/>
              <w:rPr>
                <w:rFonts w:ascii="Arial" w:eastAsia="Batang" w:hAnsi="Arial" w:cs="Arial"/>
                <w:sz w:val="20"/>
              </w:rPr>
            </w:pPr>
            <w:r w:rsidRPr="00B1618F">
              <w:rPr>
                <w:rFonts w:ascii="Arial" w:eastAsia="Batang" w:hAnsi="Arial" w:cs="Arial"/>
                <w:sz w:val="20"/>
              </w:rPr>
              <w:t>Le candidat propose-t-il un outil de gestion et d’aide à la prise de décision d’imputabilité des contre-visites et expertises médicales</w:t>
            </w:r>
            <w:r w:rsidR="00520D14" w:rsidRPr="00B1618F">
              <w:rPr>
                <w:rFonts w:ascii="Arial" w:eastAsia="Batang" w:hAnsi="Arial" w:cs="Arial"/>
                <w:sz w:val="20"/>
              </w:rPr>
              <w:t> ?</w:t>
            </w:r>
          </w:p>
        </w:tc>
        <w:tc>
          <w:tcPr>
            <w:tcW w:w="6507" w:type="dxa"/>
            <w:shd w:val="clear" w:color="auto" w:fill="auto"/>
            <w:vAlign w:val="center"/>
          </w:tcPr>
          <w:p w14:paraId="737384AB" w14:textId="77777777" w:rsidR="00977024" w:rsidRPr="00B1618F" w:rsidRDefault="00977024" w:rsidP="00B1618F">
            <w:pPr>
              <w:pStyle w:val="Corpsdetexte"/>
              <w:jc w:val="left"/>
              <w:rPr>
                <w:rFonts w:ascii="Arial" w:eastAsia="Batang" w:hAnsi="Arial" w:cs="Arial"/>
                <w:sz w:val="20"/>
              </w:rPr>
            </w:pPr>
          </w:p>
        </w:tc>
      </w:tr>
      <w:tr w:rsidR="00977024" w:rsidRPr="00B1618F" w14:paraId="27D67747" w14:textId="77777777" w:rsidTr="00B1618F">
        <w:trPr>
          <w:trHeight w:val="958"/>
        </w:trPr>
        <w:tc>
          <w:tcPr>
            <w:tcW w:w="2660" w:type="dxa"/>
            <w:shd w:val="clear" w:color="auto" w:fill="auto"/>
            <w:vAlign w:val="center"/>
          </w:tcPr>
          <w:p w14:paraId="1E1F1BCC" w14:textId="77777777" w:rsidR="00977024" w:rsidRPr="00B1618F" w:rsidRDefault="00977024" w:rsidP="00B1618F">
            <w:pPr>
              <w:pStyle w:val="Corpsdetexte"/>
              <w:jc w:val="left"/>
              <w:rPr>
                <w:rFonts w:ascii="Arial" w:eastAsia="Batang" w:hAnsi="Arial" w:cs="Arial"/>
                <w:sz w:val="20"/>
              </w:rPr>
            </w:pPr>
            <w:r w:rsidRPr="00B1618F">
              <w:rPr>
                <w:rFonts w:ascii="Arial" w:eastAsia="Batang" w:hAnsi="Arial" w:cs="Arial"/>
                <w:sz w:val="20"/>
              </w:rPr>
              <w:t>Est-il disponible immédiatement ? Si non, à quelle échéance ?</w:t>
            </w:r>
          </w:p>
        </w:tc>
        <w:tc>
          <w:tcPr>
            <w:tcW w:w="6507" w:type="dxa"/>
            <w:shd w:val="clear" w:color="auto" w:fill="auto"/>
            <w:vAlign w:val="center"/>
          </w:tcPr>
          <w:p w14:paraId="2A7A1077" w14:textId="77777777" w:rsidR="00977024" w:rsidRPr="00B1618F" w:rsidRDefault="00977024" w:rsidP="00B1618F">
            <w:pPr>
              <w:pStyle w:val="Corpsdetexte"/>
              <w:jc w:val="left"/>
              <w:rPr>
                <w:rFonts w:ascii="Arial" w:eastAsia="Batang" w:hAnsi="Arial" w:cs="Arial"/>
                <w:sz w:val="20"/>
              </w:rPr>
            </w:pPr>
          </w:p>
        </w:tc>
      </w:tr>
      <w:tr w:rsidR="00977024" w:rsidRPr="00B1618F" w14:paraId="6D7931DD" w14:textId="77777777" w:rsidTr="00B1618F">
        <w:trPr>
          <w:trHeight w:val="2845"/>
        </w:trPr>
        <w:tc>
          <w:tcPr>
            <w:tcW w:w="2660" w:type="dxa"/>
            <w:shd w:val="clear" w:color="auto" w:fill="auto"/>
            <w:vAlign w:val="center"/>
          </w:tcPr>
          <w:p w14:paraId="69AAB4A9" w14:textId="77777777" w:rsidR="00977024" w:rsidRPr="00B1618F" w:rsidRDefault="00977024" w:rsidP="00B1618F">
            <w:pPr>
              <w:pStyle w:val="Corpsdetexte"/>
              <w:jc w:val="left"/>
              <w:rPr>
                <w:rFonts w:ascii="Arial" w:eastAsia="Batang" w:hAnsi="Arial" w:cs="Arial"/>
                <w:sz w:val="20"/>
              </w:rPr>
            </w:pPr>
            <w:r w:rsidRPr="00B1618F">
              <w:rPr>
                <w:rFonts w:ascii="Arial" w:eastAsia="Batang" w:hAnsi="Arial" w:cs="Arial"/>
                <w:sz w:val="20"/>
              </w:rPr>
              <w:t>Décrire les fonctionnalités de l’outil</w:t>
            </w:r>
          </w:p>
        </w:tc>
        <w:tc>
          <w:tcPr>
            <w:tcW w:w="6507" w:type="dxa"/>
            <w:shd w:val="clear" w:color="auto" w:fill="auto"/>
            <w:vAlign w:val="center"/>
          </w:tcPr>
          <w:p w14:paraId="54E19760" w14:textId="77777777" w:rsidR="00977024" w:rsidRPr="00B1618F" w:rsidRDefault="00977024" w:rsidP="00B1618F">
            <w:pPr>
              <w:pStyle w:val="Corpsdetexte"/>
              <w:jc w:val="left"/>
              <w:rPr>
                <w:rFonts w:ascii="Arial" w:eastAsia="Batang" w:hAnsi="Arial" w:cs="Arial"/>
                <w:sz w:val="20"/>
              </w:rPr>
            </w:pPr>
          </w:p>
        </w:tc>
      </w:tr>
    </w:tbl>
    <w:p w14:paraId="5D7ACC04" w14:textId="77777777" w:rsidR="00977024" w:rsidRDefault="00977024" w:rsidP="00EF3D53">
      <w:pPr>
        <w:pStyle w:val="Corpsdetexte"/>
        <w:rPr>
          <w:rFonts w:ascii="Arial" w:eastAsia="Batang" w:hAnsi="Arial" w:cs="Arial"/>
          <w:b/>
          <w:bCs/>
          <w:sz w:val="20"/>
          <w:u w:val="single"/>
        </w:rPr>
      </w:pPr>
    </w:p>
    <w:p w14:paraId="4AF1A279" w14:textId="77777777" w:rsidR="00977024" w:rsidRDefault="00977024" w:rsidP="00EF3D53">
      <w:pPr>
        <w:pStyle w:val="Corpsdetexte"/>
        <w:rPr>
          <w:rFonts w:ascii="Arial" w:eastAsia="Batang" w:hAnsi="Arial" w:cs="Arial"/>
          <w:b/>
          <w:bCs/>
          <w:sz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507"/>
      </w:tblGrid>
      <w:tr w:rsidR="00520D14" w:rsidRPr="00B1618F" w14:paraId="6FF8D3F8" w14:textId="77777777" w:rsidTr="00B1618F">
        <w:trPr>
          <w:trHeight w:val="895"/>
        </w:trPr>
        <w:tc>
          <w:tcPr>
            <w:tcW w:w="2660" w:type="dxa"/>
            <w:shd w:val="clear" w:color="auto" w:fill="auto"/>
            <w:vAlign w:val="center"/>
          </w:tcPr>
          <w:p w14:paraId="32F2E0D0" w14:textId="77777777" w:rsidR="00520D14" w:rsidRPr="00B1618F" w:rsidRDefault="00520D14" w:rsidP="00B1618F">
            <w:pPr>
              <w:pStyle w:val="Corpsdetexte"/>
              <w:jc w:val="left"/>
              <w:rPr>
                <w:rFonts w:ascii="Arial" w:eastAsia="Batang" w:hAnsi="Arial" w:cs="Arial"/>
                <w:sz w:val="20"/>
              </w:rPr>
            </w:pPr>
            <w:r w:rsidRPr="00B1618F">
              <w:rPr>
                <w:rFonts w:ascii="Arial" w:eastAsia="Batang" w:hAnsi="Arial" w:cs="Arial"/>
                <w:sz w:val="20"/>
              </w:rPr>
              <w:t>Le candidat propose-t-il un outil de suivi de gestion des recours contre tiers ?</w:t>
            </w:r>
          </w:p>
        </w:tc>
        <w:tc>
          <w:tcPr>
            <w:tcW w:w="6507" w:type="dxa"/>
            <w:shd w:val="clear" w:color="auto" w:fill="auto"/>
            <w:vAlign w:val="center"/>
          </w:tcPr>
          <w:p w14:paraId="2AA751C6" w14:textId="77777777" w:rsidR="00520D14" w:rsidRPr="00B1618F" w:rsidRDefault="00520D14" w:rsidP="00B1618F">
            <w:pPr>
              <w:pStyle w:val="Corpsdetexte"/>
              <w:jc w:val="left"/>
              <w:rPr>
                <w:rFonts w:ascii="Arial" w:eastAsia="Batang" w:hAnsi="Arial" w:cs="Arial"/>
                <w:sz w:val="20"/>
              </w:rPr>
            </w:pPr>
          </w:p>
        </w:tc>
      </w:tr>
      <w:tr w:rsidR="00520D14" w:rsidRPr="00B1618F" w14:paraId="0C90FDFC" w14:textId="77777777" w:rsidTr="00B1618F">
        <w:trPr>
          <w:trHeight w:val="979"/>
        </w:trPr>
        <w:tc>
          <w:tcPr>
            <w:tcW w:w="2660" w:type="dxa"/>
            <w:shd w:val="clear" w:color="auto" w:fill="auto"/>
            <w:vAlign w:val="center"/>
          </w:tcPr>
          <w:p w14:paraId="37E8D664" w14:textId="77777777" w:rsidR="00520D14" w:rsidRPr="00B1618F" w:rsidRDefault="00520D14" w:rsidP="00B1618F">
            <w:pPr>
              <w:pStyle w:val="Corpsdetexte"/>
              <w:jc w:val="left"/>
              <w:rPr>
                <w:rFonts w:ascii="Arial" w:eastAsia="Batang" w:hAnsi="Arial" w:cs="Arial"/>
                <w:sz w:val="20"/>
              </w:rPr>
            </w:pPr>
            <w:r w:rsidRPr="00B1618F">
              <w:rPr>
                <w:rFonts w:ascii="Arial" w:eastAsia="Batang" w:hAnsi="Arial" w:cs="Arial"/>
                <w:sz w:val="20"/>
              </w:rPr>
              <w:t>Est-il disponible immédiatement ? Si non, à quelle échéance ?</w:t>
            </w:r>
          </w:p>
        </w:tc>
        <w:tc>
          <w:tcPr>
            <w:tcW w:w="6507" w:type="dxa"/>
            <w:shd w:val="clear" w:color="auto" w:fill="auto"/>
            <w:vAlign w:val="center"/>
          </w:tcPr>
          <w:p w14:paraId="7A75998F" w14:textId="77777777" w:rsidR="00520D14" w:rsidRPr="00B1618F" w:rsidRDefault="00520D14" w:rsidP="00B1618F">
            <w:pPr>
              <w:pStyle w:val="Corpsdetexte"/>
              <w:jc w:val="left"/>
              <w:rPr>
                <w:rFonts w:ascii="Arial" w:eastAsia="Batang" w:hAnsi="Arial" w:cs="Arial"/>
                <w:sz w:val="20"/>
              </w:rPr>
            </w:pPr>
          </w:p>
        </w:tc>
      </w:tr>
    </w:tbl>
    <w:p w14:paraId="316C69EA" w14:textId="77777777" w:rsidR="00EF3D53" w:rsidRDefault="00EF3D53" w:rsidP="00EF3D53">
      <w:pPr>
        <w:pStyle w:val="Corpsdetexte"/>
        <w:jc w:val="left"/>
        <w:rPr>
          <w:rFonts w:ascii="Arial" w:eastAsia="Batang" w:hAnsi="Arial" w:cs="Arial"/>
          <w:b/>
          <w:bCs/>
          <w:sz w:val="20"/>
          <w:u w:val="single"/>
        </w:rPr>
      </w:pPr>
    </w:p>
    <w:p w14:paraId="272806C8" w14:textId="77777777" w:rsidR="00520D14" w:rsidRDefault="00520D14" w:rsidP="00EF3D53">
      <w:pPr>
        <w:pStyle w:val="Corpsdetexte"/>
        <w:jc w:val="left"/>
        <w:rPr>
          <w:rFonts w:ascii="Arial" w:eastAsia="Batang" w:hAnsi="Arial" w:cs="Arial"/>
          <w:b/>
          <w:bCs/>
          <w:sz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507"/>
      </w:tblGrid>
      <w:tr w:rsidR="00520D14" w:rsidRPr="00B1618F" w14:paraId="13202A4F" w14:textId="77777777" w:rsidTr="00B1618F">
        <w:trPr>
          <w:trHeight w:val="1040"/>
        </w:trPr>
        <w:tc>
          <w:tcPr>
            <w:tcW w:w="2660" w:type="dxa"/>
            <w:shd w:val="clear" w:color="auto" w:fill="auto"/>
            <w:vAlign w:val="center"/>
          </w:tcPr>
          <w:p w14:paraId="4598F927" w14:textId="77777777" w:rsidR="00520D14" w:rsidRPr="00B1618F" w:rsidRDefault="00520D14" w:rsidP="00B1618F">
            <w:pPr>
              <w:pStyle w:val="Corpsdetexte"/>
              <w:jc w:val="left"/>
              <w:rPr>
                <w:rFonts w:ascii="Arial" w:eastAsia="Batang" w:hAnsi="Arial" w:cs="Arial"/>
                <w:sz w:val="20"/>
              </w:rPr>
            </w:pPr>
            <w:r w:rsidRPr="00B1618F">
              <w:rPr>
                <w:rFonts w:ascii="Arial" w:eastAsia="Batang" w:hAnsi="Arial" w:cs="Arial"/>
                <w:sz w:val="20"/>
              </w:rPr>
              <w:t>Le candidat propose-t-il le relais d’un médecin conseil et les mesures de secret médical attachés ?</w:t>
            </w:r>
          </w:p>
        </w:tc>
        <w:tc>
          <w:tcPr>
            <w:tcW w:w="6507" w:type="dxa"/>
            <w:shd w:val="clear" w:color="auto" w:fill="auto"/>
            <w:vAlign w:val="center"/>
          </w:tcPr>
          <w:p w14:paraId="189B267C" w14:textId="77777777" w:rsidR="00520D14" w:rsidRPr="00B1618F" w:rsidRDefault="00520D14" w:rsidP="00B1618F">
            <w:pPr>
              <w:pStyle w:val="Corpsdetexte"/>
              <w:jc w:val="left"/>
              <w:rPr>
                <w:rFonts w:ascii="Arial" w:eastAsia="Batang" w:hAnsi="Arial" w:cs="Arial"/>
                <w:sz w:val="20"/>
              </w:rPr>
            </w:pPr>
          </w:p>
        </w:tc>
      </w:tr>
      <w:tr w:rsidR="00520D14" w:rsidRPr="00B1618F" w14:paraId="068B11C0" w14:textId="77777777" w:rsidTr="00B1618F">
        <w:trPr>
          <w:trHeight w:val="1475"/>
        </w:trPr>
        <w:tc>
          <w:tcPr>
            <w:tcW w:w="2660" w:type="dxa"/>
            <w:shd w:val="clear" w:color="auto" w:fill="auto"/>
            <w:vAlign w:val="center"/>
          </w:tcPr>
          <w:p w14:paraId="5403C235" w14:textId="77777777" w:rsidR="00520D14" w:rsidRPr="00B1618F" w:rsidRDefault="00520D14" w:rsidP="00B1618F">
            <w:pPr>
              <w:pStyle w:val="Corpsdetexte"/>
              <w:jc w:val="left"/>
              <w:rPr>
                <w:rFonts w:ascii="Arial" w:eastAsia="Batang" w:hAnsi="Arial" w:cs="Arial"/>
                <w:sz w:val="20"/>
              </w:rPr>
            </w:pPr>
            <w:r w:rsidRPr="00B1618F">
              <w:rPr>
                <w:rFonts w:ascii="Arial" w:eastAsia="Batang" w:hAnsi="Arial" w:cs="Arial"/>
                <w:sz w:val="20"/>
              </w:rPr>
              <w:t xml:space="preserve">Moyens mis en œuvre </w:t>
            </w:r>
          </w:p>
        </w:tc>
        <w:tc>
          <w:tcPr>
            <w:tcW w:w="6507" w:type="dxa"/>
            <w:shd w:val="clear" w:color="auto" w:fill="auto"/>
            <w:vAlign w:val="center"/>
          </w:tcPr>
          <w:p w14:paraId="2F3E5D39" w14:textId="77777777" w:rsidR="00520D14" w:rsidRPr="00B1618F" w:rsidRDefault="00520D14" w:rsidP="00B1618F">
            <w:pPr>
              <w:pStyle w:val="Corpsdetexte"/>
              <w:jc w:val="left"/>
              <w:rPr>
                <w:rFonts w:ascii="Arial" w:eastAsia="Batang" w:hAnsi="Arial" w:cs="Arial"/>
                <w:sz w:val="20"/>
              </w:rPr>
            </w:pPr>
          </w:p>
        </w:tc>
      </w:tr>
    </w:tbl>
    <w:p w14:paraId="2034B583" w14:textId="77777777" w:rsidR="00520D14" w:rsidRDefault="00520D14" w:rsidP="00EF3D53">
      <w:pPr>
        <w:pStyle w:val="Corpsdetexte"/>
        <w:jc w:val="left"/>
        <w:rPr>
          <w:rFonts w:ascii="Arial" w:eastAsia="Batang" w:hAnsi="Arial" w:cs="Arial"/>
          <w:b/>
          <w:bCs/>
          <w:sz w:val="20"/>
          <w:u w:val="single"/>
        </w:rPr>
      </w:pPr>
    </w:p>
    <w:p w14:paraId="2124365D" w14:textId="77777777" w:rsidR="00520D14" w:rsidRDefault="00520D14" w:rsidP="00EF3D53">
      <w:pPr>
        <w:pStyle w:val="Corpsdetexte"/>
        <w:jc w:val="left"/>
        <w:rPr>
          <w:rFonts w:ascii="Arial" w:eastAsia="Batang" w:hAnsi="Arial" w:cs="Arial"/>
          <w:b/>
          <w:bCs/>
          <w:sz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507"/>
      </w:tblGrid>
      <w:tr w:rsidR="00520D14" w:rsidRPr="00B1618F" w14:paraId="369CF953" w14:textId="77777777" w:rsidTr="00B1618F">
        <w:trPr>
          <w:trHeight w:val="1183"/>
        </w:trPr>
        <w:tc>
          <w:tcPr>
            <w:tcW w:w="2660" w:type="dxa"/>
            <w:shd w:val="clear" w:color="auto" w:fill="auto"/>
            <w:vAlign w:val="center"/>
          </w:tcPr>
          <w:p w14:paraId="0546441D" w14:textId="77777777" w:rsidR="00520D14" w:rsidRPr="00B1618F" w:rsidRDefault="00520D14" w:rsidP="00B1618F">
            <w:pPr>
              <w:pStyle w:val="Corpsdetexte"/>
              <w:jc w:val="left"/>
              <w:rPr>
                <w:rFonts w:ascii="Arial" w:eastAsia="Batang" w:hAnsi="Arial" w:cs="Arial"/>
                <w:b/>
                <w:bCs/>
                <w:sz w:val="20"/>
                <w:u w:val="single"/>
              </w:rPr>
            </w:pPr>
            <w:r w:rsidRPr="00B1618F">
              <w:rPr>
                <w:rFonts w:ascii="Arial" w:eastAsia="Batang" w:hAnsi="Arial" w:cs="Arial"/>
                <w:sz w:val="20"/>
              </w:rPr>
              <w:lastRenderedPageBreak/>
              <w:t>Le candidat propose-t-il un outil d’aide à la création du document d’évaluation des risques professionnels </w:t>
            </w:r>
          </w:p>
        </w:tc>
        <w:tc>
          <w:tcPr>
            <w:tcW w:w="6507" w:type="dxa"/>
            <w:shd w:val="clear" w:color="auto" w:fill="auto"/>
            <w:vAlign w:val="center"/>
          </w:tcPr>
          <w:p w14:paraId="73AFB418" w14:textId="77777777" w:rsidR="00520D14" w:rsidRPr="00B1618F" w:rsidRDefault="00520D14" w:rsidP="00B1618F">
            <w:pPr>
              <w:pStyle w:val="Corpsdetexte"/>
              <w:jc w:val="left"/>
              <w:rPr>
                <w:rFonts w:ascii="Arial" w:eastAsia="Batang" w:hAnsi="Arial" w:cs="Arial"/>
                <w:b/>
                <w:bCs/>
                <w:sz w:val="20"/>
                <w:u w:val="single"/>
              </w:rPr>
            </w:pPr>
          </w:p>
        </w:tc>
      </w:tr>
      <w:tr w:rsidR="00520D14" w:rsidRPr="00B1618F" w14:paraId="6351EC5E" w14:textId="77777777" w:rsidTr="00B1618F">
        <w:trPr>
          <w:trHeight w:val="1697"/>
        </w:trPr>
        <w:tc>
          <w:tcPr>
            <w:tcW w:w="2660" w:type="dxa"/>
            <w:shd w:val="clear" w:color="auto" w:fill="auto"/>
            <w:vAlign w:val="center"/>
          </w:tcPr>
          <w:p w14:paraId="3F15C1B0" w14:textId="77777777" w:rsidR="00520D14" w:rsidRPr="00B1618F" w:rsidRDefault="00520D14" w:rsidP="00B1618F">
            <w:pPr>
              <w:pStyle w:val="Corpsdetexte"/>
              <w:jc w:val="left"/>
              <w:rPr>
                <w:rFonts w:ascii="Arial" w:eastAsia="Batang" w:hAnsi="Arial" w:cs="Arial"/>
                <w:b/>
                <w:bCs/>
                <w:sz w:val="20"/>
                <w:u w:val="single"/>
              </w:rPr>
            </w:pPr>
            <w:r w:rsidRPr="00B1618F">
              <w:rPr>
                <w:rFonts w:ascii="Arial" w:eastAsia="Batang" w:hAnsi="Arial" w:cs="Arial"/>
                <w:sz w:val="20"/>
              </w:rPr>
              <w:t>Est-il disponible immédiatement ? Si non, à quelle échéance ?</w:t>
            </w:r>
          </w:p>
        </w:tc>
        <w:tc>
          <w:tcPr>
            <w:tcW w:w="6507" w:type="dxa"/>
            <w:shd w:val="clear" w:color="auto" w:fill="auto"/>
            <w:vAlign w:val="center"/>
          </w:tcPr>
          <w:p w14:paraId="40B4634A" w14:textId="77777777" w:rsidR="00520D14" w:rsidRPr="00B1618F" w:rsidRDefault="00520D14" w:rsidP="00B1618F">
            <w:pPr>
              <w:pStyle w:val="Corpsdetexte"/>
              <w:jc w:val="left"/>
              <w:rPr>
                <w:rFonts w:ascii="Arial" w:eastAsia="Batang" w:hAnsi="Arial" w:cs="Arial"/>
                <w:b/>
                <w:bCs/>
                <w:sz w:val="20"/>
                <w:u w:val="single"/>
              </w:rPr>
            </w:pPr>
          </w:p>
        </w:tc>
      </w:tr>
    </w:tbl>
    <w:p w14:paraId="58E5ADDC" w14:textId="77777777" w:rsidR="00520D14" w:rsidRDefault="00520D14" w:rsidP="00EF3D53">
      <w:pPr>
        <w:pStyle w:val="Corpsdetexte"/>
        <w:jc w:val="left"/>
        <w:rPr>
          <w:rFonts w:ascii="Arial" w:eastAsia="Batang" w:hAnsi="Arial" w:cs="Arial"/>
          <w:b/>
          <w:bCs/>
          <w:sz w:val="20"/>
          <w:u w:val="single"/>
        </w:rPr>
      </w:pPr>
    </w:p>
    <w:p w14:paraId="7E4BB758" w14:textId="77777777" w:rsidR="00520D14" w:rsidRDefault="00520D14" w:rsidP="00EF3D53">
      <w:pPr>
        <w:pStyle w:val="Corpsdetexte"/>
        <w:jc w:val="left"/>
        <w:rPr>
          <w:rFonts w:ascii="Arial" w:eastAsia="Batang" w:hAnsi="Arial" w:cs="Arial"/>
          <w:b/>
          <w:bCs/>
          <w:sz w:val="20"/>
          <w:u w:val="single"/>
        </w:rPr>
      </w:pPr>
    </w:p>
    <w:p w14:paraId="39C5B6C9" w14:textId="77777777" w:rsidR="00EF3D53" w:rsidRPr="00520D14" w:rsidRDefault="00520D14" w:rsidP="00EF3D53">
      <w:pPr>
        <w:rPr>
          <w:rFonts w:ascii="Arial" w:hAnsi="Arial" w:cs="Arial"/>
          <w:b/>
          <w:color w:val="000080"/>
          <w:sz w:val="22"/>
          <w:szCs w:val="22"/>
        </w:rPr>
      </w:pPr>
      <w:r w:rsidRPr="00520D14">
        <w:rPr>
          <w:rFonts w:ascii="Arial" w:hAnsi="Arial" w:cs="Arial"/>
          <w:b/>
          <w:color w:val="000080"/>
          <w:sz w:val="22"/>
          <w:szCs w:val="22"/>
        </w:rPr>
        <w:t xml:space="preserve">7.2 </w:t>
      </w:r>
      <w:r>
        <w:rPr>
          <w:rFonts w:ascii="Arial" w:hAnsi="Arial" w:cs="Arial"/>
          <w:b/>
          <w:color w:val="000080"/>
          <w:sz w:val="22"/>
          <w:szCs w:val="22"/>
        </w:rPr>
        <w:t>L</w:t>
      </w:r>
      <w:r w:rsidR="00EF3D53" w:rsidRPr="00520D14">
        <w:rPr>
          <w:rFonts w:ascii="Arial" w:hAnsi="Arial" w:cs="Arial"/>
          <w:b/>
          <w:color w:val="000080"/>
          <w:sz w:val="22"/>
          <w:szCs w:val="22"/>
        </w:rPr>
        <w:t>es outils de pilotage des prestations</w:t>
      </w:r>
    </w:p>
    <w:p w14:paraId="710214C2" w14:textId="77777777" w:rsidR="00EF3D53" w:rsidRDefault="00EF3D53" w:rsidP="00EF3D53">
      <w:pPr>
        <w:rPr>
          <w:rFonts w:ascii="Arial" w:hAnsi="Arial" w:cs="Arial"/>
          <w:b/>
          <w:color w:val="0000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507"/>
      </w:tblGrid>
      <w:tr w:rsidR="00520D14" w:rsidRPr="00B1618F" w14:paraId="78148808" w14:textId="77777777" w:rsidTr="00B1618F">
        <w:trPr>
          <w:trHeight w:val="1026"/>
        </w:trPr>
        <w:tc>
          <w:tcPr>
            <w:tcW w:w="2660" w:type="dxa"/>
            <w:shd w:val="clear" w:color="auto" w:fill="auto"/>
            <w:vAlign w:val="center"/>
          </w:tcPr>
          <w:p w14:paraId="77E34B36" w14:textId="77777777" w:rsidR="00520D14" w:rsidRPr="00B1618F" w:rsidRDefault="00520D14" w:rsidP="00EF3D53">
            <w:pPr>
              <w:rPr>
                <w:rFonts w:ascii="Arial" w:hAnsi="Arial" w:cs="Arial"/>
                <w:b/>
                <w:color w:val="000080"/>
              </w:rPr>
            </w:pPr>
            <w:r w:rsidRPr="00B1618F">
              <w:rPr>
                <w:rFonts w:ascii="Arial" w:eastAsia="Batang" w:hAnsi="Arial" w:cs="Arial"/>
              </w:rPr>
              <w:t>Le candidat propose-t-il un système expert analyse des arrêts lourds ?</w:t>
            </w:r>
          </w:p>
        </w:tc>
        <w:tc>
          <w:tcPr>
            <w:tcW w:w="6507" w:type="dxa"/>
            <w:shd w:val="clear" w:color="auto" w:fill="auto"/>
            <w:vAlign w:val="center"/>
          </w:tcPr>
          <w:p w14:paraId="65C956D1" w14:textId="77777777" w:rsidR="00520D14" w:rsidRPr="00B1618F" w:rsidRDefault="00520D14" w:rsidP="00EF3D53">
            <w:pPr>
              <w:rPr>
                <w:rFonts w:ascii="Arial" w:hAnsi="Arial" w:cs="Arial"/>
                <w:b/>
                <w:color w:val="000080"/>
              </w:rPr>
            </w:pPr>
          </w:p>
        </w:tc>
      </w:tr>
      <w:tr w:rsidR="00520D14" w:rsidRPr="00B1618F" w14:paraId="3234BE17" w14:textId="77777777" w:rsidTr="00B1618F">
        <w:trPr>
          <w:trHeight w:val="842"/>
        </w:trPr>
        <w:tc>
          <w:tcPr>
            <w:tcW w:w="2660" w:type="dxa"/>
            <w:shd w:val="clear" w:color="auto" w:fill="auto"/>
            <w:vAlign w:val="center"/>
          </w:tcPr>
          <w:p w14:paraId="46B3A1A1" w14:textId="77777777" w:rsidR="00520D14" w:rsidRPr="00B1618F" w:rsidRDefault="00520D14" w:rsidP="00EF3D53">
            <w:pPr>
              <w:rPr>
                <w:rFonts w:ascii="Arial" w:hAnsi="Arial" w:cs="Arial"/>
                <w:b/>
                <w:color w:val="000080"/>
              </w:rPr>
            </w:pPr>
            <w:r w:rsidRPr="00B1618F">
              <w:rPr>
                <w:rFonts w:ascii="Arial" w:eastAsia="Batang" w:hAnsi="Arial" w:cs="Arial"/>
              </w:rPr>
              <w:t>Est-il disponible immédiatement ? Si non, à quelle échéance ?</w:t>
            </w:r>
          </w:p>
        </w:tc>
        <w:tc>
          <w:tcPr>
            <w:tcW w:w="6507" w:type="dxa"/>
            <w:shd w:val="clear" w:color="auto" w:fill="auto"/>
            <w:vAlign w:val="center"/>
          </w:tcPr>
          <w:p w14:paraId="744C67BD" w14:textId="77777777" w:rsidR="00520D14" w:rsidRPr="00B1618F" w:rsidRDefault="00520D14" w:rsidP="00EF3D53">
            <w:pPr>
              <w:rPr>
                <w:rFonts w:ascii="Arial" w:hAnsi="Arial" w:cs="Arial"/>
                <w:b/>
                <w:color w:val="000080"/>
              </w:rPr>
            </w:pPr>
          </w:p>
        </w:tc>
      </w:tr>
      <w:tr w:rsidR="00520D14" w:rsidRPr="00B1618F" w14:paraId="45225D4E" w14:textId="77777777" w:rsidTr="00B1618F">
        <w:trPr>
          <w:trHeight w:val="1081"/>
        </w:trPr>
        <w:tc>
          <w:tcPr>
            <w:tcW w:w="2660" w:type="dxa"/>
            <w:shd w:val="clear" w:color="auto" w:fill="auto"/>
            <w:vAlign w:val="center"/>
          </w:tcPr>
          <w:p w14:paraId="2C6D38B8" w14:textId="77777777" w:rsidR="00520D14" w:rsidRPr="00B1618F" w:rsidRDefault="00520D14" w:rsidP="00EF3D53">
            <w:pPr>
              <w:rPr>
                <w:rFonts w:ascii="Arial" w:eastAsia="Batang" w:hAnsi="Arial" w:cs="Arial"/>
              </w:rPr>
            </w:pPr>
            <w:r w:rsidRPr="00B1618F">
              <w:rPr>
                <w:rFonts w:ascii="Arial" w:eastAsia="Batang" w:hAnsi="Arial" w:cs="Arial"/>
              </w:rPr>
              <w:t>Fonctionnalités</w:t>
            </w:r>
          </w:p>
        </w:tc>
        <w:tc>
          <w:tcPr>
            <w:tcW w:w="6507" w:type="dxa"/>
            <w:shd w:val="clear" w:color="auto" w:fill="auto"/>
            <w:vAlign w:val="center"/>
          </w:tcPr>
          <w:p w14:paraId="7525C5CE" w14:textId="77777777" w:rsidR="00520D14" w:rsidRPr="00B1618F" w:rsidRDefault="00520D14" w:rsidP="00EF3D53">
            <w:pPr>
              <w:rPr>
                <w:rFonts w:ascii="Arial" w:hAnsi="Arial" w:cs="Arial"/>
                <w:b/>
                <w:color w:val="000080"/>
              </w:rPr>
            </w:pPr>
          </w:p>
        </w:tc>
      </w:tr>
      <w:tr w:rsidR="00520D14" w:rsidRPr="00B1618F" w14:paraId="1D5F52FF" w14:textId="77777777" w:rsidTr="00B1618F">
        <w:trPr>
          <w:trHeight w:val="1416"/>
        </w:trPr>
        <w:tc>
          <w:tcPr>
            <w:tcW w:w="2660" w:type="dxa"/>
            <w:shd w:val="clear" w:color="auto" w:fill="auto"/>
            <w:vAlign w:val="center"/>
          </w:tcPr>
          <w:p w14:paraId="526261B6" w14:textId="77777777" w:rsidR="00520D14" w:rsidRPr="00B1618F" w:rsidRDefault="00520D14" w:rsidP="00EF3D53">
            <w:pPr>
              <w:rPr>
                <w:rFonts w:ascii="Arial" w:eastAsia="Batang" w:hAnsi="Arial" w:cs="Arial"/>
              </w:rPr>
            </w:pPr>
            <w:r w:rsidRPr="00B1618F">
              <w:rPr>
                <w:rFonts w:ascii="Arial" w:eastAsia="Batang" w:hAnsi="Arial" w:cs="Arial"/>
              </w:rPr>
              <w:t>Quels moyens le candidat met en place pour éviter les refus de prises en charge ?</w:t>
            </w:r>
          </w:p>
        </w:tc>
        <w:tc>
          <w:tcPr>
            <w:tcW w:w="6507" w:type="dxa"/>
            <w:shd w:val="clear" w:color="auto" w:fill="auto"/>
            <w:vAlign w:val="center"/>
          </w:tcPr>
          <w:p w14:paraId="234B5DEF" w14:textId="77777777" w:rsidR="00520D14" w:rsidRPr="00B1618F" w:rsidRDefault="00520D14" w:rsidP="00EF3D53">
            <w:pPr>
              <w:rPr>
                <w:rFonts w:ascii="Arial" w:hAnsi="Arial" w:cs="Arial"/>
                <w:b/>
                <w:color w:val="000080"/>
              </w:rPr>
            </w:pPr>
          </w:p>
        </w:tc>
      </w:tr>
    </w:tbl>
    <w:p w14:paraId="6CFFCAD0" w14:textId="77777777" w:rsidR="00520D14" w:rsidRDefault="00520D14" w:rsidP="00EF3D53">
      <w:pPr>
        <w:rPr>
          <w:rFonts w:ascii="Arial" w:hAnsi="Arial" w:cs="Arial"/>
          <w:b/>
          <w:color w:val="0000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49"/>
      </w:tblGrid>
      <w:tr w:rsidR="00520D14" w:rsidRPr="00B1618F" w14:paraId="731F3579" w14:textId="77777777" w:rsidTr="00B1618F">
        <w:trPr>
          <w:trHeight w:val="895"/>
        </w:trPr>
        <w:tc>
          <w:tcPr>
            <w:tcW w:w="2518" w:type="dxa"/>
            <w:shd w:val="clear" w:color="auto" w:fill="auto"/>
            <w:vAlign w:val="center"/>
          </w:tcPr>
          <w:p w14:paraId="2C148706" w14:textId="77777777" w:rsidR="00520D14" w:rsidRPr="00B1618F" w:rsidRDefault="00520D14" w:rsidP="00EF3D53">
            <w:pPr>
              <w:rPr>
                <w:rFonts w:ascii="Arial" w:hAnsi="Arial" w:cs="Arial"/>
                <w:b/>
                <w:color w:val="000080"/>
              </w:rPr>
            </w:pPr>
            <w:r w:rsidRPr="00B1618F">
              <w:rPr>
                <w:rFonts w:ascii="Arial" w:eastAsia="Batang" w:hAnsi="Arial" w:cs="Arial"/>
              </w:rPr>
              <w:t>Le candidat propose-t-il un portail d’informations ?</w:t>
            </w:r>
          </w:p>
        </w:tc>
        <w:tc>
          <w:tcPr>
            <w:tcW w:w="6649" w:type="dxa"/>
            <w:shd w:val="clear" w:color="auto" w:fill="auto"/>
            <w:vAlign w:val="center"/>
          </w:tcPr>
          <w:p w14:paraId="2A8CB597" w14:textId="77777777" w:rsidR="00520D14" w:rsidRPr="00B1618F" w:rsidRDefault="00520D14" w:rsidP="00EF3D53">
            <w:pPr>
              <w:rPr>
                <w:rFonts w:ascii="Arial" w:hAnsi="Arial" w:cs="Arial"/>
                <w:b/>
                <w:color w:val="000080"/>
              </w:rPr>
            </w:pPr>
          </w:p>
        </w:tc>
      </w:tr>
      <w:tr w:rsidR="00520D14" w:rsidRPr="00B1618F" w14:paraId="7667551D" w14:textId="77777777" w:rsidTr="00B1618F">
        <w:trPr>
          <w:trHeight w:val="979"/>
        </w:trPr>
        <w:tc>
          <w:tcPr>
            <w:tcW w:w="2518" w:type="dxa"/>
            <w:shd w:val="clear" w:color="auto" w:fill="auto"/>
            <w:vAlign w:val="center"/>
          </w:tcPr>
          <w:p w14:paraId="0F535813" w14:textId="77777777" w:rsidR="00520D14" w:rsidRPr="00B1618F" w:rsidRDefault="00520D14" w:rsidP="00EF3D53">
            <w:pPr>
              <w:rPr>
                <w:rFonts w:ascii="Arial" w:hAnsi="Arial" w:cs="Arial"/>
                <w:b/>
                <w:color w:val="000080"/>
              </w:rPr>
            </w:pPr>
            <w:r w:rsidRPr="00B1618F">
              <w:rPr>
                <w:rFonts w:ascii="Arial" w:eastAsia="Batang" w:hAnsi="Arial" w:cs="Arial"/>
              </w:rPr>
              <w:t>Est-il disponible immédiatement ? Si non, à quelle échéance ?</w:t>
            </w:r>
          </w:p>
        </w:tc>
        <w:tc>
          <w:tcPr>
            <w:tcW w:w="6649" w:type="dxa"/>
            <w:shd w:val="clear" w:color="auto" w:fill="auto"/>
            <w:vAlign w:val="center"/>
          </w:tcPr>
          <w:p w14:paraId="0B6680C9" w14:textId="77777777" w:rsidR="00520D14" w:rsidRPr="00B1618F" w:rsidRDefault="00520D14" w:rsidP="00EF3D53">
            <w:pPr>
              <w:rPr>
                <w:rFonts w:ascii="Arial" w:hAnsi="Arial" w:cs="Arial"/>
                <w:b/>
                <w:color w:val="000080"/>
              </w:rPr>
            </w:pPr>
          </w:p>
        </w:tc>
      </w:tr>
      <w:tr w:rsidR="00520D14" w:rsidRPr="00B1618F" w14:paraId="44C3E720" w14:textId="77777777" w:rsidTr="00B1618F">
        <w:trPr>
          <w:trHeight w:val="1417"/>
        </w:trPr>
        <w:tc>
          <w:tcPr>
            <w:tcW w:w="2518" w:type="dxa"/>
            <w:shd w:val="clear" w:color="auto" w:fill="auto"/>
            <w:vAlign w:val="center"/>
          </w:tcPr>
          <w:p w14:paraId="75393F47" w14:textId="77777777" w:rsidR="00520D14" w:rsidRPr="00B1618F" w:rsidRDefault="00520D14" w:rsidP="00EF3D53">
            <w:pPr>
              <w:rPr>
                <w:rFonts w:ascii="Arial" w:hAnsi="Arial" w:cs="Arial"/>
                <w:b/>
                <w:color w:val="000080"/>
              </w:rPr>
            </w:pPr>
            <w:r w:rsidRPr="00B1618F">
              <w:rPr>
                <w:rFonts w:ascii="Arial" w:hAnsi="Arial" w:cs="Arial"/>
              </w:rPr>
              <w:t>Nature des informations accessibles et les services opérationnels </w:t>
            </w:r>
          </w:p>
        </w:tc>
        <w:tc>
          <w:tcPr>
            <w:tcW w:w="6649" w:type="dxa"/>
            <w:shd w:val="clear" w:color="auto" w:fill="auto"/>
            <w:vAlign w:val="center"/>
          </w:tcPr>
          <w:p w14:paraId="303D8FD7" w14:textId="77777777" w:rsidR="00520D14" w:rsidRPr="00B1618F" w:rsidRDefault="00520D14" w:rsidP="00EF3D53">
            <w:pPr>
              <w:rPr>
                <w:rFonts w:ascii="Arial" w:hAnsi="Arial" w:cs="Arial"/>
                <w:b/>
                <w:color w:val="000080"/>
              </w:rPr>
            </w:pPr>
          </w:p>
        </w:tc>
      </w:tr>
      <w:tr w:rsidR="00520D14" w:rsidRPr="00B1618F" w14:paraId="1CAFB3A1" w14:textId="77777777" w:rsidTr="00B1618F">
        <w:trPr>
          <w:trHeight w:val="1692"/>
        </w:trPr>
        <w:tc>
          <w:tcPr>
            <w:tcW w:w="2518" w:type="dxa"/>
            <w:shd w:val="clear" w:color="auto" w:fill="auto"/>
            <w:vAlign w:val="center"/>
          </w:tcPr>
          <w:p w14:paraId="2A867D0F" w14:textId="77777777" w:rsidR="00520D14" w:rsidRPr="00B1618F" w:rsidRDefault="00520D14" w:rsidP="00EF3D53">
            <w:pPr>
              <w:rPr>
                <w:rFonts w:ascii="Arial" w:hAnsi="Arial" w:cs="Arial"/>
              </w:rPr>
            </w:pPr>
            <w:r w:rsidRPr="00B1618F">
              <w:rPr>
                <w:rFonts w:ascii="Arial" w:hAnsi="Arial" w:cs="Arial"/>
              </w:rPr>
              <w:t>Moyens mis en œuvre en termes de sécurité</w:t>
            </w:r>
          </w:p>
        </w:tc>
        <w:tc>
          <w:tcPr>
            <w:tcW w:w="6649" w:type="dxa"/>
            <w:shd w:val="clear" w:color="auto" w:fill="auto"/>
            <w:vAlign w:val="center"/>
          </w:tcPr>
          <w:p w14:paraId="04787867" w14:textId="77777777" w:rsidR="00520D14" w:rsidRPr="00B1618F" w:rsidRDefault="00520D14" w:rsidP="00EF3D53">
            <w:pPr>
              <w:rPr>
                <w:rFonts w:ascii="Arial" w:hAnsi="Arial" w:cs="Arial"/>
                <w:b/>
                <w:color w:val="000080"/>
              </w:rPr>
            </w:pPr>
          </w:p>
        </w:tc>
      </w:tr>
    </w:tbl>
    <w:p w14:paraId="1B8AE169" w14:textId="77777777" w:rsidR="00520D14" w:rsidRDefault="00520D14" w:rsidP="00EF3D53">
      <w:pPr>
        <w:rPr>
          <w:rFonts w:ascii="Arial" w:hAnsi="Arial" w:cs="Arial"/>
          <w:b/>
          <w:color w:val="0000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49"/>
      </w:tblGrid>
      <w:tr w:rsidR="00520D14" w:rsidRPr="00B1618F" w14:paraId="042C6BDE" w14:textId="77777777" w:rsidTr="00B1618F">
        <w:trPr>
          <w:trHeight w:val="1012"/>
        </w:trPr>
        <w:tc>
          <w:tcPr>
            <w:tcW w:w="2518" w:type="dxa"/>
            <w:shd w:val="clear" w:color="auto" w:fill="auto"/>
            <w:vAlign w:val="center"/>
          </w:tcPr>
          <w:p w14:paraId="39F63C48" w14:textId="77777777" w:rsidR="00520D14" w:rsidRPr="00B1618F" w:rsidRDefault="00520D14" w:rsidP="00EF3D53">
            <w:pPr>
              <w:rPr>
                <w:rFonts w:ascii="Arial" w:hAnsi="Arial" w:cs="Arial"/>
              </w:rPr>
            </w:pPr>
            <w:r w:rsidRPr="00B1618F">
              <w:rPr>
                <w:rFonts w:ascii="Arial" w:hAnsi="Arial" w:cs="Arial"/>
              </w:rPr>
              <w:lastRenderedPageBreak/>
              <w:t>Le candidat propose un outil de déclaration des absences en ligne </w:t>
            </w:r>
          </w:p>
        </w:tc>
        <w:tc>
          <w:tcPr>
            <w:tcW w:w="6649" w:type="dxa"/>
            <w:shd w:val="clear" w:color="auto" w:fill="auto"/>
            <w:vAlign w:val="center"/>
          </w:tcPr>
          <w:p w14:paraId="36736668" w14:textId="77777777" w:rsidR="00520D14" w:rsidRPr="00B1618F" w:rsidRDefault="00520D14" w:rsidP="00EF3D53">
            <w:pPr>
              <w:rPr>
                <w:rFonts w:ascii="Arial" w:hAnsi="Arial" w:cs="Arial"/>
              </w:rPr>
            </w:pPr>
          </w:p>
        </w:tc>
      </w:tr>
      <w:tr w:rsidR="00520D14" w:rsidRPr="00B1618F" w14:paraId="1D96A7A7" w14:textId="77777777" w:rsidTr="00B1618F">
        <w:trPr>
          <w:trHeight w:val="1730"/>
        </w:trPr>
        <w:tc>
          <w:tcPr>
            <w:tcW w:w="2518" w:type="dxa"/>
            <w:shd w:val="clear" w:color="auto" w:fill="auto"/>
            <w:vAlign w:val="center"/>
          </w:tcPr>
          <w:p w14:paraId="3732CD16" w14:textId="77777777" w:rsidR="00520D14" w:rsidRPr="00B1618F" w:rsidRDefault="00520D14" w:rsidP="00EF3D53">
            <w:pPr>
              <w:rPr>
                <w:rFonts w:ascii="Arial" w:hAnsi="Arial" w:cs="Arial"/>
              </w:rPr>
            </w:pPr>
            <w:r w:rsidRPr="00B1618F">
              <w:rPr>
                <w:rFonts w:ascii="Arial" w:hAnsi="Arial" w:cs="Arial"/>
              </w:rPr>
              <w:t>Fonctionnalités</w:t>
            </w:r>
          </w:p>
        </w:tc>
        <w:tc>
          <w:tcPr>
            <w:tcW w:w="6649" w:type="dxa"/>
            <w:shd w:val="clear" w:color="auto" w:fill="auto"/>
            <w:vAlign w:val="center"/>
          </w:tcPr>
          <w:p w14:paraId="32F289A1" w14:textId="77777777" w:rsidR="00520D14" w:rsidRPr="00B1618F" w:rsidRDefault="00520D14" w:rsidP="00EF3D53">
            <w:pPr>
              <w:rPr>
                <w:rFonts w:ascii="Arial" w:hAnsi="Arial" w:cs="Arial"/>
              </w:rPr>
            </w:pPr>
          </w:p>
        </w:tc>
      </w:tr>
    </w:tbl>
    <w:p w14:paraId="37AA740E" w14:textId="77777777" w:rsidR="00EF3D53" w:rsidRDefault="00EF3D53" w:rsidP="00EF3D53">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49"/>
      </w:tblGrid>
      <w:tr w:rsidR="00520D14" w:rsidRPr="00B1618F" w14:paraId="355775AD" w14:textId="77777777" w:rsidTr="00B1618F">
        <w:trPr>
          <w:trHeight w:val="1551"/>
        </w:trPr>
        <w:tc>
          <w:tcPr>
            <w:tcW w:w="2518" w:type="dxa"/>
            <w:shd w:val="clear" w:color="auto" w:fill="auto"/>
            <w:vAlign w:val="center"/>
          </w:tcPr>
          <w:p w14:paraId="21331461" w14:textId="77777777" w:rsidR="00520D14" w:rsidRPr="00B1618F" w:rsidRDefault="00A53A3D" w:rsidP="00EF3D53">
            <w:pPr>
              <w:rPr>
                <w:rFonts w:ascii="Arial" w:hAnsi="Arial" w:cs="Arial"/>
                <w:b/>
              </w:rPr>
            </w:pPr>
            <w:r w:rsidRPr="00B1618F">
              <w:rPr>
                <w:rFonts w:ascii="Arial" w:hAnsi="Arial" w:cs="Arial"/>
              </w:rPr>
              <w:t>Le candidat propose-t-il un outil de dématérialisation des pièces justificatives des déclarations de sinistre ? </w:t>
            </w:r>
          </w:p>
        </w:tc>
        <w:tc>
          <w:tcPr>
            <w:tcW w:w="6649" w:type="dxa"/>
            <w:shd w:val="clear" w:color="auto" w:fill="auto"/>
            <w:vAlign w:val="center"/>
          </w:tcPr>
          <w:p w14:paraId="3FA1982B" w14:textId="77777777" w:rsidR="00520D14" w:rsidRPr="00B1618F" w:rsidRDefault="00520D14" w:rsidP="00EF3D53">
            <w:pPr>
              <w:rPr>
                <w:rFonts w:ascii="Arial" w:hAnsi="Arial" w:cs="Arial"/>
                <w:b/>
              </w:rPr>
            </w:pPr>
          </w:p>
        </w:tc>
      </w:tr>
    </w:tbl>
    <w:p w14:paraId="774A2F55" w14:textId="77777777" w:rsidR="00520D14" w:rsidRDefault="00520D14" w:rsidP="00EF3D53">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49"/>
      </w:tblGrid>
      <w:tr w:rsidR="00A53A3D" w:rsidRPr="00B1618F" w14:paraId="38E88439" w14:textId="77777777" w:rsidTr="00B1618F">
        <w:trPr>
          <w:trHeight w:val="3589"/>
        </w:trPr>
        <w:tc>
          <w:tcPr>
            <w:tcW w:w="2518" w:type="dxa"/>
            <w:shd w:val="clear" w:color="auto" w:fill="auto"/>
            <w:vAlign w:val="center"/>
          </w:tcPr>
          <w:p w14:paraId="7406C6A3" w14:textId="77777777" w:rsidR="00A53A3D" w:rsidRPr="00B1618F" w:rsidRDefault="00A53A3D" w:rsidP="00A53A3D">
            <w:pPr>
              <w:rPr>
                <w:rFonts w:ascii="Arial" w:hAnsi="Arial" w:cs="Arial"/>
              </w:rPr>
            </w:pPr>
            <w:r w:rsidRPr="00B1618F">
              <w:rPr>
                <w:rFonts w:ascii="Arial" w:hAnsi="Arial" w:cs="Arial"/>
              </w:rPr>
              <w:t>Quels autres atouts ou innovations le candidat souhaite-t-il mettre en avant ?</w:t>
            </w:r>
          </w:p>
          <w:p w14:paraId="42FF57AC" w14:textId="77777777" w:rsidR="00A53A3D" w:rsidRPr="00B1618F" w:rsidRDefault="00A53A3D" w:rsidP="00EF3D53">
            <w:pPr>
              <w:rPr>
                <w:rFonts w:ascii="Arial" w:hAnsi="Arial" w:cs="Arial"/>
                <w:b/>
              </w:rPr>
            </w:pPr>
          </w:p>
        </w:tc>
        <w:tc>
          <w:tcPr>
            <w:tcW w:w="6649" w:type="dxa"/>
            <w:shd w:val="clear" w:color="auto" w:fill="auto"/>
            <w:vAlign w:val="center"/>
          </w:tcPr>
          <w:p w14:paraId="58D33015" w14:textId="77777777" w:rsidR="00A53A3D" w:rsidRPr="00B1618F" w:rsidRDefault="00A53A3D" w:rsidP="00EF3D53">
            <w:pPr>
              <w:rPr>
                <w:rFonts w:ascii="Arial" w:hAnsi="Arial" w:cs="Arial"/>
                <w:b/>
              </w:rPr>
            </w:pPr>
          </w:p>
        </w:tc>
      </w:tr>
    </w:tbl>
    <w:p w14:paraId="4B255C71" w14:textId="77777777" w:rsidR="00B06799" w:rsidRDefault="00B06799" w:rsidP="00060C5F">
      <w:pPr>
        <w:pStyle w:val="Corpsdetexte"/>
        <w:rPr>
          <w:rFonts w:ascii="Arial" w:eastAsia="Batang" w:hAnsi="Arial" w:cs="Arial"/>
          <w:b/>
          <w:bCs/>
          <w:color w:val="000080"/>
          <w:sz w:val="26"/>
          <w:szCs w:val="26"/>
        </w:rPr>
      </w:pPr>
    </w:p>
    <w:p w14:paraId="73583DCE" w14:textId="77777777" w:rsidR="00EF3D53" w:rsidRPr="00A53A3D" w:rsidRDefault="00EF3D53" w:rsidP="00060C5F">
      <w:pPr>
        <w:pStyle w:val="Corpsdetexte"/>
        <w:rPr>
          <w:rFonts w:ascii="Arial" w:eastAsia="Batang" w:hAnsi="Arial" w:cs="Arial"/>
          <w:b/>
          <w:bCs/>
          <w:color w:val="000080"/>
          <w:sz w:val="26"/>
          <w:szCs w:val="26"/>
        </w:rPr>
      </w:pPr>
      <w:r w:rsidRPr="00A53A3D">
        <w:rPr>
          <w:rFonts w:ascii="Arial" w:eastAsia="Batang" w:hAnsi="Arial" w:cs="Arial"/>
          <w:b/>
          <w:bCs/>
          <w:color w:val="000080"/>
          <w:sz w:val="26"/>
          <w:szCs w:val="26"/>
        </w:rPr>
        <w:t>8 – Suivi commercial</w:t>
      </w:r>
    </w:p>
    <w:p w14:paraId="1B47F11D" w14:textId="77777777" w:rsidR="00EF3D53" w:rsidRDefault="00EF3D53" w:rsidP="00A53A3D">
      <w:pPr>
        <w:pStyle w:val="Corpsdetexte"/>
        <w:jc w:val="left"/>
        <w:rPr>
          <w:rFonts w:ascii="Arial" w:eastAsia="Batang" w:hAnsi="Arial" w:cs="Arial"/>
          <w:b/>
          <w:bCs/>
          <w:color w:val="00008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507"/>
      </w:tblGrid>
      <w:tr w:rsidR="00A53A3D" w:rsidRPr="00B1618F" w14:paraId="3A29BFA4" w14:textId="77777777" w:rsidTr="00B06799">
        <w:trPr>
          <w:trHeight w:val="1853"/>
        </w:trPr>
        <w:tc>
          <w:tcPr>
            <w:tcW w:w="2660" w:type="dxa"/>
            <w:shd w:val="clear" w:color="auto" w:fill="auto"/>
            <w:vAlign w:val="center"/>
          </w:tcPr>
          <w:p w14:paraId="31F9A0F4" w14:textId="77777777" w:rsidR="00A53A3D" w:rsidRPr="00B1618F" w:rsidRDefault="00A53A3D" w:rsidP="00B1618F">
            <w:pPr>
              <w:pStyle w:val="Corpsdetexte"/>
              <w:jc w:val="left"/>
              <w:rPr>
                <w:rFonts w:ascii="Arial" w:eastAsia="Batang" w:hAnsi="Arial" w:cs="Arial"/>
                <w:b/>
                <w:bCs/>
                <w:color w:val="000080"/>
                <w:sz w:val="20"/>
              </w:rPr>
            </w:pPr>
            <w:r w:rsidRPr="00B1618F">
              <w:rPr>
                <w:rFonts w:ascii="Arial" w:eastAsia="Batang" w:hAnsi="Arial" w:cs="Arial"/>
                <w:sz w:val="20"/>
              </w:rPr>
              <w:t>Un suivi est-il proposé à l’établissement ?</w:t>
            </w:r>
          </w:p>
        </w:tc>
        <w:tc>
          <w:tcPr>
            <w:tcW w:w="6507" w:type="dxa"/>
            <w:shd w:val="clear" w:color="auto" w:fill="auto"/>
            <w:vAlign w:val="center"/>
          </w:tcPr>
          <w:p w14:paraId="50A08C0D" w14:textId="77777777" w:rsidR="00A53A3D" w:rsidRPr="00B1618F" w:rsidRDefault="00A53A3D" w:rsidP="00B1618F">
            <w:pPr>
              <w:pStyle w:val="Corpsdetexte"/>
              <w:jc w:val="left"/>
              <w:rPr>
                <w:rFonts w:ascii="Arial" w:eastAsia="Batang" w:hAnsi="Arial" w:cs="Arial"/>
                <w:b/>
                <w:bCs/>
                <w:color w:val="000080"/>
                <w:sz w:val="20"/>
              </w:rPr>
            </w:pPr>
          </w:p>
        </w:tc>
      </w:tr>
      <w:tr w:rsidR="00A53A3D" w:rsidRPr="00B1618F" w14:paraId="2B2E84F1" w14:textId="77777777" w:rsidTr="00B06799">
        <w:trPr>
          <w:trHeight w:val="1972"/>
        </w:trPr>
        <w:tc>
          <w:tcPr>
            <w:tcW w:w="2660" w:type="dxa"/>
            <w:shd w:val="clear" w:color="auto" w:fill="auto"/>
            <w:vAlign w:val="center"/>
          </w:tcPr>
          <w:p w14:paraId="6EA9C626" w14:textId="77777777" w:rsidR="00A53A3D" w:rsidRPr="00B1618F" w:rsidRDefault="00A53A3D" w:rsidP="00B1618F">
            <w:pPr>
              <w:pStyle w:val="Corpsdetexte"/>
              <w:jc w:val="left"/>
              <w:rPr>
                <w:rFonts w:ascii="Arial" w:eastAsia="Batang" w:hAnsi="Arial" w:cs="Arial"/>
                <w:sz w:val="20"/>
              </w:rPr>
            </w:pPr>
            <w:r w:rsidRPr="00B1618F">
              <w:rPr>
                <w:rFonts w:ascii="Arial" w:eastAsia="Batang" w:hAnsi="Arial" w:cs="Arial"/>
                <w:sz w:val="20"/>
              </w:rPr>
              <w:t>Quel suivi est proposé par le candidat ?</w:t>
            </w:r>
          </w:p>
        </w:tc>
        <w:tc>
          <w:tcPr>
            <w:tcW w:w="6507" w:type="dxa"/>
            <w:shd w:val="clear" w:color="auto" w:fill="auto"/>
            <w:vAlign w:val="center"/>
          </w:tcPr>
          <w:p w14:paraId="02239C44" w14:textId="77777777" w:rsidR="00A53A3D" w:rsidRPr="00B1618F" w:rsidRDefault="00A53A3D" w:rsidP="00B1618F">
            <w:pPr>
              <w:pStyle w:val="Corpsdetexte"/>
              <w:jc w:val="left"/>
              <w:rPr>
                <w:rFonts w:ascii="Arial" w:eastAsia="Batang" w:hAnsi="Arial" w:cs="Arial"/>
                <w:b/>
                <w:bCs/>
                <w:color w:val="000080"/>
                <w:sz w:val="20"/>
              </w:rPr>
            </w:pPr>
          </w:p>
        </w:tc>
      </w:tr>
      <w:tr w:rsidR="00A53A3D" w:rsidRPr="00B1618F" w14:paraId="664D5169" w14:textId="77777777" w:rsidTr="00B06799">
        <w:trPr>
          <w:trHeight w:val="1985"/>
        </w:trPr>
        <w:tc>
          <w:tcPr>
            <w:tcW w:w="2660" w:type="dxa"/>
            <w:shd w:val="clear" w:color="auto" w:fill="auto"/>
            <w:vAlign w:val="center"/>
          </w:tcPr>
          <w:p w14:paraId="32AED9C9" w14:textId="77777777" w:rsidR="00A53A3D" w:rsidRPr="00B1618F" w:rsidRDefault="00A53A3D" w:rsidP="00B1618F">
            <w:pPr>
              <w:pStyle w:val="Corpsdetexte"/>
              <w:jc w:val="left"/>
              <w:rPr>
                <w:rFonts w:ascii="Arial" w:eastAsia="Batang" w:hAnsi="Arial" w:cs="Arial"/>
                <w:sz w:val="20"/>
              </w:rPr>
            </w:pPr>
            <w:r w:rsidRPr="00B1618F">
              <w:rPr>
                <w:rFonts w:ascii="Arial" w:eastAsia="Batang" w:hAnsi="Arial" w:cs="Arial"/>
                <w:sz w:val="20"/>
              </w:rPr>
              <w:lastRenderedPageBreak/>
              <w:t>Quel est le rôle de l’interlocuteur commercial ?</w:t>
            </w:r>
          </w:p>
          <w:p w14:paraId="78E5C264" w14:textId="77777777" w:rsidR="00A53A3D" w:rsidRPr="00B1618F" w:rsidRDefault="00A53A3D" w:rsidP="00B1618F">
            <w:pPr>
              <w:pStyle w:val="Corpsdetexte"/>
              <w:jc w:val="left"/>
              <w:rPr>
                <w:rFonts w:ascii="Arial" w:eastAsia="Batang" w:hAnsi="Arial" w:cs="Arial"/>
                <w:b/>
                <w:bCs/>
                <w:color w:val="000080"/>
                <w:sz w:val="20"/>
              </w:rPr>
            </w:pPr>
          </w:p>
        </w:tc>
        <w:tc>
          <w:tcPr>
            <w:tcW w:w="6507" w:type="dxa"/>
            <w:shd w:val="clear" w:color="auto" w:fill="auto"/>
            <w:vAlign w:val="center"/>
          </w:tcPr>
          <w:p w14:paraId="215F7662" w14:textId="77777777" w:rsidR="00A53A3D" w:rsidRPr="00B1618F" w:rsidRDefault="00A53A3D" w:rsidP="00B1618F">
            <w:pPr>
              <w:pStyle w:val="Corpsdetexte"/>
              <w:jc w:val="left"/>
              <w:rPr>
                <w:rFonts w:ascii="Arial" w:eastAsia="Batang" w:hAnsi="Arial" w:cs="Arial"/>
                <w:b/>
                <w:bCs/>
                <w:color w:val="000080"/>
                <w:sz w:val="20"/>
              </w:rPr>
            </w:pPr>
          </w:p>
        </w:tc>
      </w:tr>
    </w:tbl>
    <w:p w14:paraId="3F3911BF" w14:textId="77777777" w:rsidR="00A53A3D" w:rsidRPr="00440521" w:rsidRDefault="00A53A3D" w:rsidP="00A53A3D">
      <w:pPr>
        <w:pStyle w:val="Corpsdetexte"/>
        <w:jc w:val="left"/>
        <w:rPr>
          <w:rFonts w:ascii="Arial" w:eastAsia="Batang" w:hAnsi="Arial" w:cs="Arial"/>
          <w:b/>
          <w:bCs/>
          <w:color w:val="000080"/>
          <w:sz w:val="20"/>
        </w:rPr>
      </w:pPr>
    </w:p>
    <w:p w14:paraId="0B6A95BF" w14:textId="77777777" w:rsidR="00EF3D53" w:rsidRPr="00440521" w:rsidRDefault="00EF3D53" w:rsidP="00EF3D53">
      <w:pPr>
        <w:pStyle w:val="Corpsdetexte"/>
        <w:rPr>
          <w:rFonts w:ascii="Arial" w:hAnsi="Arial" w:cs="Arial"/>
          <w:sz w:val="20"/>
        </w:rPr>
      </w:pPr>
    </w:p>
    <w:p w14:paraId="12FF6D32" w14:textId="77777777" w:rsidR="00EF3D53" w:rsidRPr="00440521" w:rsidRDefault="00EF3D53" w:rsidP="00EF3D53">
      <w:pPr>
        <w:pStyle w:val="Corpsdetexte"/>
        <w:jc w:val="left"/>
        <w:rPr>
          <w:rFonts w:ascii="Arial" w:eastAsia="Batang" w:hAnsi="Arial" w:cs="Arial"/>
          <w:b/>
          <w:bCs/>
          <w:sz w:val="20"/>
          <w:u w:val="single"/>
        </w:rPr>
      </w:pPr>
    </w:p>
    <w:p w14:paraId="6C0CE277" w14:textId="77777777" w:rsidR="00EF3D53" w:rsidRPr="00A53A3D" w:rsidRDefault="00EF3D53" w:rsidP="00060C5F">
      <w:pPr>
        <w:pStyle w:val="Corpsdetexte"/>
        <w:rPr>
          <w:rFonts w:ascii="Arial" w:eastAsia="Batang" w:hAnsi="Arial" w:cs="Arial"/>
          <w:b/>
          <w:bCs/>
          <w:color w:val="000080"/>
          <w:sz w:val="26"/>
          <w:szCs w:val="26"/>
        </w:rPr>
      </w:pPr>
      <w:r w:rsidRPr="00A53A3D">
        <w:rPr>
          <w:rFonts w:ascii="Arial" w:eastAsia="Batang" w:hAnsi="Arial" w:cs="Arial"/>
          <w:b/>
          <w:bCs/>
          <w:color w:val="000080"/>
          <w:sz w:val="26"/>
          <w:szCs w:val="26"/>
        </w:rPr>
        <w:t>9 – Protection des données</w:t>
      </w:r>
    </w:p>
    <w:p w14:paraId="4558DE20" w14:textId="77777777" w:rsidR="00EF3D53" w:rsidRDefault="00EF3D53" w:rsidP="00EF3D53">
      <w:pPr>
        <w:rPr>
          <w:rFonts w:ascii="Arial" w:hAnsi="Arial" w:cs="Arial"/>
          <w:b/>
          <w:color w:val="0000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507"/>
      </w:tblGrid>
      <w:tr w:rsidR="00A53A3D" w:rsidRPr="00B1618F" w14:paraId="1888DAD3" w14:textId="77777777" w:rsidTr="00B06799">
        <w:trPr>
          <w:trHeight w:val="5426"/>
        </w:trPr>
        <w:tc>
          <w:tcPr>
            <w:tcW w:w="2660" w:type="dxa"/>
            <w:shd w:val="clear" w:color="auto" w:fill="auto"/>
            <w:vAlign w:val="center"/>
          </w:tcPr>
          <w:p w14:paraId="7D4E44DE" w14:textId="77777777" w:rsidR="00A53A3D" w:rsidRPr="00B1618F" w:rsidRDefault="00A53A3D" w:rsidP="00B1618F">
            <w:pPr>
              <w:ind w:left="-22"/>
              <w:rPr>
                <w:rFonts w:ascii="Arial" w:eastAsia="Batang" w:hAnsi="Arial" w:cs="Arial"/>
              </w:rPr>
            </w:pPr>
            <w:r w:rsidRPr="00B1618F">
              <w:rPr>
                <w:rFonts w:ascii="Arial" w:eastAsia="Batang" w:hAnsi="Arial" w:cs="Arial"/>
              </w:rPr>
              <w:t>Quelles sont les mesures mises en place par le candidat en matière de protection des données personnelles ?</w:t>
            </w:r>
          </w:p>
          <w:p w14:paraId="3EB4F149" w14:textId="77777777" w:rsidR="00A53A3D" w:rsidRPr="00B1618F" w:rsidRDefault="00A53A3D" w:rsidP="00EF3D53">
            <w:pPr>
              <w:rPr>
                <w:rFonts w:ascii="Arial" w:hAnsi="Arial" w:cs="Arial"/>
                <w:b/>
                <w:color w:val="000080"/>
              </w:rPr>
            </w:pPr>
          </w:p>
        </w:tc>
        <w:tc>
          <w:tcPr>
            <w:tcW w:w="6507" w:type="dxa"/>
            <w:shd w:val="clear" w:color="auto" w:fill="auto"/>
            <w:vAlign w:val="center"/>
          </w:tcPr>
          <w:p w14:paraId="3E994214" w14:textId="77777777" w:rsidR="00A53A3D" w:rsidRPr="00B1618F" w:rsidRDefault="00A53A3D" w:rsidP="00EF3D53">
            <w:pPr>
              <w:rPr>
                <w:rFonts w:ascii="Arial" w:hAnsi="Arial" w:cs="Arial"/>
                <w:b/>
                <w:color w:val="000080"/>
              </w:rPr>
            </w:pPr>
          </w:p>
        </w:tc>
      </w:tr>
    </w:tbl>
    <w:p w14:paraId="553F9729" w14:textId="77777777" w:rsidR="00A53A3D" w:rsidRDefault="00A53A3D" w:rsidP="00EF3D53">
      <w:pPr>
        <w:rPr>
          <w:rFonts w:ascii="Arial" w:hAnsi="Arial" w:cs="Arial"/>
          <w:b/>
          <w:color w:val="000080"/>
        </w:rPr>
      </w:pPr>
    </w:p>
    <w:p w14:paraId="0396D6D1" w14:textId="77777777" w:rsidR="00EF3D53" w:rsidRPr="00440521" w:rsidRDefault="00EF3D53" w:rsidP="00EF3D53">
      <w:pPr>
        <w:pStyle w:val="Corpsdetexte"/>
        <w:rPr>
          <w:rFonts w:ascii="Arial" w:hAnsi="Arial" w:cs="Arial"/>
          <w:sz w:val="20"/>
        </w:rPr>
      </w:pPr>
    </w:p>
    <w:p w14:paraId="4CBBB803" w14:textId="77777777" w:rsidR="00627633" w:rsidRPr="00A53A3D" w:rsidRDefault="00627633" w:rsidP="00627633">
      <w:pPr>
        <w:pStyle w:val="Corpsdetexte"/>
        <w:rPr>
          <w:rFonts w:ascii="Arial" w:eastAsia="Batang" w:hAnsi="Arial" w:cs="Arial"/>
          <w:b/>
          <w:bCs/>
          <w:color w:val="000080"/>
          <w:sz w:val="26"/>
          <w:szCs w:val="26"/>
        </w:rPr>
      </w:pPr>
      <w:r>
        <w:rPr>
          <w:rFonts w:ascii="Arial" w:eastAsia="Batang" w:hAnsi="Arial" w:cs="Arial"/>
          <w:b/>
          <w:bCs/>
          <w:color w:val="000080"/>
          <w:sz w:val="26"/>
          <w:szCs w:val="26"/>
        </w:rPr>
        <w:t>10</w:t>
      </w:r>
      <w:r w:rsidRPr="00A53A3D">
        <w:rPr>
          <w:rFonts w:ascii="Arial" w:eastAsia="Batang" w:hAnsi="Arial" w:cs="Arial"/>
          <w:b/>
          <w:bCs/>
          <w:color w:val="000080"/>
          <w:sz w:val="26"/>
          <w:szCs w:val="26"/>
        </w:rPr>
        <w:t xml:space="preserve"> – </w:t>
      </w:r>
      <w:r>
        <w:rPr>
          <w:rFonts w:ascii="Arial" w:eastAsia="Batang" w:hAnsi="Arial" w:cs="Arial"/>
          <w:b/>
          <w:bCs/>
          <w:color w:val="000080"/>
          <w:sz w:val="26"/>
          <w:szCs w:val="26"/>
        </w:rPr>
        <w:t>Caractéristiques environnementales de l’offre</w:t>
      </w:r>
    </w:p>
    <w:p w14:paraId="588F2BBF" w14:textId="77777777" w:rsidR="00EF3D53" w:rsidRPr="00440521" w:rsidRDefault="00EF3D53" w:rsidP="00EF3D53">
      <w:pPr>
        <w:pStyle w:val="Corpsdetexte"/>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507"/>
      </w:tblGrid>
      <w:tr w:rsidR="00627633" w:rsidRPr="00B1618F" w14:paraId="2A1D66B4" w14:textId="77777777" w:rsidTr="00B7715D">
        <w:trPr>
          <w:trHeight w:val="2742"/>
        </w:trPr>
        <w:tc>
          <w:tcPr>
            <w:tcW w:w="2660" w:type="dxa"/>
            <w:shd w:val="clear" w:color="auto" w:fill="auto"/>
            <w:vAlign w:val="center"/>
          </w:tcPr>
          <w:p w14:paraId="078E245E" w14:textId="77777777" w:rsidR="00627633" w:rsidRPr="00B1618F" w:rsidRDefault="00E135BB" w:rsidP="00E135BB">
            <w:pPr>
              <w:ind w:left="-22"/>
              <w:rPr>
                <w:rFonts w:ascii="Arial" w:hAnsi="Arial" w:cs="Arial"/>
                <w:b/>
                <w:color w:val="000080"/>
              </w:rPr>
            </w:pPr>
            <w:r>
              <w:rPr>
                <w:rFonts w:ascii="Arial" w:eastAsia="Batang" w:hAnsi="Arial" w:cs="Arial"/>
              </w:rPr>
              <w:t>Quelles actions mettez-vous en œuvre pour évaluer et réduire vos émissions de gaz à effet de serre lors de l’exécution du marché ?</w:t>
            </w:r>
          </w:p>
        </w:tc>
        <w:tc>
          <w:tcPr>
            <w:tcW w:w="6507" w:type="dxa"/>
            <w:shd w:val="clear" w:color="auto" w:fill="auto"/>
            <w:vAlign w:val="center"/>
          </w:tcPr>
          <w:p w14:paraId="7315E5CA" w14:textId="77777777" w:rsidR="00627633" w:rsidRPr="00B1618F" w:rsidRDefault="00627633" w:rsidP="00B1618F">
            <w:pPr>
              <w:rPr>
                <w:rFonts w:ascii="Arial" w:hAnsi="Arial" w:cs="Arial"/>
                <w:b/>
                <w:color w:val="000080"/>
              </w:rPr>
            </w:pPr>
          </w:p>
        </w:tc>
      </w:tr>
      <w:tr w:rsidR="00627633" w:rsidRPr="00B1618F" w14:paraId="261BBB70" w14:textId="77777777" w:rsidTr="00B7715D">
        <w:trPr>
          <w:trHeight w:val="2555"/>
        </w:trPr>
        <w:tc>
          <w:tcPr>
            <w:tcW w:w="2660" w:type="dxa"/>
            <w:shd w:val="clear" w:color="auto" w:fill="auto"/>
            <w:vAlign w:val="center"/>
          </w:tcPr>
          <w:p w14:paraId="44F9C5A8" w14:textId="77777777" w:rsidR="00627633" w:rsidRPr="00B1618F" w:rsidRDefault="00E135BB" w:rsidP="00E135BB">
            <w:pPr>
              <w:ind w:left="-22"/>
              <w:rPr>
                <w:rFonts w:ascii="Arial" w:eastAsia="Batang" w:hAnsi="Arial" w:cs="Arial"/>
              </w:rPr>
            </w:pPr>
            <w:r>
              <w:rPr>
                <w:rFonts w:ascii="Arial" w:eastAsia="Batang" w:hAnsi="Arial" w:cs="Arial"/>
              </w:rPr>
              <w:lastRenderedPageBreak/>
              <w:t>Quelles actions mettez-vous en œuvre pour évaluer et réduire votre consommation énergétique lors de l’exécution du marché ?</w:t>
            </w:r>
          </w:p>
        </w:tc>
        <w:tc>
          <w:tcPr>
            <w:tcW w:w="6507" w:type="dxa"/>
            <w:shd w:val="clear" w:color="auto" w:fill="auto"/>
            <w:vAlign w:val="center"/>
          </w:tcPr>
          <w:p w14:paraId="3D2095B3" w14:textId="77777777" w:rsidR="00627633" w:rsidRPr="00B1618F" w:rsidRDefault="00627633" w:rsidP="00B1618F">
            <w:pPr>
              <w:rPr>
                <w:rFonts w:ascii="Arial" w:hAnsi="Arial" w:cs="Arial"/>
                <w:b/>
                <w:color w:val="000080"/>
              </w:rPr>
            </w:pPr>
          </w:p>
        </w:tc>
      </w:tr>
      <w:tr w:rsidR="00B7715D" w:rsidRPr="00B1618F" w14:paraId="48E8488B" w14:textId="77777777" w:rsidTr="00B7715D">
        <w:trPr>
          <w:trHeight w:val="2363"/>
        </w:trPr>
        <w:tc>
          <w:tcPr>
            <w:tcW w:w="2660" w:type="dxa"/>
            <w:shd w:val="clear" w:color="auto" w:fill="auto"/>
            <w:vAlign w:val="center"/>
          </w:tcPr>
          <w:p w14:paraId="5F84BCB1" w14:textId="77777777" w:rsidR="00B7715D" w:rsidRDefault="00B7715D" w:rsidP="00B1618F">
            <w:pPr>
              <w:ind w:left="-22"/>
              <w:rPr>
                <w:rFonts w:ascii="Arial" w:eastAsia="Batang" w:hAnsi="Arial" w:cs="Arial"/>
              </w:rPr>
            </w:pPr>
            <w:r>
              <w:rPr>
                <w:rFonts w:ascii="Arial" w:eastAsia="Batang" w:hAnsi="Arial" w:cs="Arial"/>
              </w:rPr>
              <w:t xml:space="preserve">Effectuez-vous des formations/sensibilisations sur le respect de l’environnement auprès du personnel assigné à l’exécution du marché ? </w:t>
            </w:r>
          </w:p>
          <w:p w14:paraId="0247BF53" w14:textId="77777777" w:rsidR="00B7715D" w:rsidRDefault="00B7715D" w:rsidP="00B1618F">
            <w:pPr>
              <w:ind w:left="-22"/>
              <w:rPr>
                <w:rFonts w:ascii="Arial" w:eastAsia="Batang" w:hAnsi="Arial" w:cs="Arial"/>
              </w:rPr>
            </w:pPr>
          </w:p>
          <w:p w14:paraId="38329F0E" w14:textId="158391A5" w:rsidR="00B7715D" w:rsidRPr="00B1618F" w:rsidRDefault="00B7715D" w:rsidP="00B1618F">
            <w:pPr>
              <w:ind w:left="-22"/>
              <w:rPr>
                <w:rFonts w:ascii="Arial" w:eastAsia="Batang" w:hAnsi="Arial" w:cs="Arial"/>
              </w:rPr>
            </w:pPr>
            <w:r>
              <w:rPr>
                <w:rFonts w:ascii="Arial" w:eastAsia="Batang" w:hAnsi="Arial" w:cs="Arial"/>
              </w:rPr>
              <w:t>Si oui, produisez des justificatifs sur les actions passées.</w:t>
            </w:r>
          </w:p>
        </w:tc>
        <w:tc>
          <w:tcPr>
            <w:tcW w:w="6507" w:type="dxa"/>
            <w:shd w:val="clear" w:color="auto" w:fill="auto"/>
            <w:vAlign w:val="center"/>
          </w:tcPr>
          <w:p w14:paraId="090CBE2C" w14:textId="77777777" w:rsidR="00B7715D" w:rsidRPr="00B1618F" w:rsidRDefault="00B7715D" w:rsidP="00B1618F">
            <w:pPr>
              <w:rPr>
                <w:rFonts w:ascii="Arial" w:hAnsi="Arial" w:cs="Arial"/>
                <w:b/>
                <w:color w:val="000080"/>
              </w:rPr>
            </w:pPr>
          </w:p>
        </w:tc>
      </w:tr>
      <w:tr w:rsidR="00B7715D" w:rsidRPr="00B1618F" w14:paraId="24ECED62" w14:textId="77777777" w:rsidTr="00B7715D">
        <w:trPr>
          <w:trHeight w:val="2694"/>
        </w:trPr>
        <w:tc>
          <w:tcPr>
            <w:tcW w:w="2660" w:type="dxa"/>
            <w:shd w:val="clear" w:color="auto" w:fill="auto"/>
            <w:vAlign w:val="center"/>
          </w:tcPr>
          <w:p w14:paraId="3E0C0337" w14:textId="77777777" w:rsidR="00B7715D" w:rsidRDefault="00B7715D" w:rsidP="00B1618F">
            <w:pPr>
              <w:ind w:left="-22"/>
              <w:rPr>
                <w:rFonts w:ascii="Arial" w:eastAsia="Batang" w:hAnsi="Arial" w:cs="Arial"/>
              </w:rPr>
            </w:pPr>
            <w:r>
              <w:rPr>
                <w:rFonts w:ascii="Arial" w:eastAsia="Batang" w:hAnsi="Arial" w:cs="Arial"/>
              </w:rPr>
              <w:t xml:space="preserve">Disposez-vous de personnels dédiés au suivi de vos engagements en matière de protection de l’environnement ? </w:t>
            </w:r>
          </w:p>
          <w:p w14:paraId="6DE42AEC" w14:textId="77777777" w:rsidR="00B7715D" w:rsidRDefault="00B7715D" w:rsidP="00B1618F">
            <w:pPr>
              <w:ind w:left="-22"/>
              <w:rPr>
                <w:rFonts w:ascii="Arial" w:eastAsia="Batang" w:hAnsi="Arial" w:cs="Arial"/>
              </w:rPr>
            </w:pPr>
          </w:p>
          <w:p w14:paraId="6623BAC6" w14:textId="654F86AF" w:rsidR="00B7715D" w:rsidRPr="00B1618F" w:rsidRDefault="00B7715D" w:rsidP="00B1618F">
            <w:pPr>
              <w:ind w:left="-22"/>
              <w:rPr>
                <w:rFonts w:ascii="Arial" w:eastAsia="Batang" w:hAnsi="Arial" w:cs="Arial"/>
              </w:rPr>
            </w:pPr>
            <w:r>
              <w:rPr>
                <w:rFonts w:ascii="Arial" w:eastAsia="Batang" w:hAnsi="Arial" w:cs="Arial"/>
              </w:rPr>
              <w:t>Description du poste &amp; des missions, ETP affectés…</w:t>
            </w:r>
          </w:p>
        </w:tc>
        <w:tc>
          <w:tcPr>
            <w:tcW w:w="6507" w:type="dxa"/>
            <w:shd w:val="clear" w:color="auto" w:fill="auto"/>
            <w:vAlign w:val="center"/>
          </w:tcPr>
          <w:p w14:paraId="03C12D21" w14:textId="77777777" w:rsidR="00B7715D" w:rsidRPr="00B1618F" w:rsidRDefault="00B7715D" w:rsidP="00B1618F">
            <w:pPr>
              <w:rPr>
                <w:rFonts w:ascii="Arial" w:hAnsi="Arial" w:cs="Arial"/>
                <w:b/>
                <w:color w:val="000080"/>
              </w:rPr>
            </w:pPr>
          </w:p>
        </w:tc>
      </w:tr>
      <w:tr w:rsidR="00B7715D" w:rsidRPr="00B1618F" w14:paraId="48715681" w14:textId="77777777" w:rsidTr="00B7715D">
        <w:trPr>
          <w:trHeight w:val="2818"/>
        </w:trPr>
        <w:tc>
          <w:tcPr>
            <w:tcW w:w="2660" w:type="dxa"/>
            <w:shd w:val="clear" w:color="auto" w:fill="auto"/>
            <w:vAlign w:val="center"/>
          </w:tcPr>
          <w:p w14:paraId="03D1AAE7" w14:textId="77777777" w:rsidR="00B7715D" w:rsidRDefault="00B7715D" w:rsidP="00B1618F">
            <w:pPr>
              <w:ind w:left="-22"/>
              <w:rPr>
                <w:rFonts w:ascii="Arial" w:eastAsia="Batang" w:hAnsi="Arial" w:cs="Arial"/>
              </w:rPr>
            </w:pPr>
            <w:r>
              <w:rPr>
                <w:rFonts w:ascii="Arial" w:eastAsia="Batang" w:hAnsi="Arial" w:cs="Arial"/>
              </w:rPr>
              <w:t xml:space="preserve">Quelle est la part des investissements financiers opérés au bénéfice d’entreprises œuvrant en faveur de l’environnement ? </w:t>
            </w:r>
          </w:p>
          <w:p w14:paraId="1D961ABD" w14:textId="77777777" w:rsidR="00B7715D" w:rsidRDefault="00B7715D" w:rsidP="00B1618F">
            <w:pPr>
              <w:ind w:left="-22"/>
              <w:rPr>
                <w:rFonts w:ascii="Arial" w:eastAsia="Batang" w:hAnsi="Arial" w:cs="Arial"/>
              </w:rPr>
            </w:pPr>
          </w:p>
          <w:p w14:paraId="15B8BDB2" w14:textId="228C8EB1" w:rsidR="00B7715D" w:rsidRPr="00B1618F" w:rsidRDefault="00B7715D" w:rsidP="00B1618F">
            <w:pPr>
              <w:ind w:left="-22"/>
              <w:rPr>
                <w:rFonts w:ascii="Arial" w:eastAsia="Batang" w:hAnsi="Arial" w:cs="Arial"/>
              </w:rPr>
            </w:pPr>
            <w:r>
              <w:rPr>
                <w:rFonts w:ascii="Arial" w:eastAsia="Batang" w:hAnsi="Arial" w:cs="Arial"/>
              </w:rPr>
              <w:t xml:space="preserve">Indiquer le % de l’actif de l’assureur </w:t>
            </w:r>
          </w:p>
        </w:tc>
        <w:tc>
          <w:tcPr>
            <w:tcW w:w="6507" w:type="dxa"/>
            <w:shd w:val="clear" w:color="auto" w:fill="auto"/>
            <w:vAlign w:val="center"/>
          </w:tcPr>
          <w:p w14:paraId="6B521EB8" w14:textId="77777777" w:rsidR="00B7715D" w:rsidRPr="00B1618F" w:rsidRDefault="00B7715D" w:rsidP="00B1618F">
            <w:pPr>
              <w:rPr>
                <w:rFonts w:ascii="Arial" w:hAnsi="Arial" w:cs="Arial"/>
                <w:b/>
                <w:color w:val="000080"/>
              </w:rPr>
            </w:pPr>
          </w:p>
        </w:tc>
      </w:tr>
      <w:tr w:rsidR="00B7715D" w:rsidRPr="00B1618F" w14:paraId="4293E7DB" w14:textId="77777777" w:rsidTr="00B7715D">
        <w:trPr>
          <w:trHeight w:val="2820"/>
        </w:trPr>
        <w:tc>
          <w:tcPr>
            <w:tcW w:w="2660" w:type="dxa"/>
            <w:shd w:val="clear" w:color="auto" w:fill="auto"/>
            <w:vAlign w:val="center"/>
          </w:tcPr>
          <w:p w14:paraId="27FA5F24" w14:textId="24B83872" w:rsidR="00B7715D" w:rsidRPr="00B1618F" w:rsidRDefault="00B7715D" w:rsidP="00B1618F">
            <w:pPr>
              <w:ind w:left="-22"/>
              <w:rPr>
                <w:rFonts w:ascii="Arial" w:eastAsia="Batang" w:hAnsi="Arial" w:cs="Arial"/>
              </w:rPr>
            </w:pPr>
            <w:r>
              <w:rPr>
                <w:rFonts w:ascii="Arial" w:eastAsia="Batang" w:hAnsi="Arial" w:cs="Arial"/>
              </w:rPr>
              <w:t>Quelles sont les certifications &amp; labels en matière d’environnement dont vous disposez ?</w:t>
            </w:r>
          </w:p>
        </w:tc>
        <w:tc>
          <w:tcPr>
            <w:tcW w:w="6507" w:type="dxa"/>
            <w:shd w:val="clear" w:color="auto" w:fill="auto"/>
            <w:vAlign w:val="center"/>
          </w:tcPr>
          <w:p w14:paraId="4B20C0DE" w14:textId="77777777" w:rsidR="00B7715D" w:rsidRPr="00B1618F" w:rsidRDefault="00B7715D" w:rsidP="00B1618F">
            <w:pPr>
              <w:rPr>
                <w:rFonts w:ascii="Arial" w:hAnsi="Arial" w:cs="Arial"/>
                <w:b/>
                <w:color w:val="000080"/>
              </w:rPr>
            </w:pPr>
          </w:p>
        </w:tc>
      </w:tr>
      <w:tr w:rsidR="00B7715D" w:rsidRPr="00B1618F" w14:paraId="022C6564" w14:textId="77777777" w:rsidTr="00B7715D">
        <w:trPr>
          <w:trHeight w:val="1838"/>
        </w:trPr>
        <w:tc>
          <w:tcPr>
            <w:tcW w:w="2660" w:type="dxa"/>
            <w:shd w:val="clear" w:color="auto" w:fill="auto"/>
            <w:vAlign w:val="center"/>
          </w:tcPr>
          <w:p w14:paraId="3F3282EB" w14:textId="0255B258" w:rsidR="00B7715D" w:rsidRPr="00B1618F" w:rsidRDefault="00B7715D" w:rsidP="00B1618F">
            <w:pPr>
              <w:ind w:left="-22"/>
              <w:rPr>
                <w:rFonts w:ascii="Arial" w:eastAsia="Batang" w:hAnsi="Arial" w:cs="Arial"/>
              </w:rPr>
            </w:pPr>
            <w:r>
              <w:rPr>
                <w:rFonts w:ascii="Arial" w:eastAsia="Batang" w:hAnsi="Arial" w:cs="Arial"/>
              </w:rPr>
              <w:lastRenderedPageBreak/>
              <w:t>Tout autre renseignement utile</w:t>
            </w:r>
          </w:p>
        </w:tc>
        <w:tc>
          <w:tcPr>
            <w:tcW w:w="6507" w:type="dxa"/>
            <w:shd w:val="clear" w:color="auto" w:fill="auto"/>
            <w:vAlign w:val="center"/>
          </w:tcPr>
          <w:p w14:paraId="0FD53A5B" w14:textId="77777777" w:rsidR="00B7715D" w:rsidRPr="00B1618F" w:rsidRDefault="00B7715D" w:rsidP="00B1618F">
            <w:pPr>
              <w:rPr>
                <w:rFonts w:ascii="Arial" w:hAnsi="Arial" w:cs="Arial"/>
                <w:b/>
                <w:color w:val="000080"/>
              </w:rPr>
            </w:pPr>
          </w:p>
        </w:tc>
      </w:tr>
      <w:tr w:rsidR="00B7715D" w:rsidRPr="00B1618F" w14:paraId="1D1C3CC4" w14:textId="77777777" w:rsidTr="00B7715D">
        <w:trPr>
          <w:trHeight w:val="3962"/>
        </w:trPr>
        <w:tc>
          <w:tcPr>
            <w:tcW w:w="2660" w:type="dxa"/>
            <w:shd w:val="clear" w:color="auto" w:fill="auto"/>
            <w:vAlign w:val="center"/>
          </w:tcPr>
          <w:p w14:paraId="7C3A66DF" w14:textId="524530B7" w:rsidR="00B7715D" w:rsidRPr="00B1618F" w:rsidRDefault="00B7715D" w:rsidP="00B1618F">
            <w:pPr>
              <w:ind w:left="-22"/>
              <w:rPr>
                <w:rFonts w:ascii="Arial" w:eastAsia="Batang" w:hAnsi="Arial" w:cs="Arial"/>
              </w:rPr>
            </w:pPr>
          </w:p>
        </w:tc>
        <w:tc>
          <w:tcPr>
            <w:tcW w:w="6507" w:type="dxa"/>
            <w:shd w:val="clear" w:color="auto" w:fill="auto"/>
            <w:vAlign w:val="center"/>
          </w:tcPr>
          <w:p w14:paraId="67896608" w14:textId="77777777" w:rsidR="00B7715D" w:rsidRPr="00B1618F" w:rsidRDefault="00B7715D" w:rsidP="00B1618F">
            <w:pPr>
              <w:rPr>
                <w:rFonts w:ascii="Arial" w:hAnsi="Arial" w:cs="Arial"/>
                <w:b/>
                <w:color w:val="000080"/>
              </w:rPr>
            </w:pPr>
          </w:p>
        </w:tc>
      </w:tr>
    </w:tbl>
    <w:p w14:paraId="5F53E858" w14:textId="77777777" w:rsidR="00EF3D53" w:rsidRDefault="00EF3D53" w:rsidP="00EF3D53">
      <w:pPr>
        <w:jc w:val="both"/>
        <w:rPr>
          <w:rFonts w:ascii="Arial" w:hAnsi="Arial" w:cs="Arial"/>
          <w:b/>
          <w:bCs/>
          <w:color w:val="000080"/>
          <w:highlight w:val="yellow"/>
        </w:rPr>
      </w:pPr>
    </w:p>
    <w:p w14:paraId="31055A33" w14:textId="77777777" w:rsidR="00E82FF6" w:rsidRDefault="00E82FF6" w:rsidP="00EF3D53">
      <w:pPr>
        <w:jc w:val="both"/>
        <w:rPr>
          <w:rFonts w:ascii="Arial" w:hAnsi="Arial" w:cs="Arial"/>
          <w:b/>
          <w:bCs/>
          <w:color w:val="000080"/>
          <w:highlight w:val="yellow"/>
        </w:rPr>
      </w:pPr>
    </w:p>
    <w:p w14:paraId="35623563" w14:textId="77777777" w:rsidR="009C2360" w:rsidRPr="00906103" w:rsidRDefault="004B5234" w:rsidP="009C2360">
      <w:pPr>
        <w:rPr>
          <w:rFonts w:ascii="Arial" w:hAnsi="Arial" w:cs="Arial"/>
          <w:b/>
          <w:sz w:val="22"/>
        </w:rPr>
      </w:pPr>
      <w:r>
        <w:rPr>
          <w:rFonts w:ascii="Arial" w:hAnsi="Arial" w:cs="Arial"/>
          <w:b/>
          <w:sz w:val="22"/>
        </w:rPr>
        <w:t>L</w:t>
      </w:r>
      <w:r w:rsidRPr="004C23FB">
        <w:rPr>
          <w:rFonts w:ascii="Arial" w:hAnsi="Arial" w:cs="Arial"/>
          <w:b/>
          <w:sz w:val="22"/>
        </w:rPr>
        <w:t>e pouvoir adjudicateur se réserve le droit d’exiger la production de pièces justificatives lui permettant de vérifier l’exactitude des informations fournies par le candidat</w:t>
      </w:r>
      <w:r>
        <w:rPr>
          <w:rFonts w:ascii="Arial" w:hAnsi="Arial" w:cs="Arial"/>
          <w:b/>
          <w:sz w:val="22"/>
        </w:rPr>
        <w:t xml:space="preserve"> dans le présent mémoire.</w:t>
      </w:r>
      <w:r w:rsidRPr="004B5234">
        <w:rPr>
          <w:rFonts w:ascii="Arial" w:hAnsi="Arial" w:cs="Arial"/>
          <w:b/>
          <w:sz w:val="22"/>
        </w:rPr>
        <w:t xml:space="preserve"> </w:t>
      </w:r>
    </w:p>
    <w:p w14:paraId="13A6EF29" w14:textId="77777777" w:rsidR="009C2360" w:rsidRPr="004B5234" w:rsidRDefault="009C2360" w:rsidP="004B5234">
      <w:pPr>
        <w:rPr>
          <w:rFonts w:ascii="Arial" w:hAnsi="Arial" w:cs="Arial"/>
          <w:b/>
          <w:sz w:val="22"/>
        </w:rPr>
      </w:pPr>
    </w:p>
    <w:sectPr w:rsidR="009C2360" w:rsidRPr="004B5234" w:rsidSect="000C3008">
      <w:footerReference w:type="even" r:id="rId19"/>
      <w:footerReference w:type="default" r:id="rId20"/>
      <w:type w:val="oddPage"/>
      <w:pgSz w:w="11907" w:h="16840" w:code="9"/>
      <w:pgMar w:top="1418" w:right="1440" w:bottom="1440" w:left="1440" w:header="720" w:footer="72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549B06" w15:done="0"/>
  <w15:commentEx w15:paraId="7DCBFB29" w15:done="0"/>
  <w15:commentEx w15:paraId="156F46C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549B06" w16cid:durableId="2A047FA1"/>
  <w16cid:commentId w16cid:paraId="7DCBFB29" w16cid:durableId="2A047ED0"/>
  <w16cid:commentId w16cid:paraId="156F46C3" w16cid:durableId="2A04895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FC361B" w14:textId="77777777" w:rsidR="00715964" w:rsidRDefault="00715964">
      <w:r>
        <w:separator/>
      </w:r>
    </w:p>
  </w:endnote>
  <w:endnote w:type="continuationSeparator" w:id="0">
    <w:p w14:paraId="762CA50E" w14:textId="77777777" w:rsidR="00715964" w:rsidRDefault="0071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EA5C2" w14:textId="77777777" w:rsidR="00715964" w:rsidRDefault="0071596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2F69FA17" w14:textId="77777777" w:rsidR="00715964" w:rsidRDefault="00715964">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5F47C" w14:textId="77777777" w:rsidR="00715964" w:rsidRDefault="00715964">
    <w:pPr>
      <w:pStyle w:val="Pieddepage"/>
      <w:jc w:val="center"/>
    </w:pPr>
    <w:r>
      <w:fldChar w:fldCharType="begin"/>
    </w:r>
    <w:r>
      <w:instrText xml:space="preserve"> PAGE   \* MERGEFORMAT </w:instrText>
    </w:r>
    <w:r>
      <w:fldChar w:fldCharType="separate"/>
    </w:r>
    <w:r w:rsidR="00E329F0">
      <w:rPr>
        <w:noProof/>
      </w:rPr>
      <w:t>36</w:t>
    </w:r>
    <w:r>
      <w:fldChar w:fldCharType="end"/>
    </w:r>
  </w:p>
  <w:p w14:paraId="49B0A285" w14:textId="77777777" w:rsidR="00715964" w:rsidRDefault="00715964">
    <w:pPr>
      <w:pStyle w:val="Pieddepag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30B077" w14:textId="77777777" w:rsidR="00715964" w:rsidRDefault="0071596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8</w:t>
    </w:r>
    <w:r>
      <w:rPr>
        <w:rStyle w:val="Numrodepage"/>
      </w:rPr>
      <w:fldChar w:fldCharType="end"/>
    </w:r>
  </w:p>
  <w:p w14:paraId="21EEB686" w14:textId="77777777" w:rsidR="00715964" w:rsidRDefault="00715964">
    <w:pPr>
      <w:pStyle w:val="Pieddepage"/>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533CA" w14:textId="77777777" w:rsidR="00715964" w:rsidRDefault="00715964">
    <w:pPr>
      <w:pStyle w:val="Pieddepage"/>
      <w:jc w:val="center"/>
    </w:pPr>
    <w:r>
      <w:fldChar w:fldCharType="begin"/>
    </w:r>
    <w:r>
      <w:instrText xml:space="preserve"> PAGE   \* MERGEFORMAT </w:instrText>
    </w:r>
    <w:r>
      <w:fldChar w:fldCharType="separate"/>
    </w:r>
    <w:r w:rsidR="00E329F0">
      <w:rPr>
        <w:noProof/>
      </w:rPr>
      <w:t>54</w:t>
    </w:r>
    <w:r>
      <w:fldChar w:fldCharType="end"/>
    </w:r>
  </w:p>
  <w:p w14:paraId="6840766A" w14:textId="77777777" w:rsidR="00715964" w:rsidRDefault="00715964" w:rsidP="006830E1">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0848D5" w14:textId="77777777" w:rsidR="00715964" w:rsidRDefault="00715964">
      <w:r>
        <w:separator/>
      </w:r>
    </w:p>
  </w:footnote>
  <w:footnote w:type="continuationSeparator" w:id="0">
    <w:p w14:paraId="3A2496A1" w14:textId="77777777" w:rsidR="00715964" w:rsidRDefault="007159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141C16"/>
    <w:multiLevelType w:val="singleLevel"/>
    <w:tmpl w:val="810C4CC2"/>
    <w:lvl w:ilvl="0">
      <w:numFmt w:val="bullet"/>
      <w:lvlText w:val=""/>
      <w:lvlJc w:val="left"/>
      <w:pPr>
        <w:tabs>
          <w:tab w:val="num" w:pos="390"/>
        </w:tabs>
        <w:ind w:left="390" w:hanging="390"/>
      </w:pPr>
      <w:rPr>
        <w:rFonts w:ascii="Wingdings" w:hAnsi="Wingdings" w:hint="default"/>
      </w:rPr>
    </w:lvl>
  </w:abstractNum>
  <w:abstractNum w:abstractNumId="2">
    <w:nsid w:val="002C4B0E"/>
    <w:multiLevelType w:val="hybridMultilevel"/>
    <w:tmpl w:val="04EC266A"/>
    <w:lvl w:ilvl="0" w:tplc="B420D0A0">
      <w:start w:val="1"/>
      <w:numFmt w:val="decimal"/>
      <w:lvlText w:val="%1."/>
      <w:lvlJc w:val="left"/>
      <w:pPr>
        <w:ind w:left="720" w:hanging="360"/>
      </w:pPr>
      <w:rPr>
        <w:rFonts w:eastAsia="Batang"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26E772D"/>
    <w:multiLevelType w:val="hybridMultilevel"/>
    <w:tmpl w:val="C966CC62"/>
    <w:lvl w:ilvl="0" w:tplc="040C0003">
      <w:start w:val="1"/>
      <w:numFmt w:val="bullet"/>
      <w:lvlText w:val="o"/>
      <w:lvlJc w:val="left"/>
      <w:pPr>
        <w:tabs>
          <w:tab w:val="num" w:pos="2136"/>
        </w:tabs>
        <w:ind w:left="2136" w:hanging="360"/>
      </w:pPr>
      <w:rPr>
        <w:rFonts w:ascii="Courier New" w:hAnsi="Courier New" w:hint="default"/>
      </w:rPr>
    </w:lvl>
    <w:lvl w:ilvl="1" w:tplc="040C0003" w:tentative="1">
      <w:start w:val="1"/>
      <w:numFmt w:val="bullet"/>
      <w:lvlText w:val="o"/>
      <w:lvlJc w:val="left"/>
      <w:pPr>
        <w:tabs>
          <w:tab w:val="num" w:pos="2856"/>
        </w:tabs>
        <w:ind w:left="2856" w:hanging="360"/>
      </w:pPr>
      <w:rPr>
        <w:rFonts w:ascii="Courier New" w:hAnsi="Courier New" w:hint="default"/>
      </w:rPr>
    </w:lvl>
    <w:lvl w:ilvl="2" w:tplc="040C0005" w:tentative="1">
      <w:start w:val="1"/>
      <w:numFmt w:val="bullet"/>
      <w:lvlText w:val=""/>
      <w:lvlJc w:val="left"/>
      <w:pPr>
        <w:tabs>
          <w:tab w:val="num" w:pos="3576"/>
        </w:tabs>
        <w:ind w:left="3576" w:hanging="360"/>
      </w:pPr>
      <w:rPr>
        <w:rFonts w:ascii="Wingdings" w:hAnsi="Wingdings" w:hint="default"/>
      </w:rPr>
    </w:lvl>
    <w:lvl w:ilvl="3" w:tplc="040C0001" w:tentative="1">
      <w:start w:val="1"/>
      <w:numFmt w:val="bullet"/>
      <w:lvlText w:val=""/>
      <w:lvlJc w:val="left"/>
      <w:pPr>
        <w:tabs>
          <w:tab w:val="num" w:pos="4296"/>
        </w:tabs>
        <w:ind w:left="4296" w:hanging="360"/>
      </w:pPr>
      <w:rPr>
        <w:rFonts w:ascii="Symbol" w:hAnsi="Symbol" w:hint="default"/>
      </w:rPr>
    </w:lvl>
    <w:lvl w:ilvl="4" w:tplc="040C0003" w:tentative="1">
      <w:start w:val="1"/>
      <w:numFmt w:val="bullet"/>
      <w:lvlText w:val="o"/>
      <w:lvlJc w:val="left"/>
      <w:pPr>
        <w:tabs>
          <w:tab w:val="num" w:pos="5016"/>
        </w:tabs>
        <w:ind w:left="5016" w:hanging="360"/>
      </w:pPr>
      <w:rPr>
        <w:rFonts w:ascii="Courier New" w:hAnsi="Courier New" w:hint="default"/>
      </w:rPr>
    </w:lvl>
    <w:lvl w:ilvl="5" w:tplc="040C0005" w:tentative="1">
      <w:start w:val="1"/>
      <w:numFmt w:val="bullet"/>
      <w:lvlText w:val=""/>
      <w:lvlJc w:val="left"/>
      <w:pPr>
        <w:tabs>
          <w:tab w:val="num" w:pos="5736"/>
        </w:tabs>
        <w:ind w:left="5736" w:hanging="360"/>
      </w:pPr>
      <w:rPr>
        <w:rFonts w:ascii="Wingdings" w:hAnsi="Wingdings" w:hint="default"/>
      </w:rPr>
    </w:lvl>
    <w:lvl w:ilvl="6" w:tplc="040C0001" w:tentative="1">
      <w:start w:val="1"/>
      <w:numFmt w:val="bullet"/>
      <w:lvlText w:val=""/>
      <w:lvlJc w:val="left"/>
      <w:pPr>
        <w:tabs>
          <w:tab w:val="num" w:pos="6456"/>
        </w:tabs>
        <w:ind w:left="6456" w:hanging="360"/>
      </w:pPr>
      <w:rPr>
        <w:rFonts w:ascii="Symbol" w:hAnsi="Symbol" w:hint="default"/>
      </w:rPr>
    </w:lvl>
    <w:lvl w:ilvl="7" w:tplc="040C0003" w:tentative="1">
      <w:start w:val="1"/>
      <w:numFmt w:val="bullet"/>
      <w:lvlText w:val="o"/>
      <w:lvlJc w:val="left"/>
      <w:pPr>
        <w:tabs>
          <w:tab w:val="num" w:pos="7176"/>
        </w:tabs>
        <w:ind w:left="7176" w:hanging="360"/>
      </w:pPr>
      <w:rPr>
        <w:rFonts w:ascii="Courier New" w:hAnsi="Courier New" w:hint="default"/>
      </w:rPr>
    </w:lvl>
    <w:lvl w:ilvl="8" w:tplc="040C0005" w:tentative="1">
      <w:start w:val="1"/>
      <w:numFmt w:val="bullet"/>
      <w:lvlText w:val=""/>
      <w:lvlJc w:val="left"/>
      <w:pPr>
        <w:tabs>
          <w:tab w:val="num" w:pos="7896"/>
        </w:tabs>
        <w:ind w:left="7896" w:hanging="360"/>
      </w:pPr>
      <w:rPr>
        <w:rFonts w:ascii="Wingdings" w:hAnsi="Wingdings" w:hint="default"/>
      </w:rPr>
    </w:lvl>
  </w:abstractNum>
  <w:abstractNum w:abstractNumId="4">
    <w:nsid w:val="047C2936"/>
    <w:multiLevelType w:val="singleLevel"/>
    <w:tmpl w:val="71623628"/>
    <w:lvl w:ilvl="0">
      <w:start w:val="1"/>
      <w:numFmt w:val="bullet"/>
      <w:lvlText w:val="-"/>
      <w:lvlJc w:val="left"/>
      <w:pPr>
        <w:tabs>
          <w:tab w:val="num" w:pos="360"/>
        </w:tabs>
        <w:ind w:left="360" w:hanging="360"/>
      </w:pPr>
      <w:rPr>
        <w:rFonts w:hint="default"/>
      </w:rPr>
    </w:lvl>
  </w:abstractNum>
  <w:abstractNum w:abstractNumId="5">
    <w:nsid w:val="06CB4DB2"/>
    <w:multiLevelType w:val="singleLevel"/>
    <w:tmpl w:val="810C4CC2"/>
    <w:lvl w:ilvl="0">
      <w:numFmt w:val="bullet"/>
      <w:lvlText w:val=""/>
      <w:lvlJc w:val="left"/>
      <w:pPr>
        <w:tabs>
          <w:tab w:val="num" w:pos="390"/>
        </w:tabs>
        <w:ind w:left="390" w:hanging="390"/>
      </w:pPr>
      <w:rPr>
        <w:rFonts w:ascii="Wingdings" w:hAnsi="Wingdings" w:hint="default"/>
      </w:rPr>
    </w:lvl>
  </w:abstractNum>
  <w:abstractNum w:abstractNumId="6">
    <w:nsid w:val="165D1147"/>
    <w:multiLevelType w:val="singleLevel"/>
    <w:tmpl w:val="810C4CC2"/>
    <w:lvl w:ilvl="0">
      <w:numFmt w:val="bullet"/>
      <w:lvlText w:val=""/>
      <w:lvlJc w:val="left"/>
      <w:pPr>
        <w:tabs>
          <w:tab w:val="num" w:pos="390"/>
        </w:tabs>
        <w:ind w:left="390" w:hanging="390"/>
      </w:pPr>
      <w:rPr>
        <w:rFonts w:ascii="Wingdings" w:hAnsi="Wingdings" w:hint="default"/>
      </w:rPr>
    </w:lvl>
  </w:abstractNum>
  <w:abstractNum w:abstractNumId="7">
    <w:nsid w:val="1C08104D"/>
    <w:multiLevelType w:val="hybridMultilevel"/>
    <w:tmpl w:val="67440A3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D685F0D"/>
    <w:multiLevelType w:val="hybridMultilevel"/>
    <w:tmpl w:val="ADFABB34"/>
    <w:lvl w:ilvl="0" w:tplc="F2427A64">
      <w:start w:val="1"/>
      <w:numFmt w:val="bullet"/>
      <w:lvlText w:val=""/>
      <w:lvlJc w:val="left"/>
      <w:pPr>
        <w:ind w:left="1576" w:hanging="360"/>
      </w:pPr>
      <w:rPr>
        <w:rFonts w:ascii="Symbol" w:hAnsi="Symbol" w:hint="default"/>
      </w:rPr>
    </w:lvl>
    <w:lvl w:ilvl="1" w:tplc="040C0003" w:tentative="1">
      <w:start w:val="1"/>
      <w:numFmt w:val="bullet"/>
      <w:lvlText w:val="o"/>
      <w:lvlJc w:val="left"/>
      <w:pPr>
        <w:ind w:left="2296" w:hanging="360"/>
      </w:pPr>
      <w:rPr>
        <w:rFonts w:ascii="Courier New" w:hAnsi="Courier New" w:cs="Courier New" w:hint="default"/>
      </w:rPr>
    </w:lvl>
    <w:lvl w:ilvl="2" w:tplc="040C0005" w:tentative="1">
      <w:start w:val="1"/>
      <w:numFmt w:val="bullet"/>
      <w:lvlText w:val=""/>
      <w:lvlJc w:val="left"/>
      <w:pPr>
        <w:ind w:left="3016" w:hanging="360"/>
      </w:pPr>
      <w:rPr>
        <w:rFonts w:ascii="Wingdings" w:hAnsi="Wingdings" w:hint="default"/>
      </w:rPr>
    </w:lvl>
    <w:lvl w:ilvl="3" w:tplc="040C0001" w:tentative="1">
      <w:start w:val="1"/>
      <w:numFmt w:val="bullet"/>
      <w:lvlText w:val=""/>
      <w:lvlJc w:val="left"/>
      <w:pPr>
        <w:ind w:left="3736" w:hanging="360"/>
      </w:pPr>
      <w:rPr>
        <w:rFonts w:ascii="Symbol" w:hAnsi="Symbol" w:hint="default"/>
      </w:rPr>
    </w:lvl>
    <w:lvl w:ilvl="4" w:tplc="040C0003" w:tentative="1">
      <w:start w:val="1"/>
      <w:numFmt w:val="bullet"/>
      <w:lvlText w:val="o"/>
      <w:lvlJc w:val="left"/>
      <w:pPr>
        <w:ind w:left="4456" w:hanging="360"/>
      </w:pPr>
      <w:rPr>
        <w:rFonts w:ascii="Courier New" w:hAnsi="Courier New" w:cs="Courier New" w:hint="default"/>
      </w:rPr>
    </w:lvl>
    <w:lvl w:ilvl="5" w:tplc="040C0005" w:tentative="1">
      <w:start w:val="1"/>
      <w:numFmt w:val="bullet"/>
      <w:lvlText w:val=""/>
      <w:lvlJc w:val="left"/>
      <w:pPr>
        <w:ind w:left="5176" w:hanging="360"/>
      </w:pPr>
      <w:rPr>
        <w:rFonts w:ascii="Wingdings" w:hAnsi="Wingdings" w:hint="default"/>
      </w:rPr>
    </w:lvl>
    <w:lvl w:ilvl="6" w:tplc="040C0001" w:tentative="1">
      <w:start w:val="1"/>
      <w:numFmt w:val="bullet"/>
      <w:lvlText w:val=""/>
      <w:lvlJc w:val="left"/>
      <w:pPr>
        <w:ind w:left="5896" w:hanging="360"/>
      </w:pPr>
      <w:rPr>
        <w:rFonts w:ascii="Symbol" w:hAnsi="Symbol" w:hint="default"/>
      </w:rPr>
    </w:lvl>
    <w:lvl w:ilvl="7" w:tplc="040C0003" w:tentative="1">
      <w:start w:val="1"/>
      <w:numFmt w:val="bullet"/>
      <w:lvlText w:val="o"/>
      <w:lvlJc w:val="left"/>
      <w:pPr>
        <w:ind w:left="6616" w:hanging="360"/>
      </w:pPr>
      <w:rPr>
        <w:rFonts w:ascii="Courier New" w:hAnsi="Courier New" w:cs="Courier New" w:hint="default"/>
      </w:rPr>
    </w:lvl>
    <w:lvl w:ilvl="8" w:tplc="040C0005" w:tentative="1">
      <w:start w:val="1"/>
      <w:numFmt w:val="bullet"/>
      <w:lvlText w:val=""/>
      <w:lvlJc w:val="left"/>
      <w:pPr>
        <w:ind w:left="7336" w:hanging="360"/>
      </w:pPr>
      <w:rPr>
        <w:rFonts w:ascii="Wingdings" w:hAnsi="Wingdings" w:hint="default"/>
      </w:rPr>
    </w:lvl>
  </w:abstractNum>
  <w:abstractNum w:abstractNumId="9">
    <w:nsid w:val="24AE563B"/>
    <w:multiLevelType w:val="hybridMultilevel"/>
    <w:tmpl w:val="DB9C9DE6"/>
    <w:lvl w:ilvl="0" w:tplc="F2427A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7577F5A"/>
    <w:multiLevelType w:val="singleLevel"/>
    <w:tmpl w:val="810C4CC2"/>
    <w:lvl w:ilvl="0">
      <w:numFmt w:val="bullet"/>
      <w:lvlText w:val=""/>
      <w:lvlJc w:val="left"/>
      <w:pPr>
        <w:tabs>
          <w:tab w:val="num" w:pos="390"/>
        </w:tabs>
        <w:ind w:left="390" w:hanging="390"/>
      </w:pPr>
      <w:rPr>
        <w:rFonts w:ascii="Wingdings" w:hAnsi="Wingdings" w:hint="default"/>
      </w:rPr>
    </w:lvl>
  </w:abstractNum>
  <w:abstractNum w:abstractNumId="11">
    <w:nsid w:val="27CA33B7"/>
    <w:multiLevelType w:val="hybridMultilevel"/>
    <w:tmpl w:val="4C6AFE2A"/>
    <w:lvl w:ilvl="0" w:tplc="2DD0FEC6">
      <w:start w:val="1"/>
      <w:numFmt w:val="bullet"/>
      <w:lvlText w:val=""/>
      <w:lvlJc w:val="left"/>
      <w:pPr>
        <w:ind w:left="928" w:hanging="360"/>
      </w:pPr>
      <w:rPr>
        <w:rFonts w:ascii="Symbol" w:hAnsi="Symbo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12">
    <w:nsid w:val="29B66D16"/>
    <w:multiLevelType w:val="hybridMultilevel"/>
    <w:tmpl w:val="6C28ADB2"/>
    <w:lvl w:ilvl="0" w:tplc="54C22B5A">
      <w:start w:val="1"/>
      <w:numFmt w:val="decimal"/>
      <w:lvlText w:val="%1."/>
      <w:lvlJc w:val="left"/>
      <w:pPr>
        <w:tabs>
          <w:tab w:val="num" w:pos="360"/>
        </w:tabs>
        <w:ind w:left="360" w:hanging="360"/>
      </w:pPr>
      <w:rPr>
        <w:rFonts w:ascii="Arial Gras" w:hAnsi="Arial Gras" w:hint="default"/>
        <w:b/>
        <w:i w:val="0"/>
        <w:color w:val="auto"/>
        <w:sz w:val="20"/>
        <w:szCs w:val="20"/>
      </w:rPr>
    </w:lvl>
    <w:lvl w:ilvl="1" w:tplc="DEBA0D1A">
      <w:start w:val="1"/>
      <w:numFmt w:val="bullet"/>
      <w:lvlText w:val=""/>
      <w:lvlJc w:val="left"/>
      <w:pPr>
        <w:tabs>
          <w:tab w:val="num" w:pos="661"/>
        </w:tabs>
        <w:ind w:left="661" w:hanging="301"/>
      </w:pPr>
      <w:rPr>
        <w:rFonts w:ascii="Wingdings 3" w:hAnsi="Wingdings 3" w:hint="default"/>
        <w:b w:val="0"/>
        <w:i w:val="0"/>
        <w:color w:val="auto"/>
        <w:sz w:val="20"/>
        <w:szCs w:val="20"/>
      </w:rPr>
    </w:lvl>
    <w:lvl w:ilvl="2" w:tplc="040C001B" w:tentative="1">
      <w:start w:val="1"/>
      <w:numFmt w:val="lowerRoman"/>
      <w:lvlText w:val="%3."/>
      <w:lvlJc w:val="right"/>
      <w:pPr>
        <w:tabs>
          <w:tab w:val="num" w:pos="1440"/>
        </w:tabs>
        <w:ind w:left="1440" w:hanging="180"/>
      </w:pPr>
    </w:lvl>
    <w:lvl w:ilvl="3" w:tplc="040C000F" w:tentative="1">
      <w:start w:val="1"/>
      <w:numFmt w:val="decimal"/>
      <w:lvlText w:val="%4."/>
      <w:lvlJc w:val="left"/>
      <w:pPr>
        <w:tabs>
          <w:tab w:val="num" w:pos="2160"/>
        </w:tabs>
        <w:ind w:left="2160" w:hanging="360"/>
      </w:pPr>
    </w:lvl>
    <w:lvl w:ilvl="4" w:tplc="040C0019" w:tentative="1">
      <w:start w:val="1"/>
      <w:numFmt w:val="lowerLetter"/>
      <w:lvlText w:val="%5."/>
      <w:lvlJc w:val="left"/>
      <w:pPr>
        <w:tabs>
          <w:tab w:val="num" w:pos="2880"/>
        </w:tabs>
        <w:ind w:left="2880" w:hanging="360"/>
      </w:pPr>
    </w:lvl>
    <w:lvl w:ilvl="5" w:tplc="040C001B" w:tentative="1">
      <w:start w:val="1"/>
      <w:numFmt w:val="lowerRoman"/>
      <w:lvlText w:val="%6."/>
      <w:lvlJc w:val="right"/>
      <w:pPr>
        <w:tabs>
          <w:tab w:val="num" w:pos="3600"/>
        </w:tabs>
        <w:ind w:left="3600" w:hanging="180"/>
      </w:pPr>
    </w:lvl>
    <w:lvl w:ilvl="6" w:tplc="040C000F" w:tentative="1">
      <w:start w:val="1"/>
      <w:numFmt w:val="decimal"/>
      <w:lvlText w:val="%7."/>
      <w:lvlJc w:val="left"/>
      <w:pPr>
        <w:tabs>
          <w:tab w:val="num" w:pos="4320"/>
        </w:tabs>
        <w:ind w:left="4320" w:hanging="360"/>
      </w:pPr>
    </w:lvl>
    <w:lvl w:ilvl="7" w:tplc="040C0019" w:tentative="1">
      <w:start w:val="1"/>
      <w:numFmt w:val="lowerLetter"/>
      <w:lvlText w:val="%8."/>
      <w:lvlJc w:val="left"/>
      <w:pPr>
        <w:tabs>
          <w:tab w:val="num" w:pos="5040"/>
        </w:tabs>
        <w:ind w:left="5040" w:hanging="360"/>
      </w:pPr>
    </w:lvl>
    <w:lvl w:ilvl="8" w:tplc="040C001B" w:tentative="1">
      <w:start w:val="1"/>
      <w:numFmt w:val="lowerRoman"/>
      <w:lvlText w:val="%9."/>
      <w:lvlJc w:val="right"/>
      <w:pPr>
        <w:tabs>
          <w:tab w:val="num" w:pos="5760"/>
        </w:tabs>
        <w:ind w:left="5760" w:hanging="180"/>
      </w:pPr>
    </w:lvl>
  </w:abstractNum>
  <w:abstractNum w:abstractNumId="13">
    <w:nsid w:val="2B9B1C39"/>
    <w:multiLevelType w:val="hybridMultilevel"/>
    <w:tmpl w:val="CFA80FEE"/>
    <w:lvl w:ilvl="0" w:tplc="71623628">
      <w:start w:val="1"/>
      <w:numFmt w:val="bullet"/>
      <w:lvlText w:val="-"/>
      <w:lvlJc w:val="left"/>
      <w:pPr>
        <w:tabs>
          <w:tab w:val="num" w:pos="3192"/>
        </w:tabs>
        <w:ind w:left="3192" w:hanging="360"/>
      </w:pPr>
      <w:rPr>
        <w:rFonts w:hint="default"/>
      </w:rPr>
    </w:lvl>
    <w:lvl w:ilvl="1" w:tplc="040C0003" w:tentative="1">
      <w:start w:val="1"/>
      <w:numFmt w:val="bullet"/>
      <w:lvlText w:val="o"/>
      <w:lvlJc w:val="left"/>
      <w:pPr>
        <w:tabs>
          <w:tab w:val="num" w:pos="4272"/>
        </w:tabs>
        <w:ind w:left="4272" w:hanging="360"/>
      </w:pPr>
      <w:rPr>
        <w:rFonts w:ascii="Courier New" w:hAnsi="Courier New" w:hint="default"/>
      </w:rPr>
    </w:lvl>
    <w:lvl w:ilvl="2" w:tplc="040C0005" w:tentative="1">
      <w:start w:val="1"/>
      <w:numFmt w:val="bullet"/>
      <w:lvlText w:val=""/>
      <w:lvlJc w:val="left"/>
      <w:pPr>
        <w:tabs>
          <w:tab w:val="num" w:pos="4992"/>
        </w:tabs>
        <w:ind w:left="4992" w:hanging="360"/>
      </w:pPr>
      <w:rPr>
        <w:rFonts w:ascii="Wingdings" w:hAnsi="Wingdings" w:hint="default"/>
      </w:rPr>
    </w:lvl>
    <w:lvl w:ilvl="3" w:tplc="040C0001" w:tentative="1">
      <w:start w:val="1"/>
      <w:numFmt w:val="bullet"/>
      <w:lvlText w:val=""/>
      <w:lvlJc w:val="left"/>
      <w:pPr>
        <w:tabs>
          <w:tab w:val="num" w:pos="5712"/>
        </w:tabs>
        <w:ind w:left="5712" w:hanging="360"/>
      </w:pPr>
      <w:rPr>
        <w:rFonts w:ascii="Symbol" w:hAnsi="Symbol" w:hint="default"/>
      </w:rPr>
    </w:lvl>
    <w:lvl w:ilvl="4" w:tplc="040C0003" w:tentative="1">
      <w:start w:val="1"/>
      <w:numFmt w:val="bullet"/>
      <w:lvlText w:val="o"/>
      <w:lvlJc w:val="left"/>
      <w:pPr>
        <w:tabs>
          <w:tab w:val="num" w:pos="6432"/>
        </w:tabs>
        <w:ind w:left="6432" w:hanging="360"/>
      </w:pPr>
      <w:rPr>
        <w:rFonts w:ascii="Courier New" w:hAnsi="Courier New" w:hint="default"/>
      </w:rPr>
    </w:lvl>
    <w:lvl w:ilvl="5" w:tplc="040C0005" w:tentative="1">
      <w:start w:val="1"/>
      <w:numFmt w:val="bullet"/>
      <w:lvlText w:val=""/>
      <w:lvlJc w:val="left"/>
      <w:pPr>
        <w:tabs>
          <w:tab w:val="num" w:pos="7152"/>
        </w:tabs>
        <w:ind w:left="7152" w:hanging="360"/>
      </w:pPr>
      <w:rPr>
        <w:rFonts w:ascii="Wingdings" w:hAnsi="Wingdings" w:hint="default"/>
      </w:rPr>
    </w:lvl>
    <w:lvl w:ilvl="6" w:tplc="040C0001" w:tentative="1">
      <w:start w:val="1"/>
      <w:numFmt w:val="bullet"/>
      <w:lvlText w:val=""/>
      <w:lvlJc w:val="left"/>
      <w:pPr>
        <w:tabs>
          <w:tab w:val="num" w:pos="7872"/>
        </w:tabs>
        <w:ind w:left="7872" w:hanging="360"/>
      </w:pPr>
      <w:rPr>
        <w:rFonts w:ascii="Symbol" w:hAnsi="Symbol" w:hint="default"/>
      </w:rPr>
    </w:lvl>
    <w:lvl w:ilvl="7" w:tplc="040C0003" w:tentative="1">
      <w:start w:val="1"/>
      <w:numFmt w:val="bullet"/>
      <w:lvlText w:val="o"/>
      <w:lvlJc w:val="left"/>
      <w:pPr>
        <w:tabs>
          <w:tab w:val="num" w:pos="8592"/>
        </w:tabs>
        <w:ind w:left="8592" w:hanging="360"/>
      </w:pPr>
      <w:rPr>
        <w:rFonts w:ascii="Courier New" w:hAnsi="Courier New" w:hint="default"/>
      </w:rPr>
    </w:lvl>
    <w:lvl w:ilvl="8" w:tplc="040C0005" w:tentative="1">
      <w:start w:val="1"/>
      <w:numFmt w:val="bullet"/>
      <w:lvlText w:val=""/>
      <w:lvlJc w:val="left"/>
      <w:pPr>
        <w:tabs>
          <w:tab w:val="num" w:pos="9312"/>
        </w:tabs>
        <w:ind w:left="9312" w:hanging="360"/>
      </w:pPr>
      <w:rPr>
        <w:rFonts w:ascii="Wingdings" w:hAnsi="Wingdings" w:hint="default"/>
      </w:rPr>
    </w:lvl>
  </w:abstractNum>
  <w:abstractNum w:abstractNumId="14">
    <w:nsid w:val="32022CFA"/>
    <w:multiLevelType w:val="singleLevel"/>
    <w:tmpl w:val="810C4CC2"/>
    <w:lvl w:ilvl="0">
      <w:numFmt w:val="bullet"/>
      <w:lvlText w:val=""/>
      <w:lvlJc w:val="left"/>
      <w:pPr>
        <w:tabs>
          <w:tab w:val="num" w:pos="390"/>
        </w:tabs>
        <w:ind w:left="390" w:hanging="390"/>
      </w:pPr>
      <w:rPr>
        <w:rFonts w:ascii="Wingdings" w:hAnsi="Wingdings" w:hint="default"/>
      </w:rPr>
    </w:lvl>
  </w:abstractNum>
  <w:abstractNum w:abstractNumId="15">
    <w:nsid w:val="3675676F"/>
    <w:multiLevelType w:val="singleLevel"/>
    <w:tmpl w:val="810C4CC2"/>
    <w:lvl w:ilvl="0">
      <w:numFmt w:val="bullet"/>
      <w:lvlText w:val=""/>
      <w:lvlJc w:val="left"/>
      <w:pPr>
        <w:tabs>
          <w:tab w:val="num" w:pos="390"/>
        </w:tabs>
        <w:ind w:left="390" w:hanging="390"/>
      </w:pPr>
      <w:rPr>
        <w:rFonts w:ascii="Wingdings" w:hAnsi="Wingdings" w:hint="default"/>
      </w:rPr>
    </w:lvl>
  </w:abstractNum>
  <w:abstractNum w:abstractNumId="16">
    <w:nsid w:val="36A772EB"/>
    <w:multiLevelType w:val="singleLevel"/>
    <w:tmpl w:val="A4386C72"/>
    <w:lvl w:ilvl="0">
      <w:start w:val="1"/>
      <w:numFmt w:val="bullet"/>
      <w:lvlText w:val=""/>
      <w:lvlJc w:val="left"/>
      <w:pPr>
        <w:tabs>
          <w:tab w:val="num" w:pos="0"/>
        </w:tabs>
        <w:ind w:left="283" w:hanging="283"/>
      </w:pPr>
      <w:rPr>
        <w:rFonts w:ascii="Wingdings" w:hAnsi="Wingdings" w:hint="default"/>
      </w:rPr>
    </w:lvl>
  </w:abstractNum>
  <w:abstractNum w:abstractNumId="17">
    <w:nsid w:val="3EC1212E"/>
    <w:multiLevelType w:val="hybridMultilevel"/>
    <w:tmpl w:val="443895FA"/>
    <w:lvl w:ilvl="0" w:tplc="537E6182">
      <w:start w:val="1"/>
      <w:numFmt w:val="bullet"/>
      <w:lvlText w:val=""/>
      <w:lvlJc w:val="left"/>
      <w:pPr>
        <w:tabs>
          <w:tab w:val="num" w:pos="360"/>
        </w:tabs>
        <w:ind w:left="360" w:hanging="360"/>
      </w:pPr>
      <w:rPr>
        <w:rFonts w:ascii="Wingdings 3" w:hAnsi="Wingdings 3" w:hint="default"/>
        <w:b/>
        <w:i w:val="0"/>
        <w:color w:val="auto"/>
        <w:sz w:val="20"/>
        <w:szCs w:val="20"/>
      </w:rPr>
    </w:lvl>
    <w:lvl w:ilvl="1" w:tplc="DEBA0D1A">
      <w:start w:val="1"/>
      <w:numFmt w:val="bullet"/>
      <w:lvlText w:val=""/>
      <w:lvlJc w:val="left"/>
      <w:pPr>
        <w:tabs>
          <w:tab w:val="num" w:pos="661"/>
        </w:tabs>
        <w:ind w:left="661" w:hanging="301"/>
      </w:pPr>
      <w:rPr>
        <w:rFonts w:ascii="Wingdings 3" w:hAnsi="Wingdings 3" w:hint="default"/>
        <w:b w:val="0"/>
        <w:i w:val="0"/>
        <w:color w:val="auto"/>
        <w:sz w:val="20"/>
        <w:szCs w:val="20"/>
      </w:rPr>
    </w:lvl>
    <w:lvl w:ilvl="2" w:tplc="040C001B" w:tentative="1">
      <w:start w:val="1"/>
      <w:numFmt w:val="lowerRoman"/>
      <w:lvlText w:val="%3."/>
      <w:lvlJc w:val="right"/>
      <w:pPr>
        <w:tabs>
          <w:tab w:val="num" w:pos="1440"/>
        </w:tabs>
        <w:ind w:left="1440" w:hanging="180"/>
      </w:pPr>
    </w:lvl>
    <w:lvl w:ilvl="3" w:tplc="040C000F" w:tentative="1">
      <w:start w:val="1"/>
      <w:numFmt w:val="decimal"/>
      <w:lvlText w:val="%4."/>
      <w:lvlJc w:val="left"/>
      <w:pPr>
        <w:tabs>
          <w:tab w:val="num" w:pos="2160"/>
        </w:tabs>
        <w:ind w:left="2160" w:hanging="360"/>
      </w:pPr>
    </w:lvl>
    <w:lvl w:ilvl="4" w:tplc="040C0019" w:tentative="1">
      <w:start w:val="1"/>
      <w:numFmt w:val="lowerLetter"/>
      <w:lvlText w:val="%5."/>
      <w:lvlJc w:val="left"/>
      <w:pPr>
        <w:tabs>
          <w:tab w:val="num" w:pos="2880"/>
        </w:tabs>
        <w:ind w:left="2880" w:hanging="360"/>
      </w:pPr>
    </w:lvl>
    <w:lvl w:ilvl="5" w:tplc="040C001B" w:tentative="1">
      <w:start w:val="1"/>
      <w:numFmt w:val="lowerRoman"/>
      <w:lvlText w:val="%6."/>
      <w:lvlJc w:val="right"/>
      <w:pPr>
        <w:tabs>
          <w:tab w:val="num" w:pos="3600"/>
        </w:tabs>
        <w:ind w:left="3600" w:hanging="180"/>
      </w:pPr>
    </w:lvl>
    <w:lvl w:ilvl="6" w:tplc="040C000F" w:tentative="1">
      <w:start w:val="1"/>
      <w:numFmt w:val="decimal"/>
      <w:lvlText w:val="%7."/>
      <w:lvlJc w:val="left"/>
      <w:pPr>
        <w:tabs>
          <w:tab w:val="num" w:pos="4320"/>
        </w:tabs>
        <w:ind w:left="4320" w:hanging="360"/>
      </w:pPr>
    </w:lvl>
    <w:lvl w:ilvl="7" w:tplc="040C0019" w:tentative="1">
      <w:start w:val="1"/>
      <w:numFmt w:val="lowerLetter"/>
      <w:lvlText w:val="%8."/>
      <w:lvlJc w:val="left"/>
      <w:pPr>
        <w:tabs>
          <w:tab w:val="num" w:pos="5040"/>
        </w:tabs>
        <w:ind w:left="5040" w:hanging="360"/>
      </w:pPr>
    </w:lvl>
    <w:lvl w:ilvl="8" w:tplc="040C001B" w:tentative="1">
      <w:start w:val="1"/>
      <w:numFmt w:val="lowerRoman"/>
      <w:lvlText w:val="%9."/>
      <w:lvlJc w:val="right"/>
      <w:pPr>
        <w:tabs>
          <w:tab w:val="num" w:pos="5760"/>
        </w:tabs>
        <w:ind w:left="5760" w:hanging="180"/>
      </w:pPr>
    </w:lvl>
  </w:abstractNum>
  <w:abstractNum w:abstractNumId="18">
    <w:nsid w:val="4B3D36BE"/>
    <w:multiLevelType w:val="singleLevel"/>
    <w:tmpl w:val="A4386C72"/>
    <w:lvl w:ilvl="0">
      <w:start w:val="1"/>
      <w:numFmt w:val="bullet"/>
      <w:lvlText w:val=""/>
      <w:lvlJc w:val="left"/>
      <w:pPr>
        <w:tabs>
          <w:tab w:val="num" w:pos="0"/>
        </w:tabs>
        <w:ind w:left="283" w:hanging="283"/>
      </w:pPr>
      <w:rPr>
        <w:rFonts w:ascii="Wingdings" w:hAnsi="Wingdings" w:hint="default"/>
      </w:rPr>
    </w:lvl>
  </w:abstractNum>
  <w:abstractNum w:abstractNumId="19">
    <w:nsid w:val="4B9011F7"/>
    <w:multiLevelType w:val="singleLevel"/>
    <w:tmpl w:val="810C4CC2"/>
    <w:lvl w:ilvl="0">
      <w:numFmt w:val="bullet"/>
      <w:lvlText w:val=""/>
      <w:lvlJc w:val="left"/>
      <w:pPr>
        <w:tabs>
          <w:tab w:val="num" w:pos="390"/>
        </w:tabs>
        <w:ind w:left="390" w:hanging="390"/>
      </w:pPr>
      <w:rPr>
        <w:rFonts w:ascii="Wingdings" w:hAnsi="Wingdings" w:hint="default"/>
      </w:rPr>
    </w:lvl>
  </w:abstractNum>
  <w:abstractNum w:abstractNumId="20">
    <w:nsid w:val="5530576C"/>
    <w:multiLevelType w:val="singleLevel"/>
    <w:tmpl w:val="810C4CC2"/>
    <w:lvl w:ilvl="0">
      <w:numFmt w:val="bullet"/>
      <w:lvlText w:val=""/>
      <w:lvlJc w:val="left"/>
      <w:pPr>
        <w:tabs>
          <w:tab w:val="num" w:pos="390"/>
        </w:tabs>
        <w:ind w:left="390" w:hanging="390"/>
      </w:pPr>
      <w:rPr>
        <w:rFonts w:ascii="Wingdings" w:hAnsi="Wingdings" w:hint="default"/>
      </w:rPr>
    </w:lvl>
  </w:abstractNum>
  <w:abstractNum w:abstractNumId="21">
    <w:nsid w:val="570B0885"/>
    <w:multiLevelType w:val="hybridMultilevel"/>
    <w:tmpl w:val="B0CAE0BA"/>
    <w:lvl w:ilvl="0" w:tplc="2714B656">
      <w:numFmt w:val="bullet"/>
      <w:lvlText w:val="-"/>
      <w:lvlJc w:val="left"/>
      <w:pPr>
        <w:tabs>
          <w:tab w:val="num" w:pos="360"/>
        </w:tabs>
        <w:ind w:left="360" w:hanging="360"/>
      </w:pPr>
      <w:rPr>
        <w:rFonts w:ascii="Times New Roman" w:eastAsia="Times New Roman" w:hAnsi="Times New Roman" w:cs="Times New Roman" w:hint="default"/>
      </w:rPr>
    </w:lvl>
    <w:lvl w:ilvl="1" w:tplc="040C0001">
      <w:start w:val="1"/>
      <w:numFmt w:val="bullet"/>
      <w:lvlText w:val=""/>
      <w:lvlJc w:val="left"/>
      <w:pPr>
        <w:tabs>
          <w:tab w:val="num" w:pos="1080"/>
        </w:tabs>
        <w:ind w:left="1080"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2">
    <w:nsid w:val="597E7CC8"/>
    <w:multiLevelType w:val="hybridMultilevel"/>
    <w:tmpl w:val="4C90C994"/>
    <w:lvl w:ilvl="0" w:tplc="F2427A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04E57F5"/>
    <w:multiLevelType w:val="multilevel"/>
    <w:tmpl w:val="49B0411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9AB1650"/>
    <w:multiLevelType w:val="singleLevel"/>
    <w:tmpl w:val="810C4CC2"/>
    <w:lvl w:ilvl="0">
      <w:numFmt w:val="bullet"/>
      <w:lvlText w:val=""/>
      <w:lvlJc w:val="left"/>
      <w:pPr>
        <w:tabs>
          <w:tab w:val="num" w:pos="390"/>
        </w:tabs>
        <w:ind w:left="390" w:hanging="390"/>
      </w:pPr>
      <w:rPr>
        <w:rFonts w:ascii="Wingdings" w:hAnsi="Wingdings" w:hint="default"/>
      </w:rPr>
    </w:lvl>
  </w:abstractNum>
  <w:abstractNum w:abstractNumId="25">
    <w:nsid w:val="6BA26416"/>
    <w:multiLevelType w:val="hybridMultilevel"/>
    <w:tmpl w:val="E528C1B0"/>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6DCE3BD2"/>
    <w:multiLevelType w:val="singleLevel"/>
    <w:tmpl w:val="810C4CC2"/>
    <w:lvl w:ilvl="0">
      <w:numFmt w:val="bullet"/>
      <w:lvlText w:val=""/>
      <w:lvlJc w:val="left"/>
      <w:pPr>
        <w:tabs>
          <w:tab w:val="num" w:pos="390"/>
        </w:tabs>
        <w:ind w:left="390" w:hanging="390"/>
      </w:pPr>
      <w:rPr>
        <w:rFonts w:ascii="Wingdings" w:hAnsi="Wingdings" w:hint="default"/>
      </w:rPr>
    </w:lvl>
  </w:abstractNum>
  <w:abstractNum w:abstractNumId="27">
    <w:nsid w:val="6E1E3738"/>
    <w:multiLevelType w:val="singleLevel"/>
    <w:tmpl w:val="810C4CC2"/>
    <w:lvl w:ilvl="0">
      <w:numFmt w:val="bullet"/>
      <w:lvlText w:val=""/>
      <w:lvlJc w:val="left"/>
      <w:pPr>
        <w:tabs>
          <w:tab w:val="num" w:pos="390"/>
        </w:tabs>
        <w:ind w:left="390" w:hanging="390"/>
      </w:pPr>
      <w:rPr>
        <w:rFonts w:ascii="Wingdings" w:hAnsi="Wingdings" w:hint="default"/>
      </w:rPr>
    </w:lvl>
  </w:abstractNum>
  <w:abstractNum w:abstractNumId="28">
    <w:nsid w:val="746756DB"/>
    <w:multiLevelType w:val="singleLevel"/>
    <w:tmpl w:val="810C4CC2"/>
    <w:lvl w:ilvl="0">
      <w:numFmt w:val="bullet"/>
      <w:lvlText w:val=""/>
      <w:lvlJc w:val="left"/>
      <w:pPr>
        <w:tabs>
          <w:tab w:val="num" w:pos="390"/>
        </w:tabs>
        <w:ind w:left="390" w:hanging="390"/>
      </w:pPr>
      <w:rPr>
        <w:rFonts w:ascii="Wingdings" w:hAnsi="Wingdings" w:hint="default"/>
      </w:rPr>
    </w:lvl>
  </w:abstractNum>
  <w:abstractNum w:abstractNumId="29">
    <w:nsid w:val="786B6DA3"/>
    <w:multiLevelType w:val="singleLevel"/>
    <w:tmpl w:val="810C4CC2"/>
    <w:lvl w:ilvl="0">
      <w:numFmt w:val="bullet"/>
      <w:lvlText w:val=""/>
      <w:lvlJc w:val="left"/>
      <w:pPr>
        <w:tabs>
          <w:tab w:val="num" w:pos="390"/>
        </w:tabs>
        <w:ind w:left="390" w:hanging="390"/>
      </w:pPr>
      <w:rPr>
        <w:rFonts w:ascii="Wingdings" w:hAnsi="Wingdings" w:hint="default"/>
      </w:rPr>
    </w:lvl>
  </w:abstractNum>
  <w:abstractNum w:abstractNumId="30">
    <w:nsid w:val="79186F38"/>
    <w:multiLevelType w:val="hybridMultilevel"/>
    <w:tmpl w:val="CD3AD026"/>
    <w:lvl w:ilvl="0" w:tplc="040C0003">
      <w:start w:val="1"/>
      <w:numFmt w:val="bullet"/>
      <w:lvlText w:val="o"/>
      <w:lvlJc w:val="left"/>
      <w:pPr>
        <w:tabs>
          <w:tab w:val="num" w:pos="2136"/>
        </w:tabs>
        <w:ind w:left="2136" w:hanging="360"/>
      </w:pPr>
      <w:rPr>
        <w:rFonts w:ascii="Courier New" w:hAnsi="Courier New" w:cs="Courier New" w:hint="default"/>
      </w:rPr>
    </w:lvl>
    <w:lvl w:ilvl="1" w:tplc="71623628">
      <w:start w:val="1"/>
      <w:numFmt w:val="bullet"/>
      <w:lvlText w:val="-"/>
      <w:lvlJc w:val="left"/>
      <w:pPr>
        <w:tabs>
          <w:tab w:val="num" w:pos="2856"/>
        </w:tabs>
        <w:ind w:left="2856" w:hanging="360"/>
      </w:pPr>
      <w:rPr>
        <w:rFonts w:hint="default"/>
      </w:rPr>
    </w:lvl>
    <w:lvl w:ilvl="2" w:tplc="040C0005" w:tentative="1">
      <w:start w:val="1"/>
      <w:numFmt w:val="bullet"/>
      <w:lvlText w:val=""/>
      <w:lvlJc w:val="left"/>
      <w:pPr>
        <w:tabs>
          <w:tab w:val="num" w:pos="3576"/>
        </w:tabs>
        <w:ind w:left="3576" w:hanging="360"/>
      </w:pPr>
      <w:rPr>
        <w:rFonts w:ascii="Wingdings" w:hAnsi="Wingdings" w:hint="default"/>
      </w:rPr>
    </w:lvl>
    <w:lvl w:ilvl="3" w:tplc="040C0001" w:tentative="1">
      <w:start w:val="1"/>
      <w:numFmt w:val="bullet"/>
      <w:lvlText w:val=""/>
      <w:lvlJc w:val="left"/>
      <w:pPr>
        <w:tabs>
          <w:tab w:val="num" w:pos="4296"/>
        </w:tabs>
        <w:ind w:left="4296" w:hanging="360"/>
      </w:pPr>
      <w:rPr>
        <w:rFonts w:ascii="Symbol" w:hAnsi="Symbol" w:hint="default"/>
      </w:rPr>
    </w:lvl>
    <w:lvl w:ilvl="4" w:tplc="040C0003" w:tentative="1">
      <w:start w:val="1"/>
      <w:numFmt w:val="bullet"/>
      <w:lvlText w:val="o"/>
      <w:lvlJc w:val="left"/>
      <w:pPr>
        <w:tabs>
          <w:tab w:val="num" w:pos="5016"/>
        </w:tabs>
        <w:ind w:left="5016" w:hanging="360"/>
      </w:pPr>
      <w:rPr>
        <w:rFonts w:ascii="Courier New" w:hAnsi="Courier New" w:hint="default"/>
      </w:rPr>
    </w:lvl>
    <w:lvl w:ilvl="5" w:tplc="040C0005" w:tentative="1">
      <w:start w:val="1"/>
      <w:numFmt w:val="bullet"/>
      <w:lvlText w:val=""/>
      <w:lvlJc w:val="left"/>
      <w:pPr>
        <w:tabs>
          <w:tab w:val="num" w:pos="5736"/>
        </w:tabs>
        <w:ind w:left="5736" w:hanging="360"/>
      </w:pPr>
      <w:rPr>
        <w:rFonts w:ascii="Wingdings" w:hAnsi="Wingdings" w:hint="default"/>
      </w:rPr>
    </w:lvl>
    <w:lvl w:ilvl="6" w:tplc="040C0001" w:tentative="1">
      <w:start w:val="1"/>
      <w:numFmt w:val="bullet"/>
      <w:lvlText w:val=""/>
      <w:lvlJc w:val="left"/>
      <w:pPr>
        <w:tabs>
          <w:tab w:val="num" w:pos="6456"/>
        </w:tabs>
        <w:ind w:left="6456" w:hanging="360"/>
      </w:pPr>
      <w:rPr>
        <w:rFonts w:ascii="Symbol" w:hAnsi="Symbol" w:hint="default"/>
      </w:rPr>
    </w:lvl>
    <w:lvl w:ilvl="7" w:tplc="040C0003" w:tentative="1">
      <w:start w:val="1"/>
      <w:numFmt w:val="bullet"/>
      <w:lvlText w:val="o"/>
      <w:lvlJc w:val="left"/>
      <w:pPr>
        <w:tabs>
          <w:tab w:val="num" w:pos="7176"/>
        </w:tabs>
        <w:ind w:left="7176" w:hanging="360"/>
      </w:pPr>
      <w:rPr>
        <w:rFonts w:ascii="Courier New" w:hAnsi="Courier New" w:hint="default"/>
      </w:rPr>
    </w:lvl>
    <w:lvl w:ilvl="8" w:tplc="040C0005" w:tentative="1">
      <w:start w:val="1"/>
      <w:numFmt w:val="bullet"/>
      <w:lvlText w:val=""/>
      <w:lvlJc w:val="left"/>
      <w:pPr>
        <w:tabs>
          <w:tab w:val="num" w:pos="7896"/>
        </w:tabs>
        <w:ind w:left="7896" w:hanging="360"/>
      </w:pPr>
      <w:rPr>
        <w:rFonts w:ascii="Wingdings" w:hAnsi="Wingdings" w:hint="default"/>
      </w:rPr>
    </w:lvl>
  </w:abstractNum>
  <w:abstractNum w:abstractNumId="31">
    <w:nsid w:val="7B570E70"/>
    <w:multiLevelType w:val="hybridMultilevel"/>
    <w:tmpl w:val="00B2E5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7E8338F6"/>
    <w:multiLevelType w:val="singleLevel"/>
    <w:tmpl w:val="810C4CC2"/>
    <w:lvl w:ilvl="0">
      <w:numFmt w:val="bullet"/>
      <w:lvlText w:val=""/>
      <w:lvlJc w:val="left"/>
      <w:pPr>
        <w:tabs>
          <w:tab w:val="num" w:pos="390"/>
        </w:tabs>
        <w:ind w:left="390" w:hanging="390"/>
      </w:pPr>
      <w:rPr>
        <w:rFonts w:ascii="Wingdings" w:hAnsi="Wingdings" w:hint="default"/>
      </w:rPr>
    </w:lvl>
  </w:abstractNum>
  <w:num w:numId="1">
    <w:abstractNumId w:val="14"/>
  </w:num>
  <w:num w:numId="2">
    <w:abstractNumId w:val="28"/>
  </w:num>
  <w:num w:numId="3">
    <w:abstractNumId w:val="32"/>
  </w:num>
  <w:num w:numId="4">
    <w:abstractNumId w:val="24"/>
  </w:num>
  <w:num w:numId="5">
    <w:abstractNumId w:val="15"/>
  </w:num>
  <w:num w:numId="6">
    <w:abstractNumId w:val="19"/>
  </w:num>
  <w:num w:numId="7">
    <w:abstractNumId w:val="20"/>
  </w:num>
  <w:num w:numId="8">
    <w:abstractNumId w:val="6"/>
  </w:num>
  <w:num w:numId="9">
    <w:abstractNumId w:val="29"/>
  </w:num>
  <w:num w:numId="10">
    <w:abstractNumId w:val="1"/>
  </w:num>
  <w:num w:numId="11">
    <w:abstractNumId w:val="5"/>
  </w:num>
  <w:num w:numId="12">
    <w:abstractNumId w:val="18"/>
  </w:num>
  <w:num w:numId="13">
    <w:abstractNumId w:val="16"/>
  </w:num>
  <w:num w:numId="14">
    <w:abstractNumId w:val="4"/>
  </w:num>
  <w:num w:numId="15">
    <w:abstractNumId w:val="26"/>
  </w:num>
  <w:num w:numId="16">
    <w:abstractNumId w:val="10"/>
  </w:num>
  <w:num w:numId="17">
    <w:abstractNumId w:val="27"/>
  </w:num>
  <w:num w:numId="18">
    <w:abstractNumId w:val="31"/>
  </w:num>
  <w:num w:numId="19">
    <w:abstractNumId w:val="25"/>
  </w:num>
  <w:num w:numId="20">
    <w:abstractNumId w:val="3"/>
  </w:num>
  <w:num w:numId="21">
    <w:abstractNumId w:val="30"/>
  </w:num>
  <w:num w:numId="22">
    <w:abstractNumId w:val="13"/>
  </w:num>
  <w:num w:numId="23">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4">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7"/>
  </w:num>
  <w:num w:numId="27">
    <w:abstractNumId w:val="2"/>
  </w:num>
  <w:num w:numId="28">
    <w:abstractNumId w:val="7"/>
  </w:num>
  <w:num w:numId="29">
    <w:abstractNumId w:val="9"/>
  </w:num>
  <w:num w:numId="30">
    <w:abstractNumId w:val="22"/>
  </w:num>
  <w:num w:numId="31">
    <w:abstractNumId w:val="8"/>
  </w:num>
  <w:num w:numId="32">
    <w:abstractNumId w:val="11"/>
  </w:num>
  <w:num w:numId="33">
    <w:abstractNumId w:val="2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1D5"/>
    <w:rsid w:val="00002C38"/>
    <w:rsid w:val="00011125"/>
    <w:rsid w:val="00012780"/>
    <w:rsid w:val="00021898"/>
    <w:rsid w:val="00027DDE"/>
    <w:rsid w:val="00037E38"/>
    <w:rsid w:val="0004226D"/>
    <w:rsid w:val="0004305D"/>
    <w:rsid w:val="000448B2"/>
    <w:rsid w:val="00045689"/>
    <w:rsid w:val="00051588"/>
    <w:rsid w:val="00052D0C"/>
    <w:rsid w:val="00053073"/>
    <w:rsid w:val="00055320"/>
    <w:rsid w:val="0005535C"/>
    <w:rsid w:val="00060C5F"/>
    <w:rsid w:val="0007627D"/>
    <w:rsid w:val="000817F9"/>
    <w:rsid w:val="000849B9"/>
    <w:rsid w:val="00084C72"/>
    <w:rsid w:val="00085793"/>
    <w:rsid w:val="0009452A"/>
    <w:rsid w:val="000A2707"/>
    <w:rsid w:val="000A6B10"/>
    <w:rsid w:val="000A7A3D"/>
    <w:rsid w:val="000B0F08"/>
    <w:rsid w:val="000B3F10"/>
    <w:rsid w:val="000B445B"/>
    <w:rsid w:val="000B561F"/>
    <w:rsid w:val="000C3008"/>
    <w:rsid w:val="000C4245"/>
    <w:rsid w:val="000C4289"/>
    <w:rsid w:val="000C4A5F"/>
    <w:rsid w:val="000D0953"/>
    <w:rsid w:val="000D2F10"/>
    <w:rsid w:val="000D5C3A"/>
    <w:rsid w:val="000D5D4C"/>
    <w:rsid w:val="000E7178"/>
    <w:rsid w:val="000F033E"/>
    <w:rsid w:val="000F3F70"/>
    <w:rsid w:val="000F4595"/>
    <w:rsid w:val="000F46CC"/>
    <w:rsid w:val="000F4B68"/>
    <w:rsid w:val="000F4D5B"/>
    <w:rsid w:val="000F518D"/>
    <w:rsid w:val="00105733"/>
    <w:rsid w:val="00120468"/>
    <w:rsid w:val="00124F76"/>
    <w:rsid w:val="00126603"/>
    <w:rsid w:val="00127ABF"/>
    <w:rsid w:val="001422A8"/>
    <w:rsid w:val="00143381"/>
    <w:rsid w:val="001477D9"/>
    <w:rsid w:val="00151DBB"/>
    <w:rsid w:val="00152B52"/>
    <w:rsid w:val="00154837"/>
    <w:rsid w:val="00157D12"/>
    <w:rsid w:val="001634DE"/>
    <w:rsid w:val="00171BF0"/>
    <w:rsid w:val="00182905"/>
    <w:rsid w:val="0018301D"/>
    <w:rsid w:val="00184493"/>
    <w:rsid w:val="001955AF"/>
    <w:rsid w:val="001A71A2"/>
    <w:rsid w:val="001C37BF"/>
    <w:rsid w:val="001C384B"/>
    <w:rsid w:val="001C3FDB"/>
    <w:rsid w:val="001C4AD4"/>
    <w:rsid w:val="001C621D"/>
    <w:rsid w:val="001D26CF"/>
    <w:rsid w:val="001D5D19"/>
    <w:rsid w:val="001D7F1B"/>
    <w:rsid w:val="001E7CC7"/>
    <w:rsid w:val="001E7D0F"/>
    <w:rsid w:val="001F274E"/>
    <w:rsid w:val="001F70AF"/>
    <w:rsid w:val="00206212"/>
    <w:rsid w:val="00215AF3"/>
    <w:rsid w:val="00233024"/>
    <w:rsid w:val="00233C79"/>
    <w:rsid w:val="00233D16"/>
    <w:rsid w:val="00240F3F"/>
    <w:rsid w:val="002443B4"/>
    <w:rsid w:val="00250632"/>
    <w:rsid w:val="0025394F"/>
    <w:rsid w:val="00260B3D"/>
    <w:rsid w:val="00266BD9"/>
    <w:rsid w:val="00267CDC"/>
    <w:rsid w:val="00267EA2"/>
    <w:rsid w:val="00270339"/>
    <w:rsid w:val="0027148D"/>
    <w:rsid w:val="00271C35"/>
    <w:rsid w:val="00277839"/>
    <w:rsid w:val="00280A2A"/>
    <w:rsid w:val="00293979"/>
    <w:rsid w:val="0029462D"/>
    <w:rsid w:val="00297723"/>
    <w:rsid w:val="002A2910"/>
    <w:rsid w:val="002A2F4E"/>
    <w:rsid w:val="002B13B2"/>
    <w:rsid w:val="002B17A5"/>
    <w:rsid w:val="002B39F2"/>
    <w:rsid w:val="002B794E"/>
    <w:rsid w:val="002C0D5E"/>
    <w:rsid w:val="002D075D"/>
    <w:rsid w:val="002D2BB0"/>
    <w:rsid w:val="002D5AA3"/>
    <w:rsid w:val="002E055A"/>
    <w:rsid w:val="002E4058"/>
    <w:rsid w:val="002E4476"/>
    <w:rsid w:val="002E45A2"/>
    <w:rsid w:val="002E5E14"/>
    <w:rsid w:val="002F3A0E"/>
    <w:rsid w:val="0030629E"/>
    <w:rsid w:val="00317141"/>
    <w:rsid w:val="00320572"/>
    <w:rsid w:val="00321393"/>
    <w:rsid w:val="00325D1D"/>
    <w:rsid w:val="003262F1"/>
    <w:rsid w:val="00327861"/>
    <w:rsid w:val="00332BFB"/>
    <w:rsid w:val="00333167"/>
    <w:rsid w:val="003337AB"/>
    <w:rsid w:val="00341628"/>
    <w:rsid w:val="003421AC"/>
    <w:rsid w:val="00344122"/>
    <w:rsid w:val="003564B1"/>
    <w:rsid w:val="0036785B"/>
    <w:rsid w:val="00375F0A"/>
    <w:rsid w:val="00384AC9"/>
    <w:rsid w:val="0038765A"/>
    <w:rsid w:val="0038766E"/>
    <w:rsid w:val="003A1B81"/>
    <w:rsid w:val="003A2C8F"/>
    <w:rsid w:val="003A3FDC"/>
    <w:rsid w:val="003A5A17"/>
    <w:rsid w:val="003B0F8B"/>
    <w:rsid w:val="003B1622"/>
    <w:rsid w:val="003B5A88"/>
    <w:rsid w:val="003C49C5"/>
    <w:rsid w:val="003C4E4D"/>
    <w:rsid w:val="003D19F1"/>
    <w:rsid w:val="003D22DE"/>
    <w:rsid w:val="003D4218"/>
    <w:rsid w:val="003D44D8"/>
    <w:rsid w:val="003D574A"/>
    <w:rsid w:val="003E4073"/>
    <w:rsid w:val="003F6340"/>
    <w:rsid w:val="0040143E"/>
    <w:rsid w:val="00401CB1"/>
    <w:rsid w:val="004030F4"/>
    <w:rsid w:val="00405235"/>
    <w:rsid w:val="00410B61"/>
    <w:rsid w:val="00412BD7"/>
    <w:rsid w:val="00416D80"/>
    <w:rsid w:val="00425432"/>
    <w:rsid w:val="00425764"/>
    <w:rsid w:val="00431606"/>
    <w:rsid w:val="0043328F"/>
    <w:rsid w:val="00440521"/>
    <w:rsid w:val="00443E86"/>
    <w:rsid w:val="00444069"/>
    <w:rsid w:val="00452DF3"/>
    <w:rsid w:val="00453359"/>
    <w:rsid w:val="00463244"/>
    <w:rsid w:val="00465D99"/>
    <w:rsid w:val="004719BC"/>
    <w:rsid w:val="00476BB7"/>
    <w:rsid w:val="00480935"/>
    <w:rsid w:val="004849B0"/>
    <w:rsid w:val="00486D88"/>
    <w:rsid w:val="00487587"/>
    <w:rsid w:val="00487C2F"/>
    <w:rsid w:val="00490AAF"/>
    <w:rsid w:val="004A42F1"/>
    <w:rsid w:val="004A6B65"/>
    <w:rsid w:val="004B0AB0"/>
    <w:rsid w:val="004B13FF"/>
    <w:rsid w:val="004B5234"/>
    <w:rsid w:val="004C23FB"/>
    <w:rsid w:val="004C252A"/>
    <w:rsid w:val="004C7303"/>
    <w:rsid w:val="004D06C0"/>
    <w:rsid w:val="004D192F"/>
    <w:rsid w:val="004D5C18"/>
    <w:rsid w:val="004D749E"/>
    <w:rsid w:val="004E10FD"/>
    <w:rsid w:val="004E3A1F"/>
    <w:rsid w:val="004E5BD4"/>
    <w:rsid w:val="004E7635"/>
    <w:rsid w:val="004F41B7"/>
    <w:rsid w:val="004F4247"/>
    <w:rsid w:val="004F69F1"/>
    <w:rsid w:val="00502970"/>
    <w:rsid w:val="005055E3"/>
    <w:rsid w:val="00507E81"/>
    <w:rsid w:val="00516EF7"/>
    <w:rsid w:val="00520AA3"/>
    <w:rsid w:val="00520C0B"/>
    <w:rsid w:val="00520D14"/>
    <w:rsid w:val="00521003"/>
    <w:rsid w:val="00522832"/>
    <w:rsid w:val="00526C2C"/>
    <w:rsid w:val="0052761E"/>
    <w:rsid w:val="00527F06"/>
    <w:rsid w:val="00527F7E"/>
    <w:rsid w:val="00534EFA"/>
    <w:rsid w:val="005359C2"/>
    <w:rsid w:val="00537FB5"/>
    <w:rsid w:val="0054608E"/>
    <w:rsid w:val="00550471"/>
    <w:rsid w:val="005520AF"/>
    <w:rsid w:val="00563AC7"/>
    <w:rsid w:val="00582804"/>
    <w:rsid w:val="00584BFB"/>
    <w:rsid w:val="00585BC6"/>
    <w:rsid w:val="0059586E"/>
    <w:rsid w:val="00597261"/>
    <w:rsid w:val="005A3A56"/>
    <w:rsid w:val="005A3B3B"/>
    <w:rsid w:val="005A72EC"/>
    <w:rsid w:val="005B23D1"/>
    <w:rsid w:val="005C50EA"/>
    <w:rsid w:val="005C782E"/>
    <w:rsid w:val="005D2F89"/>
    <w:rsid w:val="005D795A"/>
    <w:rsid w:val="005D7CCA"/>
    <w:rsid w:val="005E1BFE"/>
    <w:rsid w:val="005E3447"/>
    <w:rsid w:val="005F1494"/>
    <w:rsid w:val="005F2416"/>
    <w:rsid w:val="005F4991"/>
    <w:rsid w:val="00610146"/>
    <w:rsid w:val="006167E3"/>
    <w:rsid w:val="00616C1D"/>
    <w:rsid w:val="00622EC9"/>
    <w:rsid w:val="00622F02"/>
    <w:rsid w:val="006260BC"/>
    <w:rsid w:val="00627633"/>
    <w:rsid w:val="0063369F"/>
    <w:rsid w:val="00640E37"/>
    <w:rsid w:val="00641815"/>
    <w:rsid w:val="006477C4"/>
    <w:rsid w:val="00652A7F"/>
    <w:rsid w:val="00656604"/>
    <w:rsid w:val="006602F4"/>
    <w:rsid w:val="006739CC"/>
    <w:rsid w:val="006775EC"/>
    <w:rsid w:val="006830E1"/>
    <w:rsid w:val="00683FC2"/>
    <w:rsid w:val="006845B1"/>
    <w:rsid w:val="00685FD8"/>
    <w:rsid w:val="0068702C"/>
    <w:rsid w:val="00691AE8"/>
    <w:rsid w:val="006924F4"/>
    <w:rsid w:val="006944C8"/>
    <w:rsid w:val="006961A2"/>
    <w:rsid w:val="00697CB9"/>
    <w:rsid w:val="006A3E3C"/>
    <w:rsid w:val="006A4A31"/>
    <w:rsid w:val="006A5213"/>
    <w:rsid w:val="006A71BB"/>
    <w:rsid w:val="006B0C99"/>
    <w:rsid w:val="006B2780"/>
    <w:rsid w:val="006B393B"/>
    <w:rsid w:val="006B6D6A"/>
    <w:rsid w:val="006B7BAE"/>
    <w:rsid w:val="006C3730"/>
    <w:rsid w:val="006C549C"/>
    <w:rsid w:val="006D4057"/>
    <w:rsid w:val="006D53DD"/>
    <w:rsid w:val="006D581B"/>
    <w:rsid w:val="006E23FC"/>
    <w:rsid w:val="006E3C9F"/>
    <w:rsid w:val="006E4ADB"/>
    <w:rsid w:val="006E5F2E"/>
    <w:rsid w:val="006E6D5E"/>
    <w:rsid w:val="006F008A"/>
    <w:rsid w:val="0071473A"/>
    <w:rsid w:val="00715964"/>
    <w:rsid w:val="00727D11"/>
    <w:rsid w:val="00733CE8"/>
    <w:rsid w:val="007348F2"/>
    <w:rsid w:val="007410B2"/>
    <w:rsid w:val="0074622A"/>
    <w:rsid w:val="00755D49"/>
    <w:rsid w:val="00757994"/>
    <w:rsid w:val="007600D3"/>
    <w:rsid w:val="00760FED"/>
    <w:rsid w:val="0076251E"/>
    <w:rsid w:val="00765006"/>
    <w:rsid w:val="00767951"/>
    <w:rsid w:val="00777320"/>
    <w:rsid w:val="00786698"/>
    <w:rsid w:val="00786FC5"/>
    <w:rsid w:val="00793AC9"/>
    <w:rsid w:val="007943F0"/>
    <w:rsid w:val="00797A53"/>
    <w:rsid w:val="007B4708"/>
    <w:rsid w:val="007C27F4"/>
    <w:rsid w:val="007C4B8E"/>
    <w:rsid w:val="007D2A30"/>
    <w:rsid w:val="007D4221"/>
    <w:rsid w:val="007E2F80"/>
    <w:rsid w:val="007E68DF"/>
    <w:rsid w:val="007F4A9D"/>
    <w:rsid w:val="007F4E16"/>
    <w:rsid w:val="00802536"/>
    <w:rsid w:val="00803B8E"/>
    <w:rsid w:val="008063E9"/>
    <w:rsid w:val="00806863"/>
    <w:rsid w:val="008068DA"/>
    <w:rsid w:val="00806B44"/>
    <w:rsid w:val="0080792C"/>
    <w:rsid w:val="0082067E"/>
    <w:rsid w:val="008209AA"/>
    <w:rsid w:val="00821688"/>
    <w:rsid w:val="00831389"/>
    <w:rsid w:val="00835AE8"/>
    <w:rsid w:val="00837D1F"/>
    <w:rsid w:val="00842137"/>
    <w:rsid w:val="00846686"/>
    <w:rsid w:val="00852A57"/>
    <w:rsid w:val="00860A19"/>
    <w:rsid w:val="008652F4"/>
    <w:rsid w:val="00865720"/>
    <w:rsid w:val="00874442"/>
    <w:rsid w:val="0088105B"/>
    <w:rsid w:val="00886123"/>
    <w:rsid w:val="008A35F2"/>
    <w:rsid w:val="008B05DE"/>
    <w:rsid w:val="008B39D5"/>
    <w:rsid w:val="008C3E61"/>
    <w:rsid w:val="008C4AAF"/>
    <w:rsid w:val="008D35E5"/>
    <w:rsid w:val="008E54CE"/>
    <w:rsid w:val="008F06B9"/>
    <w:rsid w:val="008F70EB"/>
    <w:rsid w:val="00906103"/>
    <w:rsid w:val="00914A1A"/>
    <w:rsid w:val="009150B6"/>
    <w:rsid w:val="0092172E"/>
    <w:rsid w:val="00922004"/>
    <w:rsid w:val="00923A77"/>
    <w:rsid w:val="009245EA"/>
    <w:rsid w:val="009313BB"/>
    <w:rsid w:val="00932022"/>
    <w:rsid w:val="00940DE4"/>
    <w:rsid w:val="00943201"/>
    <w:rsid w:val="00947C5D"/>
    <w:rsid w:val="00953087"/>
    <w:rsid w:val="0095546E"/>
    <w:rsid w:val="009600D6"/>
    <w:rsid w:val="009630DC"/>
    <w:rsid w:val="00973CFB"/>
    <w:rsid w:val="00977024"/>
    <w:rsid w:val="009810CC"/>
    <w:rsid w:val="00985847"/>
    <w:rsid w:val="0099362A"/>
    <w:rsid w:val="00993847"/>
    <w:rsid w:val="009956E5"/>
    <w:rsid w:val="00997536"/>
    <w:rsid w:val="00997593"/>
    <w:rsid w:val="009A1D95"/>
    <w:rsid w:val="009B35B1"/>
    <w:rsid w:val="009B75E0"/>
    <w:rsid w:val="009C15B9"/>
    <w:rsid w:val="009C2360"/>
    <w:rsid w:val="009C3D4B"/>
    <w:rsid w:val="009C672E"/>
    <w:rsid w:val="009C7723"/>
    <w:rsid w:val="009D057A"/>
    <w:rsid w:val="009D0661"/>
    <w:rsid w:val="009D7F6B"/>
    <w:rsid w:val="009F0376"/>
    <w:rsid w:val="009F3CB7"/>
    <w:rsid w:val="00A0151F"/>
    <w:rsid w:val="00A02799"/>
    <w:rsid w:val="00A06922"/>
    <w:rsid w:val="00A1192D"/>
    <w:rsid w:val="00A1652B"/>
    <w:rsid w:val="00A172A0"/>
    <w:rsid w:val="00A309BA"/>
    <w:rsid w:val="00A51FD7"/>
    <w:rsid w:val="00A53A3D"/>
    <w:rsid w:val="00A600EE"/>
    <w:rsid w:val="00A625A7"/>
    <w:rsid w:val="00A62886"/>
    <w:rsid w:val="00A66102"/>
    <w:rsid w:val="00A7738C"/>
    <w:rsid w:val="00A7740C"/>
    <w:rsid w:val="00A80E27"/>
    <w:rsid w:val="00A85210"/>
    <w:rsid w:val="00AA218A"/>
    <w:rsid w:val="00AA31C1"/>
    <w:rsid w:val="00AB1240"/>
    <w:rsid w:val="00AB2A74"/>
    <w:rsid w:val="00AB30B5"/>
    <w:rsid w:val="00AC5862"/>
    <w:rsid w:val="00AD55E9"/>
    <w:rsid w:val="00AE0137"/>
    <w:rsid w:val="00AE4736"/>
    <w:rsid w:val="00AE5D38"/>
    <w:rsid w:val="00AE6981"/>
    <w:rsid w:val="00AE7CC2"/>
    <w:rsid w:val="00AF159E"/>
    <w:rsid w:val="00AF29A9"/>
    <w:rsid w:val="00AF5611"/>
    <w:rsid w:val="00B014D3"/>
    <w:rsid w:val="00B0233D"/>
    <w:rsid w:val="00B055B5"/>
    <w:rsid w:val="00B06799"/>
    <w:rsid w:val="00B15124"/>
    <w:rsid w:val="00B1618F"/>
    <w:rsid w:val="00B16E06"/>
    <w:rsid w:val="00B23D06"/>
    <w:rsid w:val="00B2432A"/>
    <w:rsid w:val="00B2501B"/>
    <w:rsid w:val="00B25B8A"/>
    <w:rsid w:val="00B27434"/>
    <w:rsid w:val="00B3201C"/>
    <w:rsid w:val="00B42660"/>
    <w:rsid w:val="00B54B37"/>
    <w:rsid w:val="00B618CD"/>
    <w:rsid w:val="00B6228C"/>
    <w:rsid w:val="00B62AEA"/>
    <w:rsid w:val="00B6642F"/>
    <w:rsid w:val="00B701D5"/>
    <w:rsid w:val="00B7263A"/>
    <w:rsid w:val="00B76525"/>
    <w:rsid w:val="00B76976"/>
    <w:rsid w:val="00B7715D"/>
    <w:rsid w:val="00B878C3"/>
    <w:rsid w:val="00B91D5C"/>
    <w:rsid w:val="00B92700"/>
    <w:rsid w:val="00B96B31"/>
    <w:rsid w:val="00B96B6B"/>
    <w:rsid w:val="00BA35D3"/>
    <w:rsid w:val="00BA764C"/>
    <w:rsid w:val="00BB1302"/>
    <w:rsid w:val="00BB3799"/>
    <w:rsid w:val="00BB4243"/>
    <w:rsid w:val="00BB6449"/>
    <w:rsid w:val="00BC072D"/>
    <w:rsid w:val="00BC1BDA"/>
    <w:rsid w:val="00BC2B71"/>
    <w:rsid w:val="00BC42DD"/>
    <w:rsid w:val="00BD3217"/>
    <w:rsid w:val="00BD438A"/>
    <w:rsid w:val="00BE2265"/>
    <w:rsid w:val="00BE3742"/>
    <w:rsid w:val="00BE616E"/>
    <w:rsid w:val="00BF0A1D"/>
    <w:rsid w:val="00BF166E"/>
    <w:rsid w:val="00BF4612"/>
    <w:rsid w:val="00C123B8"/>
    <w:rsid w:val="00C178B8"/>
    <w:rsid w:val="00C21918"/>
    <w:rsid w:val="00C2549C"/>
    <w:rsid w:val="00C269F2"/>
    <w:rsid w:val="00C425D4"/>
    <w:rsid w:val="00C42EEA"/>
    <w:rsid w:val="00C45F43"/>
    <w:rsid w:val="00C577BE"/>
    <w:rsid w:val="00C632CA"/>
    <w:rsid w:val="00C66309"/>
    <w:rsid w:val="00C74575"/>
    <w:rsid w:val="00C76422"/>
    <w:rsid w:val="00C83FDD"/>
    <w:rsid w:val="00C840C7"/>
    <w:rsid w:val="00C87A63"/>
    <w:rsid w:val="00C91C96"/>
    <w:rsid w:val="00CA5453"/>
    <w:rsid w:val="00CA6A27"/>
    <w:rsid w:val="00CA75D4"/>
    <w:rsid w:val="00CC5262"/>
    <w:rsid w:val="00CC7795"/>
    <w:rsid w:val="00CD2DF8"/>
    <w:rsid w:val="00CD59E0"/>
    <w:rsid w:val="00CD68A3"/>
    <w:rsid w:val="00CD6BDB"/>
    <w:rsid w:val="00CD7211"/>
    <w:rsid w:val="00CE276D"/>
    <w:rsid w:val="00CE3F14"/>
    <w:rsid w:val="00CE79DD"/>
    <w:rsid w:val="00CF4BBD"/>
    <w:rsid w:val="00CF78FF"/>
    <w:rsid w:val="00D057EF"/>
    <w:rsid w:val="00D10396"/>
    <w:rsid w:val="00D10A9B"/>
    <w:rsid w:val="00D120C8"/>
    <w:rsid w:val="00D14114"/>
    <w:rsid w:val="00D20A50"/>
    <w:rsid w:val="00D31673"/>
    <w:rsid w:val="00D417E6"/>
    <w:rsid w:val="00D42E62"/>
    <w:rsid w:val="00D4338A"/>
    <w:rsid w:val="00D45571"/>
    <w:rsid w:val="00D4716A"/>
    <w:rsid w:val="00D51C47"/>
    <w:rsid w:val="00D534B6"/>
    <w:rsid w:val="00D54EEE"/>
    <w:rsid w:val="00D601EB"/>
    <w:rsid w:val="00D60561"/>
    <w:rsid w:val="00D63462"/>
    <w:rsid w:val="00D65558"/>
    <w:rsid w:val="00D74B17"/>
    <w:rsid w:val="00D8380D"/>
    <w:rsid w:val="00D84358"/>
    <w:rsid w:val="00D84802"/>
    <w:rsid w:val="00D952D3"/>
    <w:rsid w:val="00D95ADD"/>
    <w:rsid w:val="00DA0D78"/>
    <w:rsid w:val="00DA213E"/>
    <w:rsid w:val="00DA4ED0"/>
    <w:rsid w:val="00DA5B4F"/>
    <w:rsid w:val="00DA5C01"/>
    <w:rsid w:val="00DA627E"/>
    <w:rsid w:val="00DB22F3"/>
    <w:rsid w:val="00DB3A3B"/>
    <w:rsid w:val="00DB41D3"/>
    <w:rsid w:val="00DB709A"/>
    <w:rsid w:val="00DC510C"/>
    <w:rsid w:val="00DD08FA"/>
    <w:rsid w:val="00DD12C7"/>
    <w:rsid w:val="00DD2AB1"/>
    <w:rsid w:val="00DE0C20"/>
    <w:rsid w:val="00DE1414"/>
    <w:rsid w:val="00DE6D6F"/>
    <w:rsid w:val="00DF2B8F"/>
    <w:rsid w:val="00E0397E"/>
    <w:rsid w:val="00E055DF"/>
    <w:rsid w:val="00E07BBE"/>
    <w:rsid w:val="00E135BB"/>
    <w:rsid w:val="00E17186"/>
    <w:rsid w:val="00E17EC3"/>
    <w:rsid w:val="00E21768"/>
    <w:rsid w:val="00E2318E"/>
    <w:rsid w:val="00E278C3"/>
    <w:rsid w:val="00E306B6"/>
    <w:rsid w:val="00E31FE8"/>
    <w:rsid w:val="00E3264D"/>
    <w:rsid w:val="00E329F0"/>
    <w:rsid w:val="00E355BA"/>
    <w:rsid w:val="00E35D10"/>
    <w:rsid w:val="00E42615"/>
    <w:rsid w:val="00E44013"/>
    <w:rsid w:val="00E46383"/>
    <w:rsid w:val="00E4766A"/>
    <w:rsid w:val="00E54C4C"/>
    <w:rsid w:val="00E55D64"/>
    <w:rsid w:val="00E645E3"/>
    <w:rsid w:val="00E726DC"/>
    <w:rsid w:val="00E82386"/>
    <w:rsid w:val="00E82FF6"/>
    <w:rsid w:val="00E9107B"/>
    <w:rsid w:val="00E94E73"/>
    <w:rsid w:val="00E97045"/>
    <w:rsid w:val="00E9740E"/>
    <w:rsid w:val="00E97B9E"/>
    <w:rsid w:val="00EA27AC"/>
    <w:rsid w:val="00EA506D"/>
    <w:rsid w:val="00EA5173"/>
    <w:rsid w:val="00EA702E"/>
    <w:rsid w:val="00EB0C43"/>
    <w:rsid w:val="00EB1A65"/>
    <w:rsid w:val="00EB255E"/>
    <w:rsid w:val="00EB322E"/>
    <w:rsid w:val="00EC4FEC"/>
    <w:rsid w:val="00EC799A"/>
    <w:rsid w:val="00ED01AD"/>
    <w:rsid w:val="00ED264B"/>
    <w:rsid w:val="00EE7CFE"/>
    <w:rsid w:val="00EF1212"/>
    <w:rsid w:val="00EF3D53"/>
    <w:rsid w:val="00F0091C"/>
    <w:rsid w:val="00F00FF0"/>
    <w:rsid w:val="00F0584F"/>
    <w:rsid w:val="00F0632F"/>
    <w:rsid w:val="00F10779"/>
    <w:rsid w:val="00F15667"/>
    <w:rsid w:val="00F2189C"/>
    <w:rsid w:val="00F222C6"/>
    <w:rsid w:val="00F23445"/>
    <w:rsid w:val="00F250EC"/>
    <w:rsid w:val="00F26B91"/>
    <w:rsid w:val="00F27F10"/>
    <w:rsid w:val="00F40BCD"/>
    <w:rsid w:val="00F4114F"/>
    <w:rsid w:val="00F41BEC"/>
    <w:rsid w:val="00F41E64"/>
    <w:rsid w:val="00F47701"/>
    <w:rsid w:val="00F47975"/>
    <w:rsid w:val="00F50FB0"/>
    <w:rsid w:val="00F53436"/>
    <w:rsid w:val="00F5773F"/>
    <w:rsid w:val="00F60F12"/>
    <w:rsid w:val="00F67DB8"/>
    <w:rsid w:val="00F80CAA"/>
    <w:rsid w:val="00F83577"/>
    <w:rsid w:val="00F90669"/>
    <w:rsid w:val="00F90DD4"/>
    <w:rsid w:val="00F9596D"/>
    <w:rsid w:val="00F96867"/>
    <w:rsid w:val="00F971BB"/>
    <w:rsid w:val="00FA4DB0"/>
    <w:rsid w:val="00FB3DD4"/>
    <w:rsid w:val="00FC13A4"/>
    <w:rsid w:val="00FC4C8F"/>
    <w:rsid w:val="00FC57D6"/>
    <w:rsid w:val="00FD0D49"/>
    <w:rsid w:val="00FD481A"/>
    <w:rsid w:val="00FE14A1"/>
    <w:rsid w:val="00FE15C4"/>
    <w:rsid w:val="00FE4264"/>
    <w:rsid w:val="00FE713B"/>
    <w:rsid w:val="00FF1BD6"/>
    <w:rsid w:val="00FF6A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53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837"/>
  </w:style>
  <w:style w:type="paragraph" w:styleId="Titre1">
    <w:name w:val="heading 1"/>
    <w:basedOn w:val="Normal"/>
    <w:next w:val="Normal"/>
    <w:qFormat/>
    <w:rsid w:val="00154837"/>
    <w:pPr>
      <w:keepNext/>
      <w:jc w:val="center"/>
      <w:outlineLvl w:val="0"/>
    </w:pPr>
    <w:rPr>
      <w:color w:val="000080"/>
      <w:sz w:val="28"/>
    </w:rPr>
  </w:style>
  <w:style w:type="paragraph" w:styleId="Titre2">
    <w:name w:val="heading 2"/>
    <w:basedOn w:val="Normal"/>
    <w:next w:val="Normal"/>
    <w:qFormat/>
    <w:rsid w:val="00154837"/>
    <w:pPr>
      <w:keepNext/>
      <w:jc w:val="both"/>
      <w:outlineLvl w:val="1"/>
    </w:pPr>
    <w:rPr>
      <w:b/>
      <w:color w:val="000080"/>
      <w:sz w:val="28"/>
    </w:rPr>
  </w:style>
  <w:style w:type="paragraph" w:styleId="Titre3">
    <w:name w:val="heading 3"/>
    <w:basedOn w:val="Normal"/>
    <w:next w:val="Normal"/>
    <w:qFormat/>
    <w:rsid w:val="00154837"/>
    <w:pPr>
      <w:keepNext/>
      <w:jc w:val="both"/>
      <w:outlineLvl w:val="2"/>
    </w:pPr>
    <w:rPr>
      <w:sz w:val="24"/>
    </w:rPr>
  </w:style>
  <w:style w:type="paragraph" w:styleId="Titre4">
    <w:name w:val="heading 4"/>
    <w:basedOn w:val="Normal"/>
    <w:next w:val="Normal"/>
    <w:qFormat/>
    <w:rsid w:val="00154837"/>
    <w:pPr>
      <w:keepNext/>
      <w:jc w:val="both"/>
      <w:outlineLvl w:val="3"/>
    </w:pPr>
    <w:rPr>
      <w:b/>
      <w:color w:val="000080"/>
      <w:sz w:val="26"/>
      <w:u w:val="single"/>
    </w:rPr>
  </w:style>
  <w:style w:type="paragraph" w:styleId="Titre5">
    <w:name w:val="heading 5"/>
    <w:basedOn w:val="Normal"/>
    <w:next w:val="Normal"/>
    <w:qFormat/>
    <w:rsid w:val="00154837"/>
    <w:pPr>
      <w:keepNext/>
      <w:jc w:val="center"/>
      <w:outlineLvl w:val="4"/>
    </w:pPr>
    <w:rPr>
      <w:b/>
      <w:color w:val="000080"/>
      <w:sz w:val="24"/>
    </w:rPr>
  </w:style>
  <w:style w:type="paragraph" w:styleId="Titre6">
    <w:name w:val="heading 6"/>
    <w:basedOn w:val="Normal"/>
    <w:next w:val="Normal"/>
    <w:qFormat/>
    <w:rsid w:val="00154837"/>
    <w:pPr>
      <w:keepNext/>
      <w:jc w:val="center"/>
      <w:outlineLvl w:val="5"/>
    </w:pPr>
    <w:rPr>
      <w:b/>
      <w:sz w:val="24"/>
    </w:rPr>
  </w:style>
  <w:style w:type="paragraph" w:styleId="Titre7">
    <w:name w:val="heading 7"/>
    <w:basedOn w:val="Normal"/>
    <w:next w:val="Normal"/>
    <w:qFormat/>
    <w:rsid w:val="00154837"/>
    <w:pPr>
      <w:keepNext/>
      <w:jc w:val="center"/>
      <w:outlineLvl w:val="6"/>
    </w:pPr>
    <w:rPr>
      <w:b/>
      <w:sz w:val="28"/>
    </w:rPr>
  </w:style>
  <w:style w:type="paragraph" w:styleId="Titre8">
    <w:name w:val="heading 8"/>
    <w:basedOn w:val="Normal"/>
    <w:next w:val="Normal"/>
    <w:qFormat/>
    <w:rsid w:val="00154837"/>
    <w:pPr>
      <w:keepNext/>
      <w:jc w:val="center"/>
      <w:outlineLvl w:val="7"/>
    </w:pPr>
    <w:rPr>
      <w:rFonts w:ascii="Bookman Old Style" w:hAnsi="Bookman Old Style"/>
      <w:b/>
      <w:i/>
      <w:color w:val="000080"/>
      <w:sz w:val="22"/>
    </w:rPr>
  </w:style>
  <w:style w:type="paragraph" w:styleId="Titre9">
    <w:name w:val="heading 9"/>
    <w:basedOn w:val="Normal"/>
    <w:next w:val="Normal"/>
    <w:qFormat/>
    <w:rsid w:val="00154837"/>
    <w:pPr>
      <w:keepNext/>
      <w:jc w:val="center"/>
      <w:outlineLvl w:val="8"/>
    </w:pPr>
    <w:rPr>
      <w:rFonts w:ascii="Bookman Old Style" w:hAnsi="Bookman Old Style"/>
      <w:b/>
      <w:color w:val="000080"/>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semiHidden/>
    <w:rsid w:val="00154837"/>
    <w:pPr>
      <w:jc w:val="both"/>
    </w:pPr>
    <w:rPr>
      <w:sz w:val="24"/>
    </w:rPr>
  </w:style>
  <w:style w:type="paragraph" w:styleId="Corpsdetexte3">
    <w:name w:val="Body Text 3"/>
    <w:basedOn w:val="Normal"/>
    <w:semiHidden/>
    <w:rsid w:val="00154837"/>
    <w:pPr>
      <w:jc w:val="both"/>
    </w:pPr>
    <w:rPr>
      <w:color w:val="008080"/>
      <w:sz w:val="24"/>
    </w:rPr>
  </w:style>
  <w:style w:type="paragraph" w:styleId="Corpsdetexte2">
    <w:name w:val="Body Text 2"/>
    <w:basedOn w:val="Normal"/>
    <w:semiHidden/>
    <w:rsid w:val="00154837"/>
    <w:pPr>
      <w:jc w:val="both"/>
    </w:pPr>
    <w:rPr>
      <w:sz w:val="24"/>
    </w:rPr>
  </w:style>
  <w:style w:type="paragraph" w:styleId="Pieddepage">
    <w:name w:val="footer"/>
    <w:basedOn w:val="Normal"/>
    <w:link w:val="PieddepageCar"/>
    <w:uiPriority w:val="99"/>
    <w:rsid w:val="00154837"/>
    <w:pPr>
      <w:tabs>
        <w:tab w:val="center" w:pos="4536"/>
        <w:tab w:val="right" w:pos="9072"/>
      </w:tabs>
    </w:pPr>
  </w:style>
  <w:style w:type="character" w:styleId="Numrodepage">
    <w:name w:val="page number"/>
    <w:basedOn w:val="Policepardfaut"/>
    <w:semiHidden/>
    <w:rsid w:val="00154837"/>
  </w:style>
  <w:style w:type="paragraph" w:styleId="En-tte">
    <w:name w:val="header"/>
    <w:basedOn w:val="Normal"/>
    <w:semiHidden/>
    <w:rsid w:val="00154837"/>
    <w:pPr>
      <w:tabs>
        <w:tab w:val="center" w:pos="4536"/>
        <w:tab w:val="right" w:pos="9072"/>
      </w:tabs>
    </w:pPr>
  </w:style>
  <w:style w:type="character" w:styleId="Appelnotedebasdep">
    <w:name w:val="footnote reference"/>
    <w:semiHidden/>
    <w:rsid w:val="00154837"/>
    <w:rPr>
      <w:vertAlign w:val="superscript"/>
    </w:rPr>
  </w:style>
  <w:style w:type="paragraph" w:styleId="Notedebasdepage">
    <w:name w:val="footnote text"/>
    <w:basedOn w:val="Normal"/>
    <w:semiHidden/>
    <w:rsid w:val="00154837"/>
    <w:pPr>
      <w:jc w:val="both"/>
    </w:pPr>
    <w:rPr>
      <w:i/>
    </w:rPr>
  </w:style>
  <w:style w:type="paragraph" w:customStyle="1" w:styleId="xl54">
    <w:name w:val="xl54"/>
    <w:basedOn w:val="Normal"/>
    <w:rsid w:val="00154837"/>
    <w:pPr>
      <w:spacing w:before="100" w:beforeAutospacing="1" w:after="100" w:afterAutospacing="1"/>
      <w:jc w:val="center"/>
    </w:pPr>
    <w:rPr>
      <w:rFonts w:ascii="Comic Sans MS" w:eastAsia="Arial Unicode MS" w:hAnsi="Comic Sans MS" w:cs="Arial Unicode MS"/>
      <w:b/>
      <w:bCs/>
      <w:sz w:val="24"/>
      <w:szCs w:val="24"/>
    </w:rPr>
  </w:style>
  <w:style w:type="paragraph" w:styleId="Titre">
    <w:name w:val="Title"/>
    <w:basedOn w:val="Normal"/>
    <w:link w:val="TitreCar"/>
    <w:qFormat/>
    <w:rsid w:val="00154837"/>
    <w:pPr>
      <w:overflowPunct w:val="0"/>
      <w:autoSpaceDE w:val="0"/>
      <w:autoSpaceDN w:val="0"/>
      <w:adjustRightInd w:val="0"/>
      <w:jc w:val="center"/>
      <w:textAlignment w:val="baseline"/>
    </w:pPr>
    <w:rPr>
      <w:b/>
      <w:sz w:val="40"/>
    </w:rPr>
  </w:style>
  <w:style w:type="paragraph" w:customStyle="1" w:styleId="xl58">
    <w:name w:val="xl58"/>
    <w:basedOn w:val="Normal"/>
    <w:rsid w:val="00154837"/>
    <w:pPr>
      <w:pBdr>
        <w:left w:val="single" w:sz="8" w:space="0" w:color="auto"/>
        <w:bottom w:val="single" w:sz="8" w:space="0" w:color="auto"/>
        <w:right w:val="single" w:sz="8" w:space="0" w:color="auto"/>
      </w:pBdr>
      <w:spacing w:before="100" w:beforeAutospacing="1" w:after="100" w:afterAutospacing="1"/>
      <w:textAlignment w:val="center"/>
    </w:pPr>
    <w:rPr>
      <w:rFonts w:ascii="Comic Sans MS" w:eastAsia="Arial Unicode MS" w:hAnsi="Comic Sans MS" w:cs="Arial Unicode MS"/>
      <w:sz w:val="22"/>
      <w:szCs w:val="22"/>
    </w:rPr>
  </w:style>
  <w:style w:type="paragraph" w:customStyle="1" w:styleId="Texte">
    <w:name w:val="Texte"/>
    <w:rsid w:val="00154837"/>
    <w:pPr>
      <w:jc w:val="both"/>
    </w:pPr>
    <w:rPr>
      <w:rFonts w:ascii="Arial" w:hAnsi="Arial"/>
      <w:color w:val="000000"/>
      <w:sz w:val="22"/>
    </w:rPr>
  </w:style>
  <w:style w:type="paragraph" w:customStyle="1" w:styleId="Soussousarticle111">
    <w:name w:val="Sous sous article 1.1.1"/>
    <w:rsid w:val="00154837"/>
    <w:pPr>
      <w:widowControl w:val="0"/>
      <w:ind w:left="825"/>
      <w:jc w:val="both"/>
    </w:pPr>
    <w:rPr>
      <w:snapToGrid w:val="0"/>
      <w:sz w:val="24"/>
    </w:rPr>
  </w:style>
  <w:style w:type="paragraph" w:customStyle="1" w:styleId="121texte">
    <w:name w:val="12.1 texte"/>
    <w:rsid w:val="00154837"/>
    <w:pPr>
      <w:widowControl w:val="0"/>
      <w:ind w:left="794"/>
      <w:jc w:val="both"/>
    </w:pPr>
    <w:rPr>
      <w:snapToGrid w:val="0"/>
      <w:sz w:val="24"/>
    </w:rPr>
  </w:style>
  <w:style w:type="paragraph" w:styleId="Retraitcorpsdetexte2">
    <w:name w:val="Body Text Indent 2"/>
    <w:basedOn w:val="Normal"/>
    <w:semiHidden/>
    <w:rsid w:val="00154837"/>
    <w:pPr>
      <w:ind w:left="1440"/>
      <w:jc w:val="both"/>
    </w:pPr>
    <w:rPr>
      <w:sz w:val="24"/>
    </w:rPr>
  </w:style>
  <w:style w:type="paragraph" w:styleId="Retraitcorpsdetexte">
    <w:name w:val="Body Text Indent"/>
    <w:basedOn w:val="Normal"/>
    <w:semiHidden/>
    <w:rsid w:val="00154837"/>
    <w:pPr>
      <w:ind w:left="2124"/>
    </w:pPr>
    <w:rPr>
      <w:iCs/>
      <w:sz w:val="22"/>
    </w:rPr>
  </w:style>
  <w:style w:type="paragraph" w:styleId="Retraitcorpsdetexte3">
    <w:name w:val="Body Text Indent 3"/>
    <w:basedOn w:val="Normal"/>
    <w:semiHidden/>
    <w:rsid w:val="00154837"/>
    <w:pPr>
      <w:ind w:left="2124" w:firstLine="706"/>
    </w:pPr>
    <w:rPr>
      <w:iCs/>
      <w:sz w:val="22"/>
    </w:rPr>
  </w:style>
  <w:style w:type="paragraph" w:styleId="Sous-titre">
    <w:name w:val="Subtitle"/>
    <w:basedOn w:val="Normal"/>
    <w:qFormat/>
    <w:rsid w:val="00154837"/>
    <w:pPr>
      <w:shd w:val="clear" w:color="auto" w:fill="D9D9D9"/>
      <w:jc w:val="center"/>
    </w:pPr>
    <w:rPr>
      <w:rFonts w:ascii="Comic Sans MS" w:hAnsi="Comic Sans MS"/>
      <w:b/>
      <w:bCs/>
      <w:i/>
      <w:color w:val="000080"/>
      <w:sz w:val="24"/>
    </w:rPr>
  </w:style>
  <w:style w:type="character" w:customStyle="1" w:styleId="PieddepageCar">
    <w:name w:val="Pied de page Car"/>
    <w:basedOn w:val="Policepardfaut"/>
    <w:link w:val="Pieddepage"/>
    <w:uiPriority w:val="99"/>
    <w:rsid w:val="00582804"/>
  </w:style>
  <w:style w:type="paragraph" w:styleId="Textedebulles">
    <w:name w:val="Balloon Text"/>
    <w:basedOn w:val="Normal"/>
    <w:link w:val="TextedebullesCar"/>
    <w:uiPriority w:val="99"/>
    <w:semiHidden/>
    <w:unhideWhenUsed/>
    <w:rsid w:val="00582804"/>
    <w:rPr>
      <w:rFonts w:ascii="Tahoma" w:hAnsi="Tahoma" w:cs="Tahoma"/>
      <w:sz w:val="16"/>
      <w:szCs w:val="16"/>
    </w:rPr>
  </w:style>
  <w:style w:type="character" w:customStyle="1" w:styleId="TextedebullesCar">
    <w:name w:val="Texte de bulles Car"/>
    <w:link w:val="Textedebulles"/>
    <w:uiPriority w:val="99"/>
    <w:semiHidden/>
    <w:rsid w:val="00582804"/>
    <w:rPr>
      <w:rFonts w:ascii="Tahoma" w:hAnsi="Tahoma" w:cs="Tahoma"/>
      <w:sz w:val="16"/>
      <w:szCs w:val="16"/>
    </w:rPr>
  </w:style>
  <w:style w:type="character" w:styleId="Lienhypertexte">
    <w:name w:val="Hyperlink"/>
    <w:rsid w:val="005F2416"/>
    <w:rPr>
      <w:color w:val="0000FF"/>
      <w:u w:val="single"/>
    </w:rPr>
  </w:style>
  <w:style w:type="character" w:styleId="Marquedecommentaire">
    <w:name w:val="annotation reference"/>
    <w:uiPriority w:val="99"/>
    <w:semiHidden/>
    <w:unhideWhenUsed/>
    <w:rsid w:val="00EB255E"/>
    <w:rPr>
      <w:sz w:val="16"/>
      <w:szCs w:val="16"/>
    </w:rPr>
  </w:style>
  <w:style w:type="paragraph" w:styleId="Commentaire">
    <w:name w:val="annotation text"/>
    <w:basedOn w:val="Normal"/>
    <w:link w:val="CommentaireCar"/>
    <w:uiPriority w:val="99"/>
    <w:unhideWhenUsed/>
    <w:rsid w:val="00EB255E"/>
  </w:style>
  <w:style w:type="character" w:customStyle="1" w:styleId="CommentaireCar">
    <w:name w:val="Commentaire Car"/>
    <w:basedOn w:val="Policepardfaut"/>
    <w:link w:val="Commentaire"/>
    <w:uiPriority w:val="99"/>
    <w:rsid w:val="00EB255E"/>
  </w:style>
  <w:style w:type="paragraph" w:styleId="Objetducommentaire">
    <w:name w:val="annotation subject"/>
    <w:basedOn w:val="Commentaire"/>
    <w:next w:val="Commentaire"/>
    <w:link w:val="ObjetducommentaireCar"/>
    <w:uiPriority w:val="99"/>
    <w:semiHidden/>
    <w:unhideWhenUsed/>
    <w:rsid w:val="00EB255E"/>
    <w:rPr>
      <w:b/>
      <w:bCs/>
    </w:rPr>
  </w:style>
  <w:style w:type="character" w:customStyle="1" w:styleId="ObjetducommentaireCar">
    <w:name w:val="Objet du commentaire Car"/>
    <w:link w:val="Objetducommentaire"/>
    <w:uiPriority w:val="99"/>
    <w:semiHidden/>
    <w:rsid w:val="00EB255E"/>
    <w:rPr>
      <w:b/>
      <w:bCs/>
    </w:rPr>
  </w:style>
  <w:style w:type="character" w:styleId="lev">
    <w:name w:val="Strong"/>
    <w:uiPriority w:val="22"/>
    <w:qFormat/>
    <w:rsid w:val="00B878C3"/>
    <w:rPr>
      <w:b/>
      <w:bCs/>
    </w:rPr>
  </w:style>
  <w:style w:type="paragraph" w:styleId="NormalWeb">
    <w:name w:val="Normal (Web)"/>
    <w:basedOn w:val="Normal"/>
    <w:uiPriority w:val="99"/>
    <w:semiHidden/>
    <w:unhideWhenUsed/>
    <w:rsid w:val="00AF29A9"/>
    <w:pPr>
      <w:spacing w:before="100" w:beforeAutospacing="1" w:after="100" w:afterAutospacing="1"/>
    </w:pPr>
    <w:rPr>
      <w:sz w:val="24"/>
      <w:szCs w:val="24"/>
    </w:rPr>
  </w:style>
  <w:style w:type="paragraph" w:styleId="Paragraphedeliste">
    <w:name w:val="List Paragraph"/>
    <w:basedOn w:val="Normal"/>
    <w:uiPriority w:val="72"/>
    <w:rsid w:val="005A3B3B"/>
    <w:pPr>
      <w:ind w:left="708"/>
    </w:pPr>
  </w:style>
  <w:style w:type="character" w:styleId="Lienhypertextesuivivisit">
    <w:name w:val="FollowedHyperlink"/>
    <w:uiPriority w:val="99"/>
    <w:semiHidden/>
    <w:unhideWhenUsed/>
    <w:rsid w:val="00267CDC"/>
    <w:rPr>
      <w:color w:val="954F72"/>
      <w:u w:val="single"/>
    </w:rPr>
  </w:style>
  <w:style w:type="character" w:customStyle="1" w:styleId="CorpsdetexteCar">
    <w:name w:val="Corps de texte Car"/>
    <w:link w:val="Corpsdetexte"/>
    <w:semiHidden/>
    <w:rsid w:val="00852A57"/>
    <w:rPr>
      <w:sz w:val="24"/>
    </w:rPr>
  </w:style>
  <w:style w:type="character" w:customStyle="1" w:styleId="TitreCar">
    <w:name w:val="Titre Car"/>
    <w:link w:val="Titre"/>
    <w:rsid w:val="00852A57"/>
    <w:rPr>
      <w:b/>
      <w:sz w:val="40"/>
    </w:rPr>
  </w:style>
  <w:style w:type="table" w:styleId="Grilledutableau">
    <w:name w:val="Table Grid"/>
    <w:basedOn w:val="TableauNormal"/>
    <w:uiPriority w:val="59"/>
    <w:rsid w:val="009F03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gauche">
    <w:name w:val="f_case_gauche"/>
    <w:basedOn w:val="Normal"/>
    <w:rsid w:val="0088105B"/>
    <w:pPr>
      <w:suppressAutoHyphens/>
      <w:spacing w:after="60"/>
      <w:ind w:left="284" w:hanging="284"/>
      <w:jc w:val="both"/>
    </w:pPr>
    <w:rPr>
      <w:rFonts w:ascii="Univers" w:hAnsi="Univers" w:cs="Univers"/>
      <w:lang w:eastAsia="zh-CN"/>
    </w:rPr>
  </w:style>
  <w:style w:type="paragraph" w:customStyle="1" w:styleId="fcase1ertab">
    <w:name w:val="f_case_1ertab"/>
    <w:basedOn w:val="Normal"/>
    <w:rsid w:val="00585BC6"/>
    <w:pPr>
      <w:tabs>
        <w:tab w:val="left" w:pos="426"/>
      </w:tabs>
      <w:suppressAutoHyphens/>
      <w:ind w:left="709" w:hanging="709"/>
      <w:jc w:val="both"/>
    </w:pPr>
    <w:rPr>
      <w:rFonts w:ascii="Univers" w:hAnsi="Univers" w:cs="Univer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837"/>
  </w:style>
  <w:style w:type="paragraph" w:styleId="Titre1">
    <w:name w:val="heading 1"/>
    <w:basedOn w:val="Normal"/>
    <w:next w:val="Normal"/>
    <w:qFormat/>
    <w:rsid w:val="00154837"/>
    <w:pPr>
      <w:keepNext/>
      <w:jc w:val="center"/>
      <w:outlineLvl w:val="0"/>
    </w:pPr>
    <w:rPr>
      <w:color w:val="000080"/>
      <w:sz w:val="28"/>
    </w:rPr>
  </w:style>
  <w:style w:type="paragraph" w:styleId="Titre2">
    <w:name w:val="heading 2"/>
    <w:basedOn w:val="Normal"/>
    <w:next w:val="Normal"/>
    <w:qFormat/>
    <w:rsid w:val="00154837"/>
    <w:pPr>
      <w:keepNext/>
      <w:jc w:val="both"/>
      <w:outlineLvl w:val="1"/>
    </w:pPr>
    <w:rPr>
      <w:b/>
      <w:color w:val="000080"/>
      <w:sz w:val="28"/>
    </w:rPr>
  </w:style>
  <w:style w:type="paragraph" w:styleId="Titre3">
    <w:name w:val="heading 3"/>
    <w:basedOn w:val="Normal"/>
    <w:next w:val="Normal"/>
    <w:qFormat/>
    <w:rsid w:val="00154837"/>
    <w:pPr>
      <w:keepNext/>
      <w:jc w:val="both"/>
      <w:outlineLvl w:val="2"/>
    </w:pPr>
    <w:rPr>
      <w:sz w:val="24"/>
    </w:rPr>
  </w:style>
  <w:style w:type="paragraph" w:styleId="Titre4">
    <w:name w:val="heading 4"/>
    <w:basedOn w:val="Normal"/>
    <w:next w:val="Normal"/>
    <w:qFormat/>
    <w:rsid w:val="00154837"/>
    <w:pPr>
      <w:keepNext/>
      <w:jc w:val="both"/>
      <w:outlineLvl w:val="3"/>
    </w:pPr>
    <w:rPr>
      <w:b/>
      <w:color w:val="000080"/>
      <w:sz w:val="26"/>
      <w:u w:val="single"/>
    </w:rPr>
  </w:style>
  <w:style w:type="paragraph" w:styleId="Titre5">
    <w:name w:val="heading 5"/>
    <w:basedOn w:val="Normal"/>
    <w:next w:val="Normal"/>
    <w:qFormat/>
    <w:rsid w:val="00154837"/>
    <w:pPr>
      <w:keepNext/>
      <w:jc w:val="center"/>
      <w:outlineLvl w:val="4"/>
    </w:pPr>
    <w:rPr>
      <w:b/>
      <w:color w:val="000080"/>
      <w:sz w:val="24"/>
    </w:rPr>
  </w:style>
  <w:style w:type="paragraph" w:styleId="Titre6">
    <w:name w:val="heading 6"/>
    <w:basedOn w:val="Normal"/>
    <w:next w:val="Normal"/>
    <w:qFormat/>
    <w:rsid w:val="00154837"/>
    <w:pPr>
      <w:keepNext/>
      <w:jc w:val="center"/>
      <w:outlineLvl w:val="5"/>
    </w:pPr>
    <w:rPr>
      <w:b/>
      <w:sz w:val="24"/>
    </w:rPr>
  </w:style>
  <w:style w:type="paragraph" w:styleId="Titre7">
    <w:name w:val="heading 7"/>
    <w:basedOn w:val="Normal"/>
    <w:next w:val="Normal"/>
    <w:qFormat/>
    <w:rsid w:val="00154837"/>
    <w:pPr>
      <w:keepNext/>
      <w:jc w:val="center"/>
      <w:outlineLvl w:val="6"/>
    </w:pPr>
    <w:rPr>
      <w:b/>
      <w:sz w:val="28"/>
    </w:rPr>
  </w:style>
  <w:style w:type="paragraph" w:styleId="Titre8">
    <w:name w:val="heading 8"/>
    <w:basedOn w:val="Normal"/>
    <w:next w:val="Normal"/>
    <w:qFormat/>
    <w:rsid w:val="00154837"/>
    <w:pPr>
      <w:keepNext/>
      <w:jc w:val="center"/>
      <w:outlineLvl w:val="7"/>
    </w:pPr>
    <w:rPr>
      <w:rFonts w:ascii="Bookman Old Style" w:hAnsi="Bookman Old Style"/>
      <w:b/>
      <w:i/>
      <w:color w:val="000080"/>
      <w:sz w:val="22"/>
    </w:rPr>
  </w:style>
  <w:style w:type="paragraph" w:styleId="Titre9">
    <w:name w:val="heading 9"/>
    <w:basedOn w:val="Normal"/>
    <w:next w:val="Normal"/>
    <w:qFormat/>
    <w:rsid w:val="00154837"/>
    <w:pPr>
      <w:keepNext/>
      <w:jc w:val="center"/>
      <w:outlineLvl w:val="8"/>
    </w:pPr>
    <w:rPr>
      <w:rFonts w:ascii="Bookman Old Style" w:hAnsi="Bookman Old Style"/>
      <w:b/>
      <w:color w:val="000080"/>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semiHidden/>
    <w:rsid w:val="00154837"/>
    <w:pPr>
      <w:jc w:val="both"/>
    </w:pPr>
    <w:rPr>
      <w:sz w:val="24"/>
    </w:rPr>
  </w:style>
  <w:style w:type="paragraph" w:styleId="Corpsdetexte3">
    <w:name w:val="Body Text 3"/>
    <w:basedOn w:val="Normal"/>
    <w:semiHidden/>
    <w:rsid w:val="00154837"/>
    <w:pPr>
      <w:jc w:val="both"/>
    </w:pPr>
    <w:rPr>
      <w:color w:val="008080"/>
      <w:sz w:val="24"/>
    </w:rPr>
  </w:style>
  <w:style w:type="paragraph" w:styleId="Corpsdetexte2">
    <w:name w:val="Body Text 2"/>
    <w:basedOn w:val="Normal"/>
    <w:semiHidden/>
    <w:rsid w:val="00154837"/>
    <w:pPr>
      <w:jc w:val="both"/>
    </w:pPr>
    <w:rPr>
      <w:sz w:val="24"/>
    </w:rPr>
  </w:style>
  <w:style w:type="paragraph" w:styleId="Pieddepage">
    <w:name w:val="footer"/>
    <w:basedOn w:val="Normal"/>
    <w:link w:val="PieddepageCar"/>
    <w:uiPriority w:val="99"/>
    <w:rsid w:val="00154837"/>
    <w:pPr>
      <w:tabs>
        <w:tab w:val="center" w:pos="4536"/>
        <w:tab w:val="right" w:pos="9072"/>
      </w:tabs>
    </w:pPr>
  </w:style>
  <w:style w:type="character" w:styleId="Numrodepage">
    <w:name w:val="page number"/>
    <w:basedOn w:val="Policepardfaut"/>
    <w:semiHidden/>
    <w:rsid w:val="00154837"/>
  </w:style>
  <w:style w:type="paragraph" w:styleId="En-tte">
    <w:name w:val="header"/>
    <w:basedOn w:val="Normal"/>
    <w:semiHidden/>
    <w:rsid w:val="00154837"/>
    <w:pPr>
      <w:tabs>
        <w:tab w:val="center" w:pos="4536"/>
        <w:tab w:val="right" w:pos="9072"/>
      </w:tabs>
    </w:pPr>
  </w:style>
  <w:style w:type="character" w:styleId="Appelnotedebasdep">
    <w:name w:val="footnote reference"/>
    <w:semiHidden/>
    <w:rsid w:val="00154837"/>
    <w:rPr>
      <w:vertAlign w:val="superscript"/>
    </w:rPr>
  </w:style>
  <w:style w:type="paragraph" w:styleId="Notedebasdepage">
    <w:name w:val="footnote text"/>
    <w:basedOn w:val="Normal"/>
    <w:semiHidden/>
    <w:rsid w:val="00154837"/>
    <w:pPr>
      <w:jc w:val="both"/>
    </w:pPr>
    <w:rPr>
      <w:i/>
    </w:rPr>
  </w:style>
  <w:style w:type="paragraph" w:customStyle="1" w:styleId="xl54">
    <w:name w:val="xl54"/>
    <w:basedOn w:val="Normal"/>
    <w:rsid w:val="00154837"/>
    <w:pPr>
      <w:spacing w:before="100" w:beforeAutospacing="1" w:after="100" w:afterAutospacing="1"/>
      <w:jc w:val="center"/>
    </w:pPr>
    <w:rPr>
      <w:rFonts w:ascii="Comic Sans MS" w:eastAsia="Arial Unicode MS" w:hAnsi="Comic Sans MS" w:cs="Arial Unicode MS"/>
      <w:b/>
      <w:bCs/>
      <w:sz w:val="24"/>
      <w:szCs w:val="24"/>
    </w:rPr>
  </w:style>
  <w:style w:type="paragraph" w:styleId="Titre">
    <w:name w:val="Title"/>
    <w:basedOn w:val="Normal"/>
    <w:link w:val="TitreCar"/>
    <w:qFormat/>
    <w:rsid w:val="00154837"/>
    <w:pPr>
      <w:overflowPunct w:val="0"/>
      <w:autoSpaceDE w:val="0"/>
      <w:autoSpaceDN w:val="0"/>
      <w:adjustRightInd w:val="0"/>
      <w:jc w:val="center"/>
      <w:textAlignment w:val="baseline"/>
    </w:pPr>
    <w:rPr>
      <w:b/>
      <w:sz w:val="40"/>
    </w:rPr>
  </w:style>
  <w:style w:type="paragraph" w:customStyle="1" w:styleId="xl58">
    <w:name w:val="xl58"/>
    <w:basedOn w:val="Normal"/>
    <w:rsid w:val="00154837"/>
    <w:pPr>
      <w:pBdr>
        <w:left w:val="single" w:sz="8" w:space="0" w:color="auto"/>
        <w:bottom w:val="single" w:sz="8" w:space="0" w:color="auto"/>
        <w:right w:val="single" w:sz="8" w:space="0" w:color="auto"/>
      </w:pBdr>
      <w:spacing w:before="100" w:beforeAutospacing="1" w:after="100" w:afterAutospacing="1"/>
      <w:textAlignment w:val="center"/>
    </w:pPr>
    <w:rPr>
      <w:rFonts w:ascii="Comic Sans MS" w:eastAsia="Arial Unicode MS" w:hAnsi="Comic Sans MS" w:cs="Arial Unicode MS"/>
      <w:sz w:val="22"/>
      <w:szCs w:val="22"/>
    </w:rPr>
  </w:style>
  <w:style w:type="paragraph" w:customStyle="1" w:styleId="Texte">
    <w:name w:val="Texte"/>
    <w:rsid w:val="00154837"/>
    <w:pPr>
      <w:jc w:val="both"/>
    </w:pPr>
    <w:rPr>
      <w:rFonts w:ascii="Arial" w:hAnsi="Arial"/>
      <w:color w:val="000000"/>
      <w:sz w:val="22"/>
    </w:rPr>
  </w:style>
  <w:style w:type="paragraph" w:customStyle="1" w:styleId="Soussousarticle111">
    <w:name w:val="Sous sous article 1.1.1"/>
    <w:rsid w:val="00154837"/>
    <w:pPr>
      <w:widowControl w:val="0"/>
      <w:ind w:left="825"/>
      <w:jc w:val="both"/>
    </w:pPr>
    <w:rPr>
      <w:snapToGrid w:val="0"/>
      <w:sz w:val="24"/>
    </w:rPr>
  </w:style>
  <w:style w:type="paragraph" w:customStyle="1" w:styleId="121texte">
    <w:name w:val="12.1 texte"/>
    <w:rsid w:val="00154837"/>
    <w:pPr>
      <w:widowControl w:val="0"/>
      <w:ind w:left="794"/>
      <w:jc w:val="both"/>
    </w:pPr>
    <w:rPr>
      <w:snapToGrid w:val="0"/>
      <w:sz w:val="24"/>
    </w:rPr>
  </w:style>
  <w:style w:type="paragraph" w:styleId="Retraitcorpsdetexte2">
    <w:name w:val="Body Text Indent 2"/>
    <w:basedOn w:val="Normal"/>
    <w:semiHidden/>
    <w:rsid w:val="00154837"/>
    <w:pPr>
      <w:ind w:left="1440"/>
      <w:jc w:val="both"/>
    </w:pPr>
    <w:rPr>
      <w:sz w:val="24"/>
    </w:rPr>
  </w:style>
  <w:style w:type="paragraph" w:styleId="Retraitcorpsdetexte">
    <w:name w:val="Body Text Indent"/>
    <w:basedOn w:val="Normal"/>
    <w:semiHidden/>
    <w:rsid w:val="00154837"/>
    <w:pPr>
      <w:ind w:left="2124"/>
    </w:pPr>
    <w:rPr>
      <w:iCs/>
      <w:sz w:val="22"/>
    </w:rPr>
  </w:style>
  <w:style w:type="paragraph" w:styleId="Retraitcorpsdetexte3">
    <w:name w:val="Body Text Indent 3"/>
    <w:basedOn w:val="Normal"/>
    <w:semiHidden/>
    <w:rsid w:val="00154837"/>
    <w:pPr>
      <w:ind w:left="2124" w:firstLine="706"/>
    </w:pPr>
    <w:rPr>
      <w:iCs/>
      <w:sz w:val="22"/>
    </w:rPr>
  </w:style>
  <w:style w:type="paragraph" w:styleId="Sous-titre">
    <w:name w:val="Subtitle"/>
    <w:basedOn w:val="Normal"/>
    <w:qFormat/>
    <w:rsid w:val="00154837"/>
    <w:pPr>
      <w:shd w:val="clear" w:color="auto" w:fill="D9D9D9"/>
      <w:jc w:val="center"/>
    </w:pPr>
    <w:rPr>
      <w:rFonts w:ascii="Comic Sans MS" w:hAnsi="Comic Sans MS"/>
      <w:b/>
      <w:bCs/>
      <w:i/>
      <w:color w:val="000080"/>
      <w:sz w:val="24"/>
    </w:rPr>
  </w:style>
  <w:style w:type="character" w:customStyle="1" w:styleId="PieddepageCar">
    <w:name w:val="Pied de page Car"/>
    <w:basedOn w:val="Policepardfaut"/>
    <w:link w:val="Pieddepage"/>
    <w:uiPriority w:val="99"/>
    <w:rsid w:val="00582804"/>
  </w:style>
  <w:style w:type="paragraph" w:styleId="Textedebulles">
    <w:name w:val="Balloon Text"/>
    <w:basedOn w:val="Normal"/>
    <w:link w:val="TextedebullesCar"/>
    <w:uiPriority w:val="99"/>
    <w:semiHidden/>
    <w:unhideWhenUsed/>
    <w:rsid w:val="00582804"/>
    <w:rPr>
      <w:rFonts w:ascii="Tahoma" w:hAnsi="Tahoma" w:cs="Tahoma"/>
      <w:sz w:val="16"/>
      <w:szCs w:val="16"/>
    </w:rPr>
  </w:style>
  <w:style w:type="character" w:customStyle="1" w:styleId="TextedebullesCar">
    <w:name w:val="Texte de bulles Car"/>
    <w:link w:val="Textedebulles"/>
    <w:uiPriority w:val="99"/>
    <w:semiHidden/>
    <w:rsid w:val="00582804"/>
    <w:rPr>
      <w:rFonts w:ascii="Tahoma" w:hAnsi="Tahoma" w:cs="Tahoma"/>
      <w:sz w:val="16"/>
      <w:szCs w:val="16"/>
    </w:rPr>
  </w:style>
  <w:style w:type="character" w:styleId="Lienhypertexte">
    <w:name w:val="Hyperlink"/>
    <w:rsid w:val="005F2416"/>
    <w:rPr>
      <w:color w:val="0000FF"/>
      <w:u w:val="single"/>
    </w:rPr>
  </w:style>
  <w:style w:type="character" w:styleId="Marquedecommentaire">
    <w:name w:val="annotation reference"/>
    <w:uiPriority w:val="99"/>
    <w:semiHidden/>
    <w:unhideWhenUsed/>
    <w:rsid w:val="00EB255E"/>
    <w:rPr>
      <w:sz w:val="16"/>
      <w:szCs w:val="16"/>
    </w:rPr>
  </w:style>
  <w:style w:type="paragraph" w:styleId="Commentaire">
    <w:name w:val="annotation text"/>
    <w:basedOn w:val="Normal"/>
    <w:link w:val="CommentaireCar"/>
    <w:uiPriority w:val="99"/>
    <w:unhideWhenUsed/>
    <w:rsid w:val="00EB255E"/>
  </w:style>
  <w:style w:type="character" w:customStyle="1" w:styleId="CommentaireCar">
    <w:name w:val="Commentaire Car"/>
    <w:basedOn w:val="Policepardfaut"/>
    <w:link w:val="Commentaire"/>
    <w:uiPriority w:val="99"/>
    <w:rsid w:val="00EB255E"/>
  </w:style>
  <w:style w:type="paragraph" w:styleId="Objetducommentaire">
    <w:name w:val="annotation subject"/>
    <w:basedOn w:val="Commentaire"/>
    <w:next w:val="Commentaire"/>
    <w:link w:val="ObjetducommentaireCar"/>
    <w:uiPriority w:val="99"/>
    <w:semiHidden/>
    <w:unhideWhenUsed/>
    <w:rsid w:val="00EB255E"/>
    <w:rPr>
      <w:b/>
      <w:bCs/>
    </w:rPr>
  </w:style>
  <w:style w:type="character" w:customStyle="1" w:styleId="ObjetducommentaireCar">
    <w:name w:val="Objet du commentaire Car"/>
    <w:link w:val="Objetducommentaire"/>
    <w:uiPriority w:val="99"/>
    <w:semiHidden/>
    <w:rsid w:val="00EB255E"/>
    <w:rPr>
      <w:b/>
      <w:bCs/>
    </w:rPr>
  </w:style>
  <w:style w:type="character" w:styleId="lev">
    <w:name w:val="Strong"/>
    <w:uiPriority w:val="22"/>
    <w:qFormat/>
    <w:rsid w:val="00B878C3"/>
    <w:rPr>
      <w:b/>
      <w:bCs/>
    </w:rPr>
  </w:style>
  <w:style w:type="paragraph" w:styleId="NormalWeb">
    <w:name w:val="Normal (Web)"/>
    <w:basedOn w:val="Normal"/>
    <w:uiPriority w:val="99"/>
    <w:semiHidden/>
    <w:unhideWhenUsed/>
    <w:rsid w:val="00AF29A9"/>
    <w:pPr>
      <w:spacing w:before="100" w:beforeAutospacing="1" w:after="100" w:afterAutospacing="1"/>
    </w:pPr>
    <w:rPr>
      <w:sz w:val="24"/>
      <w:szCs w:val="24"/>
    </w:rPr>
  </w:style>
  <w:style w:type="paragraph" w:styleId="Paragraphedeliste">
    <w:name w:val="List Paragraph"/>
    <w:basedOn w:val="Normal"/>
    <w:uiPriority w:val="72"/>
    <w:rsid w:val="005A3B3B"/>
    <w:pPr>
      <w:ind w:left="708"/>
    </w:pPr>
  </w:style>
  <w:style w:type="character" w:styleId="Lienhypertextesuivivisit">
    <w:name w:val="FollowedHyperlink"/>
    <w:uiPriority w:val="99"/>
    <w:semiHidden/>
    <w:unhideWhenUsed/>
    <w:rsid w:val="00267CDC"/>
    <w:rPr>
      <w:color w:val="954F72"/>
      <w:u w:val="single"/>
    </w:rPr>
  </w:style>
  <w:style w:type="character" w:customStyle="1" w:styleId="CorpsdetexteCar">
    <w:name w:val="Corps de texte Car"/>
    <w:link w:val="Corpsdetexte"/>
    <w:semiHidden/>
    <w:rsid w:val="00852A57"/>
    <w:rPr>
      <w:sz w:val="24"/>
    </w:rPr>
  </w:style>
  <w:style w:type="character" w:customStyle="1" w:styleId="TitreCar">
    <w:name w:val="Titre Car"/>
    <w:link w:val="Titre"/>
    <w:rsid w:val="00852A57"/>
    <w:rPr>
      <w:b/>
      <w:sz w:val="40"/>
    </w:rPr>
  </w:style>
  <w:style w:type="table" w:styleId="Grilledutableau">
    <w:name w:val="Table Grid"/>
    <w:basedOn w:val="TableauNormal"/>
    <w:uiPriority w:val="59"/>
    <w:rsid w:val="009F03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gauche">
    <w:name w:val="f_case_gauche"/>
    <w:basedOn w:val="Normal"/>
    <w:rsid w:val="0088105B"/>
    <w:pPr>
      <w:suppressAutoHyphens/>
      <w:spacing w:after="60"/>
      <w:ind w:left="284" w:hanging="284"/>
      <w:jc w:val="both"/>
    </w:pPr>
    <w:rPr>
      <w:rFonts w:ascii="Univers" w:hAnsi="Univers" w:cs="Univers"/>
      <w:lang w:eastAsia="zh-CN"/>
    </w:rPr>
  </w:style>
  <w:style w:type="paragraph" w:customStyle="1" w:styleId="fcase1ertab">
    <w:name w:val="f_case_1ertab"/>
    <w:basedOn w:val="Normal"/>
    <w:rsid w:val="00585BC6"/>
    <w:pPr>
      <w:tabs>
        <w:tab w:val="left" w:pos="426"/>
      </w:tabs>
      <w:suppressAutoHyphens/>
      <w:ind w:left="709" w:hanging="709"/>
      <w:jc w:val="both"/>
    </w:pPr>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343344">
      <w:bodyDiv w:val="1"/>
      <w:marLeft w:val="0"/>
      <w:marRight w:val="0"/>
      <w:marTop w:val="0"/>
      <w:marBottom w:val="0"/>
      <w:divBdr>
        <w:top w:val="none" w:sz="0" w:space="0" w:color="auto"/>
        <w:left w:val="none" w:sz="0" w:space="0" w:color="auto"/>
        <w:bottom w:val="none" w:sz="0" w:space="0" w:color="auto"/>
        <w:right w:val="none" w:sz="0" w:space="0" w:color="auto"/>
      </w:divBdr>
    </w:div>
    <w:div w:id="313796403">
      <w:bodyDiv w:val="1"/>
      <w:marLeft w:val="0"/>
      <w:marRight w:val="0"/>
      <w:marTop w:val="0"/>
      <w:marBottom w:val="0"/>
      <w:divBdr>
        <w:top w:val="none" w:sz="0" w:space="0" w:color="auto"/>
        <w:left w:val="none" w:sz="0" w:space="0" w:color="auto"/>
        <w:bottom w:val="none" w:sz="0" w:space="0" w:color="auto"/>
        <w:right w:val="none" w:sz="0" w:space="0" w:color="auto"/>
      </w:divBdr>
    </w:div>
    <w:div w:id="418675012">
      <w:bodyDiv w:val="1"/>
      <w:marLeft w:val="0"/>
      <w:marRight w:val="0"/>
      <w:marTop w:val="0"/>
      <w:marBottom w:val="0"/>
      <w:divBdr>
        <w:top w:val="none" w:sz="0" w:space="0" w:color="auto"/>
        <w:left w:val="none" w:sz="0" w:space="0" w:color="auto"/>
        <w:bottom w:val="none" w:sz="0" w:space="0" w:color="auto"/>
        <w:right w:val="none" w:sz="0" w:space="0" w:color="auto"/>
      </w:divBdr>
      <w:divsChild>
        <w:div w:id="538972516">
          <w:marLeft w:val="0"/>
          <w:marRight w:val="0"/>
          <w:marTop w:val="0"/>
          <w:marBottom w:val="0"/>
          <w:divBdr>
            <w:top w:val="none" w:sz="0" w:space="0" w:color="auto"/>
            <w:left w:val="none" w:sz="0" w:space="0" w:color="auto"/>
            <w:bottom w:val="none" w:sz="0" w:space="0" w:color="auto"/>
            <w:right w:val="none" w:sz="0" w:space="0" w:color="auto"/>
          </w:divBdr>
        </w:div>
        <w:div w:id="910043253">
          <w:marLeft w:val="0"/>
          <w:marRight w:val="0"/>
          <w:marTop w:val="0"/>
          <w:marBottom w:val="0"/>
          <w:divBdr>
            <w:top w:val="none" w:sz="0" w:space="0" w:color="auto"/>
            <w:left w:val="none" w:sz="0" w:space="0" w:color="auto"/>
            <w:bottom w:val="none" w:sz="0" w:space="0" w:color="auto"/>
            <w:right w:val="none" w:sz="0" w:space="0" w:color="auto"/>
          </w:divBdr>
        </w:div>
        <w:div w:id="1158808098">
          <w:marLeft w:val="0"/>
          <w:marRight w:val="0"/>
          <w:marTop w:val="0"/>
          <w:marBottom w:val="0"/>
          <w:divBdr>
            <w:top w:val="none" w:sz="0" w:space="0" w:color="auto"/>
            <w:left w:val="none" w:sz="0" w:space="0" w:color="auto"/>
            <w:bottom w:val="none" w:sz="0" w:space="0" w:color="auto"/>
            <w:right w:val="none" w:sz="0" w:space="0" w:color="auto"/>
          </w:divBdr>
        </w:div>
        <w:div w:id="1763067045">
          <w:marLeft w:val="0"/>
          <w:marRight w:val="0"/>
          <w:marTop w:val="0"/>
          <w:marBottom w:val="0"/>
          <w:divBdr>
            <w:top w:val="none" w:sz="0" w:space="0" w:color="auto"/>
            <w:left w:val="none" w:sz="0" w:space="0" w:color="auto"/>
            <w:bottom w:val="none" w:sz="0" w:space="0" w:color="auto"/>
            <w:right w:val="none" w:sz="0" w:space="0" w:color="auto"/>
          </w:divBdr>
        </w:div>
      </w:divsChild>
    </w:div>
    <w:div w:id="611013356">
      <w:bodyDiv w:val="1"/>
      <w:marLeft w:val="0"/>
      <w:marRight w:val="0"/>
      <w:marTop w:val="0"/>
      <w:marBottom w:val="0"/>
      <w:divBdr>
        <w:top w:val="none" w:sz="0" w:space="0" w:color="auto"/>
        <w:left w:val="none" w:sz="0" w:space="0" w:color="auto"/>
        <w:bottom w:val="none" w:sz="0" w:space="0" w:color="auto"/>
        <w:right w:val="none" w:sz="0" w:space="0" w:color="auto"/>
      </w:divBdr>
    </w:div>
    <w:div w:id="652029996">
      <w:bodyDiv w:val="1"/>
      <w:marLeft w:val="0"/>
      <w:marRight w:val="0"/>
      <w:marTop w:val="0"/>
      <w:marBottom w:val="0"/>
      <w:divBdr>
        <w:top w:val="none" w:sz="0" w:space="0" w:color="auto"/>
        <w:left w:val="none" w:sz="0" w:space="0" w:color="auto"/>
        <w:bottom w:val="none" w:sz="0" w:space="0" w:color="auto"/>
        <w:right w:val="none" w:sz="0" w:space="0" w:color="auto"/>
      </w:divBdr>
    </w:div>
    <w:div w:id="693847951">
      <w:bodyDiv w:val="1"/>
      <w:marLeft w:val="0"/>
      <w:marRight w:val="0"/>
      <w:marTop w:val="0"/>
      <w:marBottom w:val="0"/>
      <w:divBdr>
        <w:top w:val="none" w:sz="0" w:space="0" w:color="auto"/>
        <w:left w:val="none" w:sz="0" w:space="0" w:color="auto"/>
        <w:bottom w:val="none" w:sz="0" w:space="0" w:color="auto"/>
        <w:right w:val="none" w:sz="0" w:space="0" w:color="auto"/>
      </w:divBdr>
    </w:div>
    <w:div w:id="1223098385">
      <w:bodyDiv w:val="1"/>
      <w:marLeft w:val="0"/>
      <w:marRight w:val="0"/>
      <w:marTop w:val="0"/>
      <w:marBottom w:val="0"/>
      <w:divBdr>
        <w:top w:val="none" w:sz="0" w:space="0" w:color="auto"/>
        <w:left w:val="none" w:sz="0" w:space="0" w:color="auto"/>
        <w:bottom w:val="none" w:sz="0" w:space="0" w:color="auto"/>
        <w:right w:val="none" w:sz="0" w:space="0" w:color="auto"/>
      </w:divBdr>
      <w:divsChild>
        <w:div w:id="1530801120">
          <w:marLeft w:val="0"/>
          <w:marRight w:val="0"/>
          <w:marTop w:val="0"/>
          <w:marBottom w:val="0"/>
          <w:divBdr>
            <w:top w:val="none" w:sz="0" w:space="0" w:color="auto"/>
            <w:left w:val="none" w:sz="0" w:space="0" w:color="auto"/>
            <w:bottom w:val="none" w:sz="0" w:space="0" w:color="auto"/>
            <w:right w:val="none" w:sz="0" w:space="0" w:color="auto"/>
          </w:divBdr>
          <w:divsChild>
            <w:div w:id="89085390">
              <w:marLeft w:val="0"/>
              <w:marRight w:val="0"/>
              <w:marTop w:val="0"/>
              <w:marBottom w:val="0"/>
              <w:divBdr>
                <w:top w:val="none" w:sz="0" w:space="0" w:color="auto"/>
                <w:left w:val="none" w:sz="0" w:space="0" w:color="auto"/>
                <w:bottom w:val="none" w:sz="0" w:space="0" w:color="auto"/>
                <w:right w:val="none" w:sz="0" w:space="0" w:color="auto"/>
              </w:divBdr>
              <w:divsChild>
                <w:div w:id="345713650">
                  <w:marLeft w:val="0"/>
                  <w:marRight w:val="0"/>
                  <w:marTop w:val="0"/>
                  <w:marBottom w:val="0"/>
                  <w:divBdr>
                    <w:top w:val="none" w:sz="0" w:space="0" w:color="auto"/>
                    <w:left w:val="none" w:sz="0" w:space="0" w:color="auto"/>
                    <w:bottom w:val="none" w:sz="0" w:space="0" w:color="auto"/>
                    <w:right w:val="none" w:sz="0" w:space="0" w:color="auto"/>
                  </w:divBdr>
                  <w:divsChild>
                    <w:div w:id="349528455">
                      <w:marLeft w:val="0"/>
                      <w:marRight w:val="0"/>
                      <w:marTop w:val="0"/>
                      <w:marBottom w:val="0"/>
                      <w:divBdr>
                        <w:top w:val="none" w:sz="0" w:space="0" w:color="auto"/>
                        <w:left w:val="none" w:sz="0" w:space="0" w:color="auto"/>
                        <w:bottom w:val="none" w:sz="0" w:space="0" w:color="auto"/>
                        <w:right w:val="none" w:sz="0" w:space="0" w:color="auto"/>
                      </w:divBdr>
                      <w:divsChild>
                        <w:div w:id="1601644494">
                          <w:marLeft w:val="0"/>
                          <w:marRight w:val="0"/>
                          <w:marTop w:val="0"/>
                          <w:marBottom w:val="0"/>
                          <w:divBdr>
                            <w:top w:val="none" w:sz="0" w:space="0" w:color="auto"/>
                            <w:left w:val="none" w:sz="0" w:space="0" w:color="auto"/>
                            <w:bottom w:val="none" w:sz="0" w:space="0" w:color="auto"/>
                            <w:right w:val="none" w:sz="0" w:space="0" w:color="auto"/>
                          </w:divBdr>
                          <w:divsChild>
                            <w:div w:id="1412585801">
                              <w:marLeft w:val="0"/>
                              <w:marRight w:val="0"/>
                              <w:marTop w:val="0"/>
                              <w:marBottom w:val="0"/>
                              <w:divBdr>
                                <w:top w:val="none" w:sz="0" w:space="0" w:color="auto"/>
                                <w:left w:val="none" w:sz="0" w:space="0" w:color="auto"/>
                                <w:bottom w:val="none" w:sz="0" w:space="0" w:color="auto"/>
                                <w:right w:val="none" w:sz="0" w:space="0" w:color="auto"/>
                              </w:divBdr>
                              <w:divsChild>
                                <w:div w:id="24454219">
                                  <w:marLeft w:val="0"/>
                                  <w:marRight w:val="0"/>
                                  <w:marTop w:val="0"/>
                                  <w:marBottom w:val="0"/>
                                  <w:divBdr>
                                    <w:top w:val="none" w:sz="0" w:space="0" w:color="auto"/>
                                    <w:left w:val="none" w:sz="0" w:space="0" w:color="auto"/>
                                    <w:bottom w:val="none" w:sz="0" w:space="0" w:color="auto"/>
                                    <w:right w:val="none" w:sz="0" w:space="0" w:color="auto"/>
                                  </w:divBdr>
                                  <w:divsChild>
                                    <w:div w:id="1637829117">
                                      <w:marLeft w:val="0"/>
                                      <w:marRight w:val="0"/>
                                      <w:marTop w:val="0"/>
                                      <w:marBottom w:val="0"/>
                                      <w:divBdr>
                                        <w:top w:val="none" w:sz="0" w:space="0" w:color="auto"/>
                                        <w:left w:val="none" w:sz="0" w:space="0" w:color="auto"/>
                                        <w:bottom w:val="none" w:sz="0" w:space="0" w:color="auto"/>
                                        <w:right w:val="none" w:sz="0" w:space="0" w:color="auto"/>
                                      </w:divBdr>
                                      <w:divsChild>
                                        <w:div w:id="745764975">
                                          <w:marLeft w:val="0"/>
                                          <w:marRight w:val="0"/>
                                          <w:marTop w:val="450"/>
                                          <w:marBottom w:val="300"/>
                                          <w:divBdr>
                                            <w:top w:val="none" w:sz="0" w:space="0" w:color="auto"/>
                                            <w:left w:val="none" w:sz="0" w:space="0" w:color="auto"/>
                                            <w:bottom w:val="none" w:sz="0" w:space="0" w:color="auto"/>
                                            <w:right w:val="none" w:sz="0" w:space="0" w:color="auto"/>
                                          </w:divBdr>
                                        </w:div>
                                        <w:div w:id="749624569">
                                          <w:marLeft w:val="0"/>
                                          <w:marRight w:val="0"/>
                                          <w:marTop w:val="0"/>
                                          <w:marBottom w:val="0"/>
                                          <w:divBdr>
                                            <w:top w:val="none" w:sz="0" w:space="0" w:color="auto"/>
                                            <w:left w:val="none" w:sz="0" w:space="0" w:color="auto"/>
                                            <w:bottom w:val="none" w:sz="0" w:space="0" w:color="auto"/>
                                            <w:right w:val="none" w:sz="0" w:space="0" w:color="auto"/>
                                          </w:divBdr>
                                          <w:divsChild>
                                            <w:div w:id="152536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879520">
      <w:bodyDiv w:val="1"/>
      <w:marLeft w:val="0"/>
      <w:marRight w:val="0"/>
      <w:marTop w:val="0"/>
      <w:marBottom w:val="0"/>
      <w:divBdr>
        <w:top w:val="none" w:sz="0" w:space="0" w:color="auto"/>
        <w:left w:val="none" w:sz="0" w:space="0" w:color="auto"/>
        <w:bottom w:val="none" w:sz="0" w:space="0" w:color="auto"/>
        <w:right w:val="none" w:sz="0" w:space="0" w:color="auto"/>
      </w:divBdr>
    </w:div>
    <w:div w:id="1854029842">
      <w:bodyDiv w:val="1"/>
      <w:marLeft w:val="0"/>
      <w:marRight w:val="0"/>
      <w:marTop w:val="0"/>
      <w:marBottom w:val="0"/>
      <w:divBdr>
        <w:top w:val="none" w:sz="0" w:space="0" w:color="auto"/>
        <w:left w:val="none" w:sz="0" w:space="0" w:color="auto"/>
        <w:bottom w:val="none" w:sz="0" w:space="0" w:color="auto"/>
        <w:right w:val="none" w:sz="0" w:space="0" w:color="auto"/>
      </w:divBdr>
    </w:div>
    <w:div w:id="2032339052">
      <w:bodyDiv w:val="1"/>
      <w:marLeft w:val="0"/>
      <w:marRight w:val="0"/>
      <w:marTop w:val="0"/>
      <w:marBottom w:val="0"/>
      <w:divBdr>
        <w:top w:val="none" w:sz="0" w:space="0" w:color="auto"/>
        <w:left w:val="none" w:sz="0" w:space="0" w:color="auto"/>
        <w:bottom w:val="none" w:sz="0" w:space="0" w:color="auto"/>
        <w:right w:val="none" w:sz="0" w:space="0" w:color="auto"/>
      </w:divBdr>
      <w:divsChild>
        <w:div w:id="171382354">
          <w:marLeft w:val="0"/>
          <w:marRight w:val="0"/>
          <w:marTop w:val="0"/>
          <w:marBottom w:val="0"/>
          <w:divBdr>
            <w:top w:val="none" w:sz="0" w:space="0" w:color="auto"/>
            <w:left w:val="none" w:sz="0" w:space="0" w:color="auto"/>
            <w:bottom w:val="none" w:sz="0" w:space="0" w:color="auto"/>
            <w:right w:val="none" w:sz="0" w:space="0" w:color="auto"/>
          </w:divBdr>
        </w:div>
        <w:div w:id="228925527">
          <w:marLeft w:val="0"/>
          <w:marRight w:val="0"/>
          <w:marTop w:val="0"/>
          <w:marBottom w:val="0"/>
          <w:divBdr>
            <w:top w:val="none" w:sz="0" w:space="0" w:color="auto"/>
            <w:left w:val="none" w:sz="0" w:space="0" w:color="auto"/>
            <w:bottom w:val="none" w:sz="0" w:space="0" w:color="auto"/>
            <w:right w:val="none" w:sz="0" w:space="0" w:color="auto"/>
          </w:divBdr>
        </w:div>
        <w:div w:id="963386583">
          <w:marLeft w:val="0"/>
          <w:marRight w:val="0"/>
          <w:marTop w:val="0"/>
          <w:marBottom w:val="0"/>
          <w:divBdr>
            <w:top w:val="none" w:sz="0" w:space="0" w:color="auto"/>
            <w:left w:val="none" w:sz="0" w:space="0" w:color="auto"/>
            <w:bottom w:val="none" w:sz="0" w:space="0" w:color="auto"/>
            <w:right w:val="none" w:sz="0" w:space="0" w:color="auto"/>
          </w:divBdr>
        </w:div>
        <w:div w:id="1197352705">
          <w:marLeft w:val="0"/>
          <w:marRight w:val="0"/>
          <w:marTop w:val="0"/>
          <w:marBottom w:val="0"/>
          <w:divBdr>
            <w:top w:val="none" w:sz="0" w:space="0" w:color="auto"/>
            <w:left w:val="none" w:sz="0" w:space="0" w:color="auto"/>
            <w:bottom w:val="none" w:sz="0" w:space="0" w:color="auto"/>
            <w:right w:val="none" w:sz="0" w:space="0" w:color="auto"/>
          </w:divBdr>
        </w:div>
        <w:div w:id="1509556775">
          <w:marLeft w:val="0"/>
          <w:marRight w:val="0"/>
          <w:marTop w:val="0"/>
          <w:marBottom w:val="0"/>
          <w:divBdr>
            <w:top w:val="none" w:sz="0" w:space="0" w:color="auto"/>
            <w:left w:val="none" w:sz="0" w:space="0" w:color="auto"/>
            <w:bottom w:val="none" w:sz="0" w:space="0" w:color="auto"/>
            <w:right w:val="none" w:sz="0" w:space="0" w:color="auto"/>
          </w:divBdr>
        </w:div>
        <w:div w:id="1559050817">
          <w:marLeft w:val="0"/>
          <w:marRight w:val="0"/>
          <w:marTop w:val="0"/>
          <w:marBottom w:val="0"/>
          <w:divBdr>
            <w:top w:val="none" w:sz="0" w:space="0" w:color="auto"/>
            <w:left w:val="none" w:sz="0" w:space="0" w:color="auto"/>
            <w:bottom w:val="none" w:sz="0" w:space="0" w:color="auto"/>
            <w:right w:val="none" w:sz="0" w:space="0" w:color="auto"/>
          </w:divBdr>
        </w:div>
        <w:div w:id="1676958526">
          <w:marLeft w:val="0"/>
          <w:marRight w:val="0"/>
          <w:marTop w:val="0"/>
          <w:marBottom w:val="0"/>
          <w:divBdr>
            <w:top w:val="none" w:sz="0" w:space="0" w:color="auto"/>
            <w:left w:val="none" w:sz="0" w:space="0" w:color="auto"/>
            <w:bottom w:val="none" w:sz="0" w:space="0" w:color="auto"/>
            <w:right w:val="none" w:sz="0" w:space="0" w:color="auto"/>
          </w:divBdr>
        </w:div>
        <w:div w:id="1933732545">
          <w:marLeft w:val="0"/>
          <w:marRight w:val="0"/>
          <w:marTop w:val="0"/>
          <w:marBottom w:val="0"/>
          <w:divBdr>
            <w:top w:val="none" w:sz="0" w:space="0" w:color="auto"/>
            <w:left w:val="none" w:sz="0" w:space="0" w:color="auto"/>
            <w:bottom w:val="none" w:sz="0" w:space="0" w:color="auto"/>
            <w:right w:val="none" w:sz="0" w:space="0" w:color="auto"/>
          </w:divBdr>
        </w:div>
        <w:div w:id="2055108594">
          <w:marLeft w:val="0"/>
          <w:marRight w:val="0"/>
          <w:marTop w:val="0"/>
          <w:marBottom w:val="0"/>
          <w:divBdr>
            <w:top w:val="none" w:sz="0" w:space="0" w:color="auto"/>
            <w:left w:val="none" w:sz="0" w:space="0" w:color="auto"/>
            <w:bottom w:val="none" w:sz="0" w:space="0" w:color="auto"/>
            <w:right w:val="none" w:sz="0" w:space="0" w:color="auto"/>
          </w:divBdr>
        </w:div>
        <w:div w:id="206872279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economie.gouv.fr/daj/formulaires-marches-publics"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yperlink" Target="https://www.economie.gouv.fr/daj/formulaires-marches-publics" TargetMode="External"/><Relationship Id="rId23" Type="http://schemas.microsoft.com/office/2011/relationships/commentsExtended" Target="commentsExtended.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drh@esthi.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67B645371AF24FB16FFFA3A42A8C93" ma:contentTypeVersion="6" ma:contentTypeDescription="Crée un document." ma:contentTypeScope="" ma:versionID="0a3fa553685a0336b9880d13292662d2">
  <xsd:schema xmlns:xsd="http://www.w3.org/2001/XMLSchema" xmlns:xs="http://www.w3.org/2001/XMLSchema" xmlns:p="http://schemas.microsoft.com/office/2006/metadata/properties" xmlns:ns2="6f67c7ae-6fce-47b1-a62b-2aa4a3f8bd08" xmlns:ns3="9fdd6d31-f7aa-434f-96cc-f1988855529e" targetNamespace="http://schemas.microsoft.com/office/2006/metadata/properties" ma:root="true" ma:fieldsID="8ee674730e86f32656eb9e20dd647a62" ns2:_="" ns3:_="">
    <xsd:import namespace="6f67c7ae-6fce-47b1-a62b-2aa4a3f8bd08"/>
    <xsd:import namespace="9fdd6d31-f7aa-434f-96cc-f1988855529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67c7ae-6fce-47b1-a62b-2aa4a3f8b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dd6d31-f7aa-434f-96cc-f1988855529e"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C64DB5-F46B-479B-8FBB-3CE67A177BDE}">
  <ds:schemaRefs>
    <ds:schemaRef ds:uri="http://schemas.microsoft.com/office/2006/metadata/longProperties"/>
  </ds:schemaRefs>
</ds:datastoreItem>
</file>

<file path=customXml/itemProps2.xml><?xml version="1.0" encoding="utf-8"?>
<ds:datastoreItem xmlns:ds="http://schemas.openxmlformats.org/officeDocument/2006/customXml" ds:itemID="{D788622D-77A5-42B6-876B-55955916FE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67c7ae-6fce-47b1-a62b-2aa4a3f8bd08"/>
    <ds:schemaRef ds:uri="9fdd6d31-f7aa-434f-96cc-f198885552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7D564D-8000-4D22-9322-5A71B8992F66}">
  <ds:schemaRefs>
    <ds:schemaRef ds:uri="http://schemas.microsoft.com/office/2006/documentManagement/types"/>
    <ds:schemaRef ds:uri="6f67c7ae-6fce-47b1-a62b-2aa4a3f8bd08"/>
    <ds:schemaRef ds:uri="http://purl.org/dc/dcmitype/"/>
    <ds:schemaRef ds:uri="http://schemas.openxmlformats.org/package/2006/metadata/core-properties"/>
    <ds:schemaRef ds:uri="http://schemas.microsoft.com/office/2006/metadata/properties"/>
    <ds:schemaRef ds:uri="http://purl.org/dc/elements/1.1/"/>
    <ds:schemaRef ds:uri="http://schemas.microsoft.com/office/infopath/2007/PartnerControls"/>
    <ds:schemaRef ds:uri="9fdd6d31-f7aa-434f-96cc-f1988855529e"/>
    <ds:schemaRef ds:uri="http://www.w3.org/XML/1998/namespace"/>
    <ds:schemaRef ds:uri="http://purl.org/dc/terms/"/>
  </ds:schemaRefs>
</ds:datastoreItem>
</file>

<file path=customXml/itemProps4.xml><?xml version="1.0" encoding="utf-8"?>
<ds:datastoreItem xmlns:ds="http://schemas.openxmlformats.org/officeDocument/2006/customXml" ds:itemID="{737BA4E5-04A7-4A11-A371-C34C59FBB32C}">
  <ds:schemaRefs>
    <ds:schemaRef ds:uri="http://schemas.microsoft.com/sharepoint/v3/contenttype/forms"/>
  </ds:schemaRefs>
</ds:datastoreItem>
</file>

<file path=customXml/itemProps5.xml><?xml version="1.0" encoding="utf-8"?>
<ds:datastoreItem xmlns:ds="http://schemas.openxmlformats.org/officeDocument/2006/customXml" ds:itemID="{1F99CB0F-1E25-4314-9A48-C7ED55CB5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54</Pages>
  <Words>10542</Words>
  <Characters>58022</Characters>
  <Application>Microsoft Office Word</Application>
  <DocSecurity>0</DocSecurity>
  <Lines>483</Lines>
  <Paragraphs>136</Paragraphs>
  <ScaleCrop>false</ScaleCrop>
  <HeadingPairs>
    <vt:vector size="2" baseType="variant">
      <vt:variant>
        <vt:lpstr>Titre</vt:lpstr>
      </vt:variant>
      <vt:variant>
        <vt:i4>1</vt:i4>
      </vt:variant>
    </vt:vector>
  </HeadingPairs>
  <TitlesOfParts>
    <vt:vector size="1" baseType="lpstr">
      <vt:lpstr>Passation</vt:lpstr>
    </vt:vector>
  </TitlesOfParts>
  <Company>SOFAXIS</Company>
  <LinksUpToDate>false</LinksUpToDate>
  <CharactersWithSpaces>68428</CharactersWithSpaces>
  <SharedDoc>false</SharedDoc>
  <HLinks>
    <vt:vector size="6" baseType="variant">
      <vt:variant>
        <vt:i4>3</vt:i4>
      </vt:variant>
      <vt:variant>
        <vt:i4>0</vt:i4>
      </vt:variant>
      <vt:variant>
        <vt:i4>0</vt:i4>
      </vt:variant>
      <vt:variant>
        <vt:i4>5</vt:i4>
      </vt:variant>
      <vt:variant>
        <vt:lpwstr>https://www.economie.gouv.fr/daj/formulaires-marches-publics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Passation</dc:title>
  <dc:creator>cFERRAND</dc:creator>
  <cp:lastModifiedBy>Marie Rose Bethon</cp:lastModifiedBy>
  <cp:revision>11</cp:revision>
  <cp:lastPrinted>2016-03-17T11:31:00Z</cp:lastPrinted>
  <dcterms:created xsi:type="dcterms:W3CDTF">2024-10-29T15:25:00Z</dcterms:created>
  <dcterms:modified xsi:type="dcterms:W3CDTF">2024-11-14T08:35:00Z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xd_Signature">
    <vt:lpwstr/>
  </property>
  <property fmtid="{D5CDD505-2E9C-101B-9397-08002B2CF9AE}" pid="5" name="display_urn:schemas-microsoft-com:office:office#Editor">
    <vt:lpwstr>BOISSONNET Reynald</vt:lpwstr>
  </property>
  <property fmtid="{D5CDD505-2E9C-101B-9397-08002B2CF9AE}" pid="6" name="Order">
    <vt:lpwstr>9600.00000000000</vt:lpwstr>
  </property>
  <property fmtid="{D5CDD505-2E9C-101B-9397-08002B2CF9AE}" pid="7" name="xd_ProgID">
    <vt:lpwstr/>
  </property>
  <property fmtid="{D5CDD505-2E9C-101B-9397-08002B2CF9AE}" pid="8" name="_ExtendedDescription">
    <vt:lpwstr/>
  </property>
  <property fmtid="{D5CDD505-2E9C-101B-9397-08002B2CF9AE}" pid="9" name="SharedWithUsers">
    <vt:lpwstr/>
  </property>
  <property fmtid="{D5CDD505-2E9C-101B-9397-08002B2CF9AE}" pid="10" name="display_urn:schemas-microsoft-com:office:office#Author">
    <vt:lpwstr>BOISSONNET Reynald</vt:lpwstr>
  </property>
  <property fmtid="{D5CDD505-2E9C-101B-9397-08002B2CF9AE}" pid="11" name="ComplianceAssetId">
    <vt:lpwstr/>
  </property>
  <property fmtid="{D5CDD505-2E9C-101B-9397-08002B2CF9AE}" pid="12" name="TemplateUrl">
    <vt:lpwstr/>
  </property>
  <property fmtid="{D5CDD505-2E9C-101B-9397-08002B2CF9AE}" pid="13" name="ContentTypeId">
    <vt:lpwstr>0x010100364E73EA974A0C419B6543889467BFD9</vt:lpwstr>
  </property>
  <property fmtid="{D5CDD505-2E9C-101B-9397-08002B2CF9AE}" pid="14" name="TriggerFlowInfo">
    <vt:lpwstr/>
  </property>
</Properties>
</file>