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7D80" w14:textId="4C63DB50" w:rsidR="006D0578" w:rsidRPr="00BA3661" w:rsidRDefault="00742161" w:rsidP="00077A64">
      <w:pPr>
        <w:pStyle w:val="En-tte"/>
        <w:tabs>
          <w:tab w:val="clear" w:pos="4536"/>
          <w:tab w:val="clear" w:pos="9072"/>
        </w:tabs>
        <w:ind w:left="-57" w:right="-57"/>
        <w:jc w:val="center"/>
        <w:rPr>
          <w:rFonts w:cs="Arial"/>
          <w:b/>
          <w:sz w:val="18"/>
          <w:lang w:val="de-DE"/>
        </w:rPr>
      </w:pPr>
      <w:r w:rsidRPr="00BA3661">
        <w:rPr>
          <w:rFonts w:cs="Arial"/>
          <w:caps/>
          <w:sz w:val="20"/>
          <w:szCs w:val="22"/>
          <w:lang w:val="de-DE"/>
        </w:rPr>
        <w:t xml:space="preserve">OFFENES </w:t>
      </w:r>
      <w:r w:rsidR="00AF6B60" w:rsidRPr="00BA3661">
        <w:rPr>
          <w:rFonts w:cs="Arial"/>
          <w:caps/>
          <w:sz w:val="20"/>
          <w:szCs w:val="22"/>
          <w:lang w:val="de-DE"/>
        </w:rPr>
        <w:t xml:space="preserve">Ausschreibungsverfahren </w:t>
      </w:r>
      <w:r w:rsidR="006D0578" w:rsidRPr="00BA3661">
        <w:rPr>
          <w:rFonts w:cs="Arial"/>
          <w:b/>
          <w:sz w:val="18"/>
          <w:lang w:val="de-DE"/>
        </w:rPr>
        <w:t xml:space="preserve"> </w:t>
      </w:r>
    </w:p>
    <w:p w14:paraId="381B20BB" w14:textId="48D90441" w:rsidR="00BA3661" w:rsidRPr="00F17ABF" w:rsidRDefault="00BA3661" w:rsidP="00E13ABD">
      <w:pPr>
        <w:spacing w:before="80"/>
        <w:jc w:val="center"/>
        <w:rPr>
          <w:b/>
          <w:color w:val="1F497D" w:themeColor="text2"/>
          <w:sz w:val="28"/>
          <w:szCs w:val="28"/>
          <w:lang w:val="de-DE"/>
        </w:rPr>
      </w:pPr>
      <w:r w:rsidRPr="00F17ABF">
        <w:rPr>
          <w:b/>
          <w:color w:val="1F497D" w:themeColor="text2"/>
          <w:sz w:val="28"/>
          <w:szCs w:val="28"/>
          <w:lang w:val="de-DE"/>
        </w:rPr>
        <w:t>Neugestaltung des Parkplatzes F11 Nord</w:t>
      </w:r>
    </w:p>
    <w:p w14:paraId="105A4D23" w14:textId="695BD51A" w:rsidR="00C525A9" w:rsidRPr="00BA3661" w:rsidRDefault="00E06E1D" w:rsidP="00731B8B">
      <w:pPr>
        <w:pStyle w:val="En-tte"/>
        <w:tabs>
          <w:tab w:val="clear" w:pos="4536"/>
          <w:tab w:val="clear" w:pos="9072"/>
        </w:tabs>
        <w:spacing w:before="120"/>
        <w:rPr>
          <w:rFonts w:cs="Arial"/>
          <w:sz w:val="18"/>
          <w:szCs w:val="18"/>
          <w:lang w:val="de-DE"/>
        </w:rPr>
      </w:pPr>
      <w:r w:rsidRPr="00C5449C">
        <w:rPr>
          <w:rFonts w:cs="Arial"/>
          <w:b/>
          <w:bCs/>
          <w:sz w:val="18"/>
          <w:szCs w:val="18"/>
          <w:lang w:val="de-DE"/>
        </w:rPr>
        <w:t>Auftraggeber</w:t>
      </w:r>
      <w:r w:rsidR="00D3246A" w:rsidRPr="00C5449C">
        <w:rPr>
          <w:rFonts w:cs="Arial"/>
          <w:b/>
          <w:bCs/>
          <w:sz w:val="18"/>
          <w:szCs w:val="18"/>
          <w:lang w:val="de-DE"/>
        </w:rPr>
        <w:t>:</w:t>
      </w:r>
      <w:r w:rsidR="00D3246A" w:rsidRPr="00C5449C">
        <w:rPr>
          <w:rFonts w:cs="Arial"/>
          <w:sz w:val="18"/>
          <w:szCs w:val="18"/>
          <w:lang w:val="de-DE"/>
        </w:rPr>
        <w:t xml:space="preserve"> </w:t>
      </w:r>
      <w:r w:rsidR="006D13A4" w:rsidRPr="00C5449C">
        <w:rPr>
          <w:rFonts w:cs="Arial"/>
          <w:smallCaps/>
          <w:sz w:val="18"/>
          <w:szCs w:val="18"/>
          <w:lang w:val="de-DE"/>
        </w:rPr>
        <w:t>FLUGHAFEN BASEL-MULHOUSE</w:t>
      </w:r>
      <w:r w:rsidR="006D13A4" w:rsidRPr="00C5449C">
        <w:rPr>
          <w:rFonts w:cs="Arial"/>
          <w:b/>
          <w:smallCaps/>
          <w:sz w:val="18"/>
          <w:szCs w:val="18"/>
          <w:lang w:val="de-DE"/>
        </w:rPr>
        <w:t xml:space="preserve"> </w:t>
      </w:r>
      <w:r w:rsidR="00C525A9" w:rsidRPr="00C5449C">
        <w:rPr>
          <w:rFonts w:cs="Arial"/>
          <w:sz w:val="18"/>
          <w:szCs w:val="18"/>
          <w:lang w:val="de-DE"/>
        </w:rPr>
        <w:t xml:space="preserve">– </w:t>
      </w:r>
      <w:r w:rsidR="00D3246A" w:rsidRPr="00C5449C">
        <w:rPr>
          <w:rFonts w:cs="Arial"/>
          <w:sz w:val="18"/>
          <w:szCs w:val="18"/>
          <w:lang w:val="de-DE"/>
        </w:rPr>
        <w:t xml:space="preserve">Schweizerisch-französische öffentlich-rechtliche Unternehmung – Postfach </w:t>
      </w:r>
      <w:r w:rsidR="00EF11E2">
        <w:rPr>
          <w:rFonts w:cs="Arial"/>
          <w:sz w:val="18"/>
          <w:szCs w:val="18"/>
          <w:lang w:val="de-DE"/>
        </w:rPr>
        <w:t>43</w:t>
      </w:r>
      <w:r w:rsidR="00EF11E2" w:rsidRPr="00C5449C">
        <w:rPr>
          <w:rFonts w:cs="Arial"/>
          <w:sz w:val="18"/>
          <w:szCs w:val="18"/>
          <w:lang w:val="de-DE"/>
        </w:rPr>
        <w:t xml:space="preserve"> </w:t>
      </w:r>
      <w:r w:rsidR="00D3246A" w:rsidRPr="00C5449C">
        <w:rPr>
          <w:rFonts w:cs="Arial"/>
          <w:sz w:val="18"/>
          <w:szCs w:val="18"/>
          <w:lang w:val="de-DE"/>
        </w:rPr>
        <w:t>– CH-4030 Basel</w:t>
      </w:r>
      <w:r w:rsidR="00C3622A">
        <w:rPr>
          <w:rFonts w:cs="Arial"/>
          <w:sz w:val="18"/>
          <w:szCs w:val="18"/>
          <w:lang w:val="de-DE"/>
        </w:rPr>
        <w:t xml:space="preserve"> </w:t>
      </w:r>
      <w:r w:rsidR="00742161">
        <w:rPr>
          <w:rFonts w:cs="Arial"/>
          <w:sz w:val="18"/>
          <w:szCs w:val="18"/>
          <w:lang w:val="de-DE"/>
        </w:rPr>
        <w:t xml:space="preserve">– </w:t>
      </w:r>
      <w:hyperlink r:id="rId11" w:history="1">
        <w:r w:rsidR="00D3246A" w:rsidRPr="00C5449C">
          <w:rPr>
            <w:rStyle w:val="Lienhypertexte"/>
            <w:rFonts w:cs="Arial"/>
            <w:sz w:val="18"/>
            <w:szCs w:val="18"/>
            <w:lang w:val="de-DE"/>
          </w:rPr>
          <w:t>www.euroairport.com</w:t>
        </w:r>
      </w:hyperlink>
      <w:r w:rsidR="00C525A9" w:rsidRPr="00C5449C">
        <w:rPr>
          <w:rFonts w:cs="Arial"/>
          <w:sz w:val="18"/>
          <w:szCs w:val="18"/>
          <w:lang w:val="de-DE"/>
        </w:rPr>
        <w:t xml:space="preserve">. </w:t>
      </w:r>
    </w:p>
    <w:p w14:paraId="28625CB7" w14:textId="77777777" w:rsidR="00E13ABD" w:rsidRPr="00BA3661" w:rsidRDefault="00E13ABD" w:rsidP="00E13ABD">
      <w:pPr>
        <w:pStyle w:val="En-tte"/>
        <w:tabs>
          <w:tab w:val="clear" w:pos="4536"/>
          <w:tab w:val="clear" w:pos="9072"/>
        </w:tabs>
        <w:spacing w:before="120"/>
        <w:rPr>
          <w:rStyle w:val="Commentaires"/>
          <w:color w:val="auto"/>
          <w:lang w:val="de-DE"/>
        </w:rPr>
      </w:pPr>
      <w:r w:rsidRPr="00C5449C">
        <w:rPr>
          <w:rFonts w:cs="Arial"/>
          <w:b/>
          <w:sz w:val="18"/>
          <w:szCs w:val="18"/>
          <w:lang w:val="de-DE"/>
        </w:rPr>
        <w:t>Art des Auftrags</w:t>
      </w:r>
      <w:r w:rsidRPr="00C5449C">
        <w:rPr>
          <w:rFonts w:cs="Arial"/>
          <w:sz w:val="18"/>
          <w:szCs w:val="18"/>
          <w:lang w:val="de-DE"/>
        </w:rPr>
        <w:t xml:space="preserve">: </w:t>
      </w:r>
      <w:r w:rsidRPr="00E13ABD">
        <w:rPr>
          <w:rFonts w:cs="Arial"/>
          <w:sz w:val="18"/>
          <w:szCs w:val="18"/>
          <w:lang w:val="de-DE"/>
        </w:rPr>
        <w:t>Bauauftrag</w:t>
      </w:r>
    </w:p>
    <w:p w14:paraId="62CF54A3" w14:textId="77777777" w:rsidR="00E13ABD" w:rsidRPr="00C30B04" w:rsidRDefault="00E13ABD" w:rsidP="00E13ABD">
      <w:pPr>
        <w:spacing w:before="120"/>
        <w:jc w:val="both"/>
        <w:rPr>
          <w:rFonts w:cs="Arial"/>
          <w:b/>
          <w:bCs/>
          <w:sz w:val="18"/>
          <w:szCs w:val="18"/>
          <w:lang w:val="de-DE"/>
        </w:rPr>
      </w:pPr>
      <w:r w:rsidRPr="00C30B04">
        <w:rPr>
          <w:b/>
          <w:bCs/>
          <w:sz w:val="18"/>
          <w:szCs w:val="18"/>
          <w:lang w:val="de-DE"/>
        </w:rPr>
        <w:t>Hauptort der Ausführung:</w:t>
      </w:r>
      <w:r w:rsidRPr="00C30B04">
        <w:rPr>
          <w:bCs/>
          <w:sz w:val="18"/>
          <w:szCs w:val="18"/>
          <w:lang w:val="de-DE"/>
        </w:rPr>
        <w:t xml:space="preserve"> </w:t>
      </w:r>
      <w:r w:rsidRPr="00E13ABD">
        <w:rPr>
          <w:bCs/>
          <w:sz w:val="18"/>
          <w:szCs w:val="18"/>
          <w:lang w:val="de-DE"/>
        </w:rPr>
        <w:t xml:space="preserve">Standort des Flughafens Basel-Mulhouse </w:t>
      </w:r>
    </w:p>
    <w:p w14:paraId="60AC9F46" w14:textId="19C008A6" w:rsidR="00BA3661" w:rsidRPr="00BA3661" w:rsidRDefault="00E13ABD" w:rsidP="00E13ABD">
      <w:pPr>
        <w:tabs>
          <w:tab w:val="left" w:pos="0"/>
        </w:tabs>
        <w:autoSpaceDE w:val="0"/>
        <w:autoSpaceDN w:val="0"/>
        <w:adjustRightInd w:val="0"/>
        <w:spacing w:before="80"/>
        <w:jc w:val="both"/>
        <w:rPr>
          <w:rFonts w:cs="Arial"/>
          <w:sz w:val="18"/>
          <w:szCs w:val="18"/>
          <w:lang w:val="de-DE"/>
        </w:rPr>
      </w:pPr>
      <w:r w:rsidRPr="00BA3661">
        <w:rPr>
          <w:rFonts w:cs="Arial"/>
          <w:b/>
          <w:bCs/>
          <w:sz w:val="18"/>
          <w:szCs w:val="18"/>
          <w:lang w:val="de-DE"/>
        </w:rPr>
        <w:t>Kurze Beschreibung:</w:t>
      </w:r>
      <w:r w:rsidRPr="00BA3661">
        <w:rPr>
          <w:rFonts w:cs="Arial"/>
          <w:sz w:val="18"/>
          <w:szCs w:val="18"/>
          <w:lang w:val="de-DE"/>
        </w:rPr>
        <w:t xml:space="preserve"> </w:t>
      </w:r>
      <w:r w:rsidR="00BA3661" w:rsidRPr="00F17ABF">
        <w:rPr>
          <w:rFonts w:cs="Arial"/>
          <w:sz w:val="18"/>
          <w:szCs w:val="18"/>
          <w:lang w:val="de-DE"/>
        </w:rPr>
        <w:t>Abris</w:t>
      </w:r>
      <w:r w:rsidR="002A71AF" w:rsidRPr="00F17ABF">
        <w:rPr>
          <w:rFonts w:cs="Arial"/>
          <w:sz w:val="18"/>
          <w:szCs w:val="18"/>
          <w:lang w:val="de-DE"/>
        </w:rPr>
        <w:t>s</w:t>
      </w:r>
      <w:r w:rsidR="00BA3661" w:rsidRPr="00F17ABF">
        <w:rPr>
          <w:rFonts w:cs="Arial"/>
          <w:sz w:val="18"/>
          <w:szCs w:val="18"/>
          <w:lang w:val="de-DE"/>
        </w:rPr>
        <w:t xml:space="preserve"> eines Hangars, eines Technikraums sowie von zwei Fertigteil-Garagen, danach Gestaltung eines Parkplatzes für die Angestellten der Flughafen-Plattform</w:t>
      </w:r>
      <w:r w:rsidR="00BA3661" w:rsidRPr="00E9372D">
        <w:rPr>
          <w:rFonts w:cs="Arial"/>
          <w:sz w:val="18"/>
          <w:szCs w:val="18"/>
          <w:lang w:val="de-DE"/>
        </w:rPr>
        <w:t>.</w:t>
      </w:r>
    </w:p>
    <w:p w14:paraId="1B0651A1" w14:textId="716FA84B" w:rsidR="00B558AA" w:rsidRDefault="00B558AA" w:rsidP="00077A64">
      <w:pPr>
        <w:pStyle w:val="En-tte"/>
        <w:tabs>
          <w:tab w:val="clear" w:pos="4536"/>
          <w:tab w:val="clear" w:pos="9072"/>
        </w:tabs>
        <w:spacing w:before="60"/>
        <w:rPr>
          <w:rStyle w:val="Lienhypertexte"/>
          <w:bCs/>
          <w:sz w:val="18"/>
          <w:szCs w:val="14"/>
          <w:lang w:val="de-DE"/>
        </w:rPr>
      </w:pPr>
      <w:r w:rsidRPr="00DC6CBD">
        <w:rPr>
          <w:rFonts w:cs="Arial"/>
          <w:sz w:val="18"/>
          <w:szCs w:val="18"/>
          <w:lang w:val="de-DE"/>
        </w:rPr>
        <w:t>Die Auftragsunterlagen stehen zur Verfügung unter</w:t>
      </w:r>
      <w:r w:rsidRPr="003A1081">
        <w:rPr>
          <w:rFonts w:cs="Arial"/>
          <w:sz w:val="18"/>
          <w:szCs w:val="18"/>
          <w:lang w:val="de-DE"/>
        </w:rPr>
        <w:t xml:space="preserve"> </w:t>
      </w:r>
      <w:r>
        <w:rPr>
          <w:rFonts w:cs="Arial"/>
          <w:sz w:val="18"/>
          <w:szCs w:val="18"/>
          <w:lang w:val="de-DE"/>
        </w:rPr>
        <w:t xml:space="preserve">die </w:t>
      </w:r>
      <w:r w:rsidRPr="001849AC">
        <w:rPr>
          <w:rFonts w:cs="Arial"/>
          <w:sz w:val="18"/>
          <w:szCs w:val="18"/>
          <w:lang w:val="de-DE"/>
        </w:rPr>
        <w:t xml:space="preserve">Adresse des </w:t>
      </w:r>
      <w:proofErr w:type="spellStart"/>
      <w:r w:rsidRPr="001849AC">
        <w:rPr>
          <w:rFonts w:cs="Arial"/>
          <w:sz w:val="18"/>
          <w:szCs w:val="18"/>
          <w:lang w:val="de-DE"/>
        </w:rPr>
        <w:t>Beschafferprofils</w:t>
      </w:r>
      <w:proofErr w:type="spellEnd"/>
      <w:r w:rsidRPr="001849AC">
        <w:rPr>
          <w:rFonts w:cs="Arial"/>
          <w:sz w:val="18"/>
          <w:szCs w:val="18"/>
          <w:lang w:val="de-DE"/>
        </w:rPr>
        <w:t xml:space="preserve">: </w:t>
      </w:r>
      <w:r>
        <w:rPr>
          <w:rFonts w:cs="Arial"/>
          <w:sz w:val="18"/>
          <w:szCs w:val="18"/>
          <w:lang w:val="de-DE"/>
        </w:rPr>
        <w:t>(URL)</w:t>
      </w:r>
      <w:r w:rsidRPr="00DC6CBD">
        <w:rPr>
          <w:rFonts w:cs="Arial"/>
          <w:sz w:val="18"/>
          <w:szCs w:val="18"/>
          <w:lang w:val="de-DE"/>
        </w:rPr>
        <w:t>:</w:t>
      </w:r>
      <w:r w:rsidRPr="00DC6CBD">
        <w:rPr>
          <w:b/>
          <w:lang w:val="de-DE"/>
        </w:rPr>
        <w:t xml:space="preserve"> </w:t>
      </w:r>
      <w:hyperlink r:id="rId12" w:history="1">
        <w:r w:rsidRPr="001849AC">
          <w:rPr>
            <w:rStyle w:val="Lienhypertexte"/>
            <w:bCs/>
            <w:sz w:val="18"/>
            <w:szCs w:val="14"/>
            <w:lang w:val="de-DE"/>
          </w:rPr>
          <w:t>https://www.marches-securises.fr/</w:t>
        </w:r>
      </w:hyperlink>
    </w:p>
    <w:p w14:paraId="6933BF2A" w14:textId="293F0BC4" w:rsidR="009161A1" w:rsidRDefault="00AC13A7" w:rsidP="009161A1">
      <w:pPr>
        <w:pStyle w:val="Titre5"/>
        <w:spacing w:before="120"/>
        <w:jc w:val="both"/>
        <w:rPr>
          <w:rFonts w:cs="Arial"/>
          <w:b w:val="0"/>
          <w:bCs/>
          <w:sz w:val="18"/>
          <w:szCs w:val="18"/>
          <w:lang w:val="de-DE"/>
        </w:rPr>
      </w:pPr>
      <w:r w:rsidRPr="00C5449C">
        <w:rPr>
          <w:rFonts w:cs="Arial"/>
          <w:bCs/>
          <w:spacing w:val="0"/>
          <w:sz w:val="18"/>
          <w:szCs w:val="18"/>
          <w:lang w:val="de-DE"/>
        </w:rPr>
        <w:t>Angaben zu den Losen:</w:t>
      </w:r>
      <w:r w:rsidRPr="00C5449C">
        <w:rPr>
          <w:rFonts w:cs="Arial"/>
          <w:b w:val="0"/>
          <w:bCs/>
          <w:color w:val="0000FF"/>
          <w:spacing w:val="0"/>
          <w:sz w:val="18"/>
          <w:szCs w:val="18"/>
          <w:lang w:val="de-DE"/>
        </w:rPr>
        <w:t xml:space="preserve"> </w:t>
      </w:r>
      <w:r w:rsidR="00E936DD" w:rsidRPr="00DA4832">
        <w:rPr>
          <w:rFonts w:cs="Arial"/>
          <w:b w:val="0"/>
          <w:bCs/>
          <w:sz w:val="18"/>
          <w:szCs w:val="18"/>
          <w:lang w:val="de-DE"/>
        </w:rPr>
        <w:t xml:space="preserve">Der Auftrag umfasst </w:t>
      </w:r>
      <w:r w:rsidR="009161A1" w:rsidRPr="00DA4832">
        <w:rPr>
          <w:rFonts w:cs="Arial"/>
          <w:b w:val="0"/>
          <w:bCs/>
          <w:sz w:val="18"/>
          <w:szCs w:val="18"/>
          <w:lang w:val="de-DE"/>
        </w:rPr>
        <w:t>3</w:t>
      </w:r>
      <w:r w:rsidR="00E936DD" w:rsidRPr="00DA4832">
        <w:rPr>
          <w:rFonts w:cs="Arial"/>
          <w:b w:val="0"/>
          <w:bCs/>
          <w:sz w:val="18"/>
          <w:szCs w:val="18"/>
          <w:lang w:val="de-DE"/>
        </w:rPr>
        <w:t xml:space="preserve"> Lose, wie folgt</w:t>
      </w:r>
      <w:r w:rsidR="00DA4832">
        <w:rPr>
          <w:rFonts w:cs="Arial"/>
          <w:b w:val="0"/>
          <w:bCs/>
          <w:sz w:val="18"/>
          <w:szCs w:val="18"/>
          <w:lang w:val="de-DE"/>
        </w:rPr>
        <w:t>:</w:t>
      </w:r>
    </w:p>
    <w:p w14:paraId="72B32F1F" w14:textId="62E6EC99" w:rsidR="00DA4832" w:rsidRPr="00F17ABF" w:rsidRDefault="00DA4832" w:rsidP="00DA4832">
      <w:pPr>
        <w:pStyle w:val="Paragraphedeliste"/>
        <w:numPr>
          <w:ilvl w:val="0"/>
          <w:numId w:val="25"/>
        </w:numPr>
        <w:rPr>
          <w:sz w:val="18"/>
          <w:szCs w:val="18"/>
          <w:lang w:val="de-DE"/>
        </w:rPr>
      </w:pPr>
      <w:r w:rsidRPr="00F17ABF">
        <w:rPr>
          <w:sz w:val="18"/>
          <w:szCs w:val="18"/>
          <w:lang w:val="de-DE"/>
        </w:rPr>
        <w:t xml:space="preserve">Los 1 </w:t>
      </w:r>
      <w:r w:rsidR="00BA3661" w:rsidRPr="00F17ABF">
        <w:rPr>
          <w:sz w:val="18"/>
          <w:szCs w:val="18"/>
          <w:lang w:val="de-DE"/>
        </w:rPr>
        <w:t>Straßen- und Netzbau (V</w:t>
      </w:r>
      <w:r w:rsidRPr="00F17ABF">
        <w:rPr>
          <w:sz w:val="18"/>
          <w:szCs w:val="18"/>
          <w:lang w:val="de-DE"/>
        </w:rPr>
        <w:t>RD</w:t>
      </w:r>
      <w:r w:rsidR="00BA3661" w:rsidRPr="00F17ABF">
        <w:rPr>
          <w:sz w:val="18"/>
          <w:szCs w:val="18"/>
          <w:lang w:val="de-DE"/>
        </w:rPr>
        <w:t>)</w:t>
      </w:r>
    </w:p>
    <w:p w14:paraId="1BE2ECE1" w14:textId="60BBA92C" w:rsidR="00DA4832" w:rsidRPr="00F17ABF" w:rsidRDefault="00DA4832" w:rsidP="00DA4832">
      <w:pPr>
        <w:pStyle w:val="Paragraphedeliste"/>
        <w:numPr>
          <w:ilvl w:val="0"/>
          <w:numId w:val="25"/>
        </w:numPr>
        <w:rPr>
          <w:sz w:val="18"/>
          <w:szCs w:val="18"/>
          <w:lang w:val="de-DE"/>
        </w:rPr>
      </w:pPr>
      <w:r w:rsidRPr="00F17ABF">
        <w:rPr>
          <w:sz w:val="18"/>
          <w:szCs w:val="18"/>
          <w:lang w:val="de-DE"/>
        </w:rPr>
        <w:t xml:space="preserve">Los 2 </w:t>
      </w:r>
      <w:r w:rsidR="002A71AF" w:rsidRPr="00F17ABF">
        <w:rPr>
          <w:sz w:val="18"/>
          <w:szCs w:val="18"/>
          <w:lang w:val="de-DE"/>
        </w:rPr>
        <w:t>Elektrik – Stark- und Schwachstrom sowie Ausrüstungen</w:t>
      </w:r>
    </w:p>
    <w:p w14:paraId="254319FC" w14:textId="393DFA81" w:rsidR="00DA4832" w:rsidRPr="00F17ABF" w:rsidRDefault="00DA4832" w:rsidP="00DA4832">
      <w:pPr>
        <w:pStyle w:val="Paragraphedeliste"/>
        <w:numPr>
          <w:ilvl w:val="0"/>
          <w:numId w:val="25"/>
        </w:numPr>
        <w:rPr>
          <w:sz w:val="18"/>
          <w:szCs w:val="18"/>
          <w:lang w:val="de-DE"/>
        </w:rPr>
      </w:pPr>
      <w:r w:rsidRPr="00F17ABF">
        <w:rPr>
          <w:sz w:val="18"/>
          <w:szCs w:val="18"/>
          <w:lang w:val="de-DE"/>
        </w:rPr>
        <w:t xml:space="preserve">Los 3 </w:t>
      </w:r>
      <w:r w:rsidR="002A71AF" w:rsidRPr="00F17ABF">
        <w:rPr>
          <w:sz w:val="18"/>
          <w:szCs w:val="18"/>
          <w:lang w:val="de-DE"/>
        </w:rPr>
        <w:t>Abriss</w:t>
      </w:r>
    </w:p>
    <w:p w14:paraId="6B38F4A1" w14:textId="60693935" w:rsidR="00E936DD" w:rsidRPr="00DA4832" w:rsidRDefault="00E936DD" w:rsidP="00E936DD">
      <w:pPr>
        <w:rPr>
          <w:bCs/>
          <w:sz w:val="18"/>
          <w:szCs w:val="18"/>
          <w:lang w:val="de-DE"/>
        </w:rPr>
      </w:pPr>
      <w:r w:rsidRPr="00DA4832">
        <w:rPr>
          <w:bCs/>
          <w:sz w:val="18"/>
          <w:szCs w:val="18"/>
          <w:lang w:val="de-DE"/>
        </w:rPr>
        <w:t xml:space="preserve">Die Bewerber können sich für ein einziges oder mehrere Lose bewerben, und müssen alle Leistungen der ausgewählten Lose </w:t>
      </w:r>
      <w:r w:rsidR="009B4280" w:rsidRPr="00DA4832">
        <w:rPr>
          <w:bCs/>
          <w:sz w:val="18"/>
          <w:szCs w:val="18"/>
          <w:lang w:val="de-DE"/>
        </w:rPr>
        <w:t>anbieten</w:t>
      </w:r>
      <w:r w:rsidRPr="00DA4832">
        <w:rPr>
          <w:bCs/>
          <w:sz w:val="18"/>
          <w:szCs w:val="18"/>
          <w:lang w:val="de-DE"/>
        </w:rPr>
        <w:t xml:space="preserve">. </w:t>
      </w:r>
    </w:p>
    <w:p w14:paraId="47CCEE96" w14:textId="03BE2BDF" w:rsidR="008737D8" w:rsidRPr="00491321" w:rsidRDefault="008737D8" w:rsidP="008737D8">
      <w:pPr>
        <w:keepNext/>
        <w:spacing w:before="60"/>
        <w:outlineLvl w:val="3"/>
        <w:rPr>
          <w:sz w:val="18"/>
          <w:szCs w:val="18"/>
          <w:lang w:val="de-DE"/>
        </w:rPr>
      </w:pPr>
      <w:r w:rsidRPr="00491321">
        <w:rPr>
          <w:b/>
          <w:sz w:val="18"/>
          <w:lang w:val="de-DE"/>
        </w:rPr>
        <w:t>Laufzeit des Auftrags</w:t>
      </w:r>
      <w:r w:rsidRPr="00491321">
        <w:rPr>
          <w:sz w:val="18"/>
          <w:szCs w:val="18"/>
          <w:lang w:val="de-DE"/>
        </w:rPr>
        <w:t xml:space="preserve">: </w:t>
      </w:r>
      <w:r w:rsidR="009161A1" w:rsidRPr="00491321">
        <w:rPr>
          <w:sz w:val="18"/>
          <w:szCs w:val="18"/>
          <w:lang w:val="de-DE"/>
        </w:rPr>
        <w:t>7</w:t>
      </w:r>
      <w:r w:rsidRPr="00491321">
        <w:rPr>
          <w:sz w:val="18"/>
          <w:szCs w:val="18"/>
          <w:lang w:val="de-DE"/>
        </w:rPr>
        <w:t xml:space="preserve"> Monate</w:t>
      </w:r>
      <w:r w:rsidR="009161A1" w:rsidRPr="00491321">
        <w:rPr>
          <w:sz w:val="18"/>
          <w:szCs w:val="18"/>
          <w:lang w:val="de-DE"/>
        </w:rPr>
        <w:t xml:space="preserve"> </w:t>
      </w:r>
      <w:r w:rsidRPr="00491321">
        <w:rPr>
          <w:sz w:val="18"/>
          <w:szCs w:val="18"/>
          <w:lang w:val="de-DE"/>
        </w:rPr>
        <w:t xml:space="preserve">Voraussichtlicher Beginn: </w:t>
      </w:r>
      <w:r w:rsidR="00F17ABF">
        <w:rPr>
          <w:sz w:val="18"/>
          <w:szCs w:val="18"/>
          <w:lang w:val="de-DE"/>
        </w:rPr>
        <w:t xml:space="preserve">März </w:t>
      </w:r>
      <w:r w:rsidR="009161A1" w:rsidRPr="00491321">
        <w:rPr>
          <w:sz w:val="18"/>
          <w:szCs w:val="18"/>
          <w:lang w:val="de-DE"/>
        </w:rPr>
        <w:t>2025</w:t>
      </w:r>
    </w:p>
    <w:p w14:paraId="477A8260" w14:textId="3E0A20E3" w:rsidR="0072126C" w:rsidRPr="00491321" w:rsidRDefault="0072126C" w:rsidP="0072126C">
      <w:pPr>
        <w:pStyle w:val="En-tte"/>
        <w:widowControl w:val="0"/>
        <w:tabs>
          <w:tab w:val="clear" w:pos="4536"/>
          <w:tab w:val="clear" w:pos="9072"/>
        </w:tabs>
        <w:spacing w:before="60"/>
        <w:jc w:val="both"/>
        <w:outlineLvl w:val="4"/>
        <w:rPr>
          <w:rFonts w:cs="Arial"/>
          <w:sz w:val="18"/>
          <w:lang w:val="de-DE"/>
        </w:rPr>
      </w:pPr>
      <w:r w:rsidRPr="00491321">
        <w:rPr>
          <w:rFonts w:cs="Arial"/>
          <w:b/>
          <w:bCs/>
          <w:sz w:val="18"/>
          <w:szCs w:val="18"/>
          <w:lang w:val="de-DE"/>
        </w:rPr>
        <w:t xml:space="preserve">Zuschlagskriterien: </w:t>
      </w:r>
      <w:r w:rsidR="009161A1" w:rsidRPr="00491321">
        <w:rPr>
          <w:rFonts w:cs="Arial"/>
          <w:sz w:val="18"/>
          <w:szCs w:val="18"/>
          <w:lang w:val="de-DE"/>
        </w:rPr>
        <w:t xml:space="preserve">Sehe Artikel 6. </w:t>
      </w:r>
      <w:r w:rsidR="003E32B0" w:rsidRPr="00491321">
        <w:rPr>
          <w:sz w:val="18"/>
          <w:szCs w:val="18"/>
          <w:lang w:val="de-DE"/>
        </w:rPr>
        <w:t xml:space="preserve">der </w:t>
      </w:r>
      <w:r w:rsidR="003807D2" w:rsidRPr="00491321">
        <w:rPr>
          <w:sz w:val="18"/>
          <w:szCs w:val="18"/>
          <w:lang w:val="de-DE"/>
        </w:rPr>
        <w:t xml:space="preserve">Konsultationsverordnung </w:t>
      </w:r>
      <w:r w:rsidR="003E32B0" w:rsidRPr="00491321">
        <w:rPr>
          <w:sz w:val="18"/>
          <w:szCs w:val="18"/>
          <w:lang w:val="de-DE"/>
        </w:rPr>
        <w:t>(Règlement de Consultation</w:t>
      </w:r>
      <w:r w:rsidR="00AE55FC" w:rsidRPr="00491321">
        <w:rPr>
          <w:sz w:val="18"/>
          <w:szCs w:val="18"/>
          <w:lang w:val="de-DE"/>
        </w:rPr>
        <w:t xml:space="preserve"> - RC</w:t>
      </w:r>
      <w:r w:rsidR="003E32B0" w:rsidRPr="00491321">
        <w:rPr>
          <w:sz w:val="18"/>
          <w:szCs w:val="18"/>
          <w:lang w:val="de-DE"/>
        </w:rPr>
        <w:t>)</w:t>
      </w:r>
    </w:p>
    <w:p w14:paraId="721B480D" w14:textId="4EC4EFA7" w:rsidR="00062FAD" w:rsidRPr="00491321" w:rsidRDefault="00062FAD" w:rsidP="00062FAD">
      <w:pPr>
        <w:autoSpaceDE w:val="0"/>
        <w:autoSpaceDN w:val="0"/>
        <w:adjustRightInd w:val="0"/>
        <w:spacing w:before="80"/>
        <w:rPr>
          <w:rFonts w:cs="Arial"/>
          <w:i/>
          <w:sz w:val="18"/>
          <w:szCs w:val="18"/>
          <w:lang w:val="de-DE"/>
        </w:rPr>
      </w:pPr>
      <w:r w:rsidRPr="00491321">
        <w:rPr>
          <w:b/>
          <w:iCs/>
          <w:sz w:val="18"/>
          <w:lang w:val="de-DE"/>
        </w:rPr>
        <w:t>Ortbesichtigung:</w:t>
      </w:r>
      <w:r w:rsidRPr="00491321">
        <w:rPr>
          <w:iCs/>
          <w:sz w:val="18"/>
          <w:lang w:val="de-DE"/>
        </w:rPr>
        <w:t xml:space="preserve"> Eine Ortbesichtigung wird am </w:t>
      </w:r>
      <w:r w:rsidR="009161A1" w:rsidRPr="00491321">
        <w:rPr>
          <w:iCs/>
          <w:sz w:val="18"/>
          <w:lang w:val="de-DE"/>
        </w:rPr>
        <w:t>2</w:t>
      </w:r>
      <w:r w:rsidR="00201108">
        <w:rPr>
          <w:iCs/>
          <w:sz w:val="18"/>
          <w:lang w:val="de-DE"/>
        </w:rPr>
        <w:t>8</w:t>
      </w:r>
      <w:r w:rsidR="009161A1" w:rsidRPr="00491321">
        <w:rPr>
          <w:iCs/>
          <w:sz w:val="18"/>
          <w:lang w:val="de-DE"/>
        </w:rPr>
        <w:t>.11.2024</w:t>
      </w:r>
      <w:r w:rsidRPr="00491321">
        <w:rPr>
          <w:iCs/>
          <w:sz w:val="18"/>
          <w:lang w:val="de-DE"/>
        </w:rPr>
        <w:t xml:space="preserve"> organisiert, </w:t>
      </w:r>
      <w:proofErr w:type="spellStart"/>
      <w:r w:rsidRPr="00491321">
        <w:rPr>
          <w:iCs/>
          <w:sz w:val="18"/>
          <w:lang w:val="de-DE"/>
        </w:rPr>
        <w:t>gemäss</w:t>
      </w:r>
      <w:proofErr w:type="spellEnd"/>
      <w:r w:rsidRPr="00491321">
        <w:rPr>
          <w:iCs/>
          <w:sz w:val="18"/>
          <w:lang w:val="de-DE"/>
        </w:rPr>
        <w:t xml:space="preserve"> in der RC festgelegten Modalitäten</w:t>
      </w:r>
      <w:r w:rsidRPr="00491321">
        <w:rPr>
          <w:sz w:val="18"/>
          <w:szCs w:val="18"/>
          <w:lang w:val="de-DE"/>
        </w:rPr>
        <w:t xml:space="preserve">. </w:t>
      </w:r>
    </w:p>
    <w:p w14:paraId="3A05CD12" w14:textId="6C6B932C" w:rsidR="00C3622A" w:rsidRPr="00491321" w:rsidRDefault="000226D0" w:rsidP="00E13ABD">
      <w:pPr>
        <w:pStyle w:val="En-tte"/>
        <w:widowControl w:val="0"/>
        <w:tabs>
          <w:tab w:val="clear" w:pos="4536"/>
          <w:tab w:val="clear" w:pos="9072"/>
        </w:tabs>
        <w:spacing w:before="60"/>
        <w:jc w:val="both"/>
        <w:outlineLvl w:val="4"/>
        <w:rPr>
          <w:rFonts w:cs="Arial"/>
          <w:sz w:val="18"/>
          <w:szCs w:val="18"/>
          <w:lang w:val="de-DE"/>
        </w:rPr>
      </w:pPr>
      <w:r w:rsidRPr="00491321">
        <w:rPr>
          <w:rFonts w:cs="Arial"/>
          <w:b/>
          <w:sz w:val="18"/>
          <w:szCs w:val="18"/>
          <w:u w:val="single"/>
          <w:lang w:val="de-DE"/>
        </w:rPr>
        <w:t>TEILNAHMEBEDINGUNGEN</w:t>
      </w:r>
      <w:r w:rsidRPr="00491321">
        <w:rPr>
          <w:rFonts w:cs="Arial"/>
          <w:b/>
          <w:sz w:val="18"/>
          <w:szCs w:val="18"/>
          <w:lang w:val="de-DE"/>
        </w:rPr>
        <w:t>:</w:t>
      </w:r>
      <w:r w:rsidRPr="00491321">
        <w:rPr>
          <w:rFonts w:cs="Arial"/>
          <w:spacing w:val="-2"/>
          <w:sz w:val="18"/>
          <w:szCs w:val="18"/>
          <w:lang w:val="de-DE"/>
        </w:rPr>
        <w:t xml:space="preserve"> </w:t>
      </w:r>
      <w:r w:rsidR="00EF11E2" w:rsidRPr="00491321">
        <w:rPr>
          <w:rFonts w:cs="Arial"/>
          <w:spacing w:val="-2"/>
          <w:sz w:val="18"/>
          <w:szCs w:val="18"/>
          <w:lang w:val="de-DE"/>
        </w:rPr>
        <w:t xml:space="preserve"> Siehe Auskünfte in Paragraph 4 der </w:t>
      </w:r>
      <w:r w:rsidR="00EF11E2" w:rsidRPr="00491321">
        <w:rPr>
          <w:rFonts w:cs="Arial"/>
          <w:sz w:val="18"/>
          <w:szCs w:val="18"/>
          <w:lang w:val="de-DE"/>
        </w:rPr>
        <w:t xml:space="preserve">Konsultationsverordnung (RC) </w:t>
      </w:r>
    </w:p>
    <w:p w14:paraId="5252FCAA" w14:textId="1959041F" w:rsidR="000226D0" w:rsidRPr="00491321" w:rsidRDefault="00F56175" w:rsidP="002F204A">
      <w:pPr>
        <w:pStyle w:val="En-tte"/>
        <w:tabs>
          <w:tab w:val="clear" w:pos="4536"/>
          <w:tab w:val="clear" w:pos="9072"/>
        </w:tabs>
        <w:spacing w:before="60"/>
        <w:rPr>
          <w:rFonts w:cs="Arial"/>
          <w:i/>
          <w:iCs/>
          <w:sz w:val="18"/>
          <w:szCs w:val="18"/>
          <w:lang w:val="de-DE"/>
        </w:rPr>
      </w:pPr>
      <w:r w:rsidRPr="00491321">
        <w:rPr>
          <w:b/>
          <w:sz w:val="18"/>
          <w:szCs w:val="18"/>
          <w:lang w:val="de-DE"/>
        </w:rPr>
        <w:t xml:space="preserve">Geforderte </w:t>
      </w:r>
      <w:r w:rsidR="000226D0" w:rsidRPr="00491321">
        <w:rPr>
          <w:rFonts w:cs="Arial"/>
          <w:b/>
          <w:bCs/>
          <w:iCs/>
          <w:sz w:val="18"/>
          <w:szCs w:val="18"/>
          <w:lang w:val="de-DE"/>
        </w:rPr>
        <w:t>Kautionen und Sicherheiten</w:t>
      </w:r>
      <w:r w:rsidR="000226D0" w:rsidRPr="00491321">
        <w:rPr>
          <w:rFonts w:cs="Arial"/>
          <w:b/>
          <w:spacing w:val="-2"/>
          <w:sz w:val="18"/>
          <w:szCs w:val="18"/>
          <w:lang w:val="de-DE"/>
        </w:rPr>
        <w:t xml:space="preserve">: </w:t>
      </w:r>
      <w:r w:rsidR="009833A8" w:rsidRPr="00491321">
        <w:rPr>
          <w:rFonts w:cs="Arial"/>
          <w:bCs/>
          <w:spacing w:val="-2"/>
          <w:sz w:val="18"/>
          <w:szCs w:val="18"/>
          <w:lang w:val="de-DE"/>
        </w:rPr>
        <w:t xml:space="preserve">5% Sicherheitseinbehalt auf die Schlussrechnung, der durch eine Sicherheitsleistung mit Zahlung auf erste Anfrage ersetzt werden kann, gemäß den Bedingungen in der </w:t>
      </w:r>
      <w:r w:rsidR="00A60A4A" w:rsidRPr="00491321">
        <w:rPr>
          <w:rFonts w:cs="Arial"/>
          <w:bCs/>
          <w:spacing w:val="-2"/>
          <w:sz w:val="18"/>
          <w:szCs w:val="18"/>
          <w:lang w:val="de-DE"/>
        </w:rPr>
        <w:t>Konsultation</w:t>
      </w:r>
      <w:r w:rsidR="009833A8" w:rsidRPr="00491321">
        <w:rPr>
          <w:rFonts w:cs="Arial"/>
          <w:bCs/>
          <w:spacing w:val="-2"/>
          <w:sz w:val="18"/>
          <w:szCs w:val="18"/>
          <w:lang w:val="de-DE"/>
        </w:rPr>
        <w:t>sverordnung (RC)</w:t>
      </w:r>
      <w:r w:rsidR="002F204A" w:rsidRPr="00491321">
        <w:rPr>
          <w:rFonts w:cs="Arial"/>
          <w:spacing w:val="-2"/>
          <w:sz w:val="18"/>
          <w:szCs w:val="18"/>
          <w:lang w:val="de-DE"/>
        </w:rPr>
        <w:t>.</w:t>
      </w:r>
    </w:p>
    <w:p w14:paraId="54B3ECC9" w14:textId="027E64DF" w:rsidR="000226D0" w:rsidRPr="00491321" w:rsidRDefault="00F56175" w:rsidP="00A60A4A">
      <w:pPr>
        <w:pStyle w:val="En-tte"/>
        <w:tabs>
          <w:tab w:val="clear" w:pos="4536"/>
          <w:tab w:val="clear" w:pos="9072"/>
        </w:tabs>
        <w:spacing w:before="60"/>
        <w:rPr>
          <w:rFonts w:cs="Arial"/>
          <w:i/>
          <w:iCs/>
          <w:spacing w:val="-2"/>
          <w:sz w:val="18"/>
          <w:lang w:val="de-DE"/>
        </w:rPr>
      </w:pPr>
      <w:r w:rsidRPr="00491321">
        <w:rPr>
          <w:b/>
          <w:bCs/>
          <w:sz w:val="18"/>
          <w:szCs w:val="18"/>
          <w:lang w:val="de-DE"/>
        </w:rPr>
        <w:t xml:space="preserve">Wesentliche </w:t>
      </w:r>
      <w:r w:rsidR="000226D0" w:rsidRPr="00491321">
        <w:rPr>
          <w:rFonts w:cs="Arial"/>
          <w:b/>
          <w:bCs/>
          <w:iCs/>
          <w:sz w:val="18"/>
          <w:szCs w:val="18"/>
          <w:lang w:val="de-DE"/>
        </w:rPr>
        <w:t>Finanzierungs- und Zahlungsbedingungen</w:t>
      </w:r>
      <w:r w:rsidR="000226D0" w:rsidRPr="00491321">
        <w:rPr>
          <w:rFonts w:cs="Arial"/>
          <w:b/>
          <w:bCs/>
          <w:spacing w:val="-2"/>
          <w:sz w:val="18"/>
          <w:szCs w:val="18"/>
          <w:lang w:val="de-DE"/>
        </w:rPr>
        <w:t>:</w:t>
      </w:r>
      <w:r w:rsidR="000226D0" w:rsidRPr="00491321">
        <w:rPr>
          <w:rFonts w:cs="Arial"/>
          <w:spacing w:val="-2"/>
          <w:sz w:val="18"/>
          <w:szCs w:val="18"/>
          <w:lang w:val="de-DE"/>
        </w:rPr>
        <w:t xml:space="preserve"> Finanzierung </w:t>
      </w:r>
      <w:r w:rsidR="000226D0" w:rsidRPr="00491321">
        <w:rPr>
          <w:rFonts w:cs="Arial"/>
          <w:sz w:val="18"/>
          <w:szCs w:val="18"/>
          <w:lang w:val="de-DE"/>
        </w:rPr>
        <w:t xml:space="preserve">aus Eigenmitteln des Flughafens </w:t>
      </w:r>
      <w:r w:rsidR="000226D0" w:rsidRPr="00491321">
        <w:rPr>
          <w:rFonts w:cs="Arial"/>
          <w:spacing w:val="-2"/>
          <w:sz w:val="18"/>
          <w:szCs w:val="18"/>
          <w:lang w:val="de-DE"/>
        </w:rPr>
        <w:t xml:space="preserve">Basel-Mulhouse. Zahlung gemäß Artikel </w:t>
      </w:r>
      <w:r w:rsidR="0019450A" w:rsidRPr="00491321">
        <w:rPr>
          <w:sz w:val="18"/>
          <w:szCs w:val="18"/>
          <w:lang w:val="de-DE"/>
        </w:rPr>
        <w:t xml:space="preserve">13 </w:t>
      </w:r>
      <w:r w:rsidR="000226D0" w:rsidRPr="00491321">
        <w:rPr>
          <w:rFonts w:cs="Arial"/>
          <w:spacing w:val="-2"/>
          <w:sz w:val="18"/>
          <w:szCs w:val="18"/>
          <w:lang w:val="de-DE"/>
        </w:rPr>
        <w:t>des Pflichtenheftes allgemeine Auflagen</w:t>
      </w:r>
      <w:r w:rsidR="0019450A" w:rsidRPr="00491321">
        <w:rPr>
          <w:rFonts w:cs="Arial"/>
          <w:spacing w:val="-2"/>
          <w:sz w:val="18"/>
          <w:szCs w:val="18"/>
          <w:lang w:val="de-DE"/>
        </w:rPr>
        <w:t xml:space="preserve"> Bau- und Tiefbauleistungen</w:t>
      </w:r>
      <w:r w:rsidR="000226D0" w:rsidRPr="00491321">
        <w:rPr>
          <w:rFonts w:cs="Arial"/>
          <w:spacing w:val="-2"/>
          <w:sz w:val="18"/>
          <w:szCs w:val="18"/>
          <w:lang w:val="de-DE"/>
        </w:rPr>
        <w:t xml:space="preserve">, herausgegeben vom Flughafen Basel-Mulhouse. </w:t>
      </w:r>
    </w:p>
    <w:p w14:paraId="7962512E" w14:textId="195A3A35" w:rsidR="000226D0" w:rsidRPr="00491321" w:rsidRDefault="003D4191" w:rsidP="000226D0">
      <w:pPr>
        <w:pStyle w:val="Titre1"/>
        <w:spacing w:before="60"/>
        <w:jc w:val="both"/>
        <w:rPr>
          <w:rFonts w:cs="Arial"/>
          <w:color w:val="auto"/>
          <w:sz w:val="18"/>
          <w:szCs w:val="18"/>
          <w:lang w:val="de-DE"/>
        </w:rPr>
      </w:pPr>
      <w:r w:rsidRPr="00491321">
        <w:rPr>
          <w:b/>
          <w:color w:val="auto"/>
          <w:sz w:val="18"/>
          <w:lang w:val="de-DE"/>
        </w:rPr>
        <w:t>Verfahrensart</w:t>
      </w:r>
      <w:r w:rsidR="000226D0" w:rsidRPr="00491321">
        <w:rPr>
          <w:rFonts w:cs="Arial"/>
          <w:b/>
          <w:bCs/>
          <w:color w:val="auto"/>
          <w:sz w:val="18"/>
          <w:szCs w:val="18"/>
          <w:lang w:val="de-DE"/>
        </w:rPr>
        <w:t>:</w:t>
      </w:r>
      <w:r w:rsidR="000226D0" w:rsidRPr="00491321">
        <w:rPr>
          <w:rFonts w:cs="Arial"/>
          <w:color w:val="auto"/>
          <w:sz w:val="18"/>
          <w:szCs w:val="18"/>
          <w:lang w:val="de-DE"/>
        </w:rPr>
        <w:t xml:space="preserve"> </w:t>
      </w:r>
      <w:r w:rsidR="00E73879" w:rsidRPr="00491321">
        <w:rPr>
          <w:rFonts w:cs="Arial"/>
          <w:color w:val="auto"/>
          <w:sz w:val="18"/>
          <w:szCs w:val="18"/>
          <w:lang w:val="de-DE"/>
        </w:rPr>
        <w:t xml:space="preserve">Offenes </w:t>
      </w:r>
      <w:r w:rsidR="00AF6B60" w:rsidRPr="00491321">
        <w:rPr>
          <w:rFonts w:cs="Arial"/>
          <w:color w:val="auto"/>
          <w:sz w:val="18"/>
          <w:szCs w:val="18"/>
          <w:lang w:val="de-DE"/>
        </w:rPr>
        <w:t>Ausschreibungsv</w:t>
      </w:r>
      <w:r w:rsidR="000226D0" w:rsidRPr="00491321">
        <w:rPr>
          <w:rFonts w:cs="Arial"/>
          <w:iCs/>
          <w:color w:val="auto"/>
          <w:spacing w:val="-2"/>
          <w:sz w:val="18"/>
          <w:szCs w:val="18"/>
          <w:lang w:val="de-DE"/>
        </w:rPr>
        <w:t>erfahren</w:t>
      </w:r>
      <w:r w:rsidRPr="00491321">
        <w:rPr>
          <w:rFonts w:cs="Arial"/>
          <w:iCs/>
          <w:color w:val="auto"/>
          <w:spacing w:val="-2"/>
          <w:sz w:val="18"/>
          <w:szCs w:val="18"/>
          <w:lang w:val="de-DE"/>
        </w:rPr>
        <w:t xml:space="preserve"> </w:t>
      </w:r>
      <w:r w:rsidRPr="00491321">
        <w:rPr>
          <w:rFonts w:cs="Arial"/>
          <w:color w:val="auto"/>
          <w:sz w:val="18"/>
          <w:szCs w:val="18"/>
          <w:lang w:val="de-DE"/>
        </w:rPr>
        <w:t>in den Vergabeverfahren</w:t>
      </w:r>
      <w:r w:rsidRPr="00491321">
        <w:rPr>
          <w:rFonts w:cs="Arial"/>
          <w:color w:val="auto"/>
          <w:lang w:val="de-DE"/>
        </w:rPr>
        <w:t xml:space="preserve"> </w:t>
      </w:r>
      <w:r w:rsidR="000226D0" w:rsidRPr="00491321">
        <w:rPr>
          <w:rFonts w:cs="Arial"/>
          <w:color w:val="auto"/>
          <w:sz w:val="18"/>
          <w:szCs w:val="18"/>
          <w:lang w:val="de-DE"/>
        </w:rPr>
        <w:t>des Flughafen Basel-Mulhouse (PGAM)</w:t>
      </w:r>
      <w:r w:rsidRPr="00491321">
        <w:rPr>
          <w:color w:val="auto"/>
          <w:lang w:val="de-DE"/>
        </w:rPr>
        <w:t xml:space="preserve"> </w:t>
      </w:r>
      <w:r w:rsidRPr="00491321">
        <w:rPr>
          <w:rFonts w:cs="Arial"/>
          <w:color w:val="auto"/>
          <w:sz w:val="18"/>
          <w:szCs w:val="18"/>
          <w:lang w:val="de-DE"/>
        </w:rPr>
        <w:t>definiert.</w:t>
      </w:r>
    </w:p>
    <w:p w14:paraId="6E1B4267" w14:textId="46498403" w:rsidR="00520CBD" w:rsidRPr="00E13ABD" w:rsidRDefault="000226D0" w:rsidP="002F204A">
      <w:pPr>
        <w:widowControl w:val="0"/>
        <w:spacing w:before="60"/>
        <w:rPr>
          <w:i/>
          <w:sz w:val="18"/>
          <w:szCs w:val="18"/>
          <w:lang w:val="de-DE"/>
        </w:rPr>
      </w:pPr>
      <w:r w:rsidRPr="004E16D2">
        <w:rPr>
          <w:rFonts w:cs="Arial"/>
          <w:b/>
          <w:sz w:val="18"/>
          <w:szCs w:val="18"/>
          <w:lang w:val="de-DE"/>
        </w:rPr>
        <w:t xml:space="preserve">Schlusstermin für </w:t>
      </w:r>
      <w:r w:rsidR="007420ED">
        <w:rPr>
          <w:rFonts w:cs="Arial"/>
          <w:b/>
          <w:sz w:val="18"/>
          <w:szCs w:val="18"/>
          <w:lang w:val="de-DE"/>
        </w:rPr>
        <w:t>den</w:t>
      </w:r>
      <w:r w:rsidRPr="004E16D2">
        <w:rPr>
          <w:rFonts w:cs="Arial"/>
          <w:b/>
          <w:sz w:val="18"/>
          <w:szCs w:val="18"/>
          <w:lang w:val="de-DE"/>
        </w:rPr>
        <w:t xml:space="preserve"> Eingang der Angebote</w:t>
      </w:r>
      <w:r w:rsidR="00731B8B" w:rsidRPr="004E16D2">
        <w:rPr>
          <w:rFonts w:cs="Arial"/>
          <w:b/>
          <w:sz w:val="18"/>
          <w:szCs w:val="18"/>
          <w:lang w:val="de-DE"/>
        </w:rPr>
        <w:t>:</w:t>
      </w:r>
      <w:r w:rsidR="00AA4C94" w:rsidRPr="004E16D2">
        <w:rPr>
          <w:rFonts w:cs="Arial"/>
          <w:b/>
          <w:sz w:val="18"/>
          <w:szCs w:val="18"/>
          <w:lang w:val="de-DE"/>
        </w:rPr>
        <w:t xml:space="preserve"> </w:t>
      </w:r>
      <w:r w:rsidR="00E13ABD" w:rsidRPr="00E13ABD">
        <w:rPr>
          <w:rFonts w:cs="Arial"/>
          <w:b/>
          <w:bCs/>
          <w:sz w:val="18"/>
          <w:szCs w:val="18"/>
          <w:lang w:val="de-DE"/>
        </w:rPr>
        <w:t>20.12.2024</w:t>
      </w:r>
      <w:r w:rsidR="009E4E4E" w:rsidRPr="00E13ABD">
        <w:rPr>
          <w:rFonts w:cs="Arial"/>
          <w:b/>
          <w:bCs/>
          <w:sz w:val="18"/>
          <w:szCs w:val="18"/>
          <w:lang w:val="de-DE"/>
        </w:rPr>
        <w:t xml:space="preserve"> um</w:t>
      </w:r>
      <w:r w:rsidR="00731B8B" w:rsidRPr="00E13ABD">
        <w:rPr>
          <w:rFonts w:cs="Arial"/>
          <w:b/>
          <w:bCs/>
          <w:sz w:val="18"/>
          <w:szCs w:val="18"/>
          <w:lang w:val="de-DE"/>
        </w:rPr>
        <w:t xml:space="preserve"> 1</w:t>
      </w:r>
      <w:r w:rsidR="00520CBD" w:rsidRPr="00E13ABD">
        <w:rPr>
          <w:rFonts w:cs="Arial"/>
          <w:b/>
          <w:bCs/>
          <w:sz w:val="18"/>
          <w:szCs w:val="18"/>
          <w:lang w:val="de-DE"/>
        </w:rPr>
        <w:t>3</w:t>
      </w:r>
      <w:r w:rsidR="006D0578" w:rsidRPr="00E13ABD">
        <w:rPr>
          <w:rFonts w:cs="Arial"/>
          <w:b/>
          <w:bCs/>
          <w:sz w:val="18"/>
          <w:szCs w:val="18"/>
          <w:lang w:val="de-DE"/>
        </w:rPr>
        <w:t>:00</w:t>
      </w:r>
      <w:r w:rsidR="004E16D2" w:rsidRPr="00E13ABD">
        <w:rPr>
          <w:rFonts w:cs="Arial"/>
          <w:b/>
          <w:bCs/>
          <w:sz w:val="18"/>
          <w:szCs w:val="18"/>
          <w:lang w:val="de-DE"/>
        </w:rPr>
        <w:t xml:space="preserve">. </w:t>
      </w:r>
    </w:p>
    <w:p w14:paraId="7C725A7D" w14:textId="5B5E15D6" w:rsidR="00731B8B" w:rsidRPr="00E66954" w:rsidRDefault="00E66954" w:rsidP="00360B0D">
      <w:pPr>
        <w:widowControl w:val="0"/>
        <w:spacing w:before="60"/>
        <w:jc w:val="both"/>
        <w:rPr>
          <w:sz w:val="18"/>
          <w:lang w:val="de-DE"/>
        </w:rPr>
      </w:pPr>
      <w:r w:rsidRPr="00E13ABD">
        <w:rPr>
          <w:sz w:val="18"/>
          <w:szCs w:val="18"/>
          <w:lang w:val="de-DE"/>
        </w:rPr>
        <w:t xml:space="preserve">Die Angebote und Bewerbungen </w:t>
      </w:r>
      <w:r w:rsidR="00EF11E2" w:rsidRPr="00E13ABD">
        <w:rPr>
          <w:rFonts w:cs="Arial"/>
          <w:sz w:val="18"/>
          <w:szCs w:val="18"/>
          <w:lang w:val="de-DE"/>
        </w:rPr>
        <w:t xml:space="preserve">sind </w:t>
      </w:r>
      <w:r w:rsidRPr="00E13ABD">
        <w:rPr>
          <w:rFonts w:cs="Arial"/>
          <w:sz w:val="18"/>
          <w:szCs w:val="18"/>
          <w:lang w:val="de-DE"/>
        </w:rPr>
        <w:t xml:space="preserve">gemäß Artikel 5 der </w:t>
      </w:r>
      <w:r w:rsidR="003807D2" w:rsidRPr="003807D2">
        <w:rPr>
          <w:rFonts w:cs="Arial"/>
          <w:sz w:val="18"/>
          <w:szCs w:val="18"/>
          <w:lang w:val="de-DE"/>
        </w:rPr>
        <w:t xml:space="preserve">Konsultationsverordnung </w:t>
      </w:r>
      <w:r w:rsidRPr="00E66954">
        <w:rPr>
          <w:sz w:val="18"/>
          <w:szCs w:val="18"/>
          <w:lang w:val="de-DE"/>
        </w:rPr>
        <w:t xml:space="preserve">(RC) </w:t>
      </w:r>
      <w:r w:rsidR="00EF11E2">
        <w:rPr>
          <w:sz w:val="18"/>
          <w:szCs w:val="18"/>
          <w:lang w:val="de-DE"/>
        </w:rPr>
        <w:t>einzureichen</w:t>
      </w:r>
      <w:r>
        <w:rPr>
          <w:sz w:val="18"/>
          <w:szCs w:val="18"/>
          <w:lang w:val="de-DE"/>
        </w:rPr>
        <w:t>.</w:t>
      </w:r>
      <w:r w:rsidR="002F204A" w:rsidRPr="00E66954">
        <w:rPr>
          <w:rFonts w:cs="Arial"/>
          <w:b/>
          <w:bCs/>
          <w:sz w:val="18"/>
          <w:szCs w:val="18"/>
          <w:lang w:val="de-DE"/>
        </w:rPr>
        <w:t xml:space="preserve"> </w:t>
      </w:r>
      <w:r w:rsidR="00EF11E2" w:rsidRPr="00EF11E2">
        <w:rPr>
          <w:sz w:val="18"/>
          <w:lang w:val="de-DE"/>
        </w:rPr>
        <w:t>Die Ausschreibungsunterlagen sind unter folgender Internetadresse einsehbar</w:t>
      </w:r>
      <w:r w:rsidR="002F204A" w:rsidRPr="00E66954">
        <w:rPr>
          <w:sz w:val="18"/>
          <w:lang w:val="de-DE"/>
        </w:rPr>
        <w:t xml:space="preserve">: </w:t>
      </w:r>
      <w:hyperlink r:id="rId13" w:history="1">
        <w:r w:rsidR="002F204A" w:rsidRPr="00E66954">
          <w:rPr>
            <w:rStyle w:val="Lienhypertexte"/>
            <w:bCs/>
            <w:sz w:val="18"/>
            <w:szCs w:val="14"/>
            <w:lang w:val="de-DE"/>
          </w:rPr>
          <w:t>https://www.marches-securises.fr/</w:t>
        </w:r>
      </w:hyperlink>
      <w:r w:rsidR="002F204A" w:rsidRPr="00E66954">
        <w:rPr>
          <w:sz w:val="18"/>
          <w:lang w:val="de-DE"/>
        </w:rPr>
        <w:t xml:space="preserve"> </w:t>
      </w:r>
    </w:p>
    <w:p w14:paraId="0279AC79" w14:textId="10A6AB8A" w:rsidR="00D3246A" w:rsidRPr="00C5449C" w:rsidRDefault="0019378B">
      <w:pPr>
        <w:pStyle w:val="En-tte"/>
        <w:widowControl w:val="0"/>
        <w:tabs>
          <w:tab w:val="clear" w:pos="4536"/>
          <w:tab w:val="clear" w:pos="9072"/>
        </w:tabs>
        <w:spacing w:before="60"/>
        <w:jc w:val="both"/>
        <w:outlineLvl w:val="4"/>
        <w:rPr>
          <w:rFonts w:cs="Arial"/>
          <w:sz w:val="18"/>
          <w:szCs w:val="18"/>
          <w:lang w:val="de-DE"/>
        </w:rPr>
      </w:pPr>
      <w:r>
        <w:rPr>
          <w:rFonts w:cs="Arial"/>
          <w:b/>
          <w:bCs/>
          <w:sz w:val="18"/>
          <w:szCs w:val="18"/>
          <w:lang w:val="de-DE"/>
        </w:rPr>
        <w:t xml:space="preserve">Bedingungen für die </w:t>
      </w:r>
      <w:r w:rsidR="00D3246A" w:rsidRPr="00C5449C">
        <w:rPr>
          <w:rFonts w:cs="Arial"/>
          <w:b/>
          <w:bCs/>
          <w:sz w:val="18"/>
          <w:szCs w:val="18"/>
          <w:lang w:val="de-DE"/>
        </w:rPr>
        <w:t>Öffnung der Angebote:</w:t>
      </w:r>
      <w:r w:rsidR="00D3246A" w:rsidRPr="00C5449C">
        <w:rPr>
          <w:rFonts w:cs="Arial"/>
          <w:sz w:val="18"/>
          <w:szCs w:val="18"/>
          <w:lang w:val="de-DE"/>
        </w:rPr>
        <w:t xml:space="preserve"> </w:t>
      </w:r>
      <w:r w:rsidR="00EF11E2">
        <w:rPr>
          <w:rFonts w:cs="Arial"/>
          <w:sz w:val="18"/>
          <w:szCs w:val="18"/>
          <w:lang w:val="de-DE"/>
        </w:rPr>
        <w:t>Sitzung u</w:t>
      </w:r>
      <w:r w:rsidR="00D3246A" w:rsidRPr="00C5449C">
        <w:rPr>
          <w:rFonts w:cs="Arial"/>
          <w:sz w:val="18"/>
          <w:szCs w:val="18"/>
          <w:lang w:val="de-DE"/>
        </w:rPr>
        <w:t>nter Ausschluss der Öffentlichkeit.</w:t>
      </w:r>
    </w:p>
    <w:p w14:paraId="3F0E7CED" w14:textId="3ECDC6EC" w:rsidR="00555133" w:rsidRPr="00C5449C" w:rsidRDefault="00555133">
      <w:pPr>
        <w:widowControl w:val="0"/>
        <w:spacing w:before="60"/>
        <w:jc w:val="both"/>
        <w:outlineLvl w:val="4"/>
        <w:rPr>
          <w:rFonts w:cs="Arial"/>
          <w:color w:val="000000"/>
          <w:sz w:val="18"/>
          <w:szCs w:val="18"/>
          <w:lang w:val="de-DE"/>
        </w:rPr>
      </w:pPr>
      <w:r w:rsidRPr="00C5449C">
        <w:rPr>
          <w:rFonts w:cs="Arial"/>
          <w:b/>
          <w:bCs/>
          <w:color w:val="000000"/>
          <w:sz w:val="18"/>
          <w:szCs w:val="18"/>
          <w:lang w:val="de-DE"/>
        </w:rPr>
        <w:t>Zuständige Stelle für Nachprüfungsverfahren</w:t>
      </w:r>
      <w:r w:rsidR="00EF11E2" w:rsidRPr="00EF11E2">
        <w:rPr>
          <w:rFonts w:cs="Arial"/>
          <w:b/>
          <w:bCs/>
          <w:color w:val="000000"/>
          <w:sz w:val="18"/>
          <w:szCs w:val="18"/>
          <w:lang w:val="de-DE"/>
        </w:rPr>
        <w:t>,</w:t>
      </w:r>
      <w:r w:rsidR="00EF11E2" w:rsidRPr="00EF11E2">
        <w:rPr>
          <w:lang w:val="de-DE"/>
        </w:rPr>
        <w:t xml:space="preserve"> </w:t>
      </w:r>
      <w:r w:rsidR="00EF11E2" w:rsidRPr="00EF11E2">
        <w:rPr>
          <w:rFonts w:cs="Arial"/>
          <w:b/>
          <w:bCs/>
          <w:color w:val="000000"/>
          <w:sz w:val="18"/>
          <w:szCs w:val="18"/>
          <w:lang w:val="de-DE"/>
        </w:rPr>
        <w:t>bei der Auskünfte bezüglich der Einreichung von Beschwerden erfragt werden können</w:t>
      </w:r>
      <w:r w:rsidRPr="00EF11E2">
        <w:rPr>
          <w:rFonts w:cs="Arial"/>
          <w:b/>
          <w:bCs/>
          <w:color w:val="000000"/>
          <w:sz w:val="18"/>
          <w:szCs w:val="18"/>
          <w:lang w:val="de-DE"/>
        </w:rPr>
        <w:t xml:space="preserve">: </w:t>
      </w:r>
      <w:r w:rsidRPr="00EF11E2">
        <w:rPr>
          <w:rFonts w:cs="Arial"/>
          <w:color w:val="000000"/>
          <w:sz w:val="18"/>
          <w:szCs w:val="18"/>
          <w:lang w:val="de-DE"/>
        </w:rPr>
        <w:t>Tribunal administratif de Strasbourg - 31 avenue</w:t>
      </w:r>
      <w:r w:rsidRPr="00C5449C">
        <w:rPr>
          <w:rFonts w:cs="Arial"/>
          <w:color w:val="000000"/>
          <w:sz w:val="18"/>
          <w:szCs w:val="18"/>
          <w:lang w:val="de-DE"/>
        </w:rPr>
        <w:t xml:space="preserve"> de </w:t>
      </w:r>
      <w:proofErr w:type="gramStart"/>
      <w:r w:rsidRPr="00C5449C">
        <w:rPr>
          <w:rFonts w:cs="Arial"/>
          <w:color w:val="000000"/>
          <w:sz w:val="18"/>
          <w:szCs w:val="18"/>
          <w:lang w:val="de-DE"/>
        </w:rPr>
        <w:t>la  Paix</w:t>
      </w:r>
      <w:proofErr w:type="gramEnd"/>
      <w:r w:rsidRPr="00C5449C">
        <w:rPr>
          <w:rFonts w:cs="Arial"/>
          <w:color w:val="000000"/>
          <w:sz w:val="18"/>
          <w:szCs w:val="18"/>
          <w:lang w:val="de-DE"/>
        </w:rPr>
        <w:t xml:space="preserve">  - F-67000 STRASBOURG - Tel.: +33 3 88 21 23 23 - Fax: +33 3 88 36 44 66 – Email: </w:t>
      </w:r>
      <w:hyperlink r:id="rId14" w:history="1">
        <w:r w:rsidR="002F204A" w:rsidRPr="008B7C34">
          <w:rPr>
            <w:rStyle w:val="Lienhypertexte"/>
            <w:rFonts w:cs="Arial"/>
            <w:sz w:val="18"/>
            <w:szCs w:val="18"/>
            <w:lang w:val="de-DE"/>
          </w:rPr>
          <w:t>greffe.ta-strasbourg@juradm.fr</w:t>
        </w:r>
      </w:hyperlink>
      <w:r w:rsidR="002F204A">
        <w:rPr>
          <w:rFonts w:cs="Arial"/>
          <w:color w:val="000000"/>
          <w:sz w:val="18"/>
          <w:szCs w:val="18"/>
          <w:lang w:val="de-DE"/>
        </w:rPr>
        <w:t xml:space="preserve"> </w:t>
      </w:r>
    </w:p>
    <w:p w14:paraId="6D0BC5A5" w14:textId="742AB574" w:rsidR="00E13ABD" w:rsidRDefault="00A56E24" w:rsidP="004B4DCC">
      <w:pPr>
        <w:pStyle w:val="En-tte"/>
        <w:widowControl w:val="0"/>
        <w:tabs>
          <w:tab w:val="clear" w:pos="4536"/>
          <w:tab w:val="clear" w:pos="9072"/>
        </w:tabs>
        <w:spacing w:before="60"/>
        <w:jc w:val="both"/>
        <w:outlineLvl w:val="4"/>
        <w:rPr>
          <w:rFonts w:cs="Arial"/>
          <w:bCs/>
          <w:sz w:val="18"/>
          <w:szCs w:val="18"/>
          <w:lang w:val="de-DE"/>
        </w:rPr>
      </w:pPr>
      <w:r w:rsidRPr="00C5449C">
        <w:rPr>
          <w:rFonts w:cs="Arial"/>
          <w:b/>
          <w:bCs/>
          <w:sz w:val="18"/>
          <w:szCs w:val="18"/>
          <w:lang w:val="de-DE"/>
        </w:rPr>
        <w:t>Tag der Absendung dieser Bekanntmachung:</w:t>
      </w:r>
      <w:r w:rsidRPr="00C5449C">
        <w:rPr>
          <w:rFonts w:cs="Arial"/>
          <w:b/>
          <w:bCs/>
          <w:i/>
          <w:sz w:val="18"/>
          <w:szCs w:val="18"/>
          <w:lang w:val="de-DE"/>
        </w:rPr>
        <w:t xml:space="preserve"> </w:t>
      </w:r>
      <w:r w:rsidR="00E13ABD" w:rsidRPr="00E13ABD">
        <w:rPr>
          <w:rFonts w:cs="Arial"/>
          <w:bCs/>
          <w:sz w:val="18"/>
          <w:szCs w:val="18"/>
          <w:lang w:val="de-DE"/>
        </w:rPr>
        <w:t>12.11.2024</w:t>
      </w:r>
    </w:p>
    <w:p w14:paraId="2580108A" w14:textId="3D07391A" w:rsidR="00201108" w:rsidRPr="00201108" w:rsidRDefault="00201108" w:rsidP="00201108">
      <w:pPr>
        <w:rPr>
          <w:lang w:val="de-DE"/>
        </w:rPr>
      </w:pPr>
    </w:p>
    <w:p w14:paraId="59267269" w14:textId="3300096D" w:rsidR="00201108" w:rsidRPr="00201108" w:rsidRDefault="00201108" w:rsidP="00201108">
      <w:pPr>
        <w:rPr>
          <w:lang w:val="de-DE"/>
        </w:rPr>
      </w:pPr>
    </w:p>
    <w:p w14:paraId="237667ED" w14:textId="107DB3F6" w:rsidR="00201108" w:rsidRPr="00201108" w:rsidRDefault="00201108" w:rsidP="00201108">
      <w:pPr>
        <w:rPr>
          <w:lang w:val="de-DE"/>
        </w:rPr>
      </w:pPr>
    </w:p>
    <w:p w14:paraId="416D9512" w14:textId="23FCAFED" w:rsidR="00201108" w:rsidRDefault="00201108" w:rsidP="00201108">
      <w:pPr>
        <w:rPr>
          <w:rFonts w:cs="Arial"/>
          <w:bCs/>
          <w:sz w:val="18"/>
          <w:szCs w:val="18"/>
          <w:lang w:val="de-DE"/>
        </w:rPr>
      </w:pPr>
    </w:p>
    <w:p w14:paraId="2FF5EF84" w14:textId="77777777" w:rsidR="00201108" w:rsidRPr="00201108" w:rsidRDefault="00201108" w:rsidP="00201108">
      <w:pPr>
        <w:jc w:val="center"/>
        <w:rPr>
          <w:lang w:val="de-DE"/>
        </w:rPr>
      </w:pPr>
    </w:p>
    <w:sectPr w:rsidR="00201108" w:rsidRPr="00201108" w:rsidSect="00CD491F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993" w:right="708" w:bottom="709" w:left="709" w:header="510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1DF2C" w14:textId="77777777" w:rsidR="00217937" w:rsidRDefault="00217937">
      <w:r>
        <w:separator/>
      </w:r>
    </w:p>
  </w:endnote>
  <w:endnote w:type="continuationSeparator" w:id="0">
    <w:p w14:paraId="6A05F7DF" w14:textId="77777777" w:rsidR="00217937" w:rsidRDefault="0021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D8E98" w14:textId="423D776B" w:rsidR="00E9651C" w:rsidRPr="00C3622A" w:rsidRDefault="00C3622A" w:rsidP="00C3622A">
    <w:pPr>
      <w:pStyle w:val="Pieddepage"/>
      <w:tabs>
        <w:tab w:val="clear" w:pos="9072"/>
      </w:tabs>
      <w:rPr>
        <w:sz w:val="14"/>
      </w:rPr>
    </w:pPr>
    <w:r>
      <w:rPr>
        <w:sz w:val="14"/>
        <w:lang w:val="de-DE"/>
      </w:rPr>
      <w:fldChar w:fldCharType="begin"/>
    </w:r>
    <w:r w:rsidRPr="00C3622A">
      <w:rPr>
        <w:sz w:val="14"/>
      </w:rPr>
      <w:instrText xml:space="preserve"> FILENAME   \* MERGEFORMAT </w:instrText>
    </w:r>
    <w:r>
      <w:rPr>
        <w:sz w:val="14"/>
        <w:lang w:val="de-DE"/>
      </w:rPr>
      <w:fldChar w:fldCharType="separate"/>
    </w:r>
    <w:r w:rsidRPr="00C3622A">
      <w:rPr>
        <w:noProof/>
        <w:sz w:val="14"/>
      </w:rPr>
      <w:t>Avis DE_Procédure ouverte_inf. seuil UE.docx</w:t>
    </w:r>
    <w:r>
      <w:rPr>
        <w:sz w:val="14"/>
        <w:lang w:val="de-DE"/>
      </w:rPr>
      <w:fldChar w:fldCharType="end"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 w:rsidRPr="00C3622A">
      <w:rPr>
        <w:sz w:val="14"/>
      </w:rPr>
      <w:tab/>
    </w:r>
    <w:r>
      <w:rPr>
        <w:rStyle w:val="Numrodepage"/>
        <w:sz w:val="14"/>
      </w:rPr>
      <w:fldChar w:fldCharType="begin"/>
    </w:r>
    <w:r w:rsidRPr="00C3622A">
      <w:rPr>
        <w:rStyle w:val="Numrodepage"/>
        <w:sz w:val="14"/>
      </w:rPr>
      <w:instrText xml:space="preserve"> PAGE </w:instrText>
    </w:r>
    <w:r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2</w:t>
    </w:r>
    <w:r>
      <w:rPr>
        <w:rStyle w:val="Numrodepage"/>
        <w:sz w:val="14"/>
      </w:rPr>
      <w:fldChar w:fldCharType="end"/>
    </w:r>
    <w:r w:rsidRPr="00C3622A">
      <w:rPr>
        <w:rStyle w:val="Numrodepage"/>
        <w:sz w:val="14"/>
      </w:rPr>
      <w:t>/</w:t>
    </w:r>
    <w:r>
      <w:rPr>
        <w:rStyle w:val="Numrodepage"/>
        <w:sz w:val="14"/>
      </w:rPr>
      <w:fldChar w:fldCharType="begin"/>
    </w:r>
    <w:r w:rsidRPr="00C3622A">
      <w:rPr>
        <w:rStyle w:val="Numrodepage"/>
        <w:sz w:val="14"/>
      </w:rPr>
      <w:instrText xml:space="preserve"> NUMPAGES </w:instrText>
    </w:r>
    <w:r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2</w:t>
    </w:r>
    <w:r>
      <w:rPr>
        <w:rStyle w:val="Numrodepage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3908B" w14:textId="61A62F43" w:rsidR="00E9651C" w:rsidRPr="00C3622A" w:rsidRDefault="00C3622A" w:rsidP="00D1426D">
    <w:pPr>
      <w:pStyle w:val="Pieddepage"/>
      <w:tabs>
        <w:tab w:val="clear" w:pos="9072"/>
      </w:tabs>
      <w:rPr>
        <w:sz w:val="14"/>
      </w:rPr>
    </w:pPr>
    <w:r>
      <w:rPr>
        <w:sz w:val="14"/>
        <w:lang w:val="de-DE"/>
      </w:rPr>
      <w:fldChar w:fldCharType="begin"/>
    </w:r>
    <w:r w:rsidRPr="00C3622A">
      <w:rPr>
        <w:sz w:val="14"/>
      </w:rPr>
      <w:instrText xml:space="preserve"> FILENAME   \* MERGEFORMAT </w:instrText>
    </w:r>
    <w:r>
      <w:rPr>
        <w:sz w:val="14"/>
        <w:lang w:val="de-DE"/>
      </w:rPr>
      <w:fldChar w:fldCharType="separate"/>
    </w:r>
    <w:r w:rsidRPr="00C3622A">
      <w:rPr>
        <w:noProof/>
        <w:sz w:val="14"/>
      </w:rPr>
      <w:t>Avis DE_Procédure ouverte_inf. seuil UE.docx</w:t>
    </w:r>
    <w:r>
      <w:rPr>
        <w:sz w:val="14"/>
        <w:lang w:val="de-DE"/>
      </w:rPr>
      <w:fldChar w:fldCharType="end"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 w:rsidRPr="00C3622A">
      <w:rPr>
        <w:sz w:val="14"/>
      </w:rPr>
      <w:tab/>
    </w:r>
    <w:r w:rsidR="00E9651C">
      <w:rPr>
        <w:rStyle w:val="Numrodepage"/>
        <w:sz w:val="14"/>
      </w:rPr>
      <w:fldChar w:fldCharType="begin"/>
    </w:r>
    <w:r w:rsidR="00E9651C" w:rsidRPr="00C3622A">
      <w:rPr>
        <w:rStyle w:val="Numrodepage"/>
        <w:sz w:val="14"/>
      </w:rPr>
      <w:instrText xml:space="preserve"> PAGE </w:instrText>
    </w:r>
    <w:r w:rsidR="00E9651C"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1</w:t>
    </w:r>
    <w:r w:rsidR="00E9651C">
      <w:rPr>
        <w:rStyle w:val="Numrodepage"/>
        <w:sz w:val="14"/>
      </w:rPr>
      <w:fldChar w:fldCharType="end"/>
    </w:r>
    <w:r w:rsidR="00E9651C" w:rsidRPr="00C3622A">
      <w:rPr>
        <w:rStyle w:val="Numrodepage"/>
        <w:sz w:val="14"/>
      </w:rPr>
      <w:t>/</w:t>
    </w:r>
    <w:r w:rsidR="00E9651C">
      <w:rPr>
        <w:rStyle w:val="Numrodepage"/>
        <w:sz w:val="14"/>
      </w:rPr>
      <w:fldChar w:fldCharType="begin"/>
    </w:r>
    <w:r w:rsidR="00E9651C" w:rsidRPr="00C3622A">
      <w:rPr>
        <w:rStyle w:val="Numrodepage"/>
        <w:sz w:val="14"/>
      </w:rPr>
      <w:instrText xml:space="preserve"> NUMPAGES </w:instrText>
    </w:r>
    <w:r w:rsidR="00E9651C">
      <w:rPr>
        <w:rStyle w:val="Numrodepage"/>
        <w:sz w:val="14"/>
      </w:rPr>
      <w:fldChar w:fldCharType="separate"/>
    </w:r>
    <w:r>
      <w:rPr>
        <w:rStyle w:val="Numrodepage"/>
        <w:noProof/>
        <w:sz w:val="14"/>
      </w:rPr>
      <w:t>2</w:t>
    </w:r>
    <w:r w:rsidR="00E9651C">
      <w:rPr>
        <w:rStyle w:val="Numrodepage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70FE3" w14:textId="77777777" w:rsidR="00217937" w:rsidRDefault="00217937">
      <w:r>
        <w:separator/>
      </w:r>
    </w:p>
  </w:footnote>
  <w:footnote w:type="continuationSeparator" w:id="0">
    <w:p w14:paraId="05462E1F" w14:textId="77777777" w:rsidR="00217937" w:rsidRDefault="00217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44EF" w14:textId="3328842D" w:rsidR="00C3622A" w:rsidRDefault="00C3622A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13BAE51" wp14:editId="4EC6BAC8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808953" cy="188370"/>
          <wp:effectExtent l="0" t="0" r="0" b="254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AP_Logo_kle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8953" cy="188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887BA" w14:textId="22F5D85F" w:rsidR="00E9651C" w:rsidRPr="00D1426D" w:rsidRDefault="00C3622A" w:rsidP="00D1426D">
    <w:pPr>
      <w:pStyle w:val="En-tte"/>
      <w:tabs>
        <w:tab w:val="clear" w:pos="4536"/>
        <w:tab w:val="clear" w:pos="9072"/>
      </w:tabs>
      <w:rPr>
        <w:rFonts w:cs="Arial"/>
        <w:caps/>
        <w:spacing w:val="-2"/>
        <w:sz w:val="14"/>
        <w:lang w:val="de-DE"/>
      </w:rPr>
    </w:pPr>
    <w:r>
      <w:rPr>
        <w:noProof/>
        <w:sz w:val="18"/>
      </w:rPr>
      <w:drawing>
        <wp:anchor distT="0" distB="0" distL="114300" distR="114300" simplePos="0" relativeHeight="251659264" behindDoc="0" locked="0" layoutInCell="1" allowOverlap="1" wp14:anchorId="4C7A6DC2" wp14:editId="4EB32235">
          <wp:simplePos x="0" y="0"/>
          <wp:positionH relativeFrom="margin">
            <wp:align>right</wp:align>
          </wp:positionH>
          <wp:positionV relativeFrom="paragraph">
            <wp:posOffset>-82550</wp:posOffset>
          </wp:positionV>
          <wp:extent cx="1600410" cy="38290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AP_LOGO_co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410" cy="382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651C" w:rsidRPr="00C5449C">
      <w:rPr>
        <w:noProof/>
        <w:sz w:val="18"/>
        <w:lang w:val="de-DE"/>
      </w:rPr>
      <w:t xml:space="preserve">AUFTRAGSBEKANNTMACHUNG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4360F9D"/>
    <w:multiLevelType w:val="singleLevel"/>
    <w:tmpl w:val="7CD446A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6"/>
      </w:rPr>
    </w:lvl>
  </w:abstractNum>
  <w:abstractNum w:abstractNumId="2" w15:restartNumberingAfterBreak="0">
    <w:nsid w:val="1D55759F"/>
    <w:multiLevelType w:val="hybridMultilevel"/>
    <w:tmpl w:val="6C707BD6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B4177"/>
    <w:multiLevelType w:val="hybridMultilevel"/>
    <w:tmpl w:val="4DF2D080"/>
    <w:lvl w:ilvl="0" w:tplc="FAC033A4">
      <w:start w:val="1"/>
      <w:numFmt w:val="bullet"/>
      <w:lvlText w:val=""/>
      <w:lvlJc w:val="left"/>
      <w:pPr>
        <w:tabs>
          <w:tab w:val="num" w:pos="1571"/>
        </w:tabs>
        <w:ind w:left="1571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036F2"/>
    <w:multiLevelType w:val="singleLevel"/>
    <w:tmpl w:val="D16E237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5" w15:restartNumberingAfterBreak="0">
    <w:nsid w:val="2D4329C1"/>
    <w:multiLevelType w:val="hybridMultilevel"/>
    <w:tmpl w:val="FCB41CF6"/>
    <w:lvl w:ilvl="0" w:tplc="9FEEE84A">
      <w:start w:val="1"/>
      <w:numFmt w:val="bullet"/>
      <w:lvlText w:val=""/>
      <w:lvlJc w:val="left"/>
      <w:pPr>
        <w:tabs>
          <w:tab w:val="num" w:pos="1851"/>
        </w:tabs>
        <w:ind w:left="1851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6" w15:restartNumberingAfterBreak="0">
    <w:nsid w:val="2FD24229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" w15:restartNumberingAfterBreak="0">
    <w:nsid w:val="3145708A"/>
    <w:multiLevelType w:val="singleLevel"/>
    <w:tmpl w:val="363ACBA2"/>
    <w:lvl w:ilvl="0">
      <w:start w:val="4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8" w15:restartNumberingAfterBreak="0">
    <w:nsid w:val="345148FC"/>
    <w:multiLevelType w:val="hybridMultilevel"/>
    <w:tmpl w:val="83C0E61A"/>
    <w:lvl w:ilvl="0" w:tplc="BF34C4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131BA"/>
    <w:multiLevelType w:val="hybridMultilevel"/>
    <w:tmpl w:val="FCB41CF6"/>
    <w:lvl w:ilvl="0" w:tplc="8FC289E2">
      <w:start w:val="9"/>
      <w:numFmt w:val="bullet"/>
      <w:lvlText w:val="-"/>
      <w:lvlJc w:val="left"/>
      <w:pPr>
        <w:tabs>
          <w:tab w:val="num" w:pos="1851"/>
        </w:tabs>
        <w:ind w:left="185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398F5CE3"/>
    <w:multiLevelType w:val="hybridMultilevel"/>
    <w:tmpl w:val="79BCC670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80ADC"/>
    <w:multiLevelType w:val="singleLevel"/>
    <w:tmpl w:val="79785E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DD60838"/>
    <w:multiLevelType w:val="singleLevel"/>
    <w:tmpl w:val="E416D3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89368B1"/>
    <w:multiLevelType w:val="hybridMultilevel"/>
    <w:tmpl w:val="FF0C2B58"/>
    <w:lvl w:ilvl="0" w:tplc="9C085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569D9"/>
    <w:multiLevelType w:val="hybridMultilevel"/>
    <w:tmpl w:val="D5E67F30"/>
    <w:lvl w:ilvl="0" w:tplc="A148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5758C"/>
    <w:multiLevelType w:val="hybridMultilevel"/>
    <w:tmpl w:val="061CDE9C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3D5F45"/>
    <w:multiLevelType w:val="hybridMultilevel"/>
    <w:tmpl w:val="44D07474"/>
    <w:lvl w:ilvl="0" w:tplc="8FC289E2">
      <w:start w:val="9"/>
      <w:numFmt w:val="bullet"/>
      <w:lvlText w:val="-"/>
      <w:lvlJc w:val="left"/>
      <w:pPr>
        <w:tabs>
          <w:tab w:val="num" w:pos="933"/>
        </w:tabs>
        <w:ind w:left="93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3"/>
        </w:tabs>
        <w:ind w:left="165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3"/>
        </w:tabs>
        <w:ind w:left="23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3"/>
        </w:tabs>
        <w:ind w:left="30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3"/>
        </w:tabs>
        <w:ind w:left="381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3"/>
        </w:tabs>
        <w:ind w:left="45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3"/>
        </w:tabs>
        <w:ind w:left="52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3"/>
        </w:tabs>
        <w:ind w:left="597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3"/>
        </w:tabs>
        <w:ind w:left="6693" w:hanging="360"/>
      </w:pPr>
      <w:rPr>
        <w:rFonts w:ascii="Wingdings" w:hAnsi="Wingdings" w:hint="default"/>
      </w:rPr>
    </w:lvl>
  </w:abstractNum>
  <w:abstractNum w:abstractNumId="17" w15:restartNumberingAfterBreak="0">
    <w:nsid w:val="5ECE419C"/>
    <w:multiLevelType w:val="singleLevel"/>
    <w:tmpl w:val="2BD04288"/>
    <w:lvl w:ilvl="0">
      <w:start w:val="1"/>
      <w:numFmt w:val="bullet"/>
      <w:lvlText w:val=""/>
      <w:lvlJc w:val="left"/>
      <w:pPr>
        <w:tabs>
          <w:tab w:val="num" w:pos="360"/>
        </w:tabs>
        <w:ind w:left="198" w:hanging="198"/>
      </w:pPr>
      <w:rPr>
        <w:rFonts w:ascii="Symbol" w:hAnsi="Symbol" w:hint="default"/>
      </w:rPr>
    </w:lvl>
  </w:abstractNum>
  <w:abstractNum w:abstractNumId="18" w15:restartNumberingAfterBreak="0">
    <w:nsid w:val="63463F4E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</w:lvl>
  </w:abstractNum>
  <w:abstractNum w:abstractNumId="19" w15:restartNumberingAfterBreak="0">
    <w:nsid w:val="678C20DF"/>
    <w:multiLevelType w:val="hybridMultilevel"/>
    <w:tmpl w:val="823A8EA6"/>
    <w:lvl w:ilvl="0" w:tplc="7020072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C1E32"/>
    <w:multiLevelType w:val="singleLevel"/>
    <w:tmpl w:val="544C7A98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ED23CDB"/>
    <w:multiLevelType w:val="hybridMultilevel"/>
    <w:tmpl w:val="A58A3F74"/>
    <w:lvl w:ilvl="0" w:tplc="8FC289E2">
      <w:start w:val="9"/>
      <w:numFmt w:val="bullet"/>
      <w:lvlText w:val="-"/>
      <w:lvlJc w:val="left"/>
      <w:pPr>
        <w:tabs>
          <w:tab w:val="num" w:pos="935"/>
        </w:tabs>
        <w:ind w:left="93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22" w15:restartNumberingAfterBreak="0">
    <w:nsid w:val="6EFA4296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6F4B6918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8"/>
  </w:num>
  <w:num w:numId="2">
    <w:abstractNumId w:val="23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12"/>
  </w:num>
  <w:num w:numId="7">
    <w:abstractNumId w:val="7"/>
  </w:num>
  <w:num w:numId="8">
    <w:abstractNumId w:val="1"/>
  </w:num>
  <w:num w:numId="9">
    <w:abstractNumId w:val="11"/>
  </w:num>
  <w:num w:numId="10">
    <w:abstractNumId w:val="22"/>
  </w:num>
  <w:num w:numId="11">
    <w:abstractNumId w:val="6"/>
  </w:num>
  <w:num w:numId="12">
    <w:abstractNumId w:val="17"/>
  </w:num>
  <w:num w:numId="13">
    <w:abstractNumId w:val="20"/>
  </w:num>
  <w:num w:numId="14">
    <w:abstractNumId w:val="5"/>
  </w:num>
  <w:num w:numId="15">
    <w:abstractNumId w:val="9"/>
  </w:num>
  <w:num w:numId="16">
    <w:abstractNumId w:val="21"/>
  </w:num>
  <w:num w:numId="17">
    <w:abstractNumId w:val="15"/>
  </w:num>
  <w:num w:numId="18">
    <w:abstractNumId w:val="16"/>
  </w:num>
  <w:num w:numId="19">
    <w:abstractNumId w:val="10"/>
  </w:num>
  <w:num w:numId="20">
    <w:abstractNumId w:val="2"/>
  </w:num>
  <w:num w:numId="21">
    <w:abstractNumId w:val="3"/>
  </w:num>
  <w:num w:numId="22">
    <w:abstractNumId w:val="19"/>
  </w:num>
  <w:num w:numId="23">
    <w:abstractNumId w:val="8"/>
  </w:num>
  <w:num w:numId="24">
    <w:abstractNumId w:val="1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897"/>
    <w:rsid w:val="00000098"/>
    <w:rsid w:val="000072D1"/>
    <w:rsid w:val="000226D0"/>
    <w:rsid w:val="00025346"/>
    <w:rsid w:val="00037077"/>
    <w:rsid w:val="0004204F"/>
    <w:rsid w:val="00054D38"/>
    <w:rsid w:val="00062FAD"/>
    <w:rsid w:val="00077A64"/>
    <w:rsid w:val="00080039"/>
    <w:rsid w:val="000A1CE7"/>
    <w:rsid w:val="000A6692"/>
    <w:rsid w:val="000A7659"/>
    <w:rsid w:val="000C3627"/>
    <w:rsid w:val="000D3CBC"/>
    <w:rsid w:val="000F304E"/>
    <w:rsid w:val="00114023"/>
    <w:rsid w:val="00115FED"/>
    <w:rsid w:val="00116739"/>
    <w:rsid w:val="0012351E"/>
    <w:rsid w:val="0012471E"/>
    <w:rsid w:val="00132037"/>
    <w:rsid w:val="00154B9F"/>
    <w:rsid w:val="00157509"/>
    <w:rsid w:val="0017327B"/>
    <w:rsid w:val="00173DCD"/>
    <w:rsid w:val="00176043"/>
    <w:rsid w:val="001849AC"/>
    <w:rsid w:val="0019378B"/>
    <w:rsid w:val="0019450A"/>
    <w:rsid w:val="001C2787"/>
    <w:rsid w:val="001E649C"/>
    <w:rsid w:val="001E7143"/>
    <w:rsid w:val="001F68E0"/>
    <w:rsid w:val="00201108"/>
    <w:rsid w:val="002014F3"/>
    <w:rsid w:val="00217937"/>
    <w:rsid w:val="00233B2F"/>
    <w:rsid w:val="00250C80"/>
    <w:rsid w:val="0025314E"/>
    <w:rsid w:val="00277D3F"/>
    <w:rsid w:val="002829A4"/>
    <w:rsid w:val="00291E50"/>
    <w:rsid w:val="002A5085"/>
    <w:rsid w:val="002A71AF"/>
    <w:rsid w:val="002C1970"/>
    <w:rsid w:val="002D2B93"/>
    <w:rsid w:val="002D3A30"/>
    <w:rsid w:val="002E042A"/>
    <w:rsid w:val="002E1791"/>
    <w:rsid w:val="002E4E4D"/>
    <w:rsid w:val="002F204A"/>
    <w:rsid w:val="00300AD9"/>
    <w:rsid w:val="0030172C"/>
    <w:rsid w:val="0033726D"/>
    <w:rsid w:val="003471F8"/>
    <w:rsid w:val="0035474E"/>
    <w:rsid w:val="00360B0D"/>
    <w:rsid w:val="003807D2"/>
    <w:rsid w:val="00381AFA"/>
    <w:rsid w:val="00387813"/>
    <w:rsid w:val="00392419"/>
    <w:rsid w:val="003A1081"/>
    <w:rsid w:val="003A5107"/>
    <w:rsid w:val="003B6B36"/>
    <w:rsid w:val="003D4191"/>
    <w:rsid w:val="003E2869"/>
    <w:rsid w:val="003E32B0"/>
    <w:rsid w:val="00421434"/>
    <w:rsid w:val="00437B51"/>
    <w:rsid w:val="00440B5B"/>
    <w:rsid w:val="00455C83"/>
    <w:rsid w:val="00462923"/>
    <w:rsid w:val="00470E46"/>
    <w:rsid w:val="004744E3"/>
    <w:rsid w:val="004772DB"/>
    <w:rsid w:val="00491321"/>
    <w:rsid w:val="00493BBD"/>
    <w:rsid w:val="004B4DCC"/>
    <w:rsid w:val="004B7D68"/>
    <w:rsid w:val="004C5EEC"/>
    <w:rsid w:val="004D68F3"/>
    <w:rsid w:val="004E16D2"/>
    <w:rsid w:val="004F3990"/>
    <w:rsid w:val="00503E9B"/>
    <w:rsid w:val="00506FD9"/>
    <w:rsid w:val="00515DB0"/>
    <w:rsid w:val="00520CBD"/>
    <w:rsid w:val="00527C68"/>
    <w:rsid w:val="00543C03"/>
    <w:rsid w:val="005515AA"/>
    <w:rsid w:val="00551EEC"/>
    <w:rsid w:val="00555133"/>
    <w:rsid w:val="005610B0"/>
    <w:rsid w:val="00590FD0"/>
    <w:rsid w:val="005A7AF7"/>
    <w:rsid w:val="005B1F7E"/>
    <w:rsid w:val="005B607B"/>
    <w:rsid w:val="005C531C"/>
    <w:rsid w:val="005D7FC3"/>
    <w:rsid w:val="00642B48"/>
    <w:rsid w:val="00646133"/>
    <w:rsid w:val="00665785"/>
    <w:rsid w:val="00683C45"/>
    <w:rsid w:val="006A468F"/>
    <w:rsid w:val="006B004D"/>
    <w:rsid w:val="006C09F9"/>
    <w:rsid w:val="006C2D6E"/>
    <w:rsid w:val="006C2FE9"/>
    <w:rsid w:val="006C5D68"/>
    <w:rsid w:val="006D0578"/>
    <w:rsid w:val="006D13A4"/>
    <w:rsid w:val="006F2C0D"/>
    <w:rsid w:val="007204DB"/>
    <w:rsid w:val="0072126C"/>
    <w:rsid w:val="00725AC5"/>
    <w:rsid w:val="00731B8B"/>
    <w:rsid w:val="007420ED"/>
    <w:rsid w:val="00742161"/>
    <w:rsid w:val="00742334"/>
    <w:rsid w:val="00746CCD"/>
    <w:rsid w:val="0075091B"/>
    <w:rsid w:val="007569D7"/>
    <w:rsid w:val="00774921"/>
    <w:rsid w:val="007810A0"/>
    <w:rsid w:val="0079105A"/>
    <w:rsid w:val="007A46E5"/>
    <w:rsid w:val="007C3E4B"/>
    <w:rsid w:val="007C4304"/>
    <w:rsid w:val="007D7E52"/>
    <w:rsid w:val="007E2897"/>
    <w:rsid w:val="007E4368"/>
    <w:rsid w:val="007E4E2F"/>
    <w:rsid w:val="007F00EA"/>
    <w:rsid w:val="007F1F3C"/>
    <w:rsid w:val="00826644"/>
    <w:rsid w:val="00871510"/>
    <w:rsid w:val="008737D8"/>
    <w:rsid w:val="00874353"/>
    <w:rsid w:val="00893C9C"/>
    <w:rsid w:val="008A0D80"/>
    <w:rsid w:val="008B2328"/>
    <w:rsid w:val="008B797F"/>
    <w:rsid w:val="008D5B40"/>
    <w:rsid w:val="008D5EC8"/>
    <w:rsid w:val="008E0D8B"/>
    <w:rsid w:val="008F1C8E"/>
    <w:rsid w:val="00912F8F"/>
    <w:rsid w:val="009161A1"/>
    <w:rsid w:val="0091628B"/>
    <w:rsid w:val="00916844"/>
    <w:rsid w:val="009255F7"/>
    <w:rsid w:val="00936516"/>
    <w:rsid w:val="00951A03"/>
    <w:rsid w:val="009650B7"/>
    <w:rsid w:val="0097180E"/>
    <w:rsid w:val="00976155"/>
    <w:rsid w:val="009833A8"/>
    <w:rsid w:val="009963A0"/>
    <w:rsid w:val="009A1D2E"/>
    <w:rsid w:val="009A5F60"/>
    <w:rsid w:val="009B4280"/>
    <w:rsid w:val="009C2D78"/>
    <w:rsid w:val="009C6756"/>
    <w:rsid w:val="009D0565"/>
    <w:rsid w:val="009E39D3"/>
    <w:rsid w:val="009E4E4E"/>
    <w:rsid w:val="009E6B30"/>
    <w:rsid w:val="00A02E8A"/>
    <w:rsid w:val="00A12198"/>
    <w:rsid w:val="00A15F12"/>
    <w:rsid w:val="00A20B50"/>
    <w:rsid w:val="00A30A10"/>
    <w:rsid w:val="00A410E5"/>
    <w:rsid w:val="00A56E24"/>
    <w:rsid w:val="00A60A4A"/>
    <w:rsid w:val="00A6405D"/>
    <w:rsid w:val="00A73BDB"/>
    <w:rsid w:val="00A809FD"/>
    <w:rsid w:val="00A9384E"/>
    <w:rsid w:val="00A93BF4"/>
    <w:rsid w:val="00AA4C94"/>
    <w:rsid w:val="00AC13A7"/>
    <w:rsid w:val="00AC1595"/>
    <w:rsid w:val="00AC194C"/>
    <w:rsid w:val="00AE55FC"/>
    <w:rsid w:val="00AF587F"/>
    <w:rsid w:val="00AF6B60"/>
    <w:rsid w:val="00B254AB"/>
    <w:rsid w:val="00B35F61"/>
    <w:rsid w:val="00B558AA"/>
    <w:rsid w:val="00B637E5"/>
    <w:rsid w:val="00B64BAB"/>
    <w:rsid w:val="00B67453"/>
    <w:rsid w:val="00B74F54"/>
    <w:rsid w:val="00B807FA"/>
    <w:rsid w:val="00BA3661"/>
    <w:rsid w:val="00BA49EB"/>
    <w:rsid w:val="00BD6221"/>
    <w:rsid w:val="00BE37B1"/>
    <w:rsid w:val="00BF713C"/>
    <w:rsid w:val="00C0093A"/>
    <w:rsid w:val="00C30B04"/>
    <w:rsid w:val="00C3622A"/>
    <w:rsid w:val="00C525A9"/>
    <w:rsid w:val="00C5449C"/>
    <w:rsid w:val="00C571B2"/>
    <w:rsid w:val="00C734FE"/>
    <w:rsid w:val="00C95B0E"/>
    <w:rsid w:val="00CD3926"/>
    <w:rsid w:val="00CD491F"/>
    <w:rsid w:val="00CE14C3"/>
    <w:rsid w:val="00CF0299"/>
    <w:rsid w:val="00CF042B"/>
    <w:rsid w:val="00CF7740"/>
    <w:rsid w:val="00D03507"/>
    <w:rsid w:val="00D1426D"/>
    <w:rsid w:val="00D25EEE"/>
    <w:rsid w:val="00D3246A"/>
    <w:rsid w:val="00D411DE"/>
    <w:rsid w:val="00D41521"/>
    <w:rsid w:val="00D446DD"/>
    <w:rsid w:val="00D4723A"/>
    <w:rsid w:val="00D5097C"/>
    <w:rsid w:val="00D60415"/>
    <w:rsid w:val="00D64BE4"/>
    <w:rsid w:val="00D84E17"/>
    <w:rsid w:val="00D92FE9"/>
    <w:rsid w:val="00DA4832"/>
    <w:rsid w:val="00DA757E"/>
    <w:rsid w:val="00DC6CBD"/>
    <w:rsid w:val="00DD29CD"/>
    <w:rsid w:val="00DE12E8"/>
    <w:rsid w:val="00E05B4F"/>
    <w:rsid w:val="00E06E1D"/>
    <w:rsid w:val="00E079E9"/>
    <w:rsid w:val="00E13ABD"/>
    <w:rsid w:val="00E237FD"/>
    <w:rsid w:val="00E36045"/>
    <w:rsid w:val="00E40263"/>
    <w:rsid w:val="00E6083F"/>
    <w:rsid w:val="00E66954"/>
    <w:rsid w:val="00E73879"/>
    <w:rsid w:val="00E757E8"/>
    <w:rsid w:val="00E8113B"/>
    <w:rsid w:val="00E85F88"/>
    <w:rsid w:val="00E908A2"/>
    <w:rsid w:val="00E936DD"/>
    <w:rsid w:val="00E9372D"/>
    <w:rsid w:val="00E9492E"/>
    <w:rsid w:val="00E9651C"/>
    <w:rsid w:val="00EA2272"/>
    <w:rsid w:val="00EB150B"/>
    <w:rsid w:val="00EC1F09"/>
    <w:rsid w:val="00ED1DBA"/>
    <w:rsid w:val="00EF11E2"/>
    <w:rsid w:val="00EF3DDC"/>
    <w:rsid w:val="00F0606A"/>
    <w:rsid w:val="00F14243"/>
    <w:rsid w:val="00F17ABF"/>
    <w:rsid w:val="00F41136"/>
    <w:rsid w:val="00F45D07"/>
    <w:rsid w:val="00F47F5F"/>
    <w:rsid w:val="00F52DD9"/>
    <w:rsid w:val="00F56175"/>
    <w:rsid w:val="00F64EAE"/>
    <w:rsid w:val="00F75666"/>
    <w:rsid w:val="00F7603C"/>
    <w:rsid w:val="00F7641E"/>
    <w:rsid w:val="00F92790"/>
    <w:rsid w:val="00FA0556"/>
    <w:rsid w:val="00FA7392"/>
    <w:rsid w:val="00FD5EDA"/>
    <w:rsid w:val="00F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454696"/>
  <w15:docId w15:val="{FA4C8EDA-7371-4652-8764-B0EFCC89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093A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C0093A"/>
    <w:pPr>
      <w:keepNext/>
      <w:outlineLvl w:val="0"/>
    </w:pPr>
    <w:rPr>
      <w:color w:val="FF0000"/>
    </w:rPr>
  </w:style>
  <w:style w:type="paragraph" w:styleId="Titre2">
    <w:name w:val="heading 2"/>
    <w:basedOn w:val="Normal"/>
    <w:next w:val="Normal"/>
    <w:qFormat/>
    <w:rsid w:val="00C0093A"/>
    <w:pPr>
      <w:keepNext/>
      <w:outlineLvl w:val="1"/>
    </w:pPr>
    <w:rPr>
      <w:i/>
      <w:color w:val="FF0000"/>
    </w:rPr>
  </w:style>
  <w:style w:type="paragraph" w:styleId="Titre3">
    <w:name w:val="heading 3"/>
    <w:basedOn w:val="Normal"/>
    <w:next w:val="Normal"/>
    <w:qFormat/>
    <w:rsid w:val="00C0093A"/>
    <w:pPr>
      <w:keepNext/>
      <w:outlineLvl w:val="2"/>
    </w:pPr>
    <w:rPr>
      <w:color w:val="FF0000"/>
      <w:u w:val="single"/>
    </w:rPr>
  </w:style>
  <w:style w:type="paragraph" w:styleId="Titre4">
    <w:name w:val="heading 4"/>
    <w:basedOn w:val="Normal"/>
    <w:next w:val="Normal"/>
    <w:qFormat/>
    <w:rsid w:val="00C0093A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link w:val="Titre5Car"/>
    <w:qFormat/>
    <w:rsid w:val="00C0093A"/>
    <w:pPr>
      <w:keepNext/>
      <w:outlineLvl w:val="4"/>
    </w:pPr>
    <w:rPr>
      <w:b/>
      <w:spacing w:val="-2"/>
    </w:rPr>
  </w:style>
  <w:style w:type="paragraph" w:styleId="Titre6">
    <w:name w:val="heading 6"/>
    <w:basedOn w:val="Normal"/>
    <w:next w:val="Normal"/>
    <w:qFormat/>
    <w:rsid w:val="00C0093A"/>
    <w:pPr>
      <w:keepNext/>
      <w:ind w:right="-57"/>
      <w:outlineLvl w:val="5"/>
    </w:pPr>
    <w:rPr>
      <w:b/>
      <w:spacing w:val="-4"/>
    </w:rPr>
  </w:style>
  <w:style w:type="paragraph" w:styleId="Titre7">
    <w:name w:val="heading 7"/>
    <w:basedOn w:val="Normal"/>
    <w:next w:val="Normal"/>
    <w:qFormat/>
    <w:rsid w:val="00C0093A"/>
    <w:pPr>
      <w:keepNext/>
      <w:ind w:left="-57" w:right="-57"/>
      <w:outlineLvl w:val="6"/>
    </w:pPr>
    <w:rPr>
      <w:b/>
      <w:color w:val="FF0000"/>
    </w:rPr>
  </w:style>
  <w:style w:type="paragraph" w:styleId="Titre8">
    <w:name w:val="heading 8"/>
    <w:basedOn w:val="Normal"/>
    <w:next w:val="Normal"/>
    <w:qFormat/>
    <w:rsid w:val="00C0093A"/>
    <w:pPr>
      <w:keepNext/>
      <w:ind w:left="-57" w:right="-57"/>
      <w:jc w:val="center"/>
      <w:outlineLvl w:val="7"/>
    </w:pPr>
    <w:rPr>
      <w:b/>
      <w:color w:val="FF0000"/>
    </w:rPr>
  </w:style>
  <w:style w:type="paragraph" w:styleId="Titre9">
    <w:name w:val="heading 9"/>
    <w:basedOn w:val="Normal"/>
    <w:next w:val="Normal"/>
    <w:qFormat/>
    <w:rsid w:val="00C0093A"/>
    <w:pPr>
      <w:keepNext/>
      <w:jc w:val="both"/>
      <w:outlineLvl w:val="8"/>
    </w:pPr>
    <w:rPr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C0093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0093A"/>
  </w:style>
  <w:style w:type="paragraph" w:styleId="En-tte">
    <w:name w:val="header"/>
    <w:basedOn w:val="Normal"/>
    <w:link w:val="En-tteCar"/>
    <w:rsid w:val="00C0093A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C0093A"/>
    <w:pPr>
      <w:jc w:val="both"/>
    </w:pPr>
    <w:rPr>
      <w:color w:val="FF0000"/>
    </w:rPr>
  </w:style>
  <w:style w:type="paragraph" w:styleId="Retraitcorpsdetexte3">
    <w:name w:val="Body Text Indent 3"/>
    <w:basedOn w:val="Normal"/>
    <w:rsid w:val="00C0093A"/>
    <w:pPr>
      <w:keepNext/>
      <w:keepLines/>
      <w:tabs>
        <w:tab w:val="left" w:pos="0"/>
      </w:tabs>
      <w:spacing w:after="120"/>
      <w:ind w:left="4750" w:hanging="4395"/>
      <w:jc w:val="both"/>
    </w:pPr>
  </w:style>
  <w:style w:type="paragraph" w:styleId="Retraitcorpsdetexte">
    <w:name w:val="Body Text Indent"/>
    <w:basedOn w:val="Normal"/>
    <w:rsid w:val="00C0093A"/>
    <w:pPr>
      <w:tabs>
        <w:tab w:val="left" w:pos="709"/>
        <w:tab w:val="left" w:pos="2268"/>
      </w:tabs>
      <w:ind w:left="720" w:hanging="720"/>
      <w:jc w:val="both"/>
    </w:pPr>
    <w:rPr>
      <w:rFonts w:ascii="Comic Sans MS" w:hAnsi="Comic Sans MS"/>
      <w:sz w:val="20"/>
    </w:rPr>
  </w:style>
  <w:style w:type="paragraph" w:styleId="Corpsdetexte2">
    <w:name w:val="Body Text 2"/>
    <w:basedOn w:val="Normal"/>
    <w:rsid w:val="00C0093A"/>
    <w:pPr>
      <w:jc w:val="both"/>
    </w:pPr>
    <w:rPr>
      <w:rFonts w:ascii="Garamond" w:hAnsi="Garamond"/>
      <w:b/>
      <w:caps/>
      <w:sz w:val="26"/>
    </w:rPr>
  </w:style>
  <w:style w:type="paragraph" w:styleId="Corpsdetexte3">
    <w:name w:val="Body Text 3"/>
    <w:basedOn w:val="Normal"/>
    <w:rsid w:val="00C0093A"/>
    <w:pPr>
      <w:spacing w:before="120"/>
      <w:jc w:val="both"/>
    </w:pPr>
    <w:rPr>
      <w:color w:val="008000"/>
    </w:rPr>
  </w:style>
  <w:style w:type="character" w:styleId="Marquedecommentaire">
    <w:name w:val="annotation reference"/>
    <w:basedOn w:val="Policepardfaut"/>
    <w:semiHidden/>
    <w:rsid w:val="00C0093A"/>
    <w:rPr>
      <w:sz w:val="16"/>
    </w:rPr>
  </w:style>
  <w:style w:type="paragraph" w:styleId="Commentaire">
    <w:name w:val="annotation text"/>
    <w:basedOn w:val="Normal"/>
    <w:semiHidden/>
    <w:rsid w:val="00C0093A"/>
    <w:rPr>
      <w:sz w:val="20"/>
    </w:rPr>
  </w:style>
  <w:style w:type="paragraph" w:styleId="Adresseexpditeur">
    <w:name w:val="envelope return"/>
    <w:basedOn w:val="Normal"/>
    <w:rsid w:val="00C0093A"/>
    <w:rPr>
      <w:rFonts w:ascii="Swis721 Cn BT" w:hAnsi="Swis721 Cn BT"/>
      <w:sz w:val="18"/>
    </w:rPr>
  </w:style>
  <w:style w:type="paragraph" w:styleId="Textedebulles">
    <w:name w:val="Balloon Text"/>
    <w:basedOn w:val="Normal"/>
    <w:semiHidden/>
    <w:rsid w:val="00951A03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951A03"/>
    <w:rPr>
      <w:b/>
      <w:bCs/>
    </w:rPr>
  </w:style>
  <w:style w:type="character" w:styleId="Lienhypertexte">
    <w:name w:val="Hyperlink"/>
    <w:basedOn w:val="Policepardfaut"/>
    <w:rsid w:val="007F1F3C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291E50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291E50"/>
    <w:rPr>
      <w:rFonts w:ascii="Arial" w:hAnsi="Arial"/>
    </w:rPr>
  </w:style>
  <w:style w:type="character" w:styleId="Appelnotedebasdep">
    <w:name w:val="footnote reference"/>
    <w:basedOn w:val="Policepardfaut"/>
    <w:rsid w:val="00291E50"/>
    <w:rPr>
      <w:vertAlign w:val="superscript"/>
    </w:rPr>
  </w:style>
  <w:style w:type="paragraph" w:styleId="Notedefin">
    <w:name w:val="endnote text"/>
    <w:basedOn w:val="Normal"/>
    <w:link w:val="NotedefinCar"/>
    <w:rsid w:val="00291E50"/>
    <w:rPr>
      <w:sz w:val="20"/>
    </w:rPr>
  </w:style>
  <w:style w:type="character" w:customStyle="1" w:styleId="NotedefinCar">
    <w:name w:val="Note de fin Car"/>
    <w:basedOn w:val="Policepardfaut"/>
    <w:link w:val="Notedefin"/>
    <w:rsid w:val="00291E50"/>
    <w:rPr>
      <w:rFonts w:ascii="Arial" w:hAnsi="Arial"/>
    </w:rPr>
  </w:style>
  <w:style w:type="character" w:styleId="Appeldenotedefin">
    <w:name w:val="endnote reference"/>
    <w:basedOn w:val="Policepardfaut"/>
    <w:rsid w:val="00291E5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64EAE"/>
    <w:pPr>
      <w:ind w:left="720"/>
      <w:contextualSpacing/>
    </w:pPr>
  </w:style>
  <w:style w:type="character" w:customStyle="1" w:styleId="Commentaires">
    <w:name w:val="Commentaires"/>
    <w:basedOn w:val="Policepardfaut"/>
    <w:uiPriority w:val="1"/>
    <w:qFormat/>
    <w:rsid w:val="002D3A30"/>
    <w:rPr>
      <w:rFonts w:ascii="Arial" w:hAnsi="Arial" w:cs="Arial"/>
      <w:b w:val="0"/>
      <w:i/>
      <w:caps w:val="0"/>
      <w:smallCaps w:val="0"/>
      <w:strike w:val="0"/>
      <w:dstrike w:val="0"/>
      <w:vanish w:val="0"/>
      <w:color w:val="4F81BD" w:themeColor="accent1"/>
      <w:spacing w:val="-2"/>
      <w:sz w:val="18"/>
      <w:szCs w:val="18"/>
      <w:vertAlign w:val="baseline"/>
    </w:rPr>
  </w:style>
  <w:style w:type="character" w:customStyle="1" w:styleId="En-tteCar">
    <w:name w:val="En-tête Car"/>
    <w:basedOn w:val="Policepardfaut"/>
    <w:link w:val="En-tte"/>
    <w:rsid w:val="00437B51"/>
    <w:rPr>
      <w:rFonts w:ascii="Arial" w:hAnsi="Arial"/>
      <w:sz w:val="24"/>
    </w:rPr>
  </w:style>
  <w:style w:type="character" w:customStyle="1" w:styleId="Titre5Car">
    <w:name w:val="Titre 5 Car"/>
    <w:basedOn w:val="Policepardfaut"/>
    <w:link w:val="Titre5"/>
    <w:rsid w:val="008D5EC8"/>
    <w:rPr>
      <w:rFonts w:ascii="Arial" w:hAnsi="Arial"/>
      <w:b/>
      <w:spacing w:val="-2"/>
      <w:sz w:val="24"/>
    </w:rPr>
  </w:style>
  <w:style w:type="paragraph" w:customStyle="1" w:styleId="Stylecommentaires">
    <w:name w:val="Stylecommentaires"/>
    <w:basedOn w:val="Titre5"/>
    <w:next w:val="Normal"/>
    <w:link w:val="StylecommentairesCar"/>
    <w:autoRedefine/>
    <w:qFormat/>
    <w:rsid w:val="00037077"/>
    <w:pPr>
      <w:keepNext w:val="0"/>
      <w:widowControl w:val="0"/>
      <w:spacing w:before="60"/>
    </w:pPr>
    <w:rPr>
      <w:rFonts w:cs="Arial"/>
      <w:b w:val="0"/>
      <w:i/>
      <w:color w:val="4F81BD" w:themeColor="accent1"/>
      <w:sz w:val="18"/>
      <w:szCs w:val="18"/>
    </w:rPr>
  </w:style>
  <w:style w:type="character" w:customStyle="1" w:styleId="StylecommentairesCar">
    <w:name w:val="Stylecommentaires Car"/>
    <w:basedOn w:val="Titre5Car"/>
    <w:link w:val="Stylecommentaires"/>
    <w:rsid w:val="00037077"/>
    <w:rPr>
      <w:rFonts w:ascii="Arial" w:hAnsi="Arial" w:cs="Arial"/>
      <w:b w:val="0"/>
      <w:i/>
      <w:color w:val="4F81BD" w:themeColor="accent1"/>
      <w:spacing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2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7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8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5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51710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06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60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15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250968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611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8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28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710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9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468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8756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10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rches-securises.fr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securises.fr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uroairport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greffe.ta-strasbourg@juradm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s_x002d_th_x00e8_mes xmlns="8512e581-5ef2-4d68-8c09-5337aaa446c7">Procédure ouverte</Sous_x002d_th_x00e8_mes>
    <Th_x00e8_me xmlns="8512e581-5ef2-4d68-8c09-5337aaa446c7">Avis</Th_x00e8_me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249A993883A048A46814C6A9E2329E" ma:contentTypeVersion="4" ma:contentTypeDescription="Crée un document." ma:contentTypeScope="" ma:versionID="7ef87a34ca4aa7f6a6967da84b8e7379">
  <xsd:schema xmlns:xsd="http://www.w3.org/2001/XMLSchema" xmlns:xs="http://www.w3.org/2001/XMLSchema" xmlns:p="http://schemas.microsoft.com/office/2006/metadata/properties" xmlns:ns2="8512e581-5ef2-4d68-8c09-5337aaa446c7" xmlns:ns3="26b9b0c3-e8c9-4632-8d96-e64c1b80b90c" xmlns:ns4="http://schemas.microsoft.com/sharepoint/v4" targetNamespace="http://schemas.microsoft.com/office/2006/metadata/properties" ma:root="true" ma:fieldsID="1b0a5d5eefe35ae2f15e4ef97e50b9c2" ns2:_="" ns3:_="" ns4:_="">
    <xsd:import namespace="8512e581-5ef2-4d68-8c09-5337aaa446c7"/>
    <xsd:import namespace="26b9b0c3-e8c9-4632-8d96-e64c1b80b90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h_x00e8_me" minOccurs="0"/>
                <xsd:element ref="ns3:SharedWithUsers" minOccurs="0"/>
                <xsd:element ref="ns2:Sous_x002d_th_x00e8_me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2e581-5ef2-4d68-8c09-5337aaa446c7" elementFormDefault="qualified">
    <xsd:import namespace="http://schemas.microsoft.com/office/2006/documentManagement/types"/>
    <xsd:import namespace="http://schemas.microsoft.com/office/infopath/2007/PartnerControls"/>
    <xsd:element name="Th_x00e8_me" ma:index="8" nillable="true" ma:displayName="Thème" ma:default="Phase DCE" ma:format="Dropdown" ma:internalName="Th_x00e8_me">
      <xsd:simpleType>
        <xsd:union memberTypes="dms:Text">
          <xsd:simpleType>
            <xsd:restriction base="dms:Choice">
              <xsd:enumeration value="Général"/>
              <xsd:enumeration value="Règlementation"/>
              <xsd:enumeration value="Instructions"/>
              <xsd:enumeration value="Avis"/>
              <xsd:enumeration value="Phase candidature"/>
              <xsd:enumeration value="Phase DCE"/>
              <xsd:enumeration value="Phase attribution"/>
              <xsd:enumeration value="Vie du marché"/>
            </xsd:restriction>
          </xsd:simpleType>
        </xsd:union>
      </xsd:simpleType>
    </xsd:element>
    <xsd:element name="Sous_x002d_th_x00e8_mes" ma:index="10" nillable="true" ma:displayName="Sous-thèmes" ma:format="Dropdown" ma:internalName="Sous_x002d_th_x00e8_mes">
      <xsd:simpleType>
        <xsd:restriction base="dms:Choice">
          <xsd:enumeration value="Avis de marché"/>
          <xsd:enumeration value="Avis attribution"/>
          <xsd:enumeration value="AE"/>
          <xsd:enumeration value="Avenant"/>
          <xsd:enumeration value="CCP"/>
          <xsd:enumeration value="CSM"/>
          <xsd:enumeration value="DST"/>
          <xsd:enumeration value="Information retenu/non retenu"/>
          <xsd:enumeration value="Communication SMA"/>
          <xsd:enumeration value="OS"/>
          <xsd:enumeration value="Procédure ouverte"/>
          <xsd:enumeration value="Procédure restreinte"/>
          <xsd:enumeration value="PV"/>
          <xsd:enumeration value="Rapport"/>
          <xsd:enumeration value="RC"/>
          <xsd:enumeration value="Reconduction"/>
          <xsd:enumeration value="Seuils"/>
          <xsd:enumeration value="PV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b0c3-e8c9-4632-8d96-e64c1b80b90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C1A448-2B05-4723-BBDC-FAFA2C3F5B73}">
  <ds:schemaRefs>
    <ds:schemaRef ds:uri="http://schemas.microsoft.com/office/2006/metadata/properties"/>
    <ds:schemaRef ds:uri="http://schemas.microsoft.com/office/infopath/2007/PartnerControls"/>
    <ds:schemaRef ds:uri="8512e581-5ef2-4d68-8c09-5337aaa446c7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611CB472-D1BD-4698-893E-8B69FF40B0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B7BCE1-AB23-45F0-88FA-184B07C09A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D7D76E-C5D7-4DE3-9C7F-AD22C497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12e581-5ef2-4d68-8c09-5337aaa446c7"/>
    <ds:schemaRef ds:uri="26b9b0c3-e8c9-4632-8d96-e64c1b80b90c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Avis de marché version DE pour procédures ouvertes non européennes</vt:lpstr>
      <vt:lpstr>A - Déclaration d’intention de soumissionner à souscrire sur papier libre</vt:lpstr>
    </vt:vector>
  </TitlesOfParts>
  <Company>EAP</Company>
  <LinksUpToDate>false</LinksUpToDate>
  <CharactersWithSpaces>2808</CharactersWithSpaces>
  <SharedDoc>false</SharedDoc>
  <HLinks>
    <vt:vector size="24" baseType="variant">
      <vt:variant>
        <vt:i4>3801184</vt:i4>
      </vt:variant>
      <vt:variant>
        <vt:i4>9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  <vt:variant>
        <vt:i4>3801184</vt:i4>
      </vt:variant>
      <vt:variant>
        <vt:i4>6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  <vt:variant>
        <vt:i4>3801184</vt:i4>
      </vt:variant>
      <vt:variant>
        <vt:i4>3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  <vt:variant>
        <vt:i4>3801184</vt:i4>
      </vt:variant>
      <vt:variant>
        <vt:i4>0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de marché version DE pour procédures ouvertes non européennes</dc:title>
  <dc:creator>LeroyD</dc:creator>
  <cp:lastModifiedBy>LEBRETON Muriel</cp:lastModifiedBy>
  <cp:revision>9</cp:revision>
  <cp:lastPrinted>2016-08-16T08:26:00Z</cp:lastPrinted>
  <dcterms:created xsi:type="dcterms:W3CDTF">2024-11-07T11:36:00Z</dcterms:created>
  <dcterms:modified xsi:type="dcterms:W3CDTF">2024-11-12T10:24:00Z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0x01010037249A993883A048A46814C6A9E2329E</vt:lpwstr>
  </property>
</Properties>
</file>