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8"/>
        <w:gridCol w:w="14"/>
      </w:tblGrid>
      <w:tr w:rsidR="00617C81" w:rsidRPr="00617C81" w14:paraId="70F42F3B" w14:textId="77777777" w:rsidTr="00617C81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6BF8124D" w14:textId="77777777" w:rsidR="00617C81" w:rsidRPr="00617C81" w:rsidRDefault="00617C81" w:rsidP="00617C81">
            <w:pPr>
              <w:rPr>
                <w:b/>
                <w:bCs/>
              </w:rPr>
            </w:pPr>
            <w:r w:rsidRPr="00617C81">
              <w:rPr>
                <w:b/>
                <w:bCs/>
              </w:rPr>
              <w:t>AVIS D'APPEL PUBLIC A LA CONCURRENCE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6E316F3" w14:textId="77777777" w:rsidR="00617C81" w:rsidRPr="00617C81" w:rsidRDefault="00617C81" w:rsidP="00617C81">
            <w:pPr>
              <w:rPr>
                <w:b/>
                <w:bCs/>
              </w:rPr>
            </w:pPr>
          </w:p>
        </w:tc>
      </w:tr>
    </w:tbl>
    <w:p w14:paraId="62C4EB29" w14:textId="77777777" w:rsidR="00617C81" w:rsidRPr="00617C81" w:rsidRDefault="00617C81" w:rsidP="00617C81"/>
    <w:tbl>
      <w:tblPr>
        <w:tblW w:w="475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8"/>
        <w:gridCol w:w="3750"/>
      </w:tblGrid>
      <w:tr w:rsidR="00617C81" w:rsidRPr="00617C81" w14:paraId="08BF2910" w14:textId="77777777" w:rsidTr="00617C81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377E6022" w14:textId="77777777" w:rsidR="00617C81" w:rsidRPr="00617C81" w:rsidRDefault="00617C81" w:rsidP="00617C81">
            <w:r w:rsidRPr="00617C81">
              <w:rPr>
                <w:b/>
                <w:bCs/>
              </w:rPr>
              <w:t>CC PORTES EURELIENNES ILE DE FRANCE</w:t>
            </w:r>
            <w:r w:rsidRPr="00617C81">
              <w:br/>
              <w:t xml:space="preserve">M. Stephane LEMOINE - </w:t>
            </w:r>
            <w:proofErr w:type="spellStart"/>
            <w:r w:rsidRPr="00617C81">
              <w:t>President</w:t>
            </w:r>
            <w:proofErr w:type="spellEnd"/>
            <w:r w:rsidRPr="00617C81">
              <w:br/>
              <w:t>6 place Aristide Briand</w:t>
            </w:r>
            <w:r w:rsidRPr="00617C81">
              <w:br/>
              <w:t>28230 EPERNON</w:t>
            </w:r>
            <w:r w:rsidRPr="00617C81">
              <w:br/>
              <w:t>Tél : 02 37 83 49 33</w:t>
            </w:r>
            <w:r w:rsidRPr="00617C81">
              <w:br/>
              <w:t>SIRET 20006995300012</w:t>
            </w:r>
          </w:p>
          <w:tbl>
            <w:tblPr>
              <w:tblW w:w="0" w:type="auto"/>
              <w:tblCellSpacing w:w="0" w:type="dxa"/>
              <w:tblCellMar>
                <w:top w:w="20" w:type="dxa"/>
                <w:left w:w="20" w:type="dxa"/>
                <w:bottom w:w="20" w:type="dxa"/>
                <w:right w:w="20" w:type="dxa"/>
              </w:tblCellMar>
              <w:tblLook w:val="04A0" w:firstRow="1" w:lastRow="0" w:firstColumn="1" w:lastColumn="0" w:noHBand="0" w:noVBand="1"/>
            </w:tblPr>
            <w:tblGrid>
              <w:gridCol w:w="340"/>
            </w:tblGrid>
            <w:tr w:rsidR="00617C81" w:rsidRPr="00617C81" w14:paraId="17512DFD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063AC2D6" w14:textId="40D38BFA" w:rsidR="00617C81" w:rsidRPr="00617C81" w:rsidRDefault="00617C81" w:rsidP="00617C81">
                  <w:r w:rsidRPr="00617C81">
                    <w:rPr>
                      <w:b/>
                      <w:bCs/>
                    </w:rPr>
                    <w:drawing>
                      <wp:inline distT="0" distB="0" distL="0" distR="0" wp14:anchorId="0FA191AC" wp14:editId="27E2BF59">
                        <wp:extent cx="190500" cy="139700"/>
                        <wp:effectExtent l="0" t="0" r="0" b="0"/>
                        <wp:docPr id="1272580928" name="Image 2">
                          <a:hlinkClick xmlns:a="http://schemas.openxmlformats.org/drawingml/2006/main" r:id="rId5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>
                                  <a:hlinkClick r:id="rId5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05DF6C3" w14:textId="77777777" w:rsidR="00617C81" w:rsidRPr="00617C81" w:rsidRDefault="00617C81" w:rsidP="00617C81"/>
        </w:tc>
        <w:tc>
          <w:tcPr>
            <w:tcW w:w="2700" w:type="dxa"/>
            <w:shd w:val="clear" w:color="auto" w:fill="FFFFFF"/>
            <w:vAlign w:val="center"/>
            <w:hideMark/>
          </w:tcPr>
          <w:p w14:paraId="4FD064FD" w14:textId="43753839" w:rsidR="00617C81" w:rsidRPr="00617C81" w:rsidRDefault="00617C81" w:rsidP="00617C81">
            <w:r w:rsidRPr="00617C81">
              <w:rPr>
                <w:b/>
                <w:bCs/>
              </w:rPr>
              <w:drawing>
                <wp:inline distT="0" distB="0" distL="0" distR="0" wp14:anchorId="445E2D2E" wp14:editId="4C99CDB3">
                  <wp:extent cx="2381250" cy="666750"/>
                  <wp:effectExtent l="0" t="0" r="0" b="0"/>
                  <wp:docPr id="1000888886" name="Image 1">
                    <a:hlinkClick xmlns:a="http://schemas.openxmlformats.org/drawingml/2006/main" r:id="rId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>
                            <a:hlinkClick r:id="rId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896F48D" w14:textId="77777777" w:rsidR="00617C81" w:rsidRPr="00617C81" w:rsidRDefault="00617C81" w:rsidP="00617C81">
      <w:pPr>
        <w:rPr>
          <w:vanish/>
        </w:rPr>
      </w:pPr>
    </w:p>
    <w:tbl>
      <w:tblPr>
        <w:tblW w:w="5000" w:type="pct"/>
        <w:tblCellSpacing w:w="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617C81" w:rsidRPr="00617C81" w14:paraId="59931130" w14:textId="77777777" w:rsidTr="00617C81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2307F5E" w14:textId="77777777" w:rsidR="00617C81" w:rsidRPr="00617C81" w:rsidRDefault="00617C81" w:rsidP="00617C81">
            <w:r w:rsidRPr="00617C81">
              <w:t>L'avis implique un marché public.</w:t>
            </w:r>
          </w:p>
        </w:tc>
      </w:tr>
      <w:tr w:rsidR="00617C81" w:rsidRPr="00617C81" w14:paraId="047C5125" w14:textId="77777777" w:rsidTr="00617C81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7A0748AF" w14:textId="77777777" w:rsidR="00617C81" w:rsidRPr="00617C81" w:rsidRDefault="00617C81" w:rsidP="00617C81">
            <w:r w:rsidRPr="00617C81">
              <w:t>Type de pouvoir adjudicateur : Collectivité territoriale</w:t>
            </w:r>
            <w:r w:rsidRPr="00617C81">
              <w:br/>
              <w:t>Principale(s) activité(s) du pouvoir adjudicateur : Services généraux des administrations publiques ;</w:t>
            </w:r>
          </w:p>
        </w:tc>
      </w:tr>
    </w:tbl>
    <w:p w14:paraId="3041BDC0" w14:textId="77777777" w:rsidR="00617C81" w:rsidRPr="00617C81" w:rsidRDefault="00617C81" w:rsidP="00617C81">
      <w:pPr>
        <w:rPr>
          <w:vanish/>
        </w:rPr>
      </w:pPr>
    </w:p>
    <w:tbl>
      <w:tblPr>
        <w:tblW w:w="5000" w:type="pct"/>
        <w:tblCellSpacing w:w="0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560"/>
        <w:gridCol w:w="6496"/>
      </w:tblGrid>
      <w:tr w:rsidR="00617C81" w:rsidRPr="00617C81" w14:paraId="5D68BF72" w14:textId="77777777" w:rsidTr="00617C81">
        <w:trPr>
          <w:tblCellSpacing w:w="0" w:type="dxa"/>
        </w:trPr>
        <w:tc>
          <w:tcPr>
            <w:tcW w:w="1800" w:type="dxa"/>
            <w:shd w:val="clear" w:color="auto" w:fill="BED7ED"/>
            <w:vAlign w:val="center"/>
            <w:hideMark/>
          </w:tcPr>
          <w:p w14:paraId="65194943" w14:textId="77777777" w:rsidR="00617C81" w:rsidRPr="00617C81" w:rsidRDefault="00617C81" w:rsidP="00617C81">
            <w:pPr>
              <w:rPr>
                <w:b/>
                <w:bCs/>
              </w:rPr>
            </w:pPr>
            <w:r w:rsidRPr="00617C81">
              <w:rPr>
                <w:b/>
                <w:bCs/>
              </w:rPr>
              <w:t>Objet</w:t>
            </w:r>
          </w:p>
        </w:tc>
        <w:tc>
          <w:tcPr>
            <w:tcW w:w="0" w:type="auto"/>
            <w:shd w:val="clear" w:color="auto" w:fill="BED7ED"/>
            <w:vAlign w:val="center"/>
            <w:hideMark/>
          </w:tcPr>
          <w:p w14:paraId="161C795E" w14:textId="77777777" w:rsidR="00617C81" w:rsidRPr="00617C81" w:rsidRDefault="00617C81" w:rsidP="00617C81">
            <w:pPr>
              <w:rPr>
                <w:b/>
                <w:bCs/>
              </w:rPr>
            </w:pPr>
            <w:r w:rsidRPr="00617C81">
              <w:rPr>
                <w:b/>
                <w:bCs/>
              </w:rPr>
              <w:t>REVISION DU SCHEMA DE COHERENCE TERRITORIALE DE LA COMMUNAUTE DE COMMUNES DES PORTES EURELIENNES D'ILE-DE-FRANCE</w:t>
            </w:r>
          </w:p>
        </w:tc>
      </w:tr>
      <w:tr w:rsidR="00617C81" w:rsidRPr="00617C81" w14:paraId="404D66F5" w14:textId="77777777" w:rsidTr="00617C81">
        <w:trPr>
          <w:tblCellSpacing w:w="0" w:type="dxa"/>
        </w:trPr>
        <w:tc>
          <w:tcPr>
            <w:tcW w:w="0" w:type="auto"/>
            <w:shd w:val="clear" w:color="auto" w:fill="EFF4FA"/>
            <w:vAlign w:val="center"/>
            <w:hideMark/>
          </w:tcPr>
          <w:p w14:paraId="16857061" w14:textId="77777777" w:rsidR="00617C81" w:rsidRPr="00617C81" w:rsidRDefault="00617C81" w:rsidP="00617C81">
            <w:r w:rsidRPr="00617C81">
              <w:rPr>
                <w:b/>
                <w:bCs/>
              </w:rPr>
              <w:t>Référence</w:t>
            </w:r>
          </w:p>
        </w:tc>
        <w:tc>
          <w:tcPr>
            <w:tcW w:w="0" w:type="auto"/>
            <w:shd w:val="clear" w:color="auto" w:fill="EFF4FA"/>
            <w:vAlign w:val="center"/>
            <w:hideMark/>
          </w:tcPr>
          <w:p w14:paraId="1834E54D" w14:textId="77777777" w:rsidR="00617C81" w:rsidRPr="00617C81" w:rsidRDefault="00617C81" w:rsidP="00617C81">
            <w:r w:rsidRPr="00617C81">
              <w:t>24AO03</w:t>
            </w:r>
          </w:p>
        </w:tc>
      </w:tr>
      <w:tr w:rsidR="00617C81" w:rsidRPr="00617C81" w14:paraId="38F3E7A5" w14:textId="77777777" w:rsidTr="00617C81">
        <w:trPr>
          <w:tblCellSpacing w:w="0" w:type="dxa"/>
        </w:trPr>
        <w:tc>
          <w:tcPr>
            <w:tcW w:w="2100" w:type="dxa"/>
            <w:shd w:val="clear" w:color="auto" w:fill="EFF4FA"/>
            <w:vAlign w:val="center"/>
            <w:hideMark/>
          </w:tcPr>
          <w:p w14:paraId="74739061" w14:textId="77777777" w:rsidR="00617C81" w:rsidRPr="00617C81" w:rsidRDefault="00617C81" w:rsidP="00617C81">
            <w:r w:rsidRPr="00617C81">
              <w:rPr>
                <w:b/>
                <w:bCs/>
              </w:rPr>
              <w:t>Type de marché</w:t>
            </w:r>
          </w:p>
        </w:tc>
        <w:tc>
          <w:tcPr>
            <w:tcW w:w="0" w:type="auto"/>
            <w:shd w:val="clear" w:color="auto" w:fill="EFF4FA"/>
            <w:vAlign w:val="center"/>
            <w:hideMark/>
          </w:tcPr>
          <w:p w14:paraId="1076CF1B" w14:textId="77777777" w:rsidR="00617C81" w:rsidRPr="00617C81" w:rsidRDefault="00617C81" w:rsidP="00617C81">
            <w:r w:rsidRPr="00617C81">
              <w:t>Services</w:t>
            </w:r>
          </w:p>
        </w:tc>
      </w:tr>
      <w:tr w:rsidR="00617C81" w:rsidRPr="00617C81" w14:paraId="5210823C" w14:textId="77777777" w:rsidTr="00617C81">
        <w:trPr>
          <w:tblCellSpacing w:w="0" w:type="dxa"/>
        </w:trPr>
        <w:tc>
          <w:tcPr>
            <w:tcW w:w="0" w:type="auto"/>
            <w:shd w:val="clear" w:color="auto" w:fill="EFF4FA"/>
            <w:hideMark/>
          </w:tcPr>
          <w:p w14:paraId="000A7E8F" w14:textId="77777777" w:rsidR="00617C81" w:rsidRPr="00617C81" w:rsidRDefault="00617C81" w:rsidP="00617C81">
            <w:r w:rsidRPr="00617C81">
              <w:rPr>
                <w:b/>
                <w:bCs/>
              </w:rPr>
              <w:t>Mode</w:t>
            </w:r>
          </w:p>
        </w:tc>
        <w:tc>
          <w:tcPr>
            <w:tcW w:w="0" w:type="auto"/>
            <w:shd w:val="clear" w:color="auto" w:fill="EFF4FA"/>
            <w:vAlign w:val="center"/>
            <w:hideMark/>
          </w:tcPr>
          <w:p w14:paraId="2DA5F0B8" w14:textId="77777777" w:rsidR="00617C81" w:rsidRPr="00617C81" w:rsidRDefault="00617C81" w:rsidP="00617C81">
            <w:r w:rsidRPr="00617C81">
              <w:t>Procédure ouverte</w:t>
            </w:r>
          </w:p>
        </w:tc>
      </w:tr>
      <w:tr w:rsidR="00617C81" w:rsidRPr="00617C81" w14:paraId="1CFAB38B" w14:textId="77777777" w:rsidTr="00617C81">
        <w:trPr>
          <w:tblCellSpacing w:w="0" w:type="dxa"/>
        </w:trPr>
        <w:tc>
          <w:tcPr>
            <w:tcW w:w="0" w:type="auto"/>
            <w:shd w:val="clear" w:color="auto" w:fill="EFF4FA"/>
            <w:hideMark/>
          </w:tcPr>
          <w:p w14:paraId="5E611289" w14:textId="77777777" w:rsidR="00617C81" w:rsidRPr="00617C81" w:rsidRDefault="00617C81" w:rsidP="00617C81">
            <w:r w:rsidRPr="00617C81">
              <w:rPr>
                <w:b/>
                <w:bCs/>
              </w:rPr>
              <w:t>Code NUTS</w:t>
            </w:r>
          </w:p>
        </w:tc>
        <w:tc>
          <w:tcPr>
            <w:tcW w:w="0" w:type="auto"/>
            <w:shd w:val="clear" w:color="auto" w:fill="EFF4FA"/>
            <w:vAlign w:val="center"/>
            <w:hideMark/>
          </w:tcPr>
          <w:p w14:paraId="4D10EA56" w14:textId="77777777" w:rsidR="00617C81" w:rsidRPr="00617C81" w:rsidRDefault="00617C81" w:rsidP="00617C81">
            <w:r w:rsidRPr="00617C81">
              <w:t>FRB02</w:t>
            </w:r>
          </w:p>
        </w:tc>
      </w:tr>
      <w:tr w:rsidR="00617C81" w:rsidRPr="00617C81" w14:paraId="4AC21FC9" w14:textId="77777777" w:rsidTr="00617C81">
        <w:trPr>
          <w:tblCellSpacing w:w="0" w:type="dxa"/>
        </w:trPr>
        <w:tc>
          <w:tcPr>
            <w:tcW w:w="0" w:type="auto"/>
            <w:shd w:val="clear" w:color="auto" w:fill="EFF4FA"/>
            <w:hideMark/>
          </w:tcPr>
          <w:p w14:paraId="58C6AE37" w14:textId="77777777" w:rsidR="00617C81" w:rsidRPr="00617C81" w:rsidRDefault="00617C81" w:rsidP="00617C81">
            <w:r w:rsidRPr="00617C81">
              <w:rPr>
                <w:b/>
                <w:bCs/>
              </w:rPr>
              <w:t>Lieu principal de prestation</w:t>
            </w:r>
          </w:p>
        </w:tc>
        <w:tc>
          <w:tcPr>
            <w:tcW w:w="0" w:type="auto"/>
            <w:shd w:val="clear" w:color="auto" w:fill="EFF4FA"/>
            <w:vAlign w:val="center"/>
            <w:hideMark/>
          </w:tcPr>
          <w:p w14:paraId="59166233" w14:textId="77777777" w:rsidR="00617C81" w:rsidRPr="00617C81" w:rsidRDefault="00617C81" w:rsidP="00617C81">
            <w:r w:rsidRPr="00617C81">
              <w:t>Territoire de la CCPEIDF dont le siège se situe à Epernon.</w:t>
            </w:r>
            <w:r w:rsidRPr="00617C81">
              <w:br/>
              <w:t>28230 Épernon</w:t>
            </w:r>
          </w:p>
        </w:tc>
      </w:tr>
      <w:tr w:rsidR="00617C81" w:rsidRPr="00617C81" w14:paraId="32FE2983" w14:textId="77777777" w:rsidTr="00617C81">
        <w:trPr>
          <w:tblCellSpacing w:w="0" w:type="dxa"/>
        </w:trPr>
        <w:tc>
          <w:tcPr>
            <w:tcW w:w="0" w:type="auto"/>
            <w:shd w:val="clear" w:color="auto" w:fill="EFF4FA"/>
            <w:hideMark/>
          </w:tcPr>
          <w:p w14:paraId="144A3305" w14:textId="77777777" w:rsidR="00617C81" w:rsidRPr="00617C81" w:rsidRDefault="00617C81" w:rsidP="00617C81">
            <w:r w:rsidRPr="00617C81">
              <w:rPr>
                <w:b/>
                <w:bCs/>
              </w:rPr>
              <w:t>Durée</w:t>
            </w:r>
          </w:p>
        </w:tc>
        <w:tc>
          <w:tcPr>
            <w:tcW w:w="0" w:type="auto"/>
            <w:shd w:val="clear" w:color="auto" w:fill="EFF4FA"/>
            <w:vAlign w:val="center"/>
            <w:hideMark/>
          </w:tcPr>
          <w:p w14:paraId="7D9407DA" w14:textId="77777777" w:rsidR="00617C81" w:rsidRPr="00617C81" w:rsidRDefault="00617C81" w:rsidP="00617C81">
            <w:r w:rsidRPr="00617C81">
              <w:t>36 mois</w:t>
            </w:r>
            <w:r w:rsidRPr="00617C81">
              <w:br/>
              <w:t>à compter du 15/02/25</w:t>
            </w:r>
          </w:p>
        </w:tc>
      </w:tr>
      <w:tr w:rsidR="00617C81" w:rsidRPr="00617C81" w14:paraId="44B6829B" w14:textId="77777777" w:rsidTr="00617C81">
        <w:trPr>
          <w:tblCellSpacing w:w="0" w:type="dxa"/>
        </w:trPr>
        <w:tc>
          <w:tcPr>
            <w:tcW w:w="0" w:type="auto"/>
            <w:shd w:val="clear" w:color="auto" w:fill="EFF4FA"/>
            <w:hideMark/>
          </w:tcPr>
          <w:p w14:paraId="5B8B4F0B" w14:textId="77777777" w:rsidR="00617C81" w:rsidRPr="00617C81" w:rsidRDefault="00617C81" w:rsidP="00617C81">
            <w:r w:rsidRPr="00617C81">
              <w:rPr>
                <w:b/>
                <w:bCs/>
              </w:rPr>
              <w:t>Description</w:t>
            </w:r>
          </w:p>
        </w:tc>
        <w:tc>
          <w:tcPr>
            <w:tcW w:w="0" w:type="auto"/>
            <w:shd w:val="clear" w:color="auto" w:fill="EFF4FA"/>
            <w:vAlign w:val="center"/>
            <w:hideMark/>
          </w:tcPr>
          <w:p w14:paraId="0A644BA4" w14:textId="77777777" w:rsidR="00617C81" w:rsidRPr="00617C81" w:rsidRDefault="00617C81" w:rsidP="00617C81">
            <w:r w:rsidRPr="00617C81">
              <w:br/>
              <w:t>Le détail du phasage de l'opération figure au cahier des charges.</w:t>
            </w:r>
            <w:r w:rsidRPr="00617C81">
              <w:br/>
              <w:t>Les prestations sont réglées par des prix forfaitaires.</w:t>
            </w:r>
            <w:r w:rsidRPr="00617C81">
              <w:br/>
              <w:t>Les caractéristiques détaillées du marché sont présentées dans le CCTP. L'équipe présentée devra posséder des compétences particulières pour répondre au marché.</w:t>
            </w:r>
          </w:p>
        </w:tc>
      </w:tr>
      <w:tr w:rsidR="00617C81" w:rsidRPr="00617C81" w14:paraId="544C608C" w14:textId="77777777" w:rsidTr="00617C81">
        <w:trPr>
          <w:tblCellSpacing w:w="0" w:type="dxa"/>
        </w:trPr>
        <w:tc>
          <w:tcPr>
            <w:tcW w:w="0" w:type="auto"/>
            <w:shd w:val="clear" w:color="auto" w:fill="EFF4FA"/>
            <w:hideMark/>
          </w:tcPr>
          <w:p w14:paraId="28BD5EB5" w14:textId="77777777" w:rsidR="00617C81" w:rsidRPr="00617C81" w:rsidRDefault="00617C81" w:rsidP="00617C81">
            <w:r w:rsidRPr="00617C81">
              <w:rPr>
                <w:b/>
                <w:bCs/>
              </w:rPr>
              <w:t>Code CPV principal</w:t>
            </w:r>
          </w:p>
        </w:tc>
        <w:tc>
          <w:tcPr>
            <w:tcW w:w="0" w:type="auto"/>
            <w:shd w:val="clear" w:color="auto" w:fill="EFF4FA"/>
            <w:vAlign w:val="center"/>
            <w:hideMark/>
          </w:tcPr>
          <w:p w14:paraId="03E71CE6" w14:textId="77777777" w:rsidR="00617C81" w:rsidRPr="00617C81" w:rsidRDefault="00617C81" w:rsidP="00617C81">
            <w:r w:rsidRPr="00617C81">
              <w:rPr>
                <w:b/>
                <w:bCs/>
              </w:rPr>
              <w:t>71410000</w:t>
            </w:r>
            <w:r w:rsidRPr="00617C81">
              <w:t> - Services d'urbanisme</w:t>
            </w:r>
          </w:p>
        </w:tc>
      </w:tr>
      <w:tr w:rsidR="00617C81" w:rsidRPr="00617C81" w14:paraId="5E1CF882" w14:textId="77777777" w:rsidTr="00617C81">
        <w:trPr>
          <w:tblCellSpacing w:w="0" w:type="dxa"/>
        </w:trPr>
        <w:tc>
          <w:tcPr>
            <w:tcW w:w="0" w:type="auto"/>
            <w:shd w:val="clear" w:color="auto" w:fill="EFF4FA"/>
            <w:vAlign w:val="center"/>
            <w:hideMark/>
          </w:tcPr>
          <w:p w14:paraId="1120AF28" w14:textId="77777777" w:rsidR="00617C81" w:rsidRPr="00617C81" w:rsidRDefault="00617C81" w:rsidP="00617C81">
            <w:r w:rsidRPr="00617C81">
              <w:t> </w:t>
            </w:r>
          </w:p>
        </w:tc>
        <w:tc>
          <w:tcPr>
            <w:tcW w:w="0" w:type="auto"/>
            <w:shd w:val="clear" w:color="auto" w:fill="EFF4FA"/>
            <w:vAlign w:val="center"/>
            <w:hideMark/>
          </w:tcPr>
          <w:p w14:paraId="2DEC5245" w14:textId="77777777" w:rsidR="00617C81" w:rsidRPr="00617C81" w:rsidRDefault="00617C81" w:rsidP="00617C81">
            <w:r w:rsidRPr="00617C81">
              <w:t xml:space="preserve">La procédure d'achat du présent avis est </w:t>
            </w:r>
            <w:proofErr w:type="gramStart"/>
            <w:r w:rsidRPr="00617C81">
              <w:t>couverte</w:t>
            </w:r>
            <w:proofErr w:type="gramEnd"/>
            <w:r w:rsidRPr="00617C81">
              <w:t xml:space="preserve"> par l'accord sur les marchés publics de l'OMC : Oui</w:t>
            </w:r>
          </w:p>
        </w:tc>
      </w:tr>
      <w:tr w:rsidR="00617C81" w:rsidRPr="00617C81" w14:paraId="14715BA5" w14:textId="77777777" w:rsidTr="00617C81">
        <w:trPr>
          <w:tblCellSpacing w:w="0" w:type="dxa"/>
        </w:trPr>
        <w:tc>
          <w:tcPr>
            <w:tcW w:w="0" w:type="auto"/>
            <w:shd w:val="clear" w:color="auto" w:fill="EFF4FA"/>
            <w:hideMark/>
          </w:tcPr>
          <w:p w14:paraId="18766C18" w14:textId="77777777" w:rsidR="00617C81" w:rsidRPr="00617C81" w:rsidRDefault="00617C81" w:rsidP="00617C81">
            <w:r w:rsidRPr="00617C81">
              <w:rPr>
                <w:b/>
                <w:bCs/>
              </w:rPr>
              <w:t>Forme</w:t>
            </w:r>
          </w:p>
        </w:tc>
        <w:tc>
          <w:tcPr>
            <w:tcW w:w="0" w:type="auto"/>
            <w:shd w:val="clear" w:color="auto" w:fill="EFF4FA"/>
            <w:vAlign w:val="center"/>
            <w:hideMark/>
          </w:tcPr>
          <w:p w14:paraId="121D9888" w14:textId="77777777" w:rsidR="00617C81" w:rsidRPr="00617C81" w:rsidRDefault="00617C81" w:rsidP="00617C81">
            <w:r w:rsidRPr="00617C81">
              <w:t>Division en lots : Non</w:t>
            </w:r>
            <w:r w:rsidRPr="00617C81">
              <w:br/>
              <w:t>Les variantes sont refusées</w:t>
            </w:r>
          </w:p>
        </w:tc>
      </w:tr>
      <w:tr w:rsidR="00617C81" w:rsidRPr="00617C81" w14:paraId="407403F6" w14:textId="77777777" w:rsidTr="00617C81">
        <w:trPr>
          <w:tblCellSpacing w:w="0" w:type="dxa"/>
        </w:trPr>
        <w:tc>
          <w:tcPr>
            <w:tcW w:w="0" w:type="auto"/>
            <w:shd w:val="clear" w:color="auto" w:fill="EFF4FA"/>
            <w:hideMark/>
          </w:tcPr>
          <w:p w14:paraId="5BD5924B" w14:textId="77777777" w:rsidR="00617C81" w:rsidRPr="00617C81" w:rsidRDefault="00617C81" w:rsidP="00617C81">
            <w:r w:rsidRPr="00617C81">
              <w:lastRenderedPageBreak/>
              <w:t>Options</w:t>
            </w:r>
          </w:p>
        </w:tc>
        <w:tc>
          <w:tcPr>
            <w:tcW w:w="0" w:type="auto"/>
            <w:shd w:val="clear" w:color="auto" w:fill="EFF4FA"/>
            <w:vAlign w:val="center"/>
            <w:hideMark/>
          </w:tcPr>
          <w:p w14:paraId="2B5A40C8" w14:textId="77777777" w:rsidR="00617C81" w:rsidRPr="00617C81" w:rsidRDefault="00617C81" w:rsidP="00617C81">
            <w:r w:rsidRPr="00617C81">
              <w:t>Oui</w:t>
            </w:r>
            <w:r w:rsidRPr="00617C81">
              <w:br/>
              <w:t>Le contrat prévoit la possibilité de confier ultérieurement au titulaire du marché un ou plusieurs marchés ayant pour objet la réalisation de prestations similaires.</w:t>
            </w:r>
          </w:p>
        </w:tc>
      </w:tr>
      <w:tr w:rsidR="00617C81" w:rsidRPr="00617C81" w14:paraId="79BD08BE" w14:textId="77777777" w:rsidTr="00617C81">
        <w:trPr>
          <w:tblCellSpacing w:w="0" w:type="dxa"/>
        </w:trPr>
        <w:tc>
          <w:tcPr>
            <w:tcW w:w="0" w:type="auto"/>
            <w:shd w:val="clear" w:color="auto" w:fill="EFF4FA"/>
            <w:hideMark/>
          </w:tcPr>
          <w:p w14:paraId="3DC8BCE6" w14:textId="77777777" w:rsidR="00617C81" w:rsidRPr="00617C81" w:rsidRDefault="00617C81" w:rsidP="00617C81">
            <w:r w:rsidRPr="00617C81">
              <w:t>Reconductions</w:t>
            </w:r>
          </w:p>
        </w:tc>
        <w:tc>
          <w:tcPr>
            <w:tcW w:w="0" w:type="auto"/>
            <w:shd w:val="clear" w:color="auto" w:fill="EFF4FA"/>
            <w:vAlign w:val="center"/>
            <w:hideMark/>
          </w:tcPr>
          <w:p w14:paraId="590396CC" w14:textId="77777777" w:rsidR="00617C81" w:rsidRPr="00617C81" w:rsidRDefault="00617C81" w:rsidP="00617C81">
            <w:r w:rsidRPr="00617C81">
              <w:t>Non</w:t>
            </w:r>
          </w:p>
        </w:tc>
      </w:tr>
      <w:tr w:rsidR="00617C81" w:rsidRPr="00617C81" w14:paraId="3A39A4CE" w14:textId="77777777" w:rsidTr="00617C81">
        <w:trPr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14:paraId="64054BCB" w14:textId="77777777" w:rsidR="00617C81" w:rsidRPr="00617C81" w:rsidRDefault="00617C81" w:rsidP="00617C81"/>
        </w:tc>
      </w:tr>
      <w:tr w:rsidR="00617C81" w:rsidRPr="00617C81" w14:paraId="181041A3" w14:textId="77777777" w:rsidTr="00617C81">
        <w:trPr>
          <w:tblCellSpacing w:w="0" w:type="dxa"/>
        </w:trPr>
        <w:tc>
          <w:tcPr>
            <w:tcW w:w="0" w:type="auto"/>
            <w:gridSpan w:val="2"/>
            <w:shd w:val="clear" w:color="auto" w:fill="BED7ED"/>
            <w:vAlign w:val="center"/>
            <w:hideMark/>
          </w:tcPr>
          <w:p w14:paraId="5074488E" w14:textId="77777777" w:rsidR="00617C81" w:rsidRPr="00617C81" w:rsidRDefault="00617C81" w:rsidP="00617C81">
            <w:pPr>
              <w:rPr>
                <w:b/>
                <w:bCs/>
              </w:rPr>
            </w:pPr>
            <w:r w:rsidRPr="00617C81">
              <w:rPr>
                <w:b/>
                <w:bCs/>
              </w:rPr>
              <w:t>Conditions relatives au contrat</w:t>
            </w:r>
          </w:p>
        </w:tc>
      </w:tr>
      <w:tr w:rsidR="00617C81" w:rsidRPr="00617C81" w14:paraId="51B23DA4" w14:textId="77777777" w:rsidTr="00617C81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42B2B9B8" w14:textId="77777777" w:rsidR="00617C81" w:rsidRPr="00617C81" w:rsidRDefault="00617C81" w:rsidP="00617C81">
            <w:r w:rsidRPr="00617C81">
              <w:rPr>
                <w:b/>
                <w:bCs/>
              </w:rPr>
              <w:t>Autres conditions</w:t>
            </w:r>
          </w:p>
        </w:tc>
        <w:tc>
          <w:tcPr>
            <w:tcW w:w="0" w:type="auto"/>
            <w:shd w:val="clear" w:color="auto" w:fill="FFFFFF"/>
            <w:hideMark/>
          </w:tcPr>
          <w:p w14:paraId="5D8BA7D3" w14:textId="77777777" w:rsidR="00617C81" w:rsidRPr="00617C81" w:rsidRDefault="00617C81" w:rsidP="00617C81">
            <w:r w:rsidRPr="00617C81">
              <w:t>Conditions particulières d'exécution :</w:t>
            </w:r>
            <w:r w:rsidRPr="00617C81">
              <w:br/>
              <w:t>L'exécution des prestations débute à compter de la date fixée par ordre de service.</w:t>
            </w:r>
            <w:r w:rsidRPr="00617C81">
              <w:br/>
              <w:t>Les candidats peuvent proposer un délai d'exécution/de livraison sans dépasser le délai maximum fixé par l'acheteur.</w:t>
            </w:r>
            <w:r w:rsidRPr="00617C81">
              <w:br/>
              <w:t>Aucune clause de garantie financière prévue.</w:t>
            </w:r>
            <w:r w:rsidRPr="00617C81">
              <w:br/>
              <w:t>Le contrat prévoit le versement d'une avance, avec obligation de constituer une garantie à première demande ou une caution personnelle et solidaire en contrepartie.</w:t>
            </w:r>
            <w:r w:rsidRPr="00617C81">
              <w:br/>
              <w:t>Les prix sont révisables.</w:t>
            </w:r>
            <w:r w:rsidRPr="00617C81">
              <w:br/>
              <w:t>Le paiement des prestations se fera dans le respect du délai global de paiement applicable à l'acheteur.</w:t>
            </w:r>
          </w:p>
        </w:tc>
      </w:tr>
      <w:tr w:rsidR="00617C81" w:rsidRPr="00617C81" w14:paraId="45E6CCA5" w14:textId="77777777" w:rsidTr="00617C81">
        <w:trPr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14:paraId="3DF39D50" w14:textId="77777777" w:rsidR="00617C81" w:rsidRPr="00617C81" w:rsidRDefault="00617C81" w:rsidP="00617C81"/>
        </w:tc>
      </w:tr>
      <w:tr w:rsidR="00617C81" w:rsidRPr="00617C81" w14:paraId="07109659" w14:textId="77777777" w:rsidTr="00617C81">
        <w:trPr>
          <w:tblCellSpacing w:w="0" w:type="dxa"/>
        </w:trPr>
        <w:tc>
          <w:tcPr>
            <w:tcW w:w="0" w:type="auto"/>
            <w:gridSpan w:val="2"/>
            <w:shd w:val="clear" w:color="auto" w:fill="BED7ED"/>
            <w:vAlign w:val="center"/>
            <w:hideMark/>
          </w:tcPr>
          <w:p w14:paraId="4245B3D4" w14:textId="77777777" w:rsidR="00617C81" w:rsidRPr="00617C81" w:rsidRDefault="00617C81" w:rsidP="00617C81">
            <w:pPr>
              <w:rPr>
                <w:b/>
                <w:bCs/>
              </w:rPr>
            </w:pPr>
            <w:r w:rsidRPr="00617C81">
              <w:rPr>
                <w:b/>
                <w:bCs/>
              </w:rPr>
              <w:t>Conditions de participation</w:t>
            </w:r>
          </w:p>
        </w:tc>
      </w:tr>
      <w:tr w:rsidR="00617C81" w:rsidRPr="00617C81" w14:paraId="47DFB6E8" w14:textId="77777777" w:rsidTr="00617C81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22648F01" w14:textId="77777777" w:rsidR="00617C81" w:rsidRPr="00617C81" w:rsidRDefault="00617C81" w:rsidP="00617C81">
            <w:r w:rsidRPr="00617C81"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6CED576" w14:textId="77777777" w:rsidR="00617C81" w:rsidRPr="00617C81" w:rsidRDefault="00617C81" w:rsidP="00617C81">
            <w:r w:rsidRPr="00617C81">
              <w:rPr>
                <w:b/>
                <w:bCs/>
              </w:rPr>
              <w:t>Justifications à produire quant aux qualités et capacités du candidat :</w:t>
            </w:r>
          </w:p>
        </w:tc>
      </w:tr>
      <w:tr w:rsidR="00617C81" w:rsidRPr="00617C81" w14:paraId="3E3ABC4B" w14:textId="77777777" w:rsidTr="00617C81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6C78AE1B" w14:textId="77777777" w:rsidR="00617C81" w:rsidRPr="00617C81" w:rsidRDefault="00617C81" w:rsidP="00617C81">
            <w:r w:rsidRPr="00617C81"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CBC3B1D" w14:textId="77777777" w:rsidR="00617C81" w:rsidRPr="00617C81" w:rsidRDefault="00617C81" w:rsidP="00617C81">
            <w:r w:rsidRPr="00617C81">
              <w:rPr>
                <w:b/>
                <w:bCs/>
              </w:rPr>
              <w:t>Habilitation à exercer l'activité professionnelle, y compris exigences relatives à l'inscription au registre du commerce ou de la profession</w:t>
            </w:r>
            <w:r w:rsidRPr="00617C81">
              <w:br/>
              <w:t>Liste et description succincte des conditions :</w:t>
            </w:r>
            <w:r w:rsidRPr="00617C81">
              <w:br/>
              <w:t>- Formulaire DC2, Déclaration du candidat individuel ou du membre du groupement. (</w:t>
            </w:r>
            <w:proofErr w:type="gramStart"/>
            <w:r w:rsidRPr="00617C81">
              <w:t>disponible</w:t>
            </w:r>
            <w:proofErr w:type="gramEnd"/>
            <w:r w:rsidRPr="00617C81">
              <w:t xml:space="preserve"> à l'adresse suivante : http://www.economie.gouv.fr/daj/formulaires-declaration-du-candidat)</w:t>
            </w:r>
            <w:r w:rsidRPr="00617C81">
              <w:br/>
              <w:t>- Formulaire DC1, Lettre de candidature _ Habilitation du mandataire par ses co-traitants. (</w:t>
            </w:r>
            <w:proofErr w:type="gramStart"/>
            <w:r w:rsidRPr="00617C81">
              <w:t>disponible</w:t>
            </w:r>
            <w:proofErr w:type="gramEnd"/>
            <w:r w:rsidRPr="00617C81">
              <w:t xml:space="preserve"> à l'adresse suivante : http://www.economie.gouv.fr/daj/formulaires-declaration-du-candidat)</w:t>
            </w:r>
            <w:r w:rsidRPr="00617C81">
              <w:br/>
              <w:t>voir RC</w:t>
            </w:r>
          </w:p>
          <w:p w14:paraId="0C34CABD" w14:textId="77777777" w:rsidR="00617C81" w:rsidRPr="00617C81" w:rsidRDefault="00617C81" w:rsidP="00617C81">
            <w:r w:rsidRPr="00617C81">
              <w:rPr>
                <w:b/>
                <w:bCs/>
              </w:rPr>
              <w:t>Capacité économique et financière</w:t>
            </w:r>
            <w:r w:rsidRPr="00617C81">
              <w:t> :</w:t>
            </w:r>
            <w:r w:rsidRPr="00617C81">
              <w:br/>
              <w:t>Liste et description succincte des critères de sélection, indication des informations et documents requis :</w:t>
            </w:r>
            <w:r w:rsidRPr="00617C81">
              <w:br/>
              <w:t>- Déclaration appropriée de banques ou preuve d'une assurance pour les risques professionnels.</w:t>
            </w:r>
            <w:r w:rsidRPr="00617C81">
              <w:br/>
              <w:t>- Déclaration concernant le chiffre d'affaires global et le chiffre d'affaires concernant les fournitures, services ou travaux objet du marché, réalisés au cours des trois derniers exercices disponibles.</w:t>
            </w:r>
            <w:r w:rsidRPr="00617C81">
              <w:br/>
              <w:t>voir RC</w:t>
            </w:r>
          </w:p>
          <w:p w14:paraId="60526A3B" w14:textId="77777777" w:rsidR="00617C81" w:rsidRPr="00617C81" w:rsidRDefault="00617C81" w:rsidP="00617C81">
            <w:r w:rsidRPr="00617C81">
              <w:rPr>
                <w:b/>
                <w:bCs/>
              </w:rPr>
              <w:t>Référence professionnelle et capacité technique</w:t>
            </w:r>
            <w:r w:rsidRPr="00617C81">
              <w:t> :</w:t>
            </w:r>
            <w:r w:rsidRPr="00617C81">
              <w:br/>
              <w:t xml:space="preserve">Liste et description succincte des critères de sélection, indication des </w:t>
            </w:r>
            <w:r w:rsidRPr="00617C81">
              <w:lastRenderedPageBreak/>
              <w:t>informations et documents requis :</w:t>
            </w:r>
            <w:r w:rsidRPr="00617C81">
              <w:br/>
              <w:t>voir RC</w:t>
            </w:r>
          </w:p>
          <w:p w14:paraId="54C254C4" w14:textId="77777777" w:rsidR="00617C81" w:rsidRPr="00617C81" w:rsidRDefault="00617C81" w:rsidP="00617C81"/>
        </w:tc>
      </w:tr>
      <w:tr w:rsidR="00617C81" w:rsidRPr="00617C81" w14:paraId="241962DD" w14:textId="77777777" w:rsidTr="00617C81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6E5661F5" w14:textId="77777777" w:rsidR="00617C81" w:rsidRPr="00617C81" w:rsidRDefault="00617C81" w:rsidP="00617C81">
            <w:r w:rsidRPr="00617C81">
              <w:lastRenderedPageBreak/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2F8F69C" w14:textId="77777777" w:rsidR="00617C81" w:rsidRPr="00617C81" w:rsidRDefault="00617C81" w:rsidP="00617C81">
            <w:r w:rsidRPr="00617C81">
              <w:rPr>
                <w:b/>
                <w:bCs/>
              </w:rPr>
              <w:t>Marché réservé :</w:t>
            </w:r>
            <w:r w:rsidRPr="00617C81">
              <w:t> Non</w:t>
            </w:r>
          </w:p>
        </w:tc>
      </w:tr>
      <w:tr w:rsidR="00617C81" w:rsidRPr="00617C81" w14:paraId="2BCEB547" w14:textId="77777777" w:rsidTr="00617C81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7CF287DC" w14:textId="77777777" w:rsidR="00617C81" w:rsidRPr="00617C81" w:rsidRDefault="00617C81" w:rsidP="00617C81">
            <w:r w:rsidRPr="00617C81"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7F52F004" w14:textId="77777777" w:rsidR="00617C81" w:rsidRPr="00617C81" w:rsidRDefault="00617C81" w:rsidP="00617C81"/>
        </w:tc>
      </w:tr>
      <w:tr w:rsidR="00617C81" w:rsidRPr="00617C81" w14:paraId="416B9E9F" w14:textId="77777777" w:rsidTr="00617C81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340D26F5" w14:textId="77777777" w:rsidR="00617C81" w:rsidRPr="00617C81" w:rsidRDefault="00617C81" w:rsidP="00617C81">
            <w:r w:rsidRPr="00617C81"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779C4763" w14:textId="77777777" w:rsidR="00617C81" w:rsidRPr="00617C81" w:rsidRDefault="00617C81" w:rsidP="00617C81">
            <w:r w:rsidRPr="00617C81">
              <w:t>Informations sur les membres du personnel responsables de l'exécution du marché : Oui</w:t>
            </w:r>
          </w:p>
        </w:tc>
      </w:tr>
      <w:tr w:rsidR="00617C81" w:rsidRPr="00617C81" w14:paraId="1A10A63A" w14:textId="77777777" w:rsidTr="00617C81">
        <w:trPr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14:paraId="58B104C4" w14:textId="77777777" w:rsidR="00617C81" w:rsidRPr="00617C81" w:rsidRDefault="00617C81" w:rsidP="00617C81"/>
        </w:tc>
      </w:tr>
      <w:tr w:rsidR="00617C81" w:rsidRPr="00617C81" w14:paraId="57A1B25D" w14:textId="77777777" w:rsidTr="00617C81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0BC5BC71" w14:textId="77777777" w:rsidR="00617C81" w:rsidRPr="00617C81" w:rsidRDefault="00617C81" w:rsidP="00617C81">
            <w:r w:rsidRPr="00617C81">
              <w:rPr>
                <w:b/>
                <w:bCs/>
              </w:rPr>
              <w:t>Critères d'attribution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BDAE576" w14:textId="77777777" w:rsidR="00617C81" w:rsidRPr="00617C81" w:rsidRDefault="00617C81" w:rsidP="00617C81">
            <w:r w:rsidRPr="00617C81">
              <w:t>Offre économiquement la plus avantageuse appréciée en fonction des critères énoncés ci-dessous avec leur pondération</w:t>
            </w:r>
            <w:r w:rsidRPr="00617C81">
              <w:br/>
              <w:t>65 % : Valeur technique de l'offre</w:t>
            </w:r>
            <w:r w:rsidRPr="00617C81">
              <w:br/>
              <w:t>35 % : Prix</w:t>
            </w:r>
          </w:p>
        </w:tc>
      </w:tr>
      <w:tr w:rsidR="00617C81" w:rsidRPr="00617C81" w14:paraId="2E639057" w14:textId="77777777" w:rsidTr="00617C81">
        <w:trPr>
          <w:tblCellSpacing w:w="0" w:type="dxa"/>
        </w:trPr>
        <w:tc>
          <w:tcPr>
            <w:tcW w:w="0" w:type="auto"/>
            <w:shd w:val="clear" w:color="auto" w:fill="EFEFEF"/>
            <w:hideMark/>
          </w:tcPr>
          <w:p w14:paraId="71447319" w14:textId="77777777" w:rsidR="00617C81" w:rsidRPr="00617C81" w:rsidRDefault="00617C81" w:rsidP="00617C81">
            <w:r w:rsidRPr="00617C81">
              <w:rPr>
                <w:b/>
                <w:bCs/>
              </w:rPr>
              <w:t>Offres</w:t>
            </w:r>
          </w:p>
        </w:tc>
        <w:tc>
          <w:tcPr>
            <w:tcW w:w="0" w:type="auto"/>
            <w:shd w:val="clear" w:color="auto" w:fill="EFEFEF"/>
            <w:vAlign w:val="center"/>
            <w:hideMark/>
          </w:tcPr>
          <w:p w14:paraId="6A0073B3" w14:textId="77777777" w:rsidR="00617C81" w:rsidRPr="00617C81" w:rsidRDefault="00617C81" w:rsidP="00617C81">
            <w:r w:rsidRPr="00617C81">
              <w:t>Remise des offres le </w:t>
            </w:r>
            <w:r w:rsidRPr="00617C81">
              <w:rPr>
                <w:b/>
                <w:bCs/>
              </w:rPr>
              <w:t>28/11/24 à 12h00</w:t>
            </w:r>
            <w:r w:rsidRPr="00617C81">
              <w:t> au plus tard.</w:t>
            </w:r>
            <w:r w:rsidRPr="00617C81">
              <w:br/>
              <w:t>Langues pouvant être utilisées dans l'offre ou la candidature : français.</w:t>
            </w:r>
            <w:r w:rsidRPr="00617C81">
              <w:br/>
              <w:t>Unité monétaire utilisée, l'euro.</w:t>
            </w:r>
            <w:r w:rsidRPr="00617C81">
              <w:br/>
              <w:t>Validité des offres : </w:t>
            </w:r>
            <w:r w:rsidRPr="00617C81">
              <w:rPr>
                <w:b/>
                <w:bCs/>
              </w:rPr>
              <w:t xml:space="preserve">4 </w:t>
            </w:r>
            <w:proofErr w:type="gramStart"/>
            <w:r w:rsidRPr="00617C81">
              <w:rPr>
                <w:b/>
                <w:bCs/>
              </w:rPr>
              <w:t>mois</w:t>
            </w:r>
            <w:r w:rsidRPr="00617C81">
              <w:t> ,</w:t>
            </w:r>
            <w:proofErr w:type="gramEnd"/>
            <w:r w:rsidRPr="00617C81">
              <w:t xml:space="preserve"> à compter de la date limite de réception des offres.</w:t>
            </w:r>
            <w:r w:rsidRPr="00617C81">
              <w:br/>
              <w:t>Modalités d'ouverture des offres :</w:t>
            </w:r>
            <w:r w:rsidRPr="00617C81">
              <w:br/>
              <w:t>Date : le 29/11/24 à 10h00</w:t>
            </w:r>
          </w:p>
        </w:tc>
      </w:tr>
      <w:tr w:rsidR="00617C81" w:rsidRPr="00617C81" w14:paraId="3DE4FBFD" w14:textId="77777777" w:rsidTr="00617C81">
        <w:trPr>
          <w:tblCellSpacing w:w="0" w:type="dxa"/>
        </w:trPr>
        <w:tc>
          <w:tcPr>
            <w:tcW w:w="0" w:type="auto"/>
            <w:shd w:val="clear" w:color="auto" w:fill="EFEFEF"/>
            <w:hideMark/>
          </w:tcPr>
          <w:p w14:paraId="3CA52C2D" w14:textId="77777777" w:rsidR="00617C81" w:rsidRPr="00617C81" w:rsidRDefault="00617C81" w:rsidP="00617C81">
            <w:r w:rsidRPr="00617C81">
              <w:rPr>
                <w:b/>
                <w:bCs/>
              </w:rPr>
              <w:t>Dépôt</w:t>
            </w:r>
          </w:p>
        </w:tc>
        <w:tc>
          <w:tcPr>
            <w:tcW w:w="0" w:type="auto"/>
            <w:shd w:val="clear" w:color="auto" w:fill="EFEFEF"/>
            <w:hideMark/>
          </w:tcPr>
          <w:p w14:paraId="279C9AA2" w14:textId="77777777" w:rsidR="00617C81" w:rsidRPr="00617C81" w:rsidRDefault="00617C81" w:rsidP="00617C81">
            <w:pPr>
              <w:numPr>
                <w:ilvl w:val="0"/>
                <w:numId w:val="1"/>
              </w:numPr>
            </w:pPr>
            <w:hyperlink r:id="rId8" w:tgtFrame="_blank" w:tooltip="Déposer un Pli dématérialisé" w:history="1">
              <w:r w:rsidRPr="00617C81">
                <w:rPr>
                  <w:rStyle w:val="Lienhypertexte"/>
                  <w:b/>
                  <w:bCs/>
                </w:rPr>
                <w:t>Déposer un Pli dématérialisé</w:t>
              </w:r>
            </w:hyperlink>
          </w:p>
        </w:tc>
      </w:tr>
      <w:tr w:rsidR="00617C81" w:rsidRPr="00617C81" w14:paraId="6F3491F9" w14:textId="77777777" w:rsidTr="00617C81">
        <w:trPr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14:paraId="14A3E929" w14:textId="77777777" w:rsidR="00617C81" w:rsidRPr="00617C81" w:rsidRDefault="00617C81" w:rsidP="00617C81">
            <w:pPr>
              <w:numPr>
                <w:ilvl w:val="0"/>
                <w:numId w:val="1"/>
              </w:numPr>
            </w:pPr>
          </w:p>
        </w:tc>
      </w:tr>
      <w:tr w:rsidR="00617C81" w:rsidRPr="00617C81" w14:paraId="411EDF79" w14:textId="77777777" w:rsidTr="00617C81">
        <w:trPr>
          <w:tblCellSpacing w:w="0" w:type="dxa"/>
        </w:trPr>
        <w:tc>
          <w:tcPr>
            <w:tcW w:w="0" w:type="auto"/>
            <w:gridSpan w:val="2"/>
            <w:shd w:val="clear" w:color="auto" w:fill="BED7ED"/>
            <w:vAlign w:val="center"/>
            <w:hideMark/>
          </w:tcPr>
          <w:p w14:paraId="4ED0F39E" w14:textId="77777777" w:rsidR="00617C81" w:rsidRPr="00617C81" w:rsidRDefault="00617C81" w:rsidP="00617C81">
            <w:pPr>
              <w:rPr>
                <w:b/>
                <w:bCs/>
              </w:rPr>
            </w:pPr>
            <w:r w:rsidRPr="00617C81">
              <w:rPr>
                <w:b/>
                <w:bCs/>
              </w:rPr>
              <w:t>Renseignements complémentaires</w:t>
            </w:r>
          </w:p>
        </w:tc>
      </w:tr>
      <w:tr w:rsidR="00617C81" w:rsidRPr="00617C81" w14:paraId="7BBDF96D" w14:textId="77777777" w:rsidTr="00617C81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586FEE16" w14:textId="77777777" w:rsidR="00617C81" w:rsidRPr="00617C81" w:rsidRDefault="00617C81" w:rsidP="00617C81">
            <w:r w:rsidRPr="00617C81"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90DA69F" w14:textId="77777777" w:rsidR="00617C81" w:rsidRPr="00617C81" w:rsidRDefault="00617C81" w:rsidP="00617C81">
            <w:r w:rsidRPr="00617C81">
              <w:t>L’équipe pluridisciplinaire devra notamment mobiliser les compétences suivantes :</w:t>
            </w:r>
            <w:r w:rsidRPr="00617C81">
              <w:br/>
              <w:t>- techniques : analyse prospective dans les domaines de l’aménagement, l’urbanisme, l’habitat, le commerce, le développement économique, l’environnement, l’énergie ;</w:t>
            </w:r>
            <w:r w:rsidRPr="00617C81">
              <w:br/>
              <w:t>- évaluation environnementale ;</w:t>
            </w:r>
            <w:r w:rsidRPr="00617C81">
              <w:br/>
              <w:t>- animation de réunions auprès de différents publics (élus, habitants, Personnes Publiques Associées, etc.) ;</w:t>
            </w:r>
            <w:r w:rsidRPr="00617C81">
              <w:br/>
              <w:t>- élaboration du contenu de supports vulgarisés et pédagogiques ;</w:t>
            </w:r>
            <w:r w:rsidRPr="00617C81">
              <w:br/>
              <w:t>- juridiques : code de l’urbanisme, de l’environnement, du commerce, rural et forestier, des collectivités territoriales.</w:t>
            </w:r>
            <w:r w:rsidRPr="00617C81">
              <w:br/>
              <w:t>Le prestataire désignera un chef de projet, responsable et référent de la mission qui assurera le contact avec le maître d’ouvrage.</w:t>
            </w:r>
            <w:r w:rsidRPr="00617C81">
              <w:br/>
            </w:r>
          </w:p>
        </w:tc>
      </w:tr>
      <w:tr w:rsidR="00617C81" w:rsidRPr="00617C81" w14:paraId="65BF3F99" w14:textId="77777777" w:rsidTr="00617C81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4216B85E" w14:textId="77777777" w:rsidR="00617C81" w:rsidRPr="00617C81" w:rsidRDefault="00617C81" w:rsidP="00617C81">
            <w:r w:rsidRPr="00617C81">
              <w:t>Marché périodique 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CABCC08" w14:textId="77777777" w:rsidR="00617C81" w:rsidRPr="00617C81" w:rsidRDefault="00617C81" w:rsidP="00617C81">
            <w:r w:rsidRPr="00617C81">
              <w:t>Non</w:t>
            </w:r>
          </w:p>
        </w:tc>
      </w:tr>
      <w:tr w:rsidR="00617C81" w:rsidRPr="00617C81" w14:paraId="2216CD54" w14:textId="77777777" w:rsidTr="00617C81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74F7B19C" w14:textId="77777777" w:rsidR="00617C81" w:rsidRPr="00617C81" w:rsidRDefault="00617C81" w:rsidP="00617C81">
            <w:r w:rsidRPr="00617C81">
              <w:t>Fonds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65B67D" w14:textId="77777777" w:rsidR="00617C81" w:rsidRPr="00617C81" w:rsidRDefault="00617C81" w:rsidP="00617C81">
            <w:r w:rsidRPr="00617C81">
              <w:t>Le marché s'inscrit dans un projet/programme financé par des fonds communautaires : Non</w:t>
            </w:r>
          </w:p>
        </w:tc>
      </w:tr>
      <w:tr w:rsidR="00617C81" w:rsidRPr="00617C81" w14:paraId="7625C269" w14:textId="77777777" w:rsidTr="00617C81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5FCFC2EA" w14:textId="77777777" w:rsidR="00617C81" w:rsidRPr="00617C81" w:rsidRDefault="00617C81" w:rsidP="00617C81">
            <w:r w:rsidRPr="00617C81">
              <w:rPr>
                <w:b/>
                <w:bCs/>
              </w:rPr>
              <w:t>Recours</w:t>
            </w:r>
          </w:p>
        </w:tc>
        <w:tc>
          <w:tcPr>
            <w:tcW w:w="0" w:type="auto"/>
            <w:shd w:val="clear" w:color="auto" w:fill="FFFFFF"/>
            <w:hideMark/>
          </w:tcPr>
          <w:p w14:paraId="40757C13" w14:textId="77777777" w:rsidR="00617C81" w:rsidRPr="00617C81" w:rsidRDefault="00617C81" w:rsidP="00617C81">
            <w:r w:rsidRPr="00617C81">
              <w:t>Instance chargée des procédures de recours :</w:t>
            </w:r>
            <w:r w:rsidRPr="00617C81">
              <w:br/>
              <w:t>Tribunal administratif d'Orléans</w:t>
            </w:r>
            <w:r w:rsidRPr="00617C81">
              <w:br/>
              <w:t>28, rue de la Bretonnerie</w:t>
            </w:r>
            <w:r w:rsidRPr="00617C81">
              <w:br/>
            </w:r>
            <w:r w:rsidRPr="00617C81">
              <w:lastRenderedPageBreak/>
              <w:t>45057 Orléans Cedex 1</w:t>
            </w:r>
            <w:r w:rsidRPr="00617C81">
              <w:br/>
              <w:t>Tél : 02 38 77 59 00 - Fax : 02 38 53 85 16</w:t>
            </w:r>
            <w:r w:rsidRPr="00617C81">
              <w:br/>
            </w:r>
            <w:hyperlink r:id="rId9" w:tgtFrame="_blank" w:history="1">
              <w:r w:rsidRPr="00617C81">
                <w:rPr>
                  <w:rStyle w:val="Lienhypertexte"/>
                  <w:b/>
                  <w:bCs/>
                </w:rPr>
                <w:t>greffe.ta-orleans@juradm.fr</w:t>
              </w:r>
            </w:hyperlink>
            <w:r w:rsidRPr="00617C81">
              <w:br/>
              <w:t>Service auprès duquel des renseignements peuvent être obtenus concernant l'introduction des recours :</w:t>
            </w:r>
            <w:r w:rsidRPr="00617C81">
              <w:br/>
              <w:t>Tribunal administratif d'Orléans</w:t>
            </w:r>
            <w:r w:rsidRPr="00617C81">
              <w:br/>
              <w:t>28, rue de la Bretonnerie</w:t>
            </w:r>
            <w:r w:rsidRPr="00617C81">
              <w:br/>
              <w:t>45057 Orléans Cedex 1</w:t>
            </w:r>
            <w:r w:rsidRPr="00617C81">
              <w:br/>
              <w:t>Tél : 02 38 77 59 00 - Fax : 02 38 53 85 16</w:t>
            </w:r>
            <w:r w:rsidRPr="00617C81">
              <w:br/>
            </w:r>
            <w:hyperlink r:id="rId10" w:tgtFrame="_blank" w:history="1">
              <w:r w:rsidRPr="00617C81">
                <w:rPr>
                  <w:rStyle w:val="Lienhypertexte"/>
                  <w:b/>
                  <w:bCs/>
                </w:rPr>
                <w:t>greffe.ta-orleans@juradm.fr</w:t>
              </w:r>
            </w:hyperlink>
          </w:p>
        </w:tc>
      </w:tr>
      <w:tr w:rsidR="00617C81" w:rsidRPr="00617C81" w14:paraId="62269F1E" w14:textId="77777777" w:rsidTr="00617C81">
        <w:trPr>
          <w:tblCellSpacing w:w="0" w:type="dxa"/>
        </w:trPr>
        <w:tc>
          <w:tcPr>
            <w:tcW w:w="0" w:type="auto"/>
            <w:shd w:val="clear" w:color="auto" w:fill="EFF4FA"/>
            <w:hideMark/>
          </w:tcPr>
          <w:p w14:paraId="21A02A5C" w14:textId="77777777" w:rsidR="00617C81" w:rsidRPr="00617C81" w:rsidRDefault="00617C81" w:rsidP="00617C81">
            <w:r w:rsidRPr="00617C81">
              <w:lastRenderedPageBreak/>
              <w:t> </w:t>
            </w:r>
          </w:p>
        </w:tc>
        <w:tc>
          <w:tcPr>
            <w:tcW w:w="0" w:type="auto"/>
            <w:shd w:val="clear" w:color="auto" w:fill="EFF4FA"/>
            <w:vAlign w:val="center"/>
            <w:hideMark/>
          </w:tcPr>
          <w:p w14:paraId="1885DAC6" w14:textId="77777777" w:rsidR="00617C81" w:rsidRPr="00617C81" w:rsidRDefault="00617C81" w:rsidP="00617C81">
            <w:r w:rsidRPr="00617C81">
              <w:t>Envoi le 28/10/24 à la publication</w:t>
            </w:r>
            <w:r w:rsidRPr="00617C81">
              <w:br/>
              <w:t>Date d'envoi du présent avis au JOUE et au BOAMP : 28/10/24 à 20h10</w:t>
            </w:r>
            <w:r w:rsidRPr="00617C81">
              <w:br/>
              <w:t xml:space="preserve">Publication aux supports de presse suivants : L'Echo Républicain - Ed. </w:t>
            </w:r>
            <w:proofErr w:type="gramStart"/>
            <w:r w:rsidRPr="00617C81">
              <w:t>du</w:t>
            </w:r>
            <w:proofErr w:type="gramEnd"/>
            <w:r w:rsidRPr="00617C81">
              <w:t xml:space="preserve"> 28</w:t>
            </w:r>
          </w:p>
        </w:tc>
      </w:tr>
    </w:tbl>
    <w:p w14:paraId="4135DB74" w14:textId="77777777" w:rsidR="00112DAD" w:rsidRDefault="00112DAD"/>
    <w:sectPr w:rsidR="00112D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336416"/>
    <w:multiLevelType w:val="multilevel"/>
    <w:tmpl w:val="E1922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6678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C81"/>
    <w:rsid w:val="00112DAD"/>
    <w:rsid w:val="00617C81"/>
    <w:rsid w:val="008D1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C7C15"/>
  <w15:chartTrackingRefBased/>
  <w15:docId w15:val="{51B536B7-6490-4EC6-A92D-BDD37020D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17C81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17C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4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rches-securises.fr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hyperlink" Target="https://www.porteseureliennesidf.fr/" TargetMode="External"/><Relationship Id="rId10" Type="http://schemas.openxmlformats.org/officeDocument/2006/relationships/hyperlink" Target="mailto:greffe.ta-orleans@juradm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reffe.ta-orleans@juradm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888</Words>
  <Characters>4887</Characters>
  <Application>Microsoft Office Word</Application>
  <DocSecurity>0</DocSecurity>
  <Lines>40</Lines>
  <Paragraphs>11</Paragraphs>
  <ScaleCrop>false</ScaleCrop>
  <Company/>
  <LinksUpToDate>false</LinksUpToDate>
  <CharactersWithSpaces>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Aissatou BATHILY</dc:creator>
  <cp:keywords/>
  <dc:description/>
  <cp:lastModifiedBy>Aissatou BATHILY</cp:lastModifiedBy>
  <cp:revision>1</cp:revision>
  <dcterms:created xsi:type="dcterms:W3CDTF">2024-10-30T08:23:00Z</dcterms:created>
  <dcterms:modified xsi:type="dcterms:W3CDTF">2024-10-30T08:24:00Z</dcterms:modified>
</cp:coreProperties>
</file>