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EC794" w14:textId="54FAFE28" w:rsidR="00EB387F" w:rsidRDefault="00EB387F" w:rsidP="00EB387F">
      <w:pPr>
        <w:jc w:val="center"/>
      </w:pPr>
      <w:r>
        <w:rPr>
          <w:noProof/>
        </w:rPr>
        <w:drawing>
          <wp:inline distT="0" distB="0" distL="0" distR="0" wp14:anchorId="3BF5251D" wp14:editId="191C5C89">
            <wp:extent cx="4686300" cy="1066800"/>
            <wp:effectExtent l="0" t="0" r="0" b="0"/>
            <wp:docPr id="1035817024"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817024" name="Image 1" descr="Une image contenant texte, Police, logo, Graphi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4686300" cy="1066800"/>
                    </a:xfrm>
                    <a:prstGeom prst="rect">
                      <a:avLst/>
                    </a:prstGeom>
                  </pic:spPr>
                </pic:pic>
              </a:graphicData>
            </a:graphic>
          </wp:inline>
        </w:drawing>
      </w:r>
    </w:p>
    <w:p w14:paraId="5A304D2F" w14:textId="77777777" w:rsidR="00EB387F" w:rsidRDefault="00EB387F" w:rsidP="00EB387F">
      <w:pPr>
        <w:jc w:val="both"/>
      </w:pPr>
    </w:p>
    <w:p w14:paraId="2E4E658C" w14:textId="77777777" w:rsidR="00027034" w:rsidRDefault="00027034" w:rsidP="00027034">
      <w:pPr>
        <w:jc w:val="center"/>
        <w:rPr>
          <w:sz w:val="28"/>
          <w:szCs w:val="28"/>
        </w:rPr>
      </w:pPr>
    </w:p>
    <w:p w14:paraId="1352B257" w14:textId="77777777" w:rsidR="00027034" w:rsidRDefault="00027034" w:rsidP="00027034">
      <w:pPr>
        <w:jc w:val="center"/>
        <w:rPr>
          <w:sz w:val="28"/>
          <w:szCs w:val="28"/>
        </w:rPr>
      </w:pPr>
    </w:p>
    <w:p w14:paraId="5E01CF88" w14:textId="109A87A6" w:rsidR="00EB387F" w:rsidRPr="00027034" w:rsidRDefault="00EB387F" w:rsidP="00027034">
      <w:pPr>
        <w:jc w:val="center"/>
        <w:rPr>
          <w:sz w:val="28"/>
          <w:szCs w:val="28"/>
        </w:rPr>
      </w:pPr>
      <w:r w:rsidRPr="00027034">
        <w:rPr>
          <w:sz w:val="28"/>
          <w:szCs w:val="28"/>
        </w:rPr>
        <w:t>Marché public de Services courants / Accord cadre mono-attributaire</w:t>
      </w:r>
    </w:p>
    <w:p w14:paraId="06837F08" w14:textId="77777777" w:rsidR="00EB387F" w:rsidRDefault="00EB387F" w:rsidP="00027034">
      <w:pPr>
        <w:jc w:val="center"/>
      </w:pPr>
    </w:p>
    <w:p w14:paraId="4DEED55E" w14:textId="77777777" w:rsidR="00027034" w:rsidRDefault="00027034" w:rsidP="00027034">
      <w:pPr>
        <w:jc w:val="center"/>
        <w:rPr>
          <w:sz w:val="32"/>
          <w:szCs w:val="32"/>
        </w:rPr>
      </w:pPr>
    </w:p>
    <w:p w14:paraId="63A5FB49" w14:textId="77777777" w:rsidR="00027034" w:rsidRDefault="00027034" w:rsidP="00027034">
      <w:pPr>
        <w:jc w:val="center"/>
        <w:rPr>
          <w:sz w:val="32"/>
          <w:szCs w:val="32"/>
        </w:rPr>
      </w:pPr>
    </w:p>
    <w:p w14:paraId="09F6F218" w14:textId="77777777" w:rsidR="00027034" w:rsidRDefault="00027034" w:rsidP="00027034">
      <w:pPr>
        <w:jc w:val="center"/>
        <w:rPr>
          <w:sz w:val="32"/>
          <w:szCs w:val="32"/>
        </w:rPr>
      </w:pPr>
    </w:p>
    <w:p w14:paraId="7DAD1B96" w14:textId="71A60ABD" w:rsidR="00EB387F" w:rsidRPr="00027034" w:rsidRDefault="00EB387F" w:rsidP="00027034">
      <w:pPr>
        <w:jc w:val="center"/>
        <w:rPr>
          <w:sz w:val="32"/>
          <w:szCs w:val="32"/>
        </w:rPr>
      </w:pPr>
      <w:r w:rsidRPr="00027034">
        <w:rPr>
          <w:sz w:val="32"/>
          <w:szCs w:val="32"/>
        </w:rPr>
        <w:t>Marché de fourniture, gestion et livraison de titres restaurant pour les agents du SMED</w:t>
      </w:r>
    </w:p>
    <w:p w14:paraId="750846D8" w14:textId="77777777" w:rsidR="00EB387F" w:rsidRDefault="00EB387F" w:rsidP="00027034">
      <w:pPr>
        <w:jc w:val="center"/>
      </w:pPr>
    </w:p>
    <w:p w14:paraId="0D3D692F" w14:textId="77777777" w:rsidR="00027034" w:rsidRDefault="00027034" w:rsidP="00027034">
      <w:pPr>
        <w:jc w:val="center"/>
        <w:rPr>
          <w:sz w:val="36"/>
          <w:szCs w:val="36"/>
        </w:rPr>
      </w:pPr>
    </w:p>
    <w:p w14:paraId="31ECA7B4" w14:textId="61B238E4" w:rsidR="00D86BFB" w:rsidRPr="00027034" w:rsidRDefault="00EB387F" w:rsidP="00027034">
      <w:pPr>
        <w:jc w:val="center"/>
        <w:rPr>
          <w:sz w:val="36"/>
          <w:szCs w:val="36"/>
        </w:rPr>
      </w:pPr>
      <w:r w:rsidRPr="00027034">
        <w:rPr>
          <w:sz w:val="36"/>
          <w:szCs w:val="36"/>
        </w:rPr>
        <w:t>Acte d'engagement</w:t>
      </w:r>
    </w:p>
    <w:p w14:paraId="336DC747" w14:textId="77777777" w:rsidR="00EB387F" w:rsidRDefault="00EB387F" w:rsidP="00EB387F">
      <w:pPr>
        <w:jc w:val="both"/>
      </w:pPr>
    </w:p>
    <w:p w14:paraId="12721D2A" w14:textId="77777777" w:rsidR="00027034" w:rsidRDefault="00027034" w:rsidP="00EB387F">
      <w:pPr>
        <w:jc w:val="both"/>
      </w:pPr>
    </w:p>
    <w:p w14:paraId="224077E6" w14:textId="77777777" w:rsidR="00027034" w:rsidRDefault="00027034" w:rsidP="00EB387F">
      <w:pPr>
        <w:jc w:val="both"/>
      </w:pPr>
    </w:p>
    <w:p w14:paraId="45B11D0A" w14:textId="77777777" w:rsidR="00027034" w:rsidRDefault="00027034" w:rsidP="00EB387F">
      <w:pPr>
        <w:jc w:val="both"/>
      </w:pPr>
    </w:p>
    <w:p w14:paraId="2B3B2DB4" w14:textId="77777777" w:rsidR="00027034" w:rsidRDefault="00027034" w:rsidP="00EB387F">
      <w:pPr>
        <w:jc w:val="both"/>
      </w:pPr>
    </w:p>
    <w:p w14:paraId="72F0A1E0" w14:textId="77777777" w:rsidR="00027034" w:rsidRDefault="00027034" w:rsidP="00027034">
      <w:pPr>
        <w:jc w:val="right"/>
      </w:pPr>
    </w:p>
    <w:p w14:paraId="65824200" w14:textId="77777777" w:rsidR="00027034" w:rsidRDefault="00027034" w:rsidP="00027034">
      <w:pPr>
        <w:jc w:val="right"/>
      </w:pPr>
    </w:p>
    <w:p w14:paraId="73C2C8A0" w14:textId="77777777" w:rsidR="00027034" w:rsidRDefault="00027034" w:rsidP="00027034">
      <w:pPr>
        <w:jc w:val="right"/>
      </w:pPr>
    </w:p>
    <w:p w14:paraId="5F801392" w14:textId="77777777" w:rsidR="00027034" w:rsidRDefault="00027034" w:rsidP="00027034">
      <w:pPr>
        <w:jc w:val="right"/>
      </w:pPr>
    </w:p>
    <w:p w14:paraId="56773397" w14:textId="1297AACC" w:rsidR="00EB387F" w:rsidRDefault="00EB387F" w:rsidP="00027034">
      <w:pPr>
        <w:jc w:val="right"/>
      </w:pPr>
      <w:r w:rsidRPr="00EB387F">
        <w:t>Numéro de l'accord-cadre : 2024000</w:t>
      </w:r>
      <w:r>
        <w:t>1</w:t>
      </w:r>
    </w:p>
    <w:p w14:paraId="146C7DAE" w14:textId="77777777" w:rsidR="00027034" w:rsidRDefault="00027034" w:rsidP="00027034">
      <w:pPr>
        <w:jc w:val="right"/>
      </w:pPr>
    </w:p>
    <w:sdt>
      <w:sdtPr>
        <w:rPr>
          <w:rFonts w:asciiTheme="minorHAnsi" w:eastAsiaTheme="minorHAnsi" w:hAnsiTheme="minorHAnsi" w:cstheme="minorBidi"/>
          <w:color w:val="auto"/>
          <w:kern w:val="2"/>
          <w:sz w:val="22"/>
          <w:szCs w:val="22"/>
          <w:lang w:eastAsia="en-US"/>
          <w14:ligatures w14:val="standardContextual"/>
        </w:rPr>
        <w:id w:val="-548451581"/>
        <w:docPartObj>
          <w:docPartGallery w:val="Table of Contents"/>
          <w:docPartUnique/>
        </w:docPartObj>
      </w:sdtPr>
      <w:sdtEndPr>
        <w:rPr>
          <w:b/>
          <w:bCs/>
        </w:rPr>
      </w:sdtEndPr>
      <w:sdtContent>
        <w:p w14:paraId="1501530A" w14:textId="6A26DAE4" w:rsidR="00027034" w:rsidRDefault="00027034">
          <w:pPr>
            <w:pStyle w:val="En-ttedetabledesmatires"/>
          </w:pPr>
          <w:r>
            <w:t>Table des matières</w:t>
          </w:r>
        </w:p>
        <w:p w14:paraId="6EAE922F" w14:textId="3C2C9DAF" w:rsidR="002A343E" w:rsidRDefault="00027034">
          <w:pPr>
            <w:pStyle w:val="TM1"/>
            <w:tabs>
              <w:tab w:val="left" w:pos="480"/>
              <w:tab w:val="right" w:leader="dot" w:pos="9062"/>
            </w:tabs>
            <w:rPr>
              <w:rFonts w:eastAsiaTheme="minorEastAsia"/>
              <w:noProof/>
              <w:sz w:val="24"/>
              <w:szCs w:val="24"/>
              <w:lang w:eastAsia="fr-FR"/>
            </w:rPr>
          </w:pPr>
          <w:r>
            <w:fldChar w:fldCharType="begin"/>
          </w:r>
          <w:r>
            <w:instrText xml:space="preserve"> TOC \o "1-3" \h \z \u </w:instrText>
          </w:r>
          <w:r>
            <w:fldChar w:fldCharType="separate"/>
          </w:r>
          <w:hyperlink w:anchor="_Toc173838330" w:history="1">
            <w:r w:rsidR="002A343E" w:rsidRPr="00963EB8">
              <w:rPr>
                <w:rStyle w:val="Lienhypertexte"/>
                <w:noProof/>
              </w:rPr>
              <w:t>1.</w:t>
            </w:r>
            <w:r w:rsidR="002A343E">
              <w:rPr>
                <w:rFonts w:eastAsiaTheme="minorEastAsia"/>
                <w:noProof/>
                <w:sz w:val="24"/>
                <w:szCs w:val="24"/>
                <w:lang w:eastAsia="fr-FR"/>
              </w:rPr>
              <w:tab/>
            </w:r>
            <w:r w:rsidR="002A343E" w:rsidRPr="00963EB8">
              <w:rPr>
                <w:rStyle w:val="Lienhypertexte"/>
                <w:noProof/>
              </w:rPr>
              <w:t>Identification du pouvoir adjudicateur</w:t>
            </w:r>
            <w:r w:rsidR="002A343E">
              <w:rPr>
                <w:noProof/>
                <w:webHidden/>
              </w:rPr>
              <w:tab/>
            </w:r>
            <w:r w:rsidR="002A343E">
              <w:rPr>
                <w:noProof/>
                <w:webHidden/>
              </w:rPr>
              <w:fldChar w:fldCharType="begin"/>
            </w:r>
            <w:r w:rsidR="002A343E">
              <w:rPr>
                <w:noProof/>
                <w:webHidden/>
              </w:rPr>
              <w:instrText xml:space="preserve"> PAGEREF _Toc173838330 \h </w:instrText>
            </w:r>
            <w:r w:rsidR="002A343E">
              <w:rPr>
                <w:noProof/>
                <w:webHidden/>
              </w:rPr>
            </w:r>
            <w:r w:rsidR="002A343E">
              <w:rPr>
                <w:noProof/>
                <w:webHidden/>
              </w:rPr>
              <w:fldChar w:fldCharType="separate"/>
            </w:r>
            <w:r w:rsidR="002A343E">
              <w:rPr>
                <w:noProof/>
                <w:webHidden/>
              </w:rPr>
              <w:t>3</w:t>
            </w:r>
            <w:r w:rsidR="002A343E">
              <w:rPr>
                <w:noProof/>
                <w:webHidden/>
              </w:rPr>
              <w:fldChar w:fldCharType="end"/>
            </w:r>
          </w:hyperlink>
        </w:p>
        <w:p w14:paraId="3A2B07F1" w14:textId="3EE5048F" w:rsidR="002A343E" w:rsidRDefault="002A343E">
          <w:pPr>
            <w:pStyle w:val="TM1"/>
            <w:tabs>
              <w:tab w:val="left" w:pos="480"/>
              <w:tab w:val="right" w:leader="dot" w:pos="9062"/>
            </w:tabs>
            <w:rPr>
              <w:rFonts w:eastAsiaTheme="minorEastAsia"/>
              <w:noProof/>
              <w:sz w:val="24"/>
              <w:szCs w:val="24"/>
              <w:lang w:eastAsia="fr-FR"/>
            </w:rPr>
          </w:pPr>
          <w:hyperlink w:anchor="_Toc173838331" w:history="1">
            <w:r w:rsidRPr="00963EB8">
              <w:rPr>
                <w:rStyle w:val="Lienhypertexte"/>
                <w:noProof/>
              </w:rPr>
              <w:t>2.</w:t>
            </w:r>
            <w:r>
              <w:rPr>
                <w:rFonts w:eastAsiaTheme="minorEastAsia"/>
                <w:noProof/>
                <w:sz w:val="24"/>
                <w:szCs w:val="24"/>
                <w:lang w:eastAsia="fr-FR"/>
              </w:rPr>
              <w:tab/>
            </w:r>
            <w:r w:rsidRPr="00963EB8">
              <w:rPr>
                <w:rStyle w:val="Lienhypertexte"/>
                <w:noProof/>
              </w:rPr>
              <w:t>Identification du co-contractant</w:t>
            </w:r>
            <w:r>
              <w:rPr>
                <w:noProof/>
                <w:webHidden/>
              </w:rPr>
              <w:tab/>
            </w:r>
            <w:r>
              <w:rPr>
                <w:noProof/>
                <w:webHidden/>
              </w:rPr>
              <w:fldChar w:fldCharType="begin"/>
            </w:r>
            <w:r>
              <w:rPr>
                <w:noProof/>
                <w:webHidden/>
              </w:rPr>
              <w:instrText xml:space="preserve"> PAGEREF _Toc173838331 \h </w:instrText>
            </w:r>
            <w:r>
              <w:rPr>
                <w:noProof/>
                <w:webHidden/>
              </w:rPr>
            </w:r>
            <w:r>
              <w:rPr>
                <w:noProof/>
                <w:webHidden/>
              </w:rPr>
              <w:fldChar w:fldCharType="separate"/>
            </w:r>
            <w:r>
              <w:rPr>
                <w:noProof/>
                <w:webHidden/>
              </w:rPr>
              <w:t>3</w:t>
            </w:r>
            <w:r>
              <w:rPr>
                <w:noProof/>
                <w:webHidden/>
              </w:rPr>
              <w:fldChar w:fldCharType="end"/>
            </w:r>
          </w:hyperlink>
        </w:p>
        <w:p w14:paraId="1FDC6D90" w14:textId="0F16DBDB" w:rsidR="002A343E" w:rsidRDefault="002A343E">
          <w:pPr>
            <w:pStyle w:val="TM1"/>
            <w:tabs>
              <w:tab w:val="left" w:pos="480"/>
              <w:tab w:val="right" w:leader="dot" w:pos="9062"/>
            </w:tabs>
            <w:rPr>
              <w:rFonts w:eastAsiaTheme="minorEastAsia"/>
              <w:noProof/>
              <w:sz w:val="24"/>
              <w:szCs w:val="24"/>
              <w:lang w:eastAsia="fr-FR"/>
            </w:rPr>
          </w:pPr>
          <w:hyperlink w:anchor="_Toc173838332" w:history="1">
            <w:r w:rsidRPr="00963EB8">
              <w:rPr>
                <w:rStyle w:val="Lienhypertexte"/>
                <w:noProof/>
              </w:rPr>
              <w:t>3.</w:t>
            </w:r>
            <w:r>
              <w:rPr>
                <w:rFonts w:eastAsiaTheme="minorEastAsia"/>
                <w:noProof/>
                <w:sz w:val="24"/>
                <w:szCs w:val="24"/>
                <w:lang w:eastAsia="fr-FR"/>
              </w:rPr>
              <w:tab/>
            </w:r>
            <w:r w:rsidRPr="00963EB8">
              <w:rPr>
                <w:rStyle w:val="Lienhypertexte"/>
                <w:noProof/>
              </w:rPr>
              <w:t>Dispositions générales</w:t>
            </w:r>
            <w:r>
              <w:rPr>
                <w:noProof/>
                <w:webHidden/>
              </w:rPr>
              <w:tab/>
            </w:r>
            <w:r>
              <w:rPr>
                <w:noProof/>
                <w:webHidden/>
              </w:rPr>
              <w:fldChar w:fldCharType="begin"/>
            </w:r>
            <w:r>
              <w:rPr>
                <w:noProof/>
                <w:webHidden/>
              </w:rPr>
              <w:instrText xml:space="preserve"> PAGEREF _Toc173838332 \h </w:instrText>
            </w:r>
            <w:r>
              <w:rPr>
                <w:noProof/>
                <w:webHidden/>
              </w:rPr>
            </w:r>
            <w:r>
              <w:rPr>
                <w:noProof/>
                <w:webHidden/>
              </w:rPr>
              <w:fldChar w:fldCharType="separate"/>
            </w:r>
            <w:r>
              <w:rPr>
                <w:noProof/>
                <w:webHidden/>
              </w:rPr>
              <w:t>4</w:t>
            </w:r>
            <w:r>
              <w:rPr>
                <w:noProof/>
                <w:webHidden/>
              </w:rPr>
              <w:fldChar w:fldCharType="end"/>
            </w:r>
          </w:hyperlink>
        </w:p>
        <w:p w14:paraId="6663EBF3" w14:textId="6B0E647A" w:rsidR="002A343E" w:rsidRDefault="002A343E">
          <w:pPr>
            <w:pStyle w:val="TM2"/>
            <w:tabs>
              <w:tab w:val="right" w:leader="dot" w:pos="9062"/>
            </w:tabs>
            <w:rPr>
              <w:rFonts w:eastAsiaTheme="minorEastAsia"/>
              <w:noProof/>
              <w:sz w:val="24"/>
              <w:szCs w:val="24"/>
              <w:lang w:eastAsia="fr-FR"/>
            </w:rPr>
          </w:pPr>
          <w:hyperlink w:anchor="_Toc173838333" w:history="1">
            <w:r w:rsidRPr="00963EB8">
              <w:rPr>
                <w:rStyle w:val="Lienhypertexte"/>
                <w:noProof/>
              </w:rPr>
              <w:t>Objet du marché</w:t>
            </w:r>
            <w:r>
              <w:rPr>
                <w:noProof/>
                <w:webHidden/>
              </w:rPr>
              <w:tab/>
            </w:r>
            <w:r>
              <w:rPr>
                <w:noProof/>
                <w:webHidden/>
              </w:rPr>
              <w:fldChar w:fldCharType="begin"/>
            </w:r>
            <w:r>
              <w:rPr>
                <w:noProof/>
                <w:webHidden/>
              </w:rPr>
              <w:instrText xml:space="preserve"> PAGEREF _Toc173838333 \h </w:instrText>
            </w:r>
            <w:r>
              <w:rPr>
                <w:noProof/>
                <w:webHidden/>
              </w:rPr>
            </w:r>
            <w:r>
              <w:rPr>
                <w:noProof/>
                <w:webHidden/>
              </w:rPr>
              <w:fldChar w:fldCharType="separate"/>
            </w:r>
            <w:r>
              <w:rPr>
                <w:noProof/>
                <w:webHidden/>
              </w:rPr>
              <w:t>4</w:t>
            </w:r>
            <w:r>
              <w:rPr>
                <w:noProof/>
                <w:webHidden/>
              </w:rPr>
              <w:fldChar w:fldCharType="end"/>
            </w:r>
          </w:hyperlink>
        </w:p>
        <w:p w14:paraId="225FC3CA" w14:textId="3224E93C" w:rsidR="002A343E" w:rsidRDefault="002A343E">
          <w:pPr>
            <w:pStyle w:val="TM2"/>
            <w:tabs>
              <w:tab w:val="right" w:leader="dot" w:pos="9062"/>
            </w:tabs>
            <w:rPr>
              <w:rFonts w:eastAsiaTheme="minorEastAsia"/>
              <w:noProof/>
              <w:sz w:val="24"/>
              <w:szCs w:val="24"/>
              <w:lang w:eastAsia="fr-FR"/>
            </w:rPr>
          </w:pPr>
          <w:hyperlink w:anchor="_Toc173838334" w:history="1">
            <w:r w:rsidRPr="00963EB8">
              <w:rPr>
                <w:rStyle w:val="Lienhypertexte"/>
                <w:noProof/>
              </w:rPr>
              <w:t>Mode de passation</w:t>
            </w:r>
            <w:r>
              <w:rPr>
                <w:noProof/>
                <w:webHidden/>
              </w:rPr>
              <w:tab/>
            </w:r>
            <w:r>
              <w:rPr>
                <w:noProof/>
                <w:webHidden/>
              </w:rPr>
              <w:fldChar w:fldCharType="begin"/>
            </w:r>
            <w:r>
              <w:rPr>
                <w:noProof/>
                <w:webHidden/>
              </w:rPr>
              <w:instrText xml:space="preserve"> PAGEREF _Toc173838334 \h </w:instrText>
            </w:r>
            <w:r>
              <w:rPr>
                <w:noProof/>
                <w:webHidden/>
              </w:rPr>
            </w:r>
            <w:r>
              <w:rPr>
                <w:noProof/>
                <w:webHidden/>
              </w:rPr>
              <w:fldChar w:fldCharType="separate"/>
            </w:r>
            <w:r>
              <w:rPr>
                <w:noProof/>
                <w:webHidden/>
              </w:rPr>
              <w:t>4</w:t>
            </w:r>
            <w:r>
              <w:rPr>
                <w:noProof/>
                <w:webHidden/>
              </w:rPr>
              <w:fldChar w:fldCharType="end"/>
            </w:r>
          </w:hyperlink>
        </w:p>
        <w:p w14:paraId="4EE6CF2F" w14:textId="23FC31F1" w:rsidR="002A343E" w:rsidRDefault="002A343E">
          <w:pPr>
            <w:pStyle w:val="TM2"/>
            <w:tabs>
              <w:tab w:val="right" w:leader="dot" w:pos="9062"/>
            </w:tabs>
            <w:rPr>
              <w:rFonts w:eastAsiaTheme="minorEastAsia"/>
              <w:noProof/>
              <w:sz w:val="24"/>
              <w:szCs w:val="24"/>
              <w:lang w:eastAsia="fr-FR"/>
            </w:rPr>
          </w:pPr>
          <w:hyperlink w:anchor="_Toc173838335" w:history="1">
            <w:r w:rsidRPr="00963EB8">
              <w:rPr>
                <w:rStyle w:val="Lienhypertexte"/>
                <w:noProof/>
              </w:rPr>
              <w:t>Décomposition de la consultation</w:t>
            </w:r>
            <w:r>
              <w:rPr>
                <w:noProof/>
                <w:webHidden/>
              </w:rPr>
              <w:tab/>
            </w:r>
            <w:r>
              <w:rPr>
                <w:noProof/>
                <w:webHidden/>
              </w:rPr>
              <w:fldChar w:fldCharType="begin"/>
            </w:r>
            <w:r>
              <w:rPr>
                <w:noProof/>
                <w:webHidden/>
              </w:rPr>
              <w:instrText xml:space="preserve"> PAGEREF _Toc173838335 \h </w:instrText>
            </w:r>
            <w:r>
              <w:rPr>
                <w:noProof/>
                <w:webHidden/>
              </w:rPr>
            </w:r>
            <w:r>
              <w:rPr>
                <w:noProof/>
                <w:webHidden/>
              </w:rPr>
              <w:fldChar w:fldCharType="separate"/>
            </w:r>
            <w:r>
              <w:rPr>
                <w:noProof/>
                <w:webHidden/>
              </w:rPr>
              <w:t>4</w:t>
            </w:r>
            <w:r>
              <w:rPr>
                <w:noProof/>
                <w:webHidden/>
              </w:rPr>
              <w:fldChar w:fldCharType="end"/>
            </w:r>
          </w:hyperlink>
        </w:p>
        <w:p w14:paraId="07A71DC3" w14:textId="3DF440CE" w:rsidR="002A343E" w:rsidRDefault="002A343E">
          <w:pPr>
            <w:pStyle w:val="TM2"/>
            <w:tabs>
              <w:tab w:val="right" w:leader="dot" w:pos="9062"/>
            </w:tabs>
            <w:rPr>
              <w:rFonts w:eastAsiaTheme="minorEastAsia"/>
              <w:noProof/>
              <w:sz w:val="24"/>
              <w:szCs w:val="24"/>
              <w:lang w:eastAsia="fr-FR"/>
            </w:rPr>
          </w:pPr>
          <w:hyperlink w:anchor="_Toc173838336" w:history="1">
            <w:r w:rsidRPr="00963EB8">
              <w:rPr>
                <w:rStyle w:val="Lienhypertexte"/>
                <w:noProof/>
              </w:rPr>
              <w:t>Forme de l'accord-cadre</w:t>
            </w:r>
            <w:r>
              <w:rPr>
                <w:noProof/>
                <w:webHidden/>
              </w:rPr>
              <w:tab/>
            </w:r>
            <w:r>
              <w:rPr>
                <w:noProof/>
                <w:webHidden/>
              </w:rPr>
              <w:fldChar w:fldCharType="begin"/>
            </w:r>
            <w:r>
              <w:rPr>
                <w:noProof/>
                <w:webHidden/>
              </w:rPr>
              <w:instrText xml:space="preserve"> PAGEREF _Toc173838336 \h </w:instrText>
            </w:r>
            <w:r>
              <w:rPr>
                <w:noProof/>
                <w:webHidden/>
              </w:rPr>
            </w:r>
            <w:r>
              <w:rPr>
                <w:noProof/>
                <w:webHidden/>
              </w:rPr>
              <w:fldChar w:fldCharType="separate"/>
            </w:r>
            <w:r>
              <w:rPr>
                <w:noProof/>
                <w:webHidden/>
              </w:rPr>
              <w:t>5</w:t>
            </w:r>
            <w:r>
              <w:rPr>
                <w:noProof/>
                <w:webHidden/>
              </w:rPr>
              <w:fldChar w:fldCharType="end"/>
            </w:r>
          </w:hyperlink>
        </w:p>
        <w:p w14:paraId="312D7398" w14:textId="09745BC7" w:rsidR="002A343E" w:rsidRDefault="002A343E">
          <w:pPr>
            <w:pStyle w:val="TM1"/>
            <w:tabs>
              <w:tab w:val="left" w:pos="480"/>
              <w:tab w:val="right" w:leader="dot" w:pos="9062"/>
            </w:tabs>
            <w:rPr>
              <w:rFonts w:eastAsiaTheme="minorEastAsia"/>
              <w:noProof/>
              <w:sz w:val="24"/>
              <w:szCs w:val="24"/>
              <w:lang w:eastAsia="fr-FR"/>
            </w:rPr>
          </w:pPr>
          <w:hyperlink w:anchor="_Toc173838337" w:history="1">
            <w:r w:rsidRPr="00963EB8">
              <w:rPr>
                <w:rStyle w:val="Lienhypertexte"/>
                <w:noProof/>
              </w:rPr>
              <w:t>4.</w:t>
            </w:r>
            <w:r>
              <w:rPr>
                <w:rFonts w:eastAsiaTheme="minorEastAsia"/>
                <w:noProof/>
                <w:sz w:val="24"/>
                <w:szCs w:val="24"/>
                <w:lang w:eastAsia="fr-FR"/>
              </w:rPr>
              <w:tab/>
            </w:r>
            <w:r w:rsidRPr="00963EB8">
              <w:rPr>
                <w:rStyle w:val="Lienhypertexte"/>
                <w:noProof/>
              </w:rPr>
              <w:t>Durée du marché</w:t>
            </w:r>
            <w:r>
              <w:rPr>
                <w:noProof/>
                <w:webHidden/>
              </w:rPr>
              <w:tab/>
            </w:r>
            <w:r>
              <w:rPr>
                <w:noProof/>
                <w:webHidden/>
              </w:rPr>
              <w:fldChar w:fldCharType="begin"/>
            </w:r>
            <w:r>
              <w:rPr>
                <w:noProof/>
                <w:webHidden/>
              </w:rPr>
              <w:instrText xml:space="preserve"> PAGEREF _Toc173838337 \h </w:instrText>
            </w:r>
            <w:r>
              <w:rPr>
                <w:noProof/>
                <w:webHidden/>
              </w:rPr>
            </w:r>
            <w:r>
              <w:rPr>
                <w:noProof/>
                <w:webHidden/>
              </w:rPr>
              <w:fldChar w:fldCharType="separate"/>
            </w:r>
            <w:r>
              <w:rPr>
                <w:noProof/>
                <w:webHidden/>
              </w:rPr>
              <w:t>5</w:t>
            </w:r>
            <w:r>
              <w:rPr>
                <w:noProof/>
                <w:webHidden/>
              </w:rPr>
              <w:fldChar w:fldCharType="end"/>
            </w:r>
          </w:hyperlink>
        </w:p>
        <w:p w14:paraId="37B85913" w14:textId="356815D2" w:rsidR="002A343E" w:rsidRDefault="002A343E">
          <w:pPr>
            <w:pStyle w:val="TM1"/>
            <w:tabs>
              <w:tab w:val="left" w:pos="480"/>
              <w:tab w:val="right" w:leader="dot" w:pos="9062"/>
            </w:tabs>
            <w:rPr>
              <w:rFonts w:eastAsiaTheme="minorEastAsia"/>
              <w:noProof/>
              <w:sz w:val="24"/>
              <w:szCs w:val="24"/>
              <w:lang w:eastAsia="fr-FR"/>
            </w:rPr>
          </w:pPr>
          <w:hyperlink w:anchor="_Toc173838338" w:history="1">
            <w:r w:rsidRPr="00963EB8">
              <w:rPr>
                <w:rStyle w:val="Lienhypertexte"/>
                <w:noProof/>
              </w:rPr>
              <w:t>5.</w:t>
            </w:r>
            <w:r>
              <w:rPr>
                <w:rFonts w:eastAsiaTheme="minorEastAsia"/>
                <w:noProof/>
                <w:sz w:val="24"/>
                <w:szCs w:val="24"/>
                <w:lang w:eastAsia="fr-FR"/>
              </w:rPr>
              <w:tab/>
            </w:r>
            <w:r w:rsidRPr="00963EB8">
              <w:rPr>
                <w:rStyle w:val="Lienhypertexte"/>
                <w:noProof/>
              </w:rPr>
              <w:t>Délais d’exécution du marché</w:t>
            </w:r>
            <w:r>
              <w:rPr>
                <w:noProof/>
                <w:webHidden/>
              </w:rPr>
              <w:tab/>
            </w:r>
            <w:r>
              <w:rPr>
                <w:noProof/>
                <w:webHidden/>
              </w:rPr>
              <w:fldChar w:fldCharType="begin"/>
            </w:r>
            <w:r>
              <w:rPr>
                <w:noProof/>
                <w:webHidden/>
              </w:rPr>
              <w:instrText xml:space="preserve"> PAGEREF _Toc173838338 \h </w:instrText>
            </w:r>
            <w:r>
              <w:rPr>
                <w:noProof/>
                <w:webHidden/>
              </w:rPr>
            </w:r>
            <w:r>
              <w:rPr>
                <w:noProof/>
                <w:webHidden/>
              </w:rPr>
              <w:fldChar w:fldCharType="separate"/>
            </w:r>
            <w:r>
              <w:rPr>
                <w:noProof/>
                <w:webHidden/>
              </w:rPr>
              <w:t>5</w:t>
            </w:r>
            <w:r>
              <w:rPr>
                <w:noProof/>
                <w:webHidden/>
              </w:rPr>
              <w:fldChar w:fldCharType="end"/>
            </w:r>
          </w:hyperlink>
        </w:p>
        <w:p w14:paraId="363DF2FD" w14:textId="31475812" w:rsidR="002A343E" w:rsidRDefault="002A343E">
          <w:pPr>
            <w:pStyle w:val="TM1"/>
            <w:tabs>
              <w:tab w:val="left" w:pos="480"/>
              <w:tab w:val="right" w:leader="dot" w:pos="9062"/>
            </w:tabs>
            <w:rPr>
              <w:rFonts w:eastAsiaTheme="minorEastAsia"/>
              <w:noProof/>
              <w:sz w:val="24"/>
              <w:szCs w:val="24"/>
              <w:lang w:eastAsia="fr-FR"/>
            </w:rPr>
          </w:pPr>
          <w:hyperlink w:anchor="_Toc173838339" w:history="1">
            <w:r w:rsidRPr="00963EB8">
              <w:rPr>
                <w:rStyle w:val="Lienhypertexte"/>
                <w:noProof/>
              </w:rPr>
              <w:t>6.</w:t>
            </w:r>
            <w:r>
              <w:rPr>
                <w:rFonts w:eastAsiaTheme="minorEastAsia"/>
                <w:noProof/>
                <w:sz w:val="24"/>
                <w:szCs w:val="24"/>
                <w:lang w:eastAsia="fr-FR"/>
              </w:rPr>
              <w:tab/>
            </w:r>
            <w:r w:rsidRPr="00963EB8">
              <w:rPr>
                <w:rStyle w:val="Lienhypertexte"/>
                <w:noProof/>
              </w:rPr>
              <w:t>Montant de l'offre</w:t>
            </w:r>
            <w:r>
              <w:rPr>
                <w:noProof/>
                <w:webHidden/>
              </w:rPr>
              <w:tab/>
            </w:r>
            <w:r>
              <w:rPr>
                <w:noProof/>
                <w:webHidden/>
              </w:rPr>
              <w:fldChar w:fldCharType="begin"/>
            </w:r>
            <w:r>
              <w:rPr>
                <w:noProof/>
                <w:webHidden/>
              </w:rPr>
              <w:instrText xml:space="preserve"> PAGEREF _Toc173838339 \h </w:instrText>
            </w:r>
            <w:r>
              <w:rPr>
                <w:noProof/>
                <w:webHidden/>
              </w:rPr>
            </w:r>
            <w:r>
              <w:rPr>
                <w:noProof/>
                <w:webHidden/>
              </w:rPr>
              <w:fldChar w:fldCharType="separate"/>
            </w:r>
            <w:r>
              <w:rPr>
                <w:noProof/>
                <w:webHidden/>
              </w:rPr>
              <w:t>6</w:t>
            </w:r>
            <w:r>
              <w:rPr>
                <w:noProof/>
                <w:webHidden/>
              </w:rPr>
              <w:fldChar w:fldCharType="end"/>
            </w:r>
          </w:hyperlink>
        </w:p>
        <w:p w14:paraId="019F9986" w14:textId="2F3B1F89" w:rsidR="002A343E" w:rsidRDefault="002A343E">
          <w:pPr>
            <w:pStyle w:val="TM1"/>
            <w:tabs>
              <w:tab w:val="left" w:pos="480"/>
              <w:tab w:val="right" w:leader="dot" w:pos="9062"/>
            </w:tabs>
            <w:rPr>
              <w:rFonts w:eastAsiaTheme="minorEastAsia"/>
              <w:noProof/>
              <w:sz w:val="24"/>
              <w:szCs w:val="24"/>
              <w:lang w:eastAsia="fr-FR"/>
            </w:rPr>
          </w:pPr>
          <w:hyperlink w:anchor="_Toc173838340" w:history="1">
            <w:r w:rsidRPr="00963EB8">
              <w:rPr>
                <w:rStyle w:val="Lienhypertexte"/>
                <w:noProof/>
              </w:rPr>
              <w:t>7.</w:t>
            </w:r>
            <w:r>
              <w:rPr>
                <w:rFonts w:eastAsiaTheme="minorEastAsia"/>
                <w:noProof/>
                <w:sz w:val="24"/>
                <w:szCs w:val="24"/>
                <w:lang w:eastAsia="fr-FR"/>
              </w:rPr>
              <w:tab/>
            </w:r>
            <w:r w:rsidRPr="00963EB8">
              <w:rPr>
                <w:rStyle w:val="Lienhypertexte"/>
                <w:noProof/>
              </w:rPr>
              <w:t>Sous-traitance</w:t>
            </w:r>
            <w:r>
              <w:rPr>
                <w:noProof/>
                <w:webHidden/>
              </w:rPr>
              <w:tab/>
            </w:r>
            <w:r>
              <w:rPr>
                <w:noProof/>
                <w:webHidden/>
              </w:rPr>
              <w:fldChar w:fldCharType="begin"/>
            </w:r>
            <w:r>
              <w:rPr>
                <w:noProof/>
                <w:webHidden/>
              </w:rPr>
              <w:instrText xml:space="preserve"> PAGEREF _Toc173838340 \h </w:instrText>
            </w:r>
            <w:r>
              <w:rPr>
                <w:noProof/>
                <w:webHidden/>
              </w:rPr>
            </w:r>
            <w:r>
              <w:rPr>
                <w:noProof/>
                <w:webHidden/>
              </w:rPr>
              <w:fldChar w:fldCharType="separate"/>
            </w:r>
            <w:r>
              <w:rPr>
                <w:noProof/>
                <w:webHidden/>
              </w:rPr>
              <w:t>7</w:t>
            </w:r>
            <w:r>
              <w:rPr>
                <w:noProof/>
                <w:webHidden/>
              </w:rPr>
              <w:fldChar w:fldCharType="end"/>
            </w:r>
          </w:hyperlink>
        </w:p>
        <w:p w14:paraId="62D15357" w14:textId="13D76A90" w:rsidR="002A343E" w:rsidRDefault="002A343E">
          <w:pPr>
            <w:pStyle w:val="TM1"/>
            <w:tabs>
              <w:tab w:val="left" w:pos="480"/>
              <w:tab w:val="right" w:leader="dot" w:pos="9062"/>
            </w:tabs>
            <w:rPr>
              <w:rFonts w:eastAsiaTheme="minorEastAsia"/>
              <w:noProof/>
              <w:sz w:val="24"/>
              <w:szCs w:val="24"/>
              <w:lang w:eastAsia="fr-FR"/>
            </w:rPr>
          </w:pPr>
          <w:hyperlink w:anchor="_Toc173838341" w:history="1">
            <w:r w:rsidRPr="00963EB8">
              <w:rPr>
                <w:rStyle w:val="Lienhypertexte"/>
                <w:noProof/>
              </w:rPr>
              <w:t>8.</w:t>
            </w:r>
            <w:r>
              <w:rPr>
                <w:rFonts w:eastAsiaTheme="minorEastAsia"/>
                <w:noProof/>
                <w:sz w:val="24"/>
                <w:szCs w:val="24"/>
                <w:lang w:eastAsia="fr-FR"/>
              </w:rPr>
              <w:tab/>
            </w:r>
            <w:r w:rsidRPr="00963EB8">
              <w:rPr>
                <w:rStyle w:val="Lienhypertexte"/>
                <w:noProof/>
              </w:rPr>
              <w:t>Avance et règlement des comptes</w:t>
            </w:r>
            <w:r>
              <w:rPr>
                <w:noProof/>
                <w:webHidden/>
              </w:rPr>
              <w:tab/>
            </w:r>
            <w:r>
              <w:rPr>
                <w:noProof/>
                <w:webHidden/>
              </w:rPr>
              <w:fldChar w:fldCharType="begin"/>
            </w:r>
            <w:r>
              <w:rPr>
                <w:noProof/>
                <w:webHidden/>
              </w:rPr>
              <w:instrText xml:space="preserve"> PAGEREF _Toc173838341 \h </w:instrText>
            </w:r>
            <w:r>
              <w:rPr>
                <w:noProof/>
                <w:webHidden/>
              </w:rPr>
            </w:r>
            <w:r>
              <w:rPr>
                <w:noProof/>
                <w:webHidden/>
              </w:rPr>
              <w:fldChar w:fldCharType="separate"/>
            </w:r>
            <w:r>
              <w:rPr>
                <w:noProof/>
                <w:webHidden/>
              </w:rPr>
              <w:t>7</w:t>
            </w:r>
            <w:r>
              <w:rPr>
                <w:noProof/>
                <w:webHidden/>
              </w:rPr>
              <w:fldChar w:fldCharType="end"/>
            </w:r>
          </w:hyperlink>
        </w:p>
        <w:p w14:paraId="13770A26" w14:textId="178B0975" w:rsidR="002A343E" w:rsidRDefault="002A343E">
          <w:pPr>
            <w:pStyle w:val="TM2"/>
            <w:tabs>
              <w:tab w:val="right" w:leader="dot" w:pos="9062"/>
            </w:tabs>
            <w:rPr>
              <w:rFonts w:eastAsiaTheme="minorEastAsia"/>
              <w:noProof/>
              <w:sz w:val="24"/>
              <w:szCs w:val="24"/>
              <w:lang w:eastAsia="fr-FR"/>
            </w:rPr>
          </w:pPr>
          <w:hyperlink w:anchor="_Toc173838342" w:history="1">
            <w:r w:rsidRPr="00963EB8">
              <w:rPr>
                <w:rStyle w:val="Lienhypertexte"/>
                <w:noProof/>
              </w:rPr>
              <w:t>Avance</w:t>
            </w:r>
            <w:r>
              <w:rPr>
                <w:noProof/>
                <w:webHidden/>
              </w:rPr>
              <w:tab/>
            </w:r>
            <w:r>
              <w:rPr>
                <w:noProof/>
                <w:webHidden/>
              </w:rPr>
              <w:fldChar w:fldCharType="begin"/>
            </w:r>
            <w:r>
              <w:rPr>
                <w:noProof/>
                <w:webHidden/>
              </w:rPr>
              <w:instrText xml:space="preserve"> PAGEREF _Toc173838342 \h </w:instrText>
            </w:r>
            <w:r>
              <w:rPr>
                <w:noProof/>
                <w:webHidden/>
              </w:rPr>
            </w:r>
            <w:r>
              <w:rPr>
                <w:noProof/>
                <w:webHidden/>
              </w:rPr>
              <w:fldChar w:fldCharType="separate"/>
            </w:r>
            <w:r>
              <w:rPr>
                <w:noProof/>
                <w:webHidden/>
              </w:rPr>
              <w:t>7</w:t>
            </w:r>
            <w:r>
              <w:rPr>
                <w:noProof/>
                <w:webHidden/>
              </w:rPr>
              <w:fldChar w:fldCharType="end"/>
            </w:r>
          </w:hyperlink>
        </w:p>
        <w:p w14:paraId="58CD1511" w14:textId="2EE90AC2" w:rsidR="002A343E" w:rsidRDefault="002A343E">
          <w:pPr>
            <w:pStyle w:val="TM2"/>
            <w:tabs>
              <w:tab w:val="right" w:leader="dot" w:pos="9062"/>
            </w:tabs>
            <w:rPr>
              <w:rFonts w:eastAsiaTheme="minorEastAsia"/>
              <w:noProof/>
              <w:sz w:val="24"/>
              <w:szCs w:val="24"/>
              <w:lang w:eastAsia="fr-FR"/>
            </w:rPr>
          </w:pPr>
          <w:hyperlink w:anchor="_Toc173838343" w:history="1">
            <w:r w:rsidRPr="00963EB8">
              <w:rPr>
                <w:rStyle w:val="Lienhypertexte"/>
                <w:noProof/>
              </w:rPr>
              <w:t>Règlement des comptes</w:t>
            </w:r>
            <w:r>
              <w:rPr>
                <w:noProof/>
                <w:webHidden/>
              </w:rPr>
              <w:tab/>
            </w:r>
            <w:r>
              <w:rPr>
                <w:noProof/>
                <w:webHidden/>
              </w:rPr>
              <w:fldChar w:fldCharType="begin"/>
            </w:r>
            <w:r>
              <w:rPr>
                <w:noProof/>
                <w:webHidden/>
              </w:rPr>
              <w:instrText xml:space="preserve"> PAGEREF _Toc173838343 \h </w:instrText>
            </w:r>
            <w:r>
              <w:rPr>
                <w:noProof/>
                <w:webHidden/>
              </w:rPr>
            </w:r>
            <w:r>
              <w:rPr>
                <w:noProof/>
                <w:webHidden/>
              </w:rPr>
              <w:fldChar w:fldCharType="separate"/>
            </w:r>
            <w:r>
              <w:rPr>
                <w:noProof/>
                <w:webHidden/>
              </w:rPr>
              <w:t>7</w:t>
            </w:r>
            <w:r>
              <w:rPr>
                <w:noProof/>
                <w:webHidden/>
              </w:rPr>
              <w:fldChar w:fldCharType="end"/>
            </w:r>
          </w:hyperlink>
        </w:p>
        <w:p w14:paraId="4EAE0F08" w14:textId="391C3369" w:rsidR="002A343E" w:rsidRDefault="002A343E">
          <w:pPr>
            <w:pStyle w:val="TM1"/>
            <w:tabs>
              <w:tab w:val="left" w:pos="480"/>
              <w:tab w:val="right" w:leader="dot" w:pos="9062"/>
            </w:tabs>
            <w:rPr>
              <w:rFonts w:eastAsiaTheme="minorEastAsia"/>
              <w:noProof/>
              <w:sz w:val="24"/>
              <w:szCs w:val="24"/>
              <w:lang w:eastAsia="fr-FR"/>
            </w:rPr>
          </w:pPr>
          <w:hyperlink w:anchor="_Toc173838344" w:history="1">
            <w:r w:rsidRPr="00963EB8">
              <w:rPr>
                <w:rStyle w:val="Lienhypertexte"/>
                <w:noProof/>
              </w:rPr>
              <w:t>9.</w:t>
            </w:r>
            <w:r>
              <w:rPr>
                <w:rFonts w:eastAsiaTheme="minorEastAsia"/>
                <w:noProof/>
                <w:sz w:val="24"/>
                <w:szCs w:val="24"/>
                <w:lang w:eastAsia="fr-FR"/>
              </w:rPr>
              <w:tab/>
            </w:r>
            <w:r w:rsidRPr="00963EB8">
              <w:rPr>
                <w:rStyle w:val="Lienhypertexte"/>
                <w:noProof/>
              </w:rPr>
              <w:t>Engagement du candidat</w:t>
            </w:r>
            <w:r>
              <w:rPr>
                <w:noProof/>
                <w:webHidden/>
              </w:rPr>
              <w:tab/>
            </w:r>
            <w:r>
              <w:rPr>
                <w:noProof/>
                <w:webHidden/>
              </w:rPr>
              <w:fldChar w:fldCharType="begin"/>
            </w:r>
            <w:r>
              <w:rPr>
                <w:noProof/>
                <w:webHidden/>
              </w:rPr>
              <w:instrText xml:space="preserve"> PAGEREF _Toc173838344 \h </w:instrText>
            </w:r>
            <w:r>
              <w:rPr>
                <w:noProof/>
                <w:webHidden/>
              </w:rPr>
            </w:r>
            <w:r>
              <w:rPr>
                <w:noProof/>
                <w:webHidden/>
              </w:rPr>
              <w:fldChar w:fldCharType="separate"/>
            </w:r>
            <w:r>
              <w:rPr>
                <w:noProof/>
                <w:webHidden/>
              </w:rPr>
              <w:t>8</w:t>
            </w:r>
            <w:r>
              <w:rPr>
                <w:noProof/>
                <w:webHidden/>
              </w:rPr>
              <w:fldChar w:fldCharType="end"/>
            </w:r>
          </w:hyperlink>
        </w:p>
        <w:p w14:paraId="0683884A" w14:textId="6D45C95C" w:rsidR="002A343E" w:rsidRDefault="002A343E">
          <w:pPr>
            <w:pStyle w:val="TM1"/>
            <w:tabs>
              <w:tab w:val="left" w:pos="720"/>
              <w:tab w:val="right" w:leader="dot" w:pos="9062"/>
            </w:tabs>
            <w:rPr>
              <w:rFonts w:eastAsiaTheme="minorEastAsia"/>
              <w:noProof/>
              <w:sz w:val="24"/>
              <w:szCs w:val="24"/>
              <w:lang w:eastAsia="fr-FR"/>
            </w:rPr>
          </w:pPr>
          <w:hyperlink w:anchor="_Toc173838345" w:history="1">
            <w:r w:rsidRPr="00963EB8">
              <w:rPr>
                <w:rStyle w:val="Lienhypertexte"/>
                <w:noProof/>
              </w:rPr>
              <w:t>10.</w:t>
            </w:r>
            <w:r>
              <w:rPr>
                <w:rFonts w:eastAsiaTheme="minorEastAsia"/>
                <w:noProof/>
                <w:sz w:val="24"/>
                <w:szCs w:val="24"/>
                <w:lang w:eastAsia="fr-FR"/>
              </w:rPr>
              <w:tab/>
            </w:r>
            <w:r w:rsidRPr="00963EB8">
              <w:rPr>
                <w:rStyle w:val="Lienhypertexte"/>
                <w:noProof/>
              </w:rPr>
              <w:t>Acceptation de l’offre par le pouvoir adjudicateur</w:t>
            </w:r>
            <w:r>
              <w:rPr>
                <w:noProof/>
                <w:webHidden/>
              </w:rPr>
              <w:tab/>
            </w:r>
            <w:r>
              <w:rPr>
                <w:noProof/>
                <w:webHidden/>
              </w:rPr>
              <w:fldChar w:fldCharType="begin"/>
            </w:r>
            <w:r>
              <w:rPr>
                <w:noProof/>
                <w:webHidden/>
              </w:rPr>
              <w:instrText xml:space="preserve"> PAGEREF _Toc173838345 \h </w:instrText>
            </w:r>
            <w:r>
              <w:rPr>
                <w:noProof/>
                <w:webHidden/>
              </w:rPr>
            </w:r>
            <w:r>
              <w:rPr>
                <w:noProof/>
                <w:webHidden/>
              </w:rPr>
              <w:fldChar w:fldCharType="separate"/>
            </w:r>
            <w:r>
              <w:rPr>
                <w:noProof/>
                <w:webHidden/>
              </w:rPr>
              <w:t>9</w:t>
            </w:r>
            <w:r>
              <w:rPr>
                <w:noProof/>
                <w:webHidden/>
              </w:rPr>
              <w:fldChar w:fldCharType="end"/>
            </w:r>
          </w:hyperlink>
        </w:p>
        <w:p w14:paraId="7F104550" w14:textId="20A22C84" w:rsidR="002A343E" w:rsidRDefault="002A343E">
          <w:pPr>
            <w:pStyle w:val="TM1"/>
            <w:tabs>
              <w:tab w:val="left" w:pos="720"/>
              <w:tab w:val="right" w:leader="dot" w:pos="9062"/>
            </w:tabs>
            <w:rPr>
              <w:rFonts w:eastAsiaTheme="minorEastAsia"/>
              <w:noProof/>
              <w:sz w:val="24"/>
              <w:szCs w:val="24"/>
              <w:lang w:eastAsia="fr-FR"/>
            </w:rPr>
          </w:pPr>
          <w:hyperlink w:anchor="_Toc173838346" w:history="1">
            <w:r w:rsidRPr="00963EB8">
              <w:rPr>
                <w:rStyle w:val="Lienhypertexte"/>
                <w:noProof/>
              </w:rPr>
              <w:t>11.</w:t>
            </w:r>
            <w:r>
              <w:rPr>
                <w:rFonts w:eastAsiaTheme="minorEastAsia"/>
                <w:noProof/>
                <w:sz w:val="24"/>
                <w:szCs w:val="24"/>
                <w:lang w:eastAsia="fr-FR"/>
              </w:rPr>
              <w:tab/>
            </w:r>
            <w:r w:rsidRPr="00963EB8">
              <w:rPr>
                <w:rStyle w:val="Lienhypertexte"/>
                <w:noProof/>
              </w:rPr>
              <w:t>DESIGNATION DES COTRAITANTS ET REPARTITION DES PRESTATIONS</w:t>
            </w:r>
            <w:r>
              <w:rPr>
                <w:noProof/>
                <w:webHidden/>
              </w:rPr>
              <w:tab/>
            </w:r>
            <w:r>
              <w:rPr>
                <w:noProof/>
                <w:webHidden/>
              </w:rPr>
              <w:fldChar w:fldCharType="begin"/>
            </w:r>
            <w:r>
              <w:rPr>
                <w:noProof/>
                <w:webHidden/>
              </w:rPr>
              <w:instrText xml:space="preserve"> PAGEREF _Toc173838346 \h </w:instrText>
            </w:r>
            <w:r>
              <w:rPr>
                <w:noProof/>
                <w:webHidden/>
              </w:rPr>
            </w:r>
            <w:r>
              <w:rPr>
                <w:noProof/>
                <w:webHidden/>
              </w:rPr>
              <w:fldChar w:fldCharType="separate"/>
            </w:r>
            <w:r>
              <w:rPr>
                <w:noProof/>
                <w:webHidden/>
              </w:rPr>
              <w:t>11</w:t>
            </w:r>
            <w:r>
              <w:rPr>
                <w:noProof/>
                <w:webHidden/>
              </w:rPr>
              <w:fldChar w:fldCharType="end"/>
            </w:r>
          </w:hyperlink>
        </w:p>
        <w:p w14:paraId="2E400460" w14:textId="794AC000" w:rsidR="002A343E" w:rsidRDefault="002A343E">
          <w:pPr>
            <w:pStyle w:val="TM1"/>
            <w:tabs>
              <w:tab w:val="left" w:pos="720"/>
              <w:tab w:val="right" w:leader="dot" w:pos="9062"/>
            </w:tabs>
            <w:rPr>
              <w:rFonts w:eastAsiaTheme="minorEastAsia"/>
              <w:noProof/>
              <w:sz w:val="24"/>
              <w:szCs w:val="24"/>
              <w:lang w:eastAsia="fr-FR"/>
            </w:rPr>
          </w:pPr>
          <w:hyperlink w:anchor="_Toc173838347" w:history="1">
            <w:r w:rsidRPr="00963EB8">
              <w:rPr>
                <w:rStyle w:val="Lienhypertexte"/>
                <w:noProof/>
              </w:rPr>
              <w:t>12.</w:t>
            </w:r>
            <w:r>
              <w:rPr>
                <w:rFonts w:eastAsiaTheme="minorEastAsia"/>
                <w:noProof/>
                <w:sz w:val="24"/>
                <w:szCs w:val="24"/>
                <w:lang w:eastAsia="fr-FR"/>
              </w:rPr>
              <w:tab/>
            </w:r>
            <w:r w:rsidRPr="00963EB8">
              <w:rPr>
                <w:rStyle w:val="Lienhypertexte"/>
                <w:noProof/>
              </w:rPr>
              <w:t>ACTE SPECIAL DE SOUS-TRAITANCE</w:t>
            </w:r>
            <w:r>
              <w:rPr>
                <w:noProof/>
                <w:webHidden/>
              </w:rPr>
              <w:tab/>
            </w:r>
            <w:r>
              <w:rPr>
                <w:noProof/>
                <w:webHidden/>
              </w:rPr>
              <w:fldChar w:fldCharType="begin"/>
            </w:r>
            <w:r>
              <w:rPr>
                <w:noProof/>
                <w:webHidden/>
              </w:rPr>
              <w:instrText xml:space="preserve"> PAGEREF _Toc173838347 \h </w:instrText>
            </w:r>
            <w:r>
              <w:rPr>
                <w:noProof/>
                <w:webHidden/>
              </w:rPr>
            </w:r>
            <w:r>
              <w:rPr>
                <w:noProof/>
                <w:webHidden/>
              </w:rPr>
              <w:fldChar w:fldCharType="separate"/>
            </w:r>
            <w:r>
              <w:rPr>
                <w:noProof/>
                <w:webHidden/>
              </w:rPr>
              <w:t>12</w:t>
            </w:r>
            <w:r>
              <w:rPr>
                <w:noProof/>
                <w:webHidden/>
              </w:rPr>
              <w:fldChar w:fldCharType="end"/>
            </w:r>
          </w:hyperlink>
        </w:p>
        <w:p w14:paraId="6EDB730F" w14:textId="68F4A985" w:rsidR="00027034" w:rsidRDefault="00027034">
          <w:r>
            <w:rPr>
              <w:b/>
              <w:bCs/>
            </w:rPr>
            <w:fldChar w:fldCharType="end"/>
          </w:r>
        </w:p>
      </w:sdtContent>
    </w:sdt>
    <w:p w14:paraId="483F71DE" w14:textId="77777777" w:rsidR="00EB387F" w:rsidRDefault="00EB387F" w:rsidP="00EB387F">
      <w:pPr>
        <w:jc w:val="both"/>
      </w:pPr>
    </w:p>
    <w:p w14:paraId="53A22E30" w14:textId="77777777" w:rsidR="002A343E" w:rsidRDefault="002A343E" w:rsidP="00EB387F">
      <w:pPr>
        <w:jc w:val="both"/>
      </w:pPr>
    </w:p>
    <w:p w14:paraId="25951837" w14:textId="77777777" w:rsidR="002A343E" w:rsidRDefault="002A343E" w:rsidP="00EB387F">
      <w:pPr>
        <w:jc w:val="both"/>
      </w:pPr>
    </w:p>
    <w:p w14:paraId="0BC8F78A" w14:textId="77777777" w:rsidR="002A343E" w:rsidRDefault="002A343E" w:rsidP="00EB387F">
      <w:pPr>
        <w:jc w:val="both"/>
      </w:pPr>
    </w:p>
    <w:p w14:paraId="1244D305" w14:textId="77777777" w:rsidR="002A343E" w:rsidRDefault="002A343E" w:rsidP="00EB387F">
      <w:pPr>
        <w:jc w:val="both"/>
      </w:pPr>
    </w:p>
    <w:p w14:paraId="1841D6BF" w14:textId="77777777" w:rsidR="002A343E" w:rsidRDefault="002A343E" w:rsidP="00EB387F">
      <w:pPr>
        <w:jc w:val="both"/>
      </w:pPr>
    </w:p>
    <w:p w14:paraId="38B4A0E5" w14:textId="77777777" w:rsidR="002A343E" w:rsidRDefault="002A343E" w:rsidP="00EB387F">
      <w:pPr>
        <w:jc w:val="both"/>
      </w:pPr>
    </w:p>
    <w:p w14:paraId="2988E8A3" w14:textId="77777777" w:rsidR="002A343E" w:rsidRDefault="002A343E" w:rsidP="00EB387F">
      <w:pPr>
        <w:jc w:val="both"/>
      </w:pPr>
    </w:p>
    <w:p w14:paraId="6EADF338" w14:textId="77777777" w:rsidR="002A343E" w:rsidRDefault="002A343E" w:rsidP="00EB387F">
      <w:pPr>
        <w:jc w:val="both"/>
      </w:pPr>
    </w:p>
    <w:p w14:paraId="3377395C" w14:textId="77777777" w:rsidR="002A343E" w:rsidRDefault="002A343E" w:rsidP="00EB387F">
      <w:pPr>
        <w:jc w:val="both"/>
      </w:pPr>
    </w:p>
    <w:p w14:paraId="16E7EBF5" w14:textId="77777777" w:rsidR="002A343E" w:rsidRDefault="002A343E" w:rsidP="00EB387F">
      <w:pPr>
        <w:jc w:val="both"/>
      </w:pPr>
    </w:p>
    <w:p w14:paraId="677D4ED0" w14:textId="77777777" w:rsidR="002A343E" w:rsidRDefault="002A343E" w:rsidP="00EB387F">
      <w:pPr>
        <w:jc w:val="both"/>
      </w:pPr>
    </w:p>
    <w:p w14:paraId="29747381" w14:textId="7A4BB249" w:rsidR="00EB387F" w:rsidRDefault="00EB387F" w:rsidP="00027034">
      <w:pPr>
        <w:pStyle w:val="Titre1"/>
      </w:pPr>
      <w:bookmarkStart w:id="0" w:name="_Toc173838330"/>
      <w:r>
        <w:lastRenderedPageBreak/>
        <w:t>Identification du pouvoir adjudicateur</w:t>
      </w:r>
      <w:bookmarkEnd w:id="0"/>
    </w:p>
    <w:p w14:paraId="3D848BF1" w14:textId="77777777" w:rsidR="00027034" w:rsidRDefault="00027034" w:rsidP="00EB387F">
      <w:pPr>
        <w:jc w:val="both"/>
      </w:pPr>
    </w:p>
    <w:p w14:paraId="737FDB2D" w14:textId="5A244C00" w:rsidR="00EB387F" w:rsidRDefault="00EB387F" w:rsidP="00EB387F">
      <w:pPr>
        <w:jc w:val="both"/>
      </w:pPr>
      <w:r>
        <w:t>Nom de la personne publique : Etablissement Public Départemental LE CHARMEYRAN</w:t>
      </w:r>
    </w:p>
    <w:p w14:paraId="0B0839D9" w14:textId="7A367D73" w:rsidR="00EB387F" w:rsidRDefault="00EB387F" w:rsidP="00EB387F">
      <w:pPr>
        <w:jc w:val="both"/>
      </w:pPr>
      <w:r>
        <w:t>Adresse :  9 Chemin DUHAMEL 38700 LA TRONCHE</w:t>
      </w:r>
    </w:p>
    <w:p w14:paraId="559FEDE8" w14:textId="77777777" w:rsidR="00EB387F" w:rsidRDefault="00EB387F" w:rsidP="00EB387F">
      <w:pPr>
        <w:jc w:val="both"/>
      </w:pPr>
    </w:p>
    <w:p w14:paraId="7376C055" w14:textId="77777777" w:rsidR="00EB387F" w:rsidRDefault="00EB387F" w:rsidP="00EB387F">
      <w:pPr>
        <w:spacing w:after="0"/>
        <w:jc w:val="both"/>
      </w:pPr>
      <w:r>
        <w:t>Mandataire agissant au nom et pour le compte du pouvoir adjudicateur :</w:t>
      </w:r>
    </w:p>
    <w:p w14:paraId="2DBD8207" w14:textId="1D26F774" w:rsidR="00EB387F" w:rsidRDefault="00EB387F" w:rsidP="00EB387F">
      <w:pPr>
        <w:spacing w:after="0"/>
        <w:jc w:val="both"/>
      </w:pPr>
      <w:r>
        <w:t>Représenté par : Madame MICAUD Isabelle, Directrice de l’EPD LE CHARMEYRAN</w:t>
      </w:r>
    </w:p>
    <w:p w14:paraId="5A3217D7" w14:textId="6E660254" w:rsidR="00EB387F" w:rsidRDefault="00EB387F" w:rsidP="00EB387F">
      <w:pPr>
        <w:spacing w:after="0"/>
        <w:jc w:val="both"/>
      </w:pPr>
      <w:r>
        <w:t>9 Chemin DUHAMEL 38700 LA TRONCHE</w:t>
      </w:r>
    </w:p>
    <w:p w14:paraId="4EC97004" w14:textId="77777777" w:rsidR="00EB387F" w:rsidRDefault="00EB387F" w:rsidP="00EB387F">
      <w:pPr>
        <w:jc w:val="both"/>
      </w:pPr>
    </w:p>
    <w:p w14:paraId="20DB2C49" w14:textId="782DE8AB" w:rsidR="00EB387F" w:rsidRPr="002F27FD" w:rsidRDefault="00EB387F" w:rsidP="00EB387F">
      <w:pPr>
        <w:spacing w:after="0"/>
        <w:jc w:val="both"/>
      </w:pPr>
      <w:r>
        <w:t xml:space="preserve">Personne habilitée à donner les renseignements prévus à l'article R. 2191-60 du code de la </w:t>
      </w:r>
      <w:r w:rsidRPr="002F27FD">
        <w:t xml:space="preserve">commande publique : l’EPD LE CHARMEYRAN </w:t>
      </w:r>
    </w:p>
    <w:p w14:paraId="133EB667" w14:textId="00099B87" w:rsidR="00EB387F" w:rsidRPr="002F27FD" w:rsidRDefault="00EB387F" w:rsidP="00EB387F">
      <w:pPr>
        <w:spacing w:after="0"/>
        <w:jc w:val="both"/>
      </w:pPr>
      <w:r w:rsidRPr="002F27FD">
        <w:t xml:space="preserve">Courriel : </w:t>
      </w:r>
      <w:r w:rsidR="002F27FD" w:rsidRPr="002F27FD">
        <w:t>finances</w:t>
      </w:r>
      <w:r w:rsidRPr="002F27FD">
        <w:t>@charmeyran38.fr - Profil d’acheteur : https://www.marches-securises.fr</w:t>
      </w:r>
    </w:p>
    <w:p w14:paraId="67E844A3" w14:textId="77777777" w:rsidR="00EB387F" w:rsidRPr="002F27FD" w:rsidRDefault="00EB387F" w:rsidP="00EB387F">
      <w:pPr>
        <w:spacing w:after="0"/>
        <w:jc w:val="both"/>
      </w:pPr>
      <w:r w:rsidRPr="002F27FD">
        <w:t>Comptable public ou Organisme chargé du paiement :</w:t>
      </w:r>
    </w:p>
    <w:p w14:paraId="549E1C65" w14:textId="77777777" w:rsidR="00EB387F" w:rsidRPr="002F27FD" w:rsidRDefault="00EB387F" w:rsidP="00EB387F">
      <w:pPr>
        <w:spacing w:after="0"/>
        <w:jc w:val="both"/>
      </w:pPr>
      <w:r w:rsidRPr="002F27FD">
        <w:t>Centre des Finances Publiques - Service de Gestion Comptable</w:t>
      </w:r>
    </w:p>
    <w:p w14:paraId="50B44035" w14:textId="3F6337CD" w:rsidR="00EB387F" w:rsidRPr="002F27FD" w:rsidRDefault="00EB387F" w:rsidP="00EB387F">
      <w:pPr>
        <w:spacing w:after="0"/>
        <w:jc w:val="both"/>
      </w:pPr>
      <w:r w:rsidRPr="002F27FD">
        <w:t>M</w:t>
      </w:r>
      <w:r w:rsidR="002F27FD" w:rsidRPr="002F27FD">
        <w:t>onsieur</w:t>
      </w:r>
      <w:r w:rsidRPr="002F27FD">
        <w:t xml:space="preserve"> l</w:t>
      </w:r>
      <w:r w:rsidR="002F27FD" w:rsidRPr="002F27FD">
        <w:t>e</w:t>
      </w:r>
      <w:r w:rsidRPr="002F27FD">
        <w:t xml:space="preserve"> </w:t>
      </w:r>
      <w:r w:rsidR="002F27FD" w:rsidRPr="002F27FD">
        <w:t>Trésorier</w:t>
      </w:r>
      <w:r w:rsidRPr="002F27FD">
        <w:t xml:space="preserve"> Principal</w:t>
      </w:r>
    </w:p>
    <w:p w14:paraId="2E101236" w14:textId="2F62F06F" w:rsidR="00EB387F" w:rsidRPr="002F27FD" w:rsidRDefault="002F27FD" w:rsidP="00EB387F">
      <w:pPr>
        <w:spacing w:after="0"/>
        <w:jc w:val="both"/>
      </w:pPr>
      <w:r w:rsidRPr="002F27FD">
        <w:t>22 rue Galilée</w:t>
      </w:r>
      <w:r w:rsidR="00EB387F" w:rsidRPr="002F27FD">
        <w:t xml:space="preserve"> - 38</w:t>
      </w:r>
      <w:r w:rsidRPr="002F27FD">
        <w:t>400</w:t>
      </w:r>
      <w:r w:rsidR="00EB387F" w:rsidRPr="002F27FD">
        <w:t xml:space="preserve"> </w:t>
      </w:r>
      <w:r w:rsidRPr="002F27FD">
        <w:t>St MARTIN D’HERES</w:t>
      </w:r>
    </w:p>
    <w:p w14:paraId="23354E45" w14:textId="77777777" w:rsidR="002F27FD" w:rsidRDefault="002F27FD" w:rsidP="00EB387F">
      <w:pPr>
        <w:jc w:val="both"/>
      </w:pPr>
    </w:p>
    <w:p w14:paraId="03A74656" w14:textId="01AE9FCE" w:rsidR="00EB387F" w:rsidRDefault="00EB387F" w:rsidP="00EB387F">
      <w:pPr>
        <w:jc w:val="both"/>
      </w:pPr>
      <w:r>
        <w:t>Imputations comptables : 6488 - Autres charges de personnel</w:t>
      </w:r>
    </w:p>
    <w:p w14:paraId="4E759BCF" w14:textId="19F5A604" w:rsidR="00EB387F" w:rsidRDefault="00EB387F" w:rsidP="00EB387F">
      <w:pPr>
        <w:jc w:val="both"/>
      </w:pPr>
      <w:r>
        <w:t>Ordonnateur : Madame MICAUD Isabelle, Directrice de l’EPD LE CHARMEYRAN</w:t>
      </w:r>
    </w:p>
    <w:p w14:paraId="1FB654A9" w14:textId="77777777" w:rsidR="00EB387F" w:rsidRDefault="00EB387F" w:rsidP="00EB387F">
      <w:pPr>
        <w:jc w:val="both"/>
      </w:pPr>
    </w:p>
    <w:p w14:paraId="0C6CD3AB" w14:textId="2AA1E40B" w:rsidR="00EB387F" w:rsidRDefault="00EB387F" w:rsidP="00027034">
      <w:pPr>
        <w:pStyle w:val="Titre1"/>
      </w:pPr>
      <w:bookmarkStart w:id="1" w:name="_Toc173838331"/>
      <w:r>
        <w:t>Identification du co-contractant</w:t>
      </w:r>
      <w:bookmarkEnd w:id="1"/>
    </w:p>
    <w:p w14:paraId="4F91EAB2" w14:textId="77777777" w:rsidR="00EB387F" w:rsidRDefault="00EB387F" w:rsidP="00EB387F">
      <w:pPr>
        <w:jc w:val="both"/>
      </w:pPr>
    </w:p>
    <w:p w14:paraId="4600ED69" w14:textId="30DAA8FE" w:rsidR="00EB387F" w:rsidRDefault="00EB387F" w:rsidP="00EB387F">
      <w:pPr>
        <w:jc w:val="both"/>
      </w:pPr>
      <w:r>
        <w:t>Après avoir pris connaissance des pièces constitutives de l'accord-cadre et conformément à leurs clauses :</w:t>
      </w:r>
    </w:p>
    <w:p w14:paraId="2CA0A804" w14:textId="77777777" w:rsidR="00EB387F" w:rsidRDefault="00EB387F" w:rsidP="00EB387F">
      <w:pPr>
        <w:jc w:val="both"/>
      </w:pPr>
      <w:r>
        <w:t>Le signataire</w:t>
      </w:r>
    </w:p>
    <w:p w14:paraId="2A5A773F" w14:textId="77777777" w:rsidR="00EB387F" w:rsidRDefault="00EB387F" w:rsidP="00EB387F">
      <w:pPr>
        <w:jc w:val="both"/>
      </w:pPr>
      <w:r>
        <w:t>Nom : ...............................................................................................</w:t>
      </w:r>
    </w:p>
    <w:p w14:paraId="6B9D84E6" w14:textId="77777777" w:rsidR="00EB387F" w:rsidRDefault="00EB387F" w:rsidP="00EB387F">
      <w:pPr>
        <w:jc w:val="both"/>
      </w:pPr>
      <w:r>
        <w:t>Qualité : ...........................................................................................</w:t>
      </w:r>
    </w:p>
    <w:p w14:paraId="150063AB" w14:textId="77777777" w:rsidR="00EB387F" w:rsidRDefault="00EB387F" w:rsidP="00EB387F">
      <w:pPr>
        <w:jc w:val="both"/>
      </w:pPr>
    </w:p>
    <w:p w14:paraId="4AFC5131" w14:textId="77777777" w:rsidR="00EB387F" w:rsidRDefault="00EB387F" w:rsidP="00EB387F">
      <w:pPr>
        <w:jc w:val="both"/>
      </w:pPr>
      <w:r>
        <w:rPr>
          <w:rFonts w:ascii="Segoe UI Symbol" w:hAnsi="Segoe UI Symbol" w:cs="Segoe UI Symbol"/>
        </w:rPr>
        <w:t>❏</w:t>
      </w:r>
      <w:r>
        <w:t xml:space="preserve">  s’engage, sur la base de son offre et pour son propre compte ;</w:t>
      </w:r>
    </w:p>
    <w:p w14:paraId="4CC395DF" w14:textId="77777777" w:rsidR="00EB387F" w:rsidRDefault="00EB387F" w:rsidP="00EB387F">
      <w:pPr>
        <w:jc w:val="both"/>
      </w:pPr>
      <w:r>
        <w:rPr>
          <w:rFonts w:ascii="Segoe UI Symbol" w:hAnsi="Segoe UI Symbol" w:cs="Segoe UI Symbol"/>
        </w:rPr>
        <w:t>❏</w:t>
      </w:r>
      <w:r>
        <w:t xml:space="preserve">  engage la société ..................................................... sur la base de son offre ;</w:t>
      </w:r>
    </w:p>
    <w:p w14:paraId="06597A63" w14:textId="77777777" w:rsidR="00EB387F" w:rsidRDefault="00EB387F" w:rsidP="00EB387F">
      <w:pPr>
        <w:jc w:val="both"/>
      </w:pPr>
      <w:r>
        <w:rPr>
          <w:rFonts w:ascii="Segoe UI Symbol" w:hAnsi="Segoe UI Symbol" w:cs="Segoe UI Symbol"/>
        </w:rPr>
        <w:t>❏</w:t>
      </w:r>
      <w:r>
        <w:t xml:space="preserve">  s'engage en tant que mandataire du groupement solidaire ;</w:t>
      </w:r>
    </w:p>
    <w:p w14:paraId="31B8CA6F" w14:textId="77777777" w:rsidR="00EB387F" w:rsidRDefault="00EB387F" w:rsidP="00EB387F">
      <w:pPr>
        <w:jc w:val="both"/>
      </w:pPr>
      <w:r>
        <w:rPr>
          <w:rFonts w:ascii="Segoe UI Symbol" w:hAnsi="Segoe UI Symbol" w:cs="Segoe UI Symbol"/>
        </w:rPr>
        <w:t>❏</w:t>
      </w:r>
      <w:r>
        <w:t xml:space="preserve">  s'engage en tant que mandataire solidaire du groupement conjoint ;</w:t>
      </w:r>
    </w:p>
    <w:p w14:paraId="193ACD15" w14:textId="77777777" w:rsidR="00EB387F" w:rsidRDefault="00EB387F" w:rsidP="00EB387F">
      <w:pPr>
        <w:jc w:val="both"/>
      </w:pPr>
      <w:r>
        <w:rPr>
          <w:rFonts w:ascii="Segoe UI Symbol" w:hAnsi="Segoe UI Symbol" w:cs="Segoe UI Symbol"/>
        </w:rPr>
        <w:t>❏</w:t>
      </w:r>
      <w:r>
        <w:t xml:space="preserve">  s'engage en tant que mandataire non solidaire du groupement conjoint ;</w:t>
      </w:r>
    </w:p>
    <w:p w14:paraId="7FDA606A" w14:textId="77777777" w:rsidR="00EB387F" w:rsidRDefault="00EB387F" w:rsidP="00EB387F">
      <w:pPr>
        <w:jc w:val="both"/>
      </w:pPr>
    </w:p>
    <w:p w14:paraId="77B1AEC7" w14:textId="77777777" w:rsidR="00EB387F" w:rsidRDefault="00EB387F" w:rsidP="00EB387F">
      <w:pPr>
        <w:jc w:val="both"/>
      </w:pPr>
      <w:r>
        <w:lastRenderedPageBreak/>
        <w:t>Nom commercial : .........................................................................................................</w:t>
      </w:r>
    </w:p>
    <w:p w14:paraId="768AF443" w14:textId="77777777" w:rsidR="00EB387F" w:rsidRDefault="00EB387F" w:rsidP="00EB387F">
      <w:pPr>
        <w:jc w:val="both"/>
      </w:pPr>
      <w:r>
        <w:t xml:space="preserve"> Dénomination sociale : ..................................................................................................</w:t>
      </w:r>
    </w:p>
    <w:p w14:paraId="4BC9A4CD" w14:textId="77777777" w:rsidR="00EB387F" w:rsidRDefault="00EB387F" w:rsidP="00EB387F">
      <w:pPr>
        <w:jc w:val="both"/>
      </w:pPr>
      <w:r>
        <w:t xml:space="preserve"> Numéro SIRET : ..............................................................................................................</w:t>
      </w:r>
    </w:p>
    <w:p w14:paraId="11C42D0F" w14:textId="77777777" w:rsidR="00EB387F" w:rsidRDefault="00EB387F" w:rsidP="00EB387F">
      <w:pPr>
        <w:jc w:val="both"/>
      </w:pPr>
      <w:r>
        <w:t xml:space="preserve"> Adresse : ........................................................................................................................</w:t>
      </w:r>
    </w:p>
    <w:p w14:paraId="2E015119" w14:textId="77777777" w:rsidR="00EB387F" w:rsidRDefault="00EB387F" w:rsidP="00EB387F">
      <w:pPr>
        <w:jc w:val="both"/>
      </w:pPr>
      <w:r>
        <w:t xml:space="preserve"> ........................................................................................................................................</w:t>
      </w:r>
    </w:p>
    <w:p w14:paraId="0390EBDA" w14:textId="77777777" w:rsidR="00EB387F" w:rsidRDefault="00EB387F" w:rsidP="00EB387F">
      <w:pPr>
        <w:jc w:val="both"/>
      </w:pPr>
      <w:r>
        <w:t xml:space="preserve"> Adresse siège social (si différente) : ...............................................................................</w:t>
      </w:r>
    </w:p>
    <w:p w14:paraId="69B4AD69" w14:textId="77777777" w:rsidR="00EB387F" w:rsidRDefault="00EB387F" w:rsidP="00EB387F">
      <w:pPr>
        <w:jc w:val="both"/>
      </w:pPr>
      <w:r>
        <w:t xml:space="preserve"> ........................................................................................................................................</w:t>
      </w:r>
    </w:p>
    <w:p w14:paraId="1198B364" w14:textId="536D7D38" w:rsidR="00EB387F" w:rsidRDefault="00EB387F" w:rsidP="00EB387F">
      <w:pPr>
        <w:jc w:val="both"/>
      </w:pPr>
      <w:r>
        <w:t xml:space="preserve"> Courriel : .........................................................................................................................</w:t>
      </w:r>
    </w:p>
    <w:p w14:paraId="39364506" w14:textId="77777777" w:rsidR="00EB387F" w:rsidRDefault="00EB387F" w:rsidP="00EB387F">
      <w:pPr>
        <w:jc w:val="both"/>
      </w:pPr>
      <w:r>
        <w:t>Téléphone : .....................................................................................................................</w:t>
      </w:r>
    </w:p>
    <w:p w14:paraId="7202BB5D" w14:textId="77777777" w:rsidR="00EB387F" w:rsidRDefault="00EB387F" w:rsidP="00EB387F">
      <w:pPr>
        <w:jc w:val="both"/>
      </w:pPr>
      <w:r>
        <w:t xml:space="preserve">  </w:t>
      </w:r>
    </w:p>
    <w:p w14:paraId="6DDAC3DC" w14:textId="314D268F" w:rsidR="00EB387F" w:rsidRDefault="00EB387F" w:rsidP="00EB387F">
      <w:pPr>
        <w:jc w:val="both"/>
      </w:pPr>
      <w:r>
        <w:t>La définition des membres du groupement et la répartition des prestations, le cas échéant, sont à définir dans l’annexe « Désignation des cotraitants et répartition des prestations » du présent document.</w:t>
      </w:r>
    </w:p>
    <w:p w14:paraId="17B77CDC" w14:textId="342C1385" w:rsidR="00EB387F" w:rsidRDefault="00EB387F" w:rsidP="00EB387F">
      <w:pPr>
        <w:jc w:val="both"/>
      </w:pPr>
      <w:r>
        <w:t>L'offre ainsi présentée ne me lie toutefois que si l'attribution de l'accord-cadre a lieu dans un délai de 120 jours à compter de la date limite de réception des offres.</w:t>
      </w:r>
    </w:p>
    <w:p w14:paraId="056EAD37" w14:textId="77777777" w:rsidR="00EB387F" w:rsidRDefault="00EB387F" w:rsidP="00EB387F">
      <w:pPr>
        <w:jc w:val="both"/>
      </w:pPr>
    </w:p>
    <w:p w14:paraId="04ADB212" w14:textId="07954B19" w:rsidR="00EB387F" w:rsidRDefault="00EB387F" w:rsidP="00027034">
      <w:pPr>
        <w:pStyle w:val="Titre1"/>
      </w:pPr>
      <w:bookmarkStart w:id="2" w:name="_Toc173838332"/>
      <w:r>
        <w:t>Dispositions générales</w:t>
      </w:r>
      <w:bookmarkEnd w:id="2"/>
    </w:p>
    <w:p w14:paraId="39A13FA3" w14:textId="77777777" w:rsidR="00EB387F" w:rsidRDefault="00EB387F" w:rsidP="00EB387F">
      <w:pPr>
        <w:jc w:val="both"/>
      </w:pPr>
    </w:p>
    <w:p w14:paraId="16950F1E" w14:textId="1B918B7F" w:rsidR="00EB387F" w:rsidRDefault="00EB387F" w:rsidP="00027034">
      <w:pPr>
        <w:pStyle w:val="Titre2"/>
      </w:pPr>
      <w:bookmarkStart w:id="3" w:name="_Toc173838333"/>
      <w:r>
        <w:t>Objet du marché</w:t>
      </w:r>
      <w:bookmarkEnd w:id="3"/>
    </w:p>
    <w:p w14:paraId="49B4AA1D" w14:textId="77777777" w:rsidR="00EB387F" w:rsidRDefault="00EB387F" w:rsidP="00EB387F">
      <w:pPr>
        <w:jc w:val="both"/>
      </w:pPr>
    </w:p>
    <w:p w14:paraId="6F71BCAD" w14:textId="04EC5E0F" w:rsidR="00EB387F" w:rsidRDefault="00EB387F" w:rsidP="00EB387F">
      <w:pPr>
        <w:jc w:val="both"/>
      </w:pPr>
      <w:r>
        <w:t xml:space="preserve">Le présent acte d'engagement concerne la fourniture, la gestion et livraison de titres restaurant pour les agents </w:t>
      </w:r>
      <w:r w:rsidR="002A343E">
        <w:t>de l’EPD LE CHARMEYRAN</w:t>
      </w:r>
      <w:r>
        <w:t>.</w:t>
      </w:r>
    </w:p>
    <w:p w14:paraId="264CB742" w14:textId="77777777" w:rsidR="00EB387F" w:rsidRDefault="00EB387F" w:rsidP="00EB387F">
      <w:pPr>
        <w:jc w:val="both"/>
      </w:pPr>
    </w:p>
    <w:p w14:paraId="79601D53" w14:textId="1649BFB8" w:rsidR="00EB387F" w:rsidRDefault="00EB387F" w:rsidP="00027034">
      <w:pPr>
        <w:pStyle w:val="Titre2"/>
      </w:pPr>
      <w:bookmarkStart w:id="4" w:name="_Toc173838334"/>
      <w:r>
        <w:t>Mode de passation</w:t>
      </w:r>
      <w:bookmarkEnd w:id="4"/>
    </w:p>
    <w:p w14:paraId="0E5DF7EC" w14:textId="77777777" w:rsidR="00EB387F" w:rsidRDefault="00EB387F" w:rsidP="00EB387F">
      <w:pPr>
        <w:jc w:val="both"/>
      </w:pPr>
    </w:p>
    <w:p w14:paraId="7751E951" w14:textId="681F2867" w:rsidR="00EB387F" w:rsidRDefault="00EB387F" w:rsidP="00EB387F">
      <w:pPr>
        <w:jc w:val="both"/>
      </w:pPr>
      <w:r>
        <w:t>La présente consultation est passée selon la procédure d'appel d'offres ouvert en application des articles L. &amp; R.2124-1, L. 2124-2 et R. 2161-2 à R. 2161-5 du code de la commande publique.</w:t>
      </w:r>
    </w:p>
    <w:p w14:paraId="20B58A85" w14:textId="77777777" w:rsidR="00EB387F" w:rsidRDefault="00EB387F" w:rsidP="00EB387F">
      <w:pPr>
        <w:jc w:val="both"/>
      </w:pPr>
    </w:p>
    <w:p w14:paraId="1C70C57C" w14:textId="11270348" w:rsidR="00EB387F" w:rsidRDefault="00EB387F" w:rsidP="00027034">
      <w:pPr>
        <w:pStyle w:val="Titre2"/>
      </w:pPr>
      <w:bookmarkStart w:id="5" w:name="_Toc173838335"/>
      <w:r>
        <w:t>Décomposition de la consultation</w:t>
      </w:r>
      <w:bookmarkEnd w:id="5"/>
    </w:p>
    <w:p w14:paraId="7ADE02D4" w14:textId="77777777" w:rsidR="00EB387F" w:rsidRDefault="00EB387F" w:rsidP="00EB387F">
      <w:pPr>
        <w:jc w:val="both"/>
      </w:pPr>
    </w:p>
    <w:p w14:paraId="2D54DFAB" w14:textId="6F8FCDFB" w:rsidR="00EB387F" w:rsidRDefault="00EB387F" w:rsidP="00EB387F">
      <w:pPr>
        <w:jc w:val="both"/>
      </w:pPr>
      <w:r>
        <w:t>Le présent accord-cadre n'est pas alloti.</w:t>
      </w:r>
    </w:p>
    <w:p w14:paraId="555BF243" w14:textId="77777777" w:rsidR="00EB387F" w:rsidRDefault="00EB387F" w:rsidP="00EB387F">
      <w:pPr>
        <w:jc w:val="both"/>
      </w:pPr>
    </w:p>
    <w:p w14:paraId="2C1570C0" w14:textId="79D401F4" w:rsidR="00EB387F" w:rsidRDefault="00EB387F" w:rsidP="00027034">
      <w:pPr>
        <w:pStyle w:val="Titre2"/>
      </w:pPr>
      <w:bookmarkStart w:id="6" w:name="_Toc173838336"/>
      <w:r>
        <w:lastRenderedPageBreak/>
        <w:t>Forme de l'accord-cadre</w:t>
      </w:r>
      <w:bookmarkEnd w:id="6"/>
    </w:p>
    <w:p w14:paraId="5002EAC2" w14:textId="77777777" w:rsidR="00EB387F" w:rsidRDefault="00EB387F" w:rsidP="00EB387F">
      <w:pPr>
        <w:jc w:val="both"/>
      </w:pPr>
    </w:p>
    <w:p w14:paraId="4D93301E" w14:textId="4369E1A9" w:rsidR="00EB387F" w:rsidRDefault="00EB387F" w:rsidP="00EB387F">
      <w:pPr>
        <w:jc w:val="both"/>
      </w:pPr>
      <w:r>
        <w:t>Il s’agit d’un accord-cadre avec émission de bons de commande passé conformément aux articles R2162-1 à R2162-6, R2162-13 et R2162-14 du code de la commande publique.</w:t>
      </w:r>
    </w:p>
    <w:p w14:paraId="600CE38C" w14:textId="22A9DBD9" w:rsidR="00EB387F" w:rsidRDefault="00EB387F" w:rsidP="00EB387F">
      <w:pPr>
        <w:jc w:val="both"/>
      </w:pPr>
      <w:r>
        <w:t>L'accord-cadre est mono-attributaire.</w:t>
      </w:r>
    </w:p>
    <w:p w14:paraId="41BDA738" w14:textId="77777777" w:rsidR="00EB387F" w:rsidRDefault="00EB387F" w:rsidP="00EB387F">
      <w:pPr>
        <w:jc w:val="both"/>
      </w:pPr>
    </w:p>
    <w:p w14:paraId="18BF6656" w14:textId="3BE6FF9A" w:rsidR="00EB387F" w:rsidRDefault="00EB387F" w:rsidP="00027034">
      <w:pPr>
        <w:pStyle w:val="Titre1"/>
      </w:pPr>
      <w:bookmarkStart w:id="7" w:name="_Toc173838337"/>
      <w:r>
        <w:t>Durée du marché</w:t>
      </w:r>
      <w:bookmarkEnd w:id="7"/>
    </w:p>
    <w:p w14:paraId="02BC9551" w14:textId="77777777" w:rsidR="00027034" w:rsidRDefault="00027034" w:rsidP="00EB387F">
      <w:pPr>
        <w:jc w:val="both"/>
      </w:pPr>
    </w:p>
    <w:p w14:paraId="01C5B6A1" w14:textId="7FBCA2C0" w:rsidR="00EB387F" w:rsidRDefault="00EB387F" w:rsidP="00EB387F">
      <w:pPr>
        <w:jc w:val="both"/>
      </w:pPr>
      <w:r>
        <w:t>Le marché commence à produire ses effets juridiques à compter de la date de notification au titulaire.</w:t>
      </w:r>
    </w:p>
    <w:p w14:paraId="18FBF99C" w14:textId="4A39F7CE" w:rsidR="00EB387F" w:rsidRDefault="00EB387F" w:rsidP="00EB387F">
      <w:pPr>
        <w:jc w:val="both"/>
      </w:pPr>
      <w:r>
        <w:t xml:space="preserve">Le début d’exécution des prestations est le 1er </w:t>
      </w:r>
      <w:r w:rsidR="002A343E">
        <w:t>janvier</w:t>
      </w:r>
      <w:r>
        <w:t xml:space="preserve"> 202</w:t>
      </w:r>
      <w:r w:rsidR="002A343E">
        <w:t>5</w:t>
      </w:r>
      <w:r>
        <w:t>.</w:t>
      </w:r>
    </w:p>
    <w:p w14:paraId="15A39537" w14:textId="1E21981D" w:rsidR="00EB387F" w:rsidRDefault="00EB387F" w:rsidP="00EB387F">
      <w:pPr>
        <w:jc w:val="both"/>
      </w:pPr>
      <w:r>
        <w:t xml:space="preserve">Le délai entre la notification et le 1er </w:t>
      </w:r>
      <w:r w:rsidR="002A343E">
        <w:t>janvier</w:t>
      </w:r>
      <w:r>
        <w:t xml:space="preserve"> 202</w:t>
      </w:r>
      <w:r w:rsidR="002A343E">
        <w:t>5</w:t>
      </w:r>
      <w:r>
        <w:t xml:space="preserve"> constitue une période de préparation permettant notamment la tenue des réunions préalables et la réalisation des missions nécessaires à la bonne mise en place du nouveau contrat.</w:t>
      </w:r>
    </w:p>
    <w:p w14:paraId="3FA02AA9" w14:textId="77777777" w:rsidR="00EB387F" w:rsidRDefault="00EB387F" w:rsidP="00EB387F">
      <w:pPr>
        <w:jc w:val="both"/>
      </w:pPr>
    </w:p>
    <w:p w14:paraId="7E915A66" w14:textId="449C2460" w:rsidR="00EB387F" w:rsidRDefault="00EB387F" w:rsidP="00EB387F">
      <w:pPr>
        <w:jc w:val="both"/>
      </w:pPr>
      <w:r>
        <w:t xml:space="preserve">Le marché sera reconduit annuellement tacitement, sauf décision de non-reconduction expresse prise par </w:t>
      </w:r>
      <w:r w:rsidR="002A343E">
        <w:t xml:space="preserve">l’EPD LE CHARMEYRAN </w:t>
      </w:r>
      <w:r>
        <w:t>au plus tard 3 mois avant la date d’échéance du contrat.</w:t>
      </w:r>
    </w:p>
    <w:p w14:paraId="2946066C" w14:textId="77777777" w:rsidR="00EB387F" w:rsidRDefault="00EB387F" w:rsidP="00EB387F">
      <w:pPr>
        <w:jc w:val="both"/>
      </w:pPr>
    </w:p>
    <w:p w14:paraId="490DB73E" w14:textId="5EEF772E" w:rsidR="00EB387F" w:rsidRDefault="00EB387F" w:rsidP="00EB387F">
      <w:pPr>
        <w:jc w:val="both"/>
      </w:pPr>
      <w:r>
        <w:t>La durée totale du marché ne pourra excéder 4 ans. Le marché prendra donc fin le 3</w:t>
      </w:r>
      <w:r w:rsidR="002A343E">
        <w:t>1</w:t>
      </w:r>
      <w:r>
        <w:t xml:space="preserve"> </w:t>
      </w:r>
      <w:r w:rsidR="002A343E">
        <w:t>déc</w:t>
      </w:r>
      <w:r>
        <w:t>embre 2028.</w:t>
      </w:r>
    </w:p>
    <w:p w14:paraId="356E8375" w14:textId="2208DCDC" w:rsidR="00EB387F" w:rsidRDefault="00EB387F" w:rsidP="00027034">
      <w:pPr>
        <w:pStyle w:val="Titre1"/>
      </w:pPr>
      <w:bookmarkStart w:id="8" w:name="_Toc173838338"/>
      <w:r>
        <w:t>Délais d’exécution du marché</w:t>
      </w:r>
      <w:bookmarkEnd w:id="8"/>
    </w:p>
    <w:p w14:paraId="4046857E" w14:textId="77777777" w:rsidR="00EB387F" w:rsidRDefault="00EB387F" w:rsidP="00EB387F">
      <w:pPr>
        <w:jc w:val="both"/>
      </w:pPr>
    </w:p>
    <w:p w14:paraId="405C28EF" w14:textId="6C7C06C4" w:rsidR="00EB387F" w:rsidRDefault="00EB387F" w:rsidP="00EB387F">
      <w:pPr>
        <w:jc w:val="both"/>
      </w:pPr>
      <w:r>
        <w:t xml:space="preserve">Le délai d’exécution de chaque commande est de 72 heures maximum pour les titres restaurant sous format papier et de 96 heures maximum pour les titres restaurant sous format dématérialisé avec une date d’effet différée qui sera indiquée lors de la commande. </w:t>
      </w:r>
    </w:p>
    <w:p w14:paraId="1CA90FD1" w14:textId="6D1C7ECB" w:rsidR="00EB387F" w:rsidRDefault="00EB387F" w:rsidP="00EB387F">
      <w:pPr>
        <w:jc w:val="both"/>
      </w:pPr>
      <w:r w:rsidRPr="00EB387F">
        <w:rPr>
          <w:u w:val="single"/>
        </w:rPr>
        <w:t>Le délai de façonnage et d’envoi des cartes</w:t>
      </w:r>
      <w:r>
        <w:t xml:space="preserve"> est de 5 jours ouvrés maximum.</w:t>
      </w:r>
    </w:p>
    <w:p w14:paraId="04181F8F" w14:textId="793919AB" w:rsidR="00EB387F" w:rsidRDefault="00EB387F" w:rsidP="00EB387F">
      <w:pPr>
        <w:jc w:val="both"/>
      </w:pPr>
      <w:r w:rsidRPr="00EB387F">
        <w:rPr>
          <w:u w:val="single"/>
        </w:rPr>
        <w:t>Le délai de chargement des cartes</w:t>
      </w:r>
      <w:r>
        <w:t xml:space="preserve"> est de 48 heures maximum.</w:t>
      </w:r>
    </w:p>
    <w:p w14:paraId="304D637A" w14:textId="1E9AB2EE" w:rsidR="00EB387F" w:rsidRDefault="00EB387F" w:rsidP="00EB387F">
      <w:pPr>
        <w:jc w:val="both"/>
      </w:pPr>
      <w:r>
        <w:t>Ces délais s’entendent à compter de la réception, par le Titulaire, du bon de commande considéré (hors samedi, dimanche, jours fériés et horaires de nuit), sauf à ce qu’un autre délai plus large soit précisé sur le bon de commande.</w:t>
      </w:r>
    </w:p>
    <w:p w14:paraId="0BF35783" w14:textId="23EDFB57" w:rsidR="00EB387F" w:rsidRDefault="00EB387F" w:rsidP="00EB387F">
      <w:pPr>
        <w:jc w:val="both"/>
      </w:pPr>
      <w:r>
        <w:t>Les délais de transport ou d’expédition sont compris dans les délais visés ci-dessus.</w:t>
      </w:r>
    </w:p>
    <w:p w14:paraId="344DD56A" w14:textId="77777777" w:rsidR="00EB387F" w:rsidRDefault="00EB387F" w:rsidP="00EB387F">
      <w:pPr>
        <w:jc w:val="both"/>
      </w:pPr>
    </w:p>
    <w:p w14:paraId="53BA6688" w14:textId="77777777" w:rsidR="00EB387F" w:rsidRDefault="00EB387F" w:rsidP="00EB387F">
      <w:pPr>
        <w:jc w:val="both"/>
      </w:pPr>
    </w:p>
    <w:p w14:paraId="0DAA026D" w14:textId="5089DB99" w:rsidR="00EB387F" w:rsidRDefault="00EB387F" w:rsidP="00027034">
      <w:pPr>
        <w:pStyle w:val="Titre1"/>
      </w:pPr>
      <w:bookmarkStart w:id="9" w:name="_Toc173838339"/>
      <w:r>
        <w:lastRenderedPageBreak/>
        <w:t>Montant de l'offre</w:t>
      </w:r>
      <w:bookmarkEnd w:id="9"/>
    </w:p>
    <w:p w14:paraId="58A71229" w14:textId="77777777" w:rsidR="00EB387F" w:rsidRDefault="00EB387F" w:rsidP="00EB387F">
      <w:pPr>
        <w:jc w:val="both"/>
      </w:pPr>
    </w:p>
    <w:p w14:paraId="4E2BD581" w14:textId="30FC431A" w:rsidR="00EB387F" w:rsidRDefault="00EB387F" w:rsidP="00EB387F">
      <w:pPr>
        <w:jc w:val="both"/>
      </w:pPr>
      <w:r>
        <w:t>Après avoir pris connaissance des pièces contractuelles du marché, le candidat individuel ou constitué en groupement, identifié à l’article 2 du présent document, s’engage à livrer les fournitures demandées ou à exécuter les prestations demandées aux prix indiqués ci-dessous :</w:t>
      </w:r>
    </w:p>
    <w:p w14:paraId="670C7EE5" w14:textId="7F27526C" w:rsidR="00EB387F" w:rsidRDefault="00EB387F" w:rsidP="00EB387F">
      <w:pPr>
        <w:jc w:val="both"/>
      </w:pPr>
      <w:r>
        <w:t>Le montant de l’offre est établi sur la base des prix unitaires indiqués au Bordereau des prix unitaires (BPU) appliqués aux quantités réellement exécutées. Les prestations font l’objet d’un accord cadre à bons de commande sans seuil minimum et avec un maximum de commandes de 1</w:t>
      </w:r>
      <w:r w:rsidR="002F27FD">
        <w:t>00</w:t>
      </w:r>
      <w:r>
        <w:t xml:space="preserve"> 000 titres restaurant par an.</w:t>
      </w:r>
    </w:p>
    <w:p w14:paraId="656CF4DA" w14:textId="77777777" w:rsidR="00EB387F" w:rsidRDefault="00EB387F" w:rsidP="00EB387F">
      <w:pPr>
        <w:jc w:val="both"/>
      </w:pPr>
      <w:r>
        <w:t>A titre indicatif, le montant total de l’offre, conformément au montant total général en € HT renseigné dans le Détail Quantitatif Estimatif, est de :</w:t>
      </w:r>
    </w:p>
    <w:p w14:paraId="26A820DB" w14:textId="5FA30DAB" w:rsidR="00EB387F" w:rsidRPr="002A343E" w:rsidRDefault="00EB387F" w:rsidP="00EB387F">
      <w:pPr>
        <w:jc w:val="both"/>
        <w:rPr>
          <w:i/>
          <w:iCs/>
          <w:sz w:val="18"/>
          <w:szCs w:val="18"/>
        </w:rPr>
      </w:pPr>
      <w:r w:rsidRPr="002A343E">
        <w:rPr>
          <w:i/>
          <w:iCs/>
          <w:sz w:val="18"/>
          <w:szCs w:val="18"/>
        </w:rPr>
        <w:t>Consigne</w:t>
      </w:r>
      <w:r w:rsidR="002A343E" w:rsidRPr="002A343E">
        <w:rPr>
          <w:i/>
          <w:iCs/>
          <w:sz w:val="18"/>
          <w:szCs w:val="18"/>
        </w:rPr>
        <w:t xml:space="preserve"> de</w:t>
      </w:r>
      <w:r w:rsidRPr="002A343E">
        <w:rPr>
          <w:i/>
          <w:iCs/>
          <w:sz w:val="18"/>
          <w:szCs w:val="18"/>
        </w:rPr>
        <w:t xml:space="preserve"> </w:t>
      </w:r>
      <w:r w:rsidR="002A343E" w:rsidRPr="002A343E">
        <w:rPr>
          <w:i/>
          <w:iCs/>
          <w:sz w:val="18"/>
          <w:szCs w:val="18"/>
        </w:rPr>
        <w:t>l’EPD LE CHARMEYRAN :</w:t>
      </w:r>
      <w:r w:rsidRPr="002A343E">
        <w:rPr>
          <w:i/>
          <w:iCs/>
          <w:sz w:val="18"/>
          <w:szCs w:val="18"/>
        </w:rPr>
        <w:t xml:space="preserve"> le candidat complètera obligatoirement le tableau ci-dessous</w:t>
      </w:r>
    </w:p>
    <w:p w14:paraId="13C69A01" w14:textId="77777777" w:rsidR="00EB387F" w:rsidRDefault="00EB387F" w:rsidP="00EB387F">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670"/>
      </w:tblGrid>
      <w:tr w:rsidR="00EB387F" w:rsidRPr="00B17327" w14:paraId="78DFEC3E" w14:textId="77777777" w:rsidTr="00653C7C">
        <w:trPr>
          <w:trHeight w:val="890"/>
        </w:trPr>
        <w:tc>
          <w:tcPr>
            <w:tcW w:w="3402" w:type="dxa"/>
            <w:tcBorders>
              <w:top w:val="single" w:sz="4" w:space="0" w:color="auto"/>
              <w:left w:val="single" w:sz="4" w:space="0" w:color="auto"/>
              <w:bottom w:val="single" w:sz="4" w:space="0" w:color="auto"/>
            </w:tcBorders>
            <w:vAlign w:val="center"/>
          </w:tcPr>
          <w:p w14:paraId="32E3A1F5" w14:textId="77777777" w:rsidR="00EB387F" w:rsidRPr="00B17327" w:rsidRDefault="00EB387F" w:rsidP="00653C7C">
            <w:pPr>
              <w:spacing w:before="120" w:after="240"/>
              <w:contextualSpacing/>
              <w:jc w:val="center"/>
              <w:rPr>
                <w:rFonts w:cs="Arial"/>
                <w:spacing w:val="-10"/>
                <w:position w:val="-2"/>
              </w:rPr>
            </w:pPr>
            <w:permStart w:id="1510496190" w:edGrp="everyone" w:colFirst="1" w:colLast="1"/>
            <w:r w:rsidRPr="00B17327">
              <w:rPr>
                <w:rFonts w:cs="Arial"/>
                <w:spacing w:val="-10"/>
                <w:position w:val="-2"/>
              </w:rPr>
              <w:t>Montant hors TVA</w:t>
            </w:r>
            <w:r w:rsidRPr="00B17327">
              <w:rPr>
                <w:rStyle w:val="Appelnotedebasdep"/>
                <w:rFonts w:cs="Arial"/>
                <w:spacing w:val="-10"/>
                <w:position w:val="-2"/>
              </w:rPr>
              <w:footnoteReference w:id="1"/>
            </w:r>
          </w:p>
        </w:tc>
        <w:tc>
          <w:tcPr>
            <w:tcW w:w="5670" w:type="dxa"/>
            <w:vAlign w:val="center"/>
          </w:tcPr>
          <w:p w14:paraId="61C90C0B" w14:textId="77777777" w:rsidR="00EB387F" w:rsidRPr="007600FC" w:rsidRDefault="00EB387F" w:rsidP="00653C7C">
            <w:pPr>
              <w:spacing w:before="120" w:after="240"/>
              <w:contextualSpacing/>
              <w:jc w:val="right"/>
              <w:rPr>
                <w:rFonts w:cs="Arial"/>
                <w:color w:val="77206D" w:themeColor="accent5" w:themeShade="BF"/>
                <w:spacing w:val="-10"/>
                <w:position w:val="-2"/>
              </w:rPr>
            </w:pPr>
            <w:r w:rsidRPr="007600FC">
              <w:rPr>
                <w:rFonts w:cs="Arial"/>
                <w:i/>
                <w:color w:val="77206D" w:themeColor="accent5" w:themeShade="BF"/>
              </w:rPr>
              <w:t>…………………………………………………………………………………</w:t>
            </w:r>
            <w:r w:rsidRPr="007600FC">
              <w:rPr>
                <w:rFonts w:cs="Arial"/>
                <w:color w:val="77206D" w:themeColor="accent5" w:themeShade="BF"/>
                <w:spacing w:val="-10"/>
                <w:position w:val="-2"/>
              </w:rPr>
              <w:t>€</w:t>
            </w:r>
          </w:p>
        </w:tc>
      </w:tr>
      <w:tr w:rsidR="00EB387F" w:rsidRPr="00B17327" w14:paraId="21F9330F" w14:textId="77777777" w:rsidTr="00653C7C">
        <w:trPr>
          <w:trHeight w:val="890"/>
        </w:trPr>
        <w:tc>
          <w:tcPr>
            <w:tcW w:w="3402" w:type="dxa"/>
            <w:tcBorders>
              <w:top w:val="single" w:sz="4" w:space="0" w:color="auto"/>
              <w:left w:val="single" w:sz="4" w:space="0" w:color="auto"/>
              <w:bottom w:val="single" w:sz="4" w:space="0" w:color="auto"/>
            </w:tcBorders>
            <w:vAlign w:val="center"/>
          </w:tcPr>
          <w:p w14:paraId="4176F618" w14:textId="77777777" w:rsidR="00EB387F" w:rsidRPr="00B17327" w:rsidRDefault="00EB387F" w:rsidP="00653C7C">
            <w:pPr>
              <w:spacing w:before="120" w:after="240"/>
              <w:contextualSpacing/>
              <w:jc w:val="center"/>
              <w:rPr>
                <w:rFonts w:cs="Arial"/>
                <w:spacing w:val="-10"/>
                <w:position w:val="-2"/>
              </w:rPr>
            </w:pPr>
            <w:permStart w:id="295053344" w:edGrp="everyone" w:colFirst="1" w:colLast="1"/>
            <w:permEnd w:id="1510496190"/>
            <w:r w:rsidRPr="00B17327">
              <w:rPr>
                <w:rFonts w:cs="Arial"/>
                <w:spacing w:val="-10"/>
                <w:position w:val="-2"/>
              </w:rPr>
              <w:t>Montant de la TVA</w:t>
            </w:r>
            <w:r w:rsidRPr="00B17327">
              <w:rPr>
                <w:rStyle w:val="Appelnotedebasdep"/>
                <w:rFonts w:cs="Arial"/>
                <w:spacing w:val="-10"/>
                <w:position w:val="-2"/>
              </w:rPr>
              <w:footnoteReference w:id="2"/>
            </w:r>
          </w:p>
        </w:tc>
        <w:tc>
          <w:tcPr>
            <w:tcW w:w="5670" w:type="dxa"/>
            <w:vAlign w:val="center"/>
          </w:tcPr>
          <w:p w14:paraId="0BCBBC08" w14:textId="77777777" w:rsidR="00EB387F" w:rsidRPr="007600FC" w:rsidRDefault="00EB387F" w:rsidP="00653C7C">
            <w:pPr>
              <w:spacing w:before="120" w:after="240"/>
              <w:contextualSpacing/>
              <w:jc w:val="right"/>
              <w:rPr>
                <w:rFonts w:cs="Arial"/>
                <w:color w:val="77206D" w:themeColor="accent5" w:themeShade="BF"/>
                <w:spacing w:val="-10"/>
                <w:position w:val="-2"/>
              </w:rPr>
            </w:pPr>
            <w:r w:rsidRPr="007600FC">
              <w:rPr>
                <w:rFonts w:cs="Arial"/>
                <w:i/>
                <w:color w:val="77206D" w:themeColor="accent5" w:themeShade="BF"/>
              </w:rPr>
              <w:t>…………………………………………………………………………………</w:t>
            </w:r>
            <w:r w:rsidRPr="007600FC">
              <w:rPr>
                <w:rFonts w:cs="Arial"/>
                <w:color w:val="77206D" w:themeColor="accent5" w:themeShade="BF"/>
                <w:spacing w:val="-10"/>
                <w:position w:val="-2"/>
              </w:rPr>
              <w:t>€</w:t>
            </w:r>
          </w:p>
        </w:tc>
      </w:tr>
      <w:tr w:rsidR="00EB387F" w:rsidRPr="00B17327" w14:paraId="6BDC997D" w14:textId="77777777" w:rsidTr="00653C7C">
        <w:trPr>
          <w:trHeight w:val="890"/>
        </w:trPr>
        <w:tc>
          <w:tcPr>
            <w:tcW w:w="3402" w:type="dxa"/>
            <w:tcBorders>
              <w:top w:val="single" w:sz="4" w:space="0" w:color="auto"/>
              <w:left w:val="single" w:sz="4" w:space="0" w:color="auto"/>
              <w:bottom w:val="single" w:sz="4" w:space="0" w:color="auto"/>
            </w:tcBorders>
            <w:vAlign w:val="center"/>
          </w:tcPr>
          <w:p w14:paraId="70288A1B" w14:textId="77777777" w:rsidR="00EB387F" w:rsidRPr="00B17327" w:rsidRDefault="00EB387F" w:rsidP="00653C7C">
            <w:pPr>
              <w:spacing w:before="120" w:after="240"/>
              <w:contextualSpacing/>
              <w:jc w:val="center"/>
              <w:rPr>
                <w:rFonts w:cs="Arial"/>
                <w:spacing w:val="-10"/>
                <w:position w:val="-2"/>
              </w:rPr>
            </w:pPr>
            <w:permStart w:id="45308620" w:edGrp="everyone" w:colFirst="1" w:colLast="1"/>
            <w:permEnd w:id="295053344"/>
            <w:r w:rsidRPr="00B17327">
              <w:rPr>
                <w:rFonts w:cs="Arial"/>
                <w:spacing w:val="-10"/>
                <w:position w:val="-2"/>
              </w:rPr>
              <w:t>Montant TTC</w:t>
            </w:r>
          </w:p>
        </w:tc>
        <w:tc>
          <w:tcPr>
            <w:tcW w:w="5670" w:type="dxa"/>
            <w:vAlign w:val="center"/>
          </w:tcPr>
          <w:p w14:paraId="5E472ED5" w14:textId="77777777" w:rsidR="00EB387F" w:rsidRPr="007600FC" w:rsidRDefault="00EB387F" w:rsidP="00653C7C">
            <w:pPr>
              <w:spacing w:before="120" w:after="240"/>
              <w:contextualSpacing/>
              <w:jc w:val="right"/>
              <w:rPr>
                <w:rFonts w:cs="Arial"/>
                <w:color w:val="77206D" w:themeColor="accent5" w:themeShade="BF"/>
                <w:spacing w:val="-10"/>
                <w:position w:val="-2"/>
              </w:rPr>
            </w:pPr>
            <w:r w:rsidRPr="007600FC">
              <w:rPr>
                <w:rFonts w:cs="Arial"/>
                <w:i/>
                <w:color w:val="77206D" w:themeColor="accent5" w:themeShade="BF"/>
              </w:rPr>
              <w:t>…………………………………………………………………………………</w:t>
            </w:r>
            <w:r w:rsidRPr="007600FC">
              <w:rPr>
                <w:rFonts w:cs="Arial"/>
                <w:color w:val="77206D" w:themeColor="accent5" w:themeShade="BF"/>
                <w:spacing w:val="-10"/>
                <w:position w:val="-2"/>
              </w:rPr>
              <w:t>€</w:t>
            </w:r>
          </w:p>
        </w:tc>
      </w:tr>
      <w:tr w:rsidR="00EB387F" w:rsidRPr="00B17327" w14:paraId="155BB55B" w14:textId="77777777" w:rsidTr="00653C7C">
        <w:trPr>
          <w:trHeight w:val="890"/>
        </w:trPr>
        <w:tc>
          <w:tcPr>
            <w:tcW w:w="3402" w:type="dxa"/>
            <w:tcBorders>
              <w:top w:val="single" w:sz="4" w:space="0" w:color="auto"/>
              <w:left w:val="single" w:sz="4" w:space="0" w:color="auto"/>
              <w:bottom w:val="single" w:sz="4" w:space="0" w:color="auto"/>
              <w:right w:val="single" w:sz="4" w:space="0" w:color="auto"/>
            </w:tcBorders>
            <w:vAlign w:val="center"/>
          </w:tcPr>
          <w:p w14:paraId="08F930C6" w14:textId="77777777" w:rsidR="00EB387F" w:rsidRPr="00B17327" w:rsidRDefault="00EB387F" w:rsidP="00653C7C">
            <w:pPr>
              <w:spacing w:before="120" w:after="240"/>
              <w:contextualSpacing/>
              <w:jc w:val="center"/>
              <w:rPr>
                <w:rFonts w:cs="Arial"/>
                <w:spacing w:val="-10"/>
                <w:position w:val="-2"/>
              </w:rPr>
            </w:pPr>
            <w:permStart w:id="77212247" w:edGrp="everyone" w:colFirst="1" w:colLast="1"/>
            <w:permEnd w:id="45308620"/>
            <w:r w:rsidRPr="00B17327">
              <w:rPr>
                <w:rFonts w:cs="Arial"/>
                <w:spacing w:val="-10"/>
                <w:position w:val="-2"/>
              </w:rPr>
              <w:t>Mon</w:t>
            </w:r>
            <w:r>
              <w:rPr>
                <w:rFonts w:cs="Arial"/>
                <w:spacing w:val="-10"/>
                <w:position w:val="-2"/>
              </w:rPr>
              <w:t>tant (TTC) arrêté en lettres à</w:t>
            </w:r>
          </w:p>
        </w:tc>
        <w:tc>
          <w:tcPr>
            <w:tcW w:w="5670" w:type="dxa"/>
            <w:tcBorders>
              <w:top w:val="single" w:sz="4" w:space="0" w:color="auto"/>
              <w:left w:val="single" w:sz="4" w:space="0" w:color="auto"/>
              <w:bottom w:val="single" w:sz="4" w:space="0" w:color="auto"/>
              <w:right w:val="single" w:sz="4" w:space="0" w:color="auto"/>
            </w:tcBorders>
            <w:vAlign w:val="center"/>
          </w:tcPr>
          <w:p w14:paraId="5AD0BFD2" w14:textId="77777777" w:rsidR="00EB387F" w:rsidRPr="007600FC" w:rsidRDefault="00EB387F" w:rsidP="00653C7C">
            <w:pPr>
              <w:spacing w:before="120" w:after="240"/>
              <w:contextualSpacing/>
              <w:jc w:val="right"/>
              <w:rPr>
                <w:rFonts w:cs="Arial"/>
                <w:i/>
                <w:color w:val="77206D" w:themeColor="accent5" w:themeShade="BF"/>
              </w:rPr>
            </w:pPr>
            <w:r w:rsidRPr="007600FC">
              <w:rPr>
                <w:rFonts w:cs="Arial"/>
                <w:i/>
                <w:color w:val="77206D" w:themeColor="accent5" w:themeShade="BF"/>
              </w:rPr>
              <w:t>…..…………………………………………………………………………</w:t>
            </w:r>
            <w:r w:rsidRPr="007600FC">
              <w:rPr>
                <w:rFonts w:cs="Arial"/>
                <w:color w:val="77206D" w:themeColor="accent5" w:themeShade="BF"/>
              </w:rPr>
              <w:t>euro</w:t>
            </w:r>
          </w:p>
        </w:tc>
      </w:tr>
      <w:permEnd w:id="77212247"/>
    </w:tbl>
    <w:p w14:paraId="64B73CE1" w14:textId="77777777" w:rsidR="00EB387F" w:rsidRDefault="00EB387F" w:rsidP="00EB387F">
      <w:pPr>
        <w:jc w:val="both"/>
      </w:pPr>
    </w:p>
    <w:p w14:paraId="4D90633C" w14:textId="77777777" w:rsidR="00EB387F" w:rsidRDefault="00EB387F" w:rsidP="00EB387F">
      <w:pPr>
        <w:jc w:val="both"/>
      </w:pPr>
    </w:p>
    <w:p w14:paraId="2D41CF50" w14:textId="2E685811" w:rsidR="00EB387F" w:rsidRDefault="00EB387F" w:rsidP="00EB387F">
      <w:pPr>
        <w:jc w:val="both"/>
      </w:pPr>
      <w:r>
        <w:t>Mois d’établissement des prix :</w:t>
      </w:r>
    </w:p>
    <w:p w14:paraId="50BAEB41" w14:textId="77777777" w:rsidR="00EB387F" w:rsidRDefault="00EB387F" w:rsidP="00EB387F">
      <w:pPr>
        <w:jc w:val="both"/>
      </w:pPr>
      <w:r>
        <w:t>Les prix sont réputés établis sur la base des conditions économiques du mois de remise des propositions ; ce mois est appelé « mois zéro » (M0).</w:t>
      </w:r>
    </w:p>
    <w:p w14:paraId="2DE0097C" w14:textId="77777777" w:rsidR="00EB387F" w:rsidRDefault="00EB387F" w:rsidP="00EB387F">
      <w:pPr>
        <w:jc w:val="both"/>
      </w:pPr>
      <w:r>
        <w:t>En cas de groupement conjoint d’entreprises, la décomposition des prestations et le paiement par cotraitant seront précisés en annexe du présent acte d'engagement.</w:t>
      </w:r>
    </w:p>
    <w:p w14:paraId="0FDCED93" w14:textId="06D8B0F8" w:rsidR="00EB387F" w:rsidRDefault="00EB387F" w:rsidP="00EB387F">
      <w:pPr>
        <w:jc w:val="both"/>
      </w:pPr>
      <w:r>
        <w:t>Versement de la rémunération du mandataire du groupement : la rémunération du mandataire du groupement pour sa mission de coordination est incluse dans le prix de ses prestations. Elle lui sera versée au fur et à mesure du versement de ses règlements.</w:t>
      </w:r>
    </w:p>
    <w:p w14:paraId="0722DF09" w14:textId="77777777" w:rsidR="00EB387F" w:rsidRDefault="00EB387F" w:rsidP="00EB387F">
      <w:pPr>
        <w:jc w:val="both"/>
      </w:pPr>
    </w:p>
    <w:p w14:paraId="4393F091" w14:textId="41EB9E40" w:rsidR="00EB387F" w:rsidRDefault="00EB387F" w:rsidP="00027034">
      <w:pPr>
        <w:pStyle w:val="Titre1"/>
      </w:pPr>
      <w:bookmarkStart w:id="10" w:name="_Toc173838340"/>
      <w:r>
        <w:lastRenderedPageBreak/>
        <w:t>Sous-traitance</w:t>
      </w:r>
      <w:bookmarkEnd w:id="10"/>
    </w:p>
    <w:p w14:paraId="3F4C4158" w14:textId="77777777" w:rsidR="00EB387F" w:rsidRDefault="00EB387F" w:rsidP="00EB387F">
      <w:pPr>
        <w:jc w:val="both"/>
      </w:pPr>
    </w:p>
    <w:p w14:paraId="1D80CCAF" w14:textId="5FD31151" w:rsidR="00EB387F" w:rsidRDefault="00EB387F" w:rsidP="00EB387F">
      <w:pPr>
        <w:jc w:val="both"/>
      </w:pPr>
      <w:r>
        <w:t>Afin de présenter un sous-traitant, le formulaire DC4 peut être fourni à l'acheteur soit au moment du dépôt de l'offre soit en cours d'exécution du contrat.</w:t>
      </w:r>
    </w:p>
    <w:p w14:paraId="610B4FDF" w14:textId="71391F87" w:rsidR="00EB387F" w:rsidRDefault="00EB387F" w:rsidP="00EB387F">
      <w:pPr>
        <w:jc w:val="both"/>
      </w:pPr>
      <w: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368A29BC" w14:textId="77777777" w:rsidR="00EB387F" w:rsidRDefault="00EB387F" w:rsidP="00EB387F">
      <w:pPr>
        <w:jc w:val="both"/>
      </w:pPr>
    </w:p>
    <w:p w14:paraId="4FB494A6" w14:textId="633FF61A" w:rsidR="00EB387F" w:rsidRDefault="00EB387F" w:rsidP="00027034">
      <w:pPr>
        <w:pStyle w:val="Titre1"/>
      </w:pPr>
      <w:bookmarkStart w:id="11" w:name="_Toc173838341"/>
      <w:r>
        <w:t>Avance et règlement des comptes</w:t>
      </w:r>
      <w:bookmarkEnd w:id="11"/>
    </w:p>
    <w:p w14:paraId="41FB5315" w14:textId="77777777" w:rsidR="00EB387F" w:rsidRDefault="00EB387F" w:rsidP="00EB387F">
      <w:pPr>
        <w:jc w:val="both"/>
      </w:pPr>
    </w:p>
    <w:p w14:paraId="5DB78C01" w14:textId="1D1822CA" w:rsidR="00EB387F" w:rsidRDefault="00EB387F" w:rsidP="00027034">
      <w:pPr>
        <w:pStyle w:val="Titre2"/>
      </w:pPr>
      <w:bookmarkStart w:id="12" w:name="_Toc173838342"/>
      <w:r>
        <w:t>Avance</w:t>
      </w:r>
      <w:bookmarkEnd w:id="12"/>
    </w:p>
    <w:p w14:paraId="194C4548" w14:textId="77777777" w:rsidR="00EB387F" w:rsidRDefault="00EB387F" w:rsidP="00EB387F">
      <w:pPr>
        <w:jc w:val="both"/>
      </w:pPr>
    </w:p>
    <w:p w14:paraId="6582EB30" w14:textId="61AF3334" w:rsidR="00EB387F" w:rsidRDefault="00EB387F" w:rsidP="00EB387F">
      <w:pPr>
        <w:jc w:val="both"/>
      </w:pPr>
      <w:r>
        <w:t>Le présent accord-cadre ne fait pas l'objet d'une avance.</w:t>
      </w:r>
    </w:p>
    <w:p w14:paraId="0A9C0366" w14:textId="77777777" w:rsidR="00EB387F" w:rsidRDefault="00EB387F" w:rsidP="00EB387F">
      <w:pPr>
        <w:jc w:val="both"/>
      </w:pPr>
    </w:p>
    <w:p w14:paraId="6A856EB2" w14:textId="1A3BFE6B" w:rsidR="00EB387F" w:rsidRDefault="00EB387F" w:rsidP="00027034">
      <w:pPr>
        <w:pStyle w:val="Titre2"/>
      </w:pPr>
      <w:bookmarkStart w:id="13" w:name="_Toc173838343"/>
      <w:r>
        <w:t>Règlement des comptes</w:t>
      </w:r>
      <w:bookmarkEnd w:id="13"/>
    </w:p>
    <w:p w14:paraId="5D4EE438" w14:textId="77777777" w:rsidR="00EB387F" w:rsidRDefault="00EB387F" w:rsidP="00EB387F">
      <w:pPr>
        <w:jc w:val="both"/>
      </w:pPr>
    </w:p>
    <w:p w14:paraId="1BF48FD6" w14:textId="1E3B2032" w:rsidR="00EB387F" w:rsidRDefault="00EB387F" w:rsidP="00EB387F">
      <w:pPr>
        <w:jc w:val="both"/>
      </w:pPr>
      <w:r>
        <w:t>Le délai global de paiement est fixé dans le CCAP ou le CCP le cas échéant.</w:t>
      </w:r>
    </w:p>
    <w:p w14:paraId="7A31E8A9" w14:textId="103ED12C" w:rsidR="00EB387F" w:rsidRDefault="00EB387F" w:rsidP="00EB387F">
      <w:pPr>
        <w:jc w:val="both"/>
      </w:pPr>
      <w:r>
        <w:t>L'acheteur se libérera des sommes dues au titre de l'accord-cadre en faisant porter le montant au crédit du ou des comptes suivants (joindre les RIB) :</w:t>
      </w:r>
    </w:p>
    <w:p w14:paraId="3B0FCF86" w14:textId="77777777" w:rsidR="00EB387F" w:rsidRDefault="00EB387F" w:rsidP="00EB387F">
      <w:pPr>
        <w:jc w:val="both"/>
      </w:pPr>
    </w:p>
    <w:tbl>
      <w:tblPr>
        <w:tblW w:w="9225" w:type="dxa"/>
        <w:tblInd w:w="-113" w:type="dxa"/>
        <w:tblLayout w:type="fixed"/>
        <w:tblLook w:val="04A0" w:firstRow="1" w:lastRow="0" w:firstColumn="1" w:lastColumn="0" w:noHBand="0" w:noVBand="1"/>
      </w:tblPr>
      <w:tblGrid>
        <w:gridCol w:w="3275"/>
        <w:gridCol w:w="5950"/>
      </w:tblGrid>
      <w:tr w:rsidR="00EB387F" w14:paraId="26BD583D" w14:textId="77777777" w:rsidTr="00EB387F">
        <w:trPr>
          <w:trHeight w:val="310"/>
        </w:trPr>
        <w:tc>
          <w:tcPr>
            <w:tcW w:w="3275" w:type="dxa"/>
            <w:tcBorders>
              <w:top w:val="dotted" w:sz="4" w:space="0" w:color="000000"/>
              <w:left w:val="dotted" w:sz="4" w:space="0" w:color="000000"/>
              <w:bottom w:val="dotted" w:sz="4" w:space="0" w:color="000000"/>
              <w:right w:val="dotted" w:sz="4" w:space="0" w:color="000000"/>
            </w:tcBorders>
            <w:shd w:val="clear" w:color="auto" w:fill="FFFFFF" w:themeFill="background1"/>
            <w:hideMark/>
          </w:tcPr>
          <w:p w14:paraId="652C6DE9" w14:textId="77777777" w:rsidR="00EB387F" w:rsidRDefault="00EB387F" w:rsidP="00653C7C">
            <w:pPr>
              <w:pStyle w:val="Normal1"/>
              <w:spacing w:before="0" w:after="0"/>
              <w:ind w:right="-147"/>
              <w:jc w:val="both"/>
              <w:rPr>
                <w:color w:val="501549" w:themeColor="accent5" w:themeShade="80"/>
              </w:rPr>
            </w:pPr>
            <w:r>
              <w:rPr>
                <w:color w:val="501549" w:themeColor="accent5" w:themeShade="80"/>
              </w:rPr>
              <w:t>Ouvert au nom de</w:t>
            </w:r>
          </w:p>
        </w:tc>
        <w:tc>
          <w:tcPr>
            <w:tcW w:w="5950" w:type="dxa"/>
            <w:tcBorders>
              <w:top w:val="dotted" w:sz="4" w:space="0" w:color="000000"/>
              <w:left w:val="dotted" w:sz="4" w:space="0" w:color="000000"/>
              <w:bottom w:val="dotted" w:sz="4" w:space="0" w:color="000000"/>
              <w:right w:val="dotted" w:sz="4" w:space="0" w:color="000000"/>
            </w:tcBorders>
          </w:tcPr>
          <w:p w14:paraId="74817DA0" w14:textId="77777777" w:rsidR="00EB387F" w:rsidRDefault="00EB387F" w:rsidP="00653C7C">
            <w:pPr>
              <w:pStyle w:val="Normal1"/>
              <w:snapToGrid w:val="0"/>
              <w:jc w:val="both"/>
            </w:pPr>
          </w:p>
        </w:tc>
      </w:tr>
      <w:tr w:rsidR="00EB387F" w14:paraId="61DDD81F" w14:textId="77777777" w:rsidTr="00EB387F">
        <w:tc>
          <w:tcPr>
            <w:tcW w:w="3275" w:type="dxa"/>
            <w:tcBorders>
              <w:top w:val="dotted" w:sz="4" w:space="0" w:color="000000"/>
              <w:left w:val="dotted" w:sz="4" w:space="0" w:color="000000"/>
              <w:bottom w:val="dotted" w:sz="4" w:space="0" w:color="000000"/>
              <w:right w:val="dotted" w:sz="4" w:space="0" w:color="000000"/>
            </w:tcBorders>
            <w:shd w:val="clear" w:color="auto" w:fill="FFFFFF" w:themeFill="background1"/>
            <w:hideMark/>
          </w:tcPr>
          <w:p w14:paraId="48EEF267" w14:textId="77777777" w:rsidR="00EB387F" w:rsidRDefault="00EB387F" w:rsidP="00653C7C">
            <w:pPr>
              <w:pStyle w:val="Normal1"/>
              <w:spacing w:before="0" w:after="0"/>
              <w:ind w:right="-147"/>
              <w:jc w:val="both"/>
              <w:rPr>
                <w:color w:val="501549" w:themeColor="accent5" w:themeShade="80"/>
              </w:rPr>
            </w:pPr>
            <w:r>
              <w:rPr>
                <w:color w:val="501549" w:themeColor="accent5" w:themeShade="80"/>
              </w:rPr>
              <w:t>Pour les prestations suivantes </w:t>
            </w:r>
          </w:p>
        </w:tc>
        <w:tc>
          <w:tcPr>
            <w:tcW w:w="5950" w:type="dxa"/>
            <w:tcBorders>
              <w:top w:val="dotted" w:sz="4" w:space="0" w:color="000000"/>
              <w:left w:val="dotted" w:sz="4" w:space="0" w:color="000000"/>
              <w:bottom w:val="dotted" w:sz="4" w:space="0" w:color="000000"/>
              <w:right w:val="dotted" w:sz="4" w:space="0" w:color="000000"/>
            </w:tcBorders>
          </w:tcPr>
          <w:p w14:paraId="11D635E2" w14:textId="77777777" w:rsidR="00EB387F" w:rsidRDefault="00EB387F" w:rsidP="00653C7C">
            <w:pPr>
              <w:pStyle w:val="Normal1"/>
              <w:snapToGrid w:val="0"/>
              <w:jc w:val="both"/>
            </w:pPr>
          </w:p>
        </w:tc>
      </w:tr>
      <w:tr w:rsidR="00EB387F" w14:paraId="00112780" w14:textId="77777777" w:rsidTr="00EB387F">
        <w:tc>
          <w:tcPr>
            <w:tcW w:w="3275" w:type="dxa"/>
            <w:tcBorders>
              <w:top w:val="dotted" w:sz="4" w:space="0" w:color="000000"/>
              <w:left w:val="dotted" w:sz="4" w:space="0" w:color="000000"/>
              <w:bottom w:val="dotted" w:sz="4" w:space="0" w:color="000000"/>
              <w:right w:val="dotted" w:sz="4" w:space="0" w:color="000000"/>
            </w:tcBorders>
            <w:shd w:val="clear" w:color="auto" w:fill="FFFFFF" w:themeFill="background1"/>
            <w:hideMark/>
          </w:tcPr>
          <w:p w14:paraId="16B8FFDF" w14:textId="77777777" w:rsidR="00EB387F" w:rsidRDefault="00EB387F" w:rsidP="00653C7C">
            <w:pPr>
              <w:pStyle w:val="Normal1"/>
              <w:spacing w:before="0" w:after="0"/>
              <w:ind w:right="-147"/>
              <w:jc w:val="both"/>
              <w:rPr>
                <w:color w:val="501549" w:themeColor="accent5" w:themeShade="80"/>
              </w:rPr>
            </w:pPr>
            <w:r>
              <w:rPr>
                <w:color w:val="501549" w:themeColor="accent5" w:themeShade="80"/>
              </w:rPr>
              <w:t>Domiciliation </w:t>
            </w:r>
          </w:p>
        </w:tc>
        <w:tc>
          <w:tcPr>
            <w:tcW w:w="5950" w:type="dxa"/>
            <w:tcBorders>
              <w:top w:val="dotted" w:sz="4" w:space="0" w:color="000000"/>
              <w:left w:val="dotted" w:sz="4" w:space="0" w:color="000000"/>
              <w:bottom w:val="dotted" w:sz="4" w:space="0" w:color="000000"/>
              <w:right w:val="dotted" w:sz="4" w:space="0" w:color="000000"/>
            </w:tcBorders>
          </w:tcPr>
          <w:p w14:paraId="523CC2FC" w14:textId="77777777" w:rsidR="00EB387F" w:rsidRDefault="00EB387F" w:rsidP="00653C7C">
            <w:pPr>
              <w:pStyle w:val="Normal1"/>
              <w:snapToGrid w:val="0"/>
              <w:jc w:val="both"/>
            </w:pPr>
          </w:p>
        </w:tc>
      </w:tr>
      <w:tr w:rsidR="00EB387F" w14:paraId="607871C4" w14:textId="77777777" w:rsidTr="00EB387F">
        <w:tc>
          <w:tcPr>
            <w:tcW w:w="3275" w:type="dxa"/>
            <w:tcBorders>
              <w:top w:val="dotted" w:sz="4" w:space="0" w:color="000000"/>
              <w:left w:val="dotted" w:sz="4" w:space="0" w:color="000000"/>
              <w:bottom w:val="dotted" w:sz="4" w:space="0" w:color="000000"/>
              <w:right w:val="dotted" w:sz="4" w:space="0" w:color="000000"/>
            </w:tcBorders>
            <w:shd w:val="clear" w:color="auto" w:fill="FFFFFF" w:themeFill="background1"/>
            <w:hideMark/>
          </w:tcPr>
          <w:p w14:paraId="2D2506D5" w14:textId="77777777" w:rsidR="00EB387F" w:rsidRDefault="00EB387F" w:rsidP="00653C7C">
            <w:pPr>
              <w:pStyle w:val="Normal1"/>
              <w:spacing w:before="0" w:after="0"/>
              <w:ind w:right="-147"/>
              <w:jc w:val="both"/>
              <w:rPr>
                <w:color w:val="501549" w:themeColor="accent5" w:themeShade="80"/>
              </w:rPr>
            </w:pPr>
            <w:r>
              <w:rPr>
                <w:color w:val="501549" w:themeColor="accent5" w:themeShade="80"/>
              </w:rPr>
              <w:t>Code banque </w:t>
            </w:r>
          </w:p>
        </w:tc>
        <w:tc>
          <w:tcPr>
            <w:tcW w:w="5950" w:type="dxa"/>
            <w:tcBorders>
              <w:top w:val="dotted" w:sz="4" w:space="0" w:color="000000"/>
              <w:left w:val="dotted" w:sz="4" w:space="0" w:color="000000"/>
              <w:bottom w:val="dotted" w:sz="4" w:space="0" w:color="000000"/>
              <w:right w:val="dotted" w:sz="4" w:space="0" w:color="000000"/>
            </w:tcBorders>
          </w:tcPr>
          <w:p w14:paraId="0083EF1A" w14:textId="77777777" w:rsidR="00EB387F" w:rsidRDefault="00EB387F" w:rsidP="00653C7C">
            <w:pPr>
              <w:pStyle w:val="Normal1"/>
              <w:snapToGrid w:val="0"/>
              <w:jc w:val="both"/>
            </w:pPr>
          </w:p>
        </w:tc>
      </w:tr>
      <w:tr w:rsidR="00EB387F" w14:paraId="5353F33D" w14:textId="77777777" w:rsidTr="00EB387F">
        <w:tc>
          <w:tcPr>
            <w:tcW w:w="3275" w:type="dxa"/>
            <w:tcBorders>
              <w:top w:val="dotted" w:sz="4" w:space="0" w:color="000000"/>
              <w:left w:val="dotted" w:sz="4" w:space="0" w:color="000000"/>
              <w:bottom w:val="dotted" w:sz="4" w:space="0" w:color="000000"/>
              <w:right w:val="dotted" w:sz="4" w:space="0" w:color="000000"/>
            </w:tcBorders>
            <w:shd w:val="clear" w:color="auto" w:fill="FFFFFF" w:themeFill="background1"/>
            <w:hideMark/>
          </w:tcPr>
          <w:p w14:paraId="07B14453" w14:textId="77777777" w:rsidR="00EB387F" w:rsidRDefault="00EB387F" w:rsidP="00653C7C">
            <w:pPr>
              <w:pStyle w:val="Normal1"/>
              <w:spacing w:before="0" w:after="0"/>
              <w:ind w:right="-147"/>
              <w:jc w:val="both"/>
              <w:rPr>
                <w:color w:val="501549" w:themeColor="accent5" w:themeShade="80"/>
              </w:rPr>
            </w:pPr>
            <w:r>
              <w:rPr>
                <w:color w:val="501549" w:themeColor="accent5" w:themeShade="80"/>
              </w:rPr>
              <w:t>Code guichet </w:t>
            </w:r>
          </w:p>
        </w:tc>
        <w:tc>
          <w:tcPr>
            <w:tcW w:w="5950" w:type="dxa"/>
            <w:tcBorders>
              <w:top w:val="dotted" w:sz="4" w:space="0" w:color="000000"/>
              <w:left w:val="dotted" w:sz="4" w:space="0" w:color="000000"/>
              <w:bottom w:val="dotted" w:sz="4" w:space="0" w:color="000000"/>
              <w:right w:val="dotted" w:sz="4" w:space="0" w:color="000000"/>
            </w:tcBorders>
          </w:tcPr>
          <w:p w14:paraId="3696D41B" w14:textId="77777777" w:rsidR="00EB387F" w:rsidRDefault="00EB387F" w:rsidP="00653C7C">
            <w:pPr>
              <w:pStyle w:val="Normal1"/>
              <w:snapToGrid w:val="0"/>
              <w:jc w:val="both"/>
            </w:pPr>
          </w:p>
        </w:tc>
      </w:tr>
      <w:tr w:rsidR="00EB387F" w14:paraId="075495CD" w14:textId="77777777" w:rsidTr="00EB387F">
        <w:tc>
          <w:tcPr>
            <w:tcW w:w="3275" w:type="dxa"/>
            <w:tcBorders>
              <w:top w:val="dotted" w:sz="4" w:space="0" w:color="000000"/>
              <w:left w:val="dotted" w:sz="4" w:space="0" w:color="000000"/>
              <w:bottom w:val="dotted" w:sz="4" w:space="0" w:color="000000"/>
              <w:right w:val="dotted" w:sz="4" w:space="0" w:color="000000"/>
            </w:tcBorders>
            <w:shd w:val="clear" w:color="auto" w:fill="FFFFFF" w:themeFill="background1"/>
            <w:hideMark/>
          </w:tcPr>
          <w:p w14:paraId="56A7466C" w14:textId="77777777" w:rsidR="00EB387F" w:rsidRDefault="00EB387F" w:rsidP="00653C7C">
            <w:pPr>
              <w:pStyle w:val="Normal1"/>
              <w:spacing w:before="0" w:after="0"/>
              <w:ind w:right="-147"/>
              <w:jc w:val="both"/>
              <w:rPr>
                <w:color w:val="501549" w:themeColor="accent5" w:themeShade="80"/>
              </w:rPr>
            </w:pPr>
            <w:r>
              <w:rPr>
                <w:color w:val="501549" w:themeColor="accent5" w:themeShade="80"/>
              </w:rPr>
              <w:t>N° de compte </w:t>
            </w:r>
          </w:p>
        </w:tc>
        <w:tc>
          <w:tcPr>
            <w:tcW w:w="5950" w:type="dxa"/>
            <w:tcBorders>
              <w:top w:val="dotted" w:sz="4" w:space="0" w:color="000000"/>
              <w:left w:val="dotted" w:sz="4" w:space="0" w:color="000000"/>
              <w:bottom w:val="dotted" w:sz="4" w:space="0" w:color="000000"/>
              <w:right w:val="dotted" w:sz="4" w:space="0" w:color="000000"/>
            </w:tcBorders>
          </w:tcPr>
          <w:p w14:paraId="6A458036" w14:textId="77777777" w:rsidR="00EB387F" w:rsidRDefault="00EB387F" w:rsidP="00653C7C">
            <w:pPr>
              <w:pStyle w:val="Normal1"/>
              <w:snapToGrid w:val="0"/>
              <w:jc w:val="both"/>
            </w:pPr>
          </w:p>
        </w:tc>
      </w:tr>
      <w:tr w:rsidR="00EB387F" w14:paraId="3279CD3A" w14:textId="77777777" w:rsidTr="00EB387F">
        <w:tc>
          <w:tcPr>
            <w:tcW w:w="3275" w:type="dxa"/>
            <w:tcBorders>
              <w:top w:val="dotted" w:sz="4" w:space="0" w:color="000000"/>
              <w:left w:val="dotted" w:sz="4" w:space="0" w:color="000000"/>
              <w:bottom w:val="dotted" w:sz="4" w:space="0" w:color="000000"/>
              <w:right w:val="dotted" w:sz="4" w:space="0" w:color="000000"/>
            </w:tcBorders>
            <w:shd w:val="clear" w:color="auto" w:fill="FFFFFF" w:themeFill="background1"/>
            <w:hideMark/>
          </w:tcPr>
          <w:p w14:paraId="53038874" w14:textId="77777777" w:rsidR="00EB387F" w:rsidRDefault="00EB387F" w:rsidP="00653C7C">
            <w:pPr>
              <w:pStyle w:val="Normal1"/>
              <w:spacing w:before="0" w:after="0"/>
              <w:ind w:right="-147"/>
              <w:jc w:val="both"/>
              <w:rPr>
                <w:color w:val="501549" w:themeColor="accent5" w:themeShade="80"/>
              </w:rPr>
            </w:pPr>
            <w:r>
              <w:rPr>
                <w:color w:val="501549" w:themeColor="accent5" w:themeShade="80"/>
              </w:rPr>
              <w:t>Clé RIB </w:t>
            </w:r>
          </w:p>
        </w:tc>
        <w:tc>
          <w:tcPr>
            <w:tcW w:w="5950" w:type="dxa"/>
            <w:tcBorders>
              <w:top w:val="dotted" w:sz="4" w:space="0" w:color="000000"/>
              <w:left w:val="dotted" w:sz="4" w:space="0" w:color="000000"/>
              <w:bottom w:val="dotted" w:sz="4" w:space="0" w:color="000000"/>
              <w:right w:val="dotted" w:sz="4" w:space="0" w:color="000000"/>
            </w:tcBorders>
          </w:tcPr>
          <w:p w14:paraId="49969FB5" w14:textId="77777777" w:rsidR="00EB387F" w:rsidRDefault="00EB387F" w:rsidP="00653C7C">
            <w:pPr>
              <w:pStyle w:val="Normal1"/>
              <w:snapToGrid w:val="0"/>
              <w:jc w:val="both"/>
            </w:pPr>
          </w:p>
        </w:tc>
      </w:tr>
      <w:tr w:rsidR="00EB387F" w14:paraId="5B5A3795" w14:textId="77777777" w:rsidTr="00EB387F">
        <w:tc>
          <w:tcPr>
            <w:tcW w:w="3275" w:type="dxa"/>
            <w:tcBorders>
              <w:top w:val="dotted" w:sz="4" w:space="0" w:color="000000"/>
              <w:left w:val="dotted" w:sz="4" w:space="0" w:color="000000"/>
              <w:bottom w:val="dotted" w:sz="4" w:space="0" w:color="000000"/>
              <w:right w:val="dotted" w:sz="4" w:space="0" w:color="000000"/>
            </w:tcBorders>
            <w:shd w:val="clear" w:color="auto" w:fill="FFFFFF" w:themeFill="background1"/>
            <w:hideMark/>
          </w:tcPr>
          <w:p w14:paraId="05C3082F" w14:textId="77777777" w:rsidR="00EB387F" w:rsidRDefault="00EB387F" w:rsidP="00653C7C">
            <w:pPr>
              <w:pStyle w:val="Normal1"/>
              <w:spacing w:before="0" w:after="0"/>
              <w:ind w:right="-147"/>
              <w:jc w:val="both"/>
              <w:rPr>
                <w:color w:val="501549" w:themeColor="accent5" w:themeShade="80"/>
              </w:rPr>
            </w:pPr>
            <w:r>
              <w:rPr>
                <w:color w:val="501549" w:themeColor="accent5" w:themeShade="80"/>
              </w:rPr>
              <w:t>IBAN </w:t>
            </w:r>
          </w:p>
        </w:tc>
        <w:tc>
          <w:tcPr>
            <w:tcW w:w="5950" w:type="dxa"/>
            <w:tcBorders>
              <w:top w:val="dotted" w:sz="4" w:space="0" w:color="000000"/>
              <w:left w:val="dotted" w:sz="4" w:space="0" w:color="000000"/>
              <w:bottom w:val="dotted" w:sz="4" w:space="0" w:color="000000"/>
              <w:right w:val="dotted" w:sz="4" w:space="0" w:color="000000"/>
            </w:tcBorders>
          </w:tcPr>
          <w:p w14:paraId="261DABF2" w14:textId="77777777" w:rsidR="00EB387F" w:rsidRDefault="00EB387F" w:rsidP="00653C7C">
            <w:pPr>
              <w:pStyle w:val="Normal1"/>
              <w:snapToGrid w:val="0"/>
              <w:jc w:val="both"/>
            </w:pPr>
          </w:p>
        </w:tc>
      </w:tr>
      <w:tr w:rsidR="00EB387F" w14:paraId="59E89561" w14:textId="77777777" w:rsidTr="00EB387F">
        <w:trPr>
          <w:trHeight w:val="232"/>
        </w:trPr>
        <w:tc>
          <w:tcPr>
            <w:tcW w:w="3275" w:type="dxa"/>
            <w:tcBorders>
              <w:top w:val="dotted" w:sz="4" w:space="0" w:color="000000"/>
              <w:left w:val="dotted" w:sz="4" w:space="0" w:color="000000"/>
              <w:bottom w:val="dotted" w:sz="4" w:space="0" w:color="000000"/>
              <w:right w:val="dotted" w:sz="4" w:space="0" w:color="000000"/>
            </w:tcBorders>
            <w:shd w:val="clear" w:color="auto" w:fill="FFFFFF" w:themeFill="background1"/>
            <w:hideMark/>
          </w:tcPr>
          <w:p w14:paraId="2F1332B6" w14:textId="77777777" w:rsidR="00EB387F" w:rsidRDefault="00EB387F" w:rsidP="00653C7C">
            <w:pPr>
              <w:pStyle w:val="Normal1"/>
              <w:spacing w:before="0" w:after="0"/>
              <w:ind w:right="-147"/>
              <w:jc w:val="both"/>
              <w:rPr>
                <w:color w:val="501549" w:themeColor="accent5" w:themeShade="80"/>
              </w:rPr>
            </w:pPr>
            <w:r>
              <w:rPr>
                <w:color w:val="501549" w:themeColor="accent5" w:themeShade="80"/>
              </w:rPr>
              <w:t>BIC</w:t>
            </w:r>
          </w:p>
        </w:tc>
        <w:tc>
          <w:tcPr>
            <w:tcW w:w="5950" w:type="dxa"/>
            <w:tcBorders>
              <w:top w:val="dotted" w:sz="4" w:space="0" w:color="000000"/>
              <w:left w:val="dotted" w:sz="4" w:space="0" w:color="000000"/>
              <w:bottom w:val="dotted" w:sz="4" w:space="0" w:color="000000"/>
              <w:right w:val="dotted" w:sz="4" w:space="0" w:color="000000"/>
            </w:tcBorders>
          </w:tcPr>
          <w:p w14:paraId="0E8D32F5" w14:textId="77777777" w:rsidR="00EB387F" w:rsidRDefault="00EB387F" w:rsidP="00653C7C">
            <w:pPr>
              <w:pStyle w:val="Normal1"/>
              <w:snapToGrid w:val="0"/>
              <w:jc w:val="both"/>
            </w:pPr>
          </w:p>
        </w:tc>
      </w:tr>
    </w:tbl>
    <w:p w14:paraId="56571519" w14:textId="77777777" w:rsidR="00EB387F" w:rsidRDefault="00EB387F" w:rsidP="00EB387F">
      <w:pPr>
        <w:jc w:val="both"/>
      </w:pPr>
    </w:p>
    <w:p w14:paraId="035524A0" w14:textId="77777777" w:rsidR="002A343E" w:rsidRDefault="002A343E" w:rsidP="00EB387F">
      <w:pPr>
        <w:jc w:val="both"/>
      </w:pPr>
    </w:p>
    <w:p w14:paraId="3BBDA336" w14:textId="77777777" w:rsidR="002A343E" w:rsidRDefault="002A343E" w:rsidP="00EB387F">
      <w:pPr>
        <w:jc w:val="both"/>
      </w:pPr>
    </w:p>
    <w:p w14:paraId="11C7B8AE" w14:textId="77777777" w:rsidR="002A343E" w:rsidRDefault="002A343E" w:rsidP="00EB387F">
      <w:pPr>
        <w:jc w:val="both"/>
      </w:pPr>
    </w:p>
    <w:p w14:paraId="5A8C1E77" w14:textId="77777777" w:rsidR="00027034" w:rsidRDefault="00027034" w:rsidP="00027034">
      <w:pPr>
        <w:spacing w:before="120" w:after="120"/>
      </w:pPr>
      <w:r>
        <w:lastRenderedPageBreak/>
        <w:t>En cas de groupement, le paiement est effectué sur :</w:t>
      </w:r>
    </w:p>
    <w:p w14:paraId="4C79ABC6" w14:textId="77777777" w:rsidR="00027034" w:rsidRDefault="00027034" w:rsidP="00027034">
      <w:pPr>
        <w:spacing w:after="120"/>
      </w:pPr>
      <w:r>
        <w:rPr>
          <w:rFonts w:ascii="Segoe UI Symbol" w:hAnsi="Segoe UI Symbol" w:cs="Segoe UI Symbol"/>
          <w:sz w:val="27"/>
        </w:rPr>
        <w:t>❏</w:t>
      </w:r>
      <w:r>
        <w:rPr>
          <w:sz w:val="27"/>
        </w:rPr>
        <w:t xml:space="preserve">  </w:t>
      </w:r>
      <w:r>
        <w:t>un compte unique ouvert au nom du mandataire (joindre un RIB).</w:t>
      </w:r>
    </w:p>
    <w:p w14:paraId="72BF9E06" w14:textId="77777777" w:rsidR="00027034" w:rsidRDefault="00027034" w:rsidP="00027034">
      <w:pPr>
        <w:spacing w:after="120"/>
      </w:pPr>
      <w:r>
        <w:rPr>
          <w:rFonts w:ascii="Segoe UI Symbol" w:hAnsi="Segoe UI Symbol" w:cs="Segoe UI Symbol"/>
          <w:sz w:val="27"/>
        </w:rPr>
        <w:t>❏</w:t>
      </w:r>
      <w:r>
        <w:rPr>
          <w:sz w:val="27"/>
        </w:rPr>
        <w:t xml:space="preserve">  </w:t>
      </w:r>
      <w:r>
        <w:t>un compte unique ouvert au nom des membres du groupement (joindre un RIB).</w:t>
      </w:r>
    </w:p>
    <w:p w14:paraId="3C1E36E1" w14:textId="77777777" w:rsidR="00027034" w:rsidRDefault="00027034" w:rsidP="00027034">
      <w:pPr>
        <w:spacing w:after="120"/>
      </w:pPr>
      <w:r>
        <w:rPr>
          <w:rFonts w:ascii="Segoe UI Symbol" w:hAnsi="Segoe UI Symbol" w:cs="Segoe UI Symbol"/>
          <w:sz w:val="27"/>
        </w:rPr>
        <w:t>❏</w:t>
      </w:r>
      <w:r>
        <w:rPr>
          <w:sz w:val="27"/>
        </w:rPr>
        <w:t xml:space="preserve">  </w:t>
      </w:r>
      <w:r>
        <w:t>les comptes de chacun des membres du groupement suivant les répartitions indiquées en annexe du présent document (joindre les RIB).</w:t>
      </w:r>
    </w:p>
    <w:p w14:paraId="724A6EC7" w14:textId="77777777" w:rsidR="00027034" w:rsidRDefault="00027034" w:rsidP="00027034">
      <w:pPr>
        <w:jc w:val="both"/>
      </w:pPr>
    </w:p>
    <w:p w14:paraId="6F2C4972" w14:textId="71CA206A" w:rsidR="00027034" w:rsidRDefault="00027034" w:rsidP="00027034">
      <w:pPr>
        <w:jc w:val="both"/>
      </w:pPr>
      <w:r>
        <w:t xml:space="preserve">Groupement solidaire avec répartition : </w:t>
      </w:r>
    </w:p>
    <w:p w14:paraId="110A8A6F" w14:textId="77777777" w:rsidR="00027034" w:rsidRDefault="00027034" w:rsidP="00027034">
      <w:pPr>
        <w:jc w:val="both"/>
      </w:pPr>
      <w:r>
        <w:t>Dans le cadre d'un groupement solidaire avec répartition, le donneur d'ordre se libèrera des sommes dues au titre de l'accord-cadre selon la répartition définie en annexe du présent document (joindre les RIB).</w:t>
      </w:r>
    </w:p>
    <w:p w14:paraId="3CE1DFB8" w14:textId="5C6D8D14" w:rsidR="00EB387F" w:rsidRDefault="00027034" w:rsidP="00027034">
      <w:pPr>
        <w:jc w:val="both"/>
      </w:pPr>
      <w:r>
        <w:t>Cette possibilité de répartition des paiements ne saurait remettre en cause la solidarité des membres du groupement.</w:t>
      </w:r>
    </w:p>
    <w:p w14:paraId="359D158C" w14:textId="77777777" w:rsidR="00027034" w:rsidRDefault="00027034" w:rsidP="00027034">
      <w:pPr>
        <w:jc w:val="both"/>
      </w:pPr>
    </w:p>
    <w:p w14:paraId="0DEBD77B" w14:textId="4F70CE09" w:rsidR="00027034" w:rsidRDefault="00027034" w:rsidP="00027034">
      <w:pPr>
        <w:pStyle w:val="Titre1"/>
      </w:pPr>
      <w:bookmarkStart w:id="14" w:name="_Toc173838344"/>
      <w:r>
        <w:t>Engagement du candidat</w:t>
      </w:r>
      <w:bookmarkEnd w:id="14"/>
    </w:p>
    <w:p w14:paraId="376709B6" w14:textId="77777777" w:rsidR="00027034" w:rsidRDefault="00027034" w:rsidP="00027034">
      <w:pPr>
        <w:jc w:val="both"/>
      </w:pPr>
    </w:p>
    <w:p w14:paraId="2BB63658" w14:textId="66507360" w:rsidR="00027034" w:rsidRDefault="00027034" w:rsidP="00027034">
      <w:pPr>
        <w:jc w:val="both"/>
      </w:pPr>
      <w:r>
        <w:t>J'affirme (nous affirmons) sous peine de résiliation de l'accord-cadre à mes (nos) torts exclusifs que la (les) société(s) pour laquelle (lesquelles) j'interviens (nous intervenons) ne tombe(nt) pas sous le coup des interdictions découlant des articles L. 2141-1 à L. 2141-5 du code de la commande publique.</w:t>
      </w:r>
    </w:p>
    <w:p w14:paraId="084F8B57" w14:textId="77777777" w:rsidR="00027034" w:rsidRDefault="00027034" w:rsidP="00027034">
      <w:pPr>
        <w:jc w:val="both"/>
      </w:pPr>
      <w:r>
        <w:t xml:space="preserve">A ........................................................................ </w:t>
      </w:r>
    </w:p>
    <w:p w14:paraId="6EA13303" w14:textId="77777777" w:rsidR="00027034" w:rsidRDefault="00027034" w:rsidP="00027034">
      <w:pPr>
        <w:jc w:val="both"/>
      </w:pPr>
      <w:r>
        <w:t>Le .......................................................................</w:t>
      </w:r>
    </w:p>
    <w:p w14:paraId="39F3313A" w14:textId="392EF2F3" w:rsidR="00027034" w:rsidRDefault="00027034" w:rsidP="00027034">
      <w:pPr>
        <w:jc w:val="both"/>
      </w:pPr>
      <w:r>
        <w:t>Signature du ou des prestataire(s)</w:t>
      </w:r>
    </w:p>
    <w:p w14:paraId="31FEA9D0" w14:textId="77777777" w:rsidR="00027034" w:rsidRDefault="00027034" w:rsidP="00027034">
      <w:pPr>
        <w:jc w:val="both"/>
      </w:pPr>
    </w:p>
    <w:p w14:paraId="5A90459E" w14:textId="77777777" w:rsidR="00027034" w:rsidRDefault="00027034" w:rsidP="00027034">
      <w:pPr>
        <w:jc w:val="both"/>
      </w:pPr>
    </w:p>
    <w:p w14:paraId="0076217A" w14:textId="77777777" w:rsidR="00027034" w:rsidRDefault="00027034" w:rsidP="00027034">
      <w:pPr>
        <w:jc w:val="both"/>
      </w:pPr>
    </w:p>
    <w:p w14:paraId="41A03236" w14:textId="77777777" w:rsidR="00027034" w:rsidRDefault="00027034" w:rsidP="00027034">
      <w:pPr>
        <w:jc w:val="both"/>
      </w:pPr>
    </w:p>
    <w:p w14:paraId="292272CE" w14:textId="77777777" w:rsidR="00027034" w:rsidRDefault="00027034" w:rsidP="00027034">
      <w:pPr>
        <w:jc w:val="both"/>
      </w:pPr>
    </w:p>
    <w:p w14:paraId="3C215FF7" w14:textId="77777777" w:rsidR="00027034" w:rsidRDefault="00027034" w:rsidP="00027034">
      <w:pPr>
        <w:jc w:val="both"/>
      </w:pPr>
    </w:p>
    <w:p w14:paraId="1BF78323" w14:textId="77777777" w:rsidR="00027034" w:rsidRDefault="00027034" w:rsidP="00027034">
      <w:pPr>
        <w:jc w:val="both"/>
      </w:pPr>
    </w:p>
    <w:p w14:paraId="0C3264B4" w14:textId="77777777" w:rsidR="00027034" w:rsidRDefault="00027034" w:rsidP="00027034">
      <w:pPr>
        <w:jc w:val="both"/>
      </w:pPr>
    </w:p>
    <w:p w14:paraId="6E30EA9A" w14:textId="77777777" w:rsidR="002A343E" w:rsidRDefault="002A343E" w:rsidP="00027034">
      <w:pPr>
        <w:jc w:val="both"/>
      </w:pPr>
    </w:p>
    <w:p w14:paraId="483FDC27" w14:textId="77777777" w:rsidR="00027034" w:rsidRDefault="00027034" w:rsidP="00027034">
      <w:pPr>
        <w:pStyle w:val="Titre1"/>
      </w:pPr>
      <w:bookmarkStart w:id="15" w:name="_Toc173838345"/>
      <w:r>
        <w:lastRenderedPageBreak/>
        <w:t>Acceptation de l’offre par le pouvoir adjudicateur</w:t>
      </w:r>
      <w:bookmarkEnd w:id="15"/>
    </w:p>
    <w:p w14:paraId="5A3A1216" w14:textId="77777777" w:rsidR="00027034" w:rsidRDefault="00027034" w:rsidP="00027034">
      <w:pPr>
        <w:jc w:val="both"/>
      </w:pPr>
    </w:p>
    <w:p w14:paraId="54EDA161" w14:textId="08A2AA43" w:rsidR="00027034" w:rsidRDefault="00027034" w:rsidP="00027034">
      <w:pPr>
        <w:jc w:val="both"/>
      </w:pPr>
      <w:r>
        <w:t>La présente offre est acceptée pour le marché de fourniture, gestion et livraison de titres restaurant pour les agents d</w:t>
      </w:r>
      <w:r w:rsidR="002A343E">
        <w:t>e</w:t>
      </w:r>
      <w:r>
        <w:t xml:space="preserve"> </w:t>
      </w:r>
      <w:r w:rsidR="002A343E">
        <w:t>l’EPD LE CHARMEYRAN :</w:t>
      </w:r>
    </w:p>
    <w:p w14:paraId="3B54DE94" w14:textId="77777777" w:rsidR="00027034" w:rsidRDefault="00027034" w:rsidP="00027034">
      <w:pPr>
        <w:jc w:val="both"/>
      </w:pPr>
      <w:r>
        <w:t>Montant HT (en €) : ..............................................................................................................</w:t>
      </w:r>
    </w:p>
    <w:p w14:paraId="41EBB386" w14:textId="77777777" w:rsidR="00027034" w:rsidRDefault="00027034" w:rsidP="00027034">
      <w:pPr>
        <w:jc w:val="both"/>
      </w:pPr>
      <w:r>
        <w:t>Montant de la TVA (taux de  0.0 %) (en €) : ........................................................................</w:t>
      </w:r>
    </w:p>
    <w:p w14:paraId="0A52FAC4" w14:textId="77777777" w:rsidR="00027034" w:rsidRDefault="00027034" w:rsidP="00027034">
      <w:pPr>
        <w:jc w:val="both"/>
      </w:pPr>
      <w:r>
        <w:t>Montant TTC (en €) : ............................................................................................................</w:t>
      </w:r>
    </w:p>
    <w:p w14:paraId="2C6AF7F0" w14:textId="77777777" w:rsidR="00027034" w:rsidRDefault="00027034" w:rsidP="00027034">
      <w:pPr>
        <w:jc w:val="both"/>
      </w:pPr>
      <w:r>
        <w:t>Montant TTC en toutes lettres (en €) : .................................................................................</w:t>
      </w:r>
    </w:p>
    <w:p w14:paraId="1EB677A6" w14:textId="77777777" w:rsidR="00027034" w:rsidRDefault="00027034" w:rsidP="00027034">
      <w:pPr>
        <w:jc w:val="both"/>
      </w:pPr>
      <w:r>
        <w:t>...............................................................................................................................................</w:t>
      </w:r>
    </w:p>
    <w:p w14:paraId="5918DD64" w14:textId="77777777" w:rsidR="00027034" w:rsidRDefault="00027034" w:rsidP="00027034">
      <w:pPr>
        <w:jc w:val="both"/>
      </w:pPr>
    </w:p>
    <w:p w14:paraId="29F2271C" w14:textId="77777777" w:rsidR="00027034" w:rsidRDefault="00027034" w:rsidP="00027034">
      <w:pPr>
        <w:jc w:val="both"/>
      </w:pPr>
      <w:r>
        <w:t>A ........................................................................</w:t>
      </w:r>
    </w:p>
    <w:p w14:paraId="49D33896" w14:textId="77777777" w:rsidR="00027034" w:rsidRDefault="00027034" w:rsidP="00027034">
      <w:pPr>
        <w:jc w:val="both"/>
      </w:pPr>
      <w:r>
        <w:t>Le .......................................................................</w:t>
      </w:r>
    </w:p>
    <w:p w14:paraId="472E9D0C" w14:textId="77777777" w:rsidR="00027034" w:rsidRDefault="00027034" w:rsidP="00027034">
      <w:pPr>
        <w:jc w:val="both"/>
      </w:pPr>
      <w:r>
        <w:t>Signature du représentant du pouvoir adjudicateur</w:t>
      </w:r>
    </w:p>
    <w:p w14:paraId="624BA4EE" w14:textId="77777777" w:rsidR="00027034" w:rsidRDefault="00027034" w:rsidP="00027034">
      <w:pPr>
        <w:jc w:val="both"/>
      </w:pPr>
    </w:p>
    <w:p w14:paraId="0B033AEC" w14:textId="77777777" w:rsidR="00027034" w:rsidRDefault="00027034" w:rsidP="00027034">
      <w:pPr>
        <w:jc w:val="both"/>
      </w:pPr>
    </w:p>
    <w:p w14:paraId="070ADBAE" w14:textId="77777777" w:rsidR="002A343E" w:rsidRDefault="002A343E" w:rsidP="00027034">
      <w:pPr>
        <w:jc w:val="both"/>
      </w:pPr>
    </w:p>
    <w:p w14:paraId="2EB5B5AA" w14:textId="77777777" w:rsidR="002A343E" w:rsidRDefault="002A343E" w:rsidP="00027034">
      <w:pPr>
        <w:jc w:val="both"/>
      </w:pPr>
    </w:p>
    <w:p w14:paraId="15F817E6" w14:textId="77777777" w:rsidR="00027034" w:rsidRDefault="00027034" w:rsidP="00027034">
      <w:pPr>
        <w:jc w:val="both"/>
      </w:pPr>
    </w:p>
    <w:p w14:paraId="69B993D1" w14:textId="77777777" w:rsidR="00027034" w:rsidRPr="00027034" w:rsidRDefault="00027034" w:rsidP="00027034">
      <w:pPr>
        <w:jc w:val="both"/>
        <w:rPr>
          <w:u w:val="single"/>
        </w:rPr>
      </w:pPr>
      <w:r w:rsidRPr="00027034">
        <w:rPr>
          <w:u w:val="single"/>
        </w:rPr>
        <w:t>NOTIFICATION DU CONTRAT AU TITULAIRE (Date d'effet du contrat)</w:t>
      </w:r>
    </w:p>
    <w:p w14:paraId="0F689AC9" w14:textId="77777777" w:rsidR="00027034" w:rsidRDefault="00027034" w:rsidP="00027034">
      <w:pPr>
        <w:jc w:val="both"/>
      </w:pPr>
      <w:r>
        <w:t xml:space="preserve">A ........................................................................ </w:t>
      </w:r>
    </w:p>
    <w:p w14:paraId="3B06CD0A" w14:textId="77777777" w:rsidR="00027034" w:rsidRDefault="00027034" w:rsidP="00027034">
      <w:pPr>
        <w:jc w:val="both"/>
      </w:pPr>
      <w:r>
        <w:t>Le .......................................................................</w:t>
      </w:r>
    </w:p>
    <w:p w14:paraId="0EF4BF12" w14:textId="77777777" w:rsidR="00027034" w:rsidRDefault="00027034" w:rsidP="00027034">
      <w:pPr>
        <w:jc w:val="both"/>
      </w:pPr>
      <w:r>
        <w:t> </w:t>
      </w:r>
    </w:p>
    <w:p w14:paraId="04861C17" w14:textId="77777777" w:rsidR="002A343E" w:rsidRDefault="002A343E" w:rsidP="00027034">
      <w:pPr>
        <w:jc w:val="both"/>
      </w:pPr>
    </w:p>
    <w:p w14:paraId="474703A8" w14:textId="77777777" w:rsidR="002A343E" w:rsidRDefault="002A343E" w:rsidP="00027034">
      <w:pPr>
        <w:jc w:val="both"/>
      </w:pPr>
    </w:p>
    <w:p w14:paraId="5E52BF1F" w14:textId="77777777" w:rsidR="00027034" w:rsidRDefault="00027034" w:rsidP="00027034">
      <w:pPr>
        <w:jc w:val="both"/>
      </w:pPr>
    </w:p>
    <w:p w14:paraId="3F56349D" w14:textId="77777777" w:rsidR="002A343E" w:rsidRDefault="002A343E" w:rsidP="00027034">
      <w:pPr>
        <w:jc w:val="both"/>
      </w:pPr>
    </w:p>
    <w:p w14:paraId="079E63B9" w14:textId="77777777" w:rsidR="002A343E" w:rsidRDefault="002A343E" w:rsidP="00027034">
      <w:pPr>
        <w:jc w:val="both"/>
      </w:pPr>
    </w:p>
    <w:p w14:paraId="4347E01B" w14:textId="77777777" w:rsidR="002A343E" w:rsidRDefault="002A343E" w:rsidP="00027034">
      <w:pPr>
        <w:jc w:val="both"/>
      </w:pPr>
    </w:p>
    <w:p w14:paraId="73F39B8C" w14:textId="77777777" w:rsidR="002A343E" w:rsidRDefault="002A343E" w:rsidP="00027034">
      <w:pPr>
        <w:jc w:val="both"/>
      </w:pPr>
    </w:p>
    <w:p w14:paraId="06E7C165" w14:textId="77777777" w:rsidR="002A343E" w:rsidRDefault="002A343E" w:rsidP="00027034">
      <w:pPr>
        <w:jc w:val="both"/>
      </w:pPr>
    </w:p>
    <w:p w14:paraId="1BE0195B" w14:textId="77777777" w:rsidR="002A343E" w:rsidRDefault="002A343E" w:rsidP="00027034">
      <w:pPr>
        <w:jc w:val="both"/>
      </w:pPr>
    </w:p>
    <w:p w14:paraId="277B0133" w14:textId="77777777" w:rsidR="00027034" w:rsidRPr="00027034" w:rsidRDefault="00027034" w:rsidP="00027034">
      <w:pPr>
        <w:jc w:val="both"/>
        <w:rPr>
          <w:u w:val="single"/>
        </w:rPr>
      </w:pPr>
      <w:r w:rsidRPr="00027034">
        <w:rPr>
          <w:u w:val="single"/>
        </w:rPr>
        <w:lastRenderedPageBreak/>
        <w:t xml:space="preserve">NANTISSEMENT OU CESSION DE CREANCES </w:t>
      </w:r>
    </w:p>
    <w:p w14:paraId="34E9BB73" w14:textId="77777777" w:rsidR="00027034" w:rsidRDefault="00027034" w:rsidP="00027034">
      <w:pPr>
        <w:jc w:val="both"/>
      </w:pPr>
      <w:r>
        <w:t>Copie délivrée en unique exemplaire pour être remise à l'établissement de crédit en cas de cession ou de nantissement de créance de :</w:t>
      </w:r>
    </w:p>
    <w:p w14:paraId="05C8EDEB" w14:textId="77777777" w:rsidR="00027034" w:rsidRDefault="00027034" w:rsidP="00027034">
      <w:pPr>
        <w:jc w:val="both"/>
      </w:pPr>
      <w:r>
        <w:t xml:space="preserve"> </w:t>
      </w:r>
      <w:r>
        <w:rPr>
          <w:rFonts w:ascii="Segoe UI Symbol" w:hAnsi="Segoe UI Symbol" w:cs="Segoe UI Symbol"/>
        </w:rPr>
        <w:t>❏</w:t>
      </w:r>
      <w:r>
        <w:t xml:space="preserve">  La totalit</w:t>
      </w:r>
      <w:r>
        <w:rPr>
          <w:rFonts w:ascii="Aptos" w:hAnsi="Aptos" w:cs="Aptos"/>
        </w:rPr>
        <w:t>é</w:t>
      </w:r>
      <w:r>
        <w:t xml:space="preserve"> de l'accord-cadre dont le montant est de (indiquer le montant en chiffres et en lettres) :</w:t>
      </w:r>
    </w:p>
    <w:p w14:paraId="085BFA42" w14:textId="77777777" w:rsidR="00027034" w:rsidRDefault="00027034" w:rsidP="00027034">
      <w:pPr>
        <w:jc w:val="both"/>
      </w:pPr>
      <w:r>
        <w:t xml:space="preserve"> </w:t>
      </w:r>
      <w:r>
        <w:rPr>
          <w:rFonts w:ascii="Segoe UI Symbol" w:hAnsi="Segoe UI Symbol" w:cs="Segoe UI Symbol"/>
        </w:rPr>
        <w:t>❏</w:t>
      </w:r>
      <w:r>
        <w:t xml:space="preserve">  La totalit</w:t>
      </w:r>
      <w:r>
        <w:rPr>
          <w:rFonts w:ascii="Aptos" w:hAnsi="Aptos" w:cs="Aptos"/>
        </w:rPr>
        <w:t>é</w:t>
      </w:r>
      <w:r>
        <w:t xml:space="preserve"> du bon de commande n</w:t>
      </w:r>
      <w:r>
        <w:rPr>
          <w:rFonts w:ascii="Aptos" w:hAnsi="Aptos" w:cs="Aptos"/>
        </w:rPr>
        <w:t>°</w:t>
      </w:r>
      <w:r>
        <w:t xml:space="preserve"> ............... aff</w:t>
      </w:r>
      <w:r>
        <w:rPr>
          <w:rFonts w:ascii="Aptos" w:hAnsi="Aptos" w:cs="Aptos"/>
        </w:rPr>
        <w:t>é</w:t>
      </w:r>
      <w:r>
        <w:t xml:space="preserve">rent </w:t>
      </w:r>
      <w:r>
        <w:rPr>
          <w:rFonts w:ascii="Aptos" w:hAnsi="Aptos" w:cs="Aptos"/>
        </w:rPr>
        <w:t>à</w:t>
      </w:r>
      <w:r>
        <w:t xml:space="preserve"> l'accord-cadre (indiquer le montant en chiffres et lettres) :</w:t>
      </w:r>
    </w:p>
    <w:p w14:paraId="4B9C7E0F" w14:textId="77777777" w:rsidR="00027034" w:rsidRDefault="00027034" w:rsidP="00027034">
      <w:pPr>
        <w:jc w:val="both"/>
      </w:pPr>
      <w:r>
        <w:t>La partie des prestations que le titulaire n'envisage pas de confier à des sous-traitants bénéficiant du paiement direct, est évaluée à (indiquer en chiffres et en lettres) :</w:t>
      </w:r>
    </w:p>
    <w:p w14:paraId="4D9CD53F" w14:textId="77777777" w:rsidR="00027034" w:rsidRDefault="00027034" w:rsidP="00027034">
      <w:pPr>
        <w:jc w:val="both"/>
      </w:pPr>
      <w:r>
        <w:t xml:space="preserve"> </w:t>
      </w:r>
      <w:r>
        <w:rPr>
          <w:rFonts w:ascii="Segoe UI Symbol" w:hAnsi="Segoe UI Symbol" w:cs="Segoe UI Symbol"/>
        </w:rPr>
        <w:t>❏</w:t>
      </w:r>
      <w:r>
        <w:t xml:space="preserve">  La partie des prestations </w:t>
      </w:r>
      <w:r>
        <w:rPr>
          <w:rFonts w:ascii="Aptos" w:hAnsi="Aptos" w:cs="Aptos"/>
        </w:rPr>
        <w:t>é</w:t>
      </w:r>
      <w:r>
        <w:t>valu</w:t>
      </w:r>
      <w:r>
        <w:rPr>
          <w:rFonts w:ascii="Aptos" w:hAnsi="Aptos" w:cs="Aptos"/>
        </w:rPr>
        <w:t>é</w:t>
      </w:r>
      <w:r>
        <w:t xml:space="preserve">e </w:t>
      </w:r>
      <w:r>
        <w:rPr>
          <w:rFonts w:ascii="Aptos" w:hAnsi="Aptos" w:cs="Aptos"/>
        </w:rPr>
        <w:t>à</w:t>
      </w:r>
      <w:r>
        <w:t xml:space="preserve"> (indiquer le montant en chiffres et en lettres) :</w:t>
      </w:r>
    </w:p>
    <w:p w14:paraId="14ADBCE3" w14:textId="77777777" w:rsidR="00027034" w:rsidRDefault="00027034" w:rsidP="00027034">
      <w:pPr>
        <w:jc w:val="both"/>
      </w:pPr>
      <w:r>
        <w:t xml:space="preserve">      et devant être exécutée par :</w:t>
      </w:r>
    </w:p>
    <w:p w14:paraId="683412A0" w14:textId="77777777" w:rsidR="00027034" w:rsidRDefault="00027034" w:rsidP="00027034">
      <w:pPr>
        <w:jc w:val="both"/>
      </w:pPr>
      <w:r>
        <w:t xml:space="preserve">      en qualité de :</w:t>
      </w:r>
    </w:p>
    <w:p w14:paraId="30BB6CE0" w14:textId="77777777" w:rsidR="00027034" w:rsidRDefault="00027034" w:rsidP="00027034">
      <w:pPr>
        <w:jc w:val="both"/>
      </w:pPr>
      <w:r>
        <w:t xml:space="preserve"> </w:t>
      </w:r>
      <w:r>
        <w:rPr>
          <w:rFonts w:ascii="Segoe UI Symbol" w:hAnsi="Segoe UI Symbol" w:cs="Segoe UI Symbol"/>
        </w:rPr>
        <w:t>❏</w:t>
      </w:r>
      <w:r>
        <w:t xml:space="preserve">  membre d'un groupement d'entreprise</w:t>
      </w:r>
    </w:p>
    <w:p w14:paraId="214CA4AB" w14:textId="77777777" w:rsidR="00027034" w:rsidRDefault="00027034" w:rsidP="00027034">
      <w:pPr>
        <w:jc w:val="both"/>
      </w:pPr>
      <w:r>
        <w:t xml:space="preserve"> </w:t>
      </w:r>
      <w:r>
        <w:rPr>
          <w:rFonts w:ascii="Segoe UI Symbol" w:hAnsi="Segoe UI Symbol" w:cs="Segoe UI Symbol"/>
        </w:rPr>
        <w:t>❏</w:t>
      </w:r>
      <w:r>
        <w:t xml:space="preserve">  sous-traitant</w:t>
      </w:r>
    </w:p>
    <w:p w14:paraId="1455FF0D" w14:textId="77777777" w:rsidR="00027034" w:rsidRDefault="00027034" w:rsidP="00027034">
      <w:pPr>
        <w:jc w:val="both"/>
      </w:pPr>
      <w:r>
        <w:t>Liste des pièces en annexe :</w:t>
      </w:r>
    </w:p>
    <w:p w14:paraId="422661C6" w14:textId="77777777" w:rsidR="00027034" w:rsidRDefault="00027034" w:rsidP="00027034">
      <w:pPr>
        <w:jc w:val="both"/>
      </w:pPr>
      <w:r>
        <w:t>•</w:t>
      </w:r>
      <w:r>
        <w:tab/>
        <w:t>Annexe 1 : Désignation des cotraitants et répartition des prestations.</w:t>
      </w:r>
    </w:p>
    <w:p w14:paraId="41306E8D" w14:textId="5581D0C8" w:rsidR="00027034" w:rsidRDefault="00027034" w:rsidP="00027034">
      <w:pPr>
        <w:jc w:val="both"/>
      </w:pPr>
      <w:r>
        <w:t>•</w:t>
      </w:r>
      <w:r>
        <w:tab/>
        <w:t>Annexe 2 : Acte spécial de Sous-Traitance.</w:t>
      </w:r>
    </w:p>
    <w:p w14:paraId="0B5727DC" w14:textId="77777777" w:rsidR="00027034" w:rsidRDefault="00027034" w:rsidP="00027034">
      <w:pPr>
        <w:jc w:val="both"/>
      </w:pPr>
    </w:p>
    <w:p w14:paraId="58639E00" w14:textId="77777777" w:rsidR="002A343E" w:rsidRDefault="002A343E" w:rsidP="00027034">
      <w:pPr>
        <w:jc w:val="both"/>
      </w:pPr>
    </w:p>
    <w:p w14:paraId="2E6BC46E" w14:textId="77777777" w:rsidR="002A343E" w:rsidRDefault="002A343E" w:rsidP="00027034">
      <w:pPr>
        <w:jc w:val="both"/>
      </w:pPr>
    </w:p>
    <w:p w14:paraId="0ABA3D91" w14:textId="77777777" w:rsidR="002A343E" w:rsidRDefault="002A343E" w:rsidP="00027034">
      <w:pPr>
        <w:jc w:val="both"/>
      </w:pPr>
    </w:p>
    <w:p w14:paraId="03536C03" w14:textId="77777777" w:rsidR="002A343E" w:rsidRDefault="002A343E" w:rsidP="00027034">
      <w:pPr>
        <w:jc w:val="both"/>
      </w:pPr>
    </w:p>
    <w:p w14:paraId="2BDFCE4C" w14:textId="77777777" w:rsidR="002A343E" w:rsidRDefault="002A343E" w:rsidP="00027034">
      <w:pPr>
        <w:jc w:val="both"/>
      </w:pPr>
    </w:p>
    <w:p w14:paraId="69872E71" w14:textId="77777777" w:rsidR="002A343E" w:rsidRDefault="002A343E" w:rsidP="00027034">
      <w:pPr>
        <w:jc w:val="both"/>
      </w:pPr>
    </w:p>
    <w:p w14:paraId="5E1F7C17" w14:textId="77777777" w:rsidR="002A343E" w:rsidRDefault="002A343E" w:rsidP="00027034">
      <w:pPr>
        <w:jc w:val="both"/>
      </w:pPr>
    </w:p>
    <w:p w14:paraId="0507F948" w14:textId="77777777" w:rsidR="002A343E" w:rsidRDefault="002A343E" w:rsidP="00027034">
      <w:pPr>
        <w:jc w:val="both"/>
      </w:pPr>
    </w:p>
    <w:p w14:paraId="0D1679BC" w14:textId="77777777" w:rsidR="002A343E" w:rsidRDefault="002A343E" w:rsidP="00027034">
      <w:pPr>
        <w:jc w:val="both"/>
      </w:pPr>
    </w:p>
    <w:p w14:paraId="2D45D68E" w14:textId="77777777" w:rsidR="002A343E" w:rsidRDefault="002A343E" w:rsidP="00027034">
      <w:pPr>
        <w:jc w:val="both"/>
      </w:pPr>
    </w:p>
    <w:p w14:paraId="48BB529E" w14:textId="77777777" w:rsidR="002A343E" w:rsidRDefault="002A343E" w:rsidP="00027034">
      <w:pPr>
        <w:jc w:val="both"/>
      </w:pPr>
    </w:p>
    <w:p w14:paraId="7AEDC134" w14:textId="77777777" w:rsidR="002A343E" w:rsidRDefault="002A343E" w:rsidP="00027034">
      <w:pPr>
        <w:jc w:val="both"/>
      </w:pPr>
    </w:p>
    <w:p w14:paraId="133FEE97" w14:textId="77777777" w:rsidR="002A343E" w:rsidRDefault="002A343E" w:rsidP="00027034">
      <w:pPr>
        <w:jc w:val="both"/>
      </w:pPr>
    </w:p>
    <w:p w14:paraId="1701540C" w14:textId="77777777" w:rsidR="002A343E" w:rsidRDefault="002A343E" w:rsidP="00027034">
      <w:pPr>
        <w:jc w:val="both"/>
      </w:pPr>
    </w:p>
    <w:p w14:paraId="037C19AF" w14:textId="77777777" w:rsidR="00027034" w:rsidRDefault="00027034" w:rsidP="002A343E">
      <w:pPr>
        <w:pStyle w:val="Titre1"/>
      </w:pPr>
      <w:bookmarkStart w:id="16" w:name="_Toc173838346"/>
      <w:r>
        <w:lastRenderedPageBreak/>
        <w:t>DESIGNATION DES COTRAITANTS ET REPARTITION DES PRESTATIONS</w:t>
      </w:r>
      <w:bookmarkEnd w:id="16"/>
    </w:p>
    <w:p w14:paraId="1BE3267E" w14:textId="5B2869A4" w:rsidR="00027034" w:rsidRDefault="00027034" w:rsidP="002A343E">
      <w:pPr>
        <w:jc w:val="center"/>
      </w:pPr>
      <w:r>
        <w:t>Annexe 1 à l’acte d’engagement – Marché n° 20240001</w:t>
      </w:r>
    </w:p>
    <w:tbl>
      <w:tblPr>
        <w:tblW w:w="9498" w:type="dxa"/>
        <w:tblCellSpacing w:w="0" w:type="auto"/>
        <w:tblInd w:w="-10" w:type="dxa"/>
        <w:tblLook w:val="04A0" w:firstRow="1" w:lastRow="0" w:firstColumn="1" w:lastColumn="0" w:noHBand="0" w:noVBand="1"/>
      </w:tblPr>
      <w:tblGrid>
        <w:gridCol w:w="2977"/>
        <w:gridCol w:w="1985"/>
        <w:gridCol w:w="1701"/>
        <w:gridCol w:w="1134"/>
        <w:gridCol w:w="1701"/>
      </w:tblGrid>
      <w:tr w:rsidR="00027034" w14:paraId="424B766C" w14:textId="77777777" w:rsidTr="00027034">
        <w:trPr>
          <w:trHeight w:val="723"/>
          <w:tblCellSpacing w:w="0" w:type="auto"/>
        </w:trPr>
        <w:tc>
          <w:tcPr>
            <w:tcW w:w="2977" w:type="dxa"/>
            <w:tcBorders>
              <w:top w:val="single" w:sz="8" w:space="0" w:color="000000"/>
              <w:left w:val="single" w:sz="8" w:space="0" w:color="000000"/>
              <w:bottom w:val="single" w:sz="8" w:space="0" w:color="000000"/>
              <w:right w:val="single" w:sz="8" w:space="0" w:color="000000"/>
            </w:tcBorders>
            <w:shd w:val="clear" w:color="auto" w:fill="156082" w:themeFill="accent1"/>
            <w:tcMar>
              <w:top w:w="15" w:type="dxa"/>
              <w:left w:w="15" w:type="dxa"/>
              <w:bottom w:w="15" w:type="dxa"/>
              <w:right w:w="15" w:type="dxa"/>
            </w:tcMar>
            <w:vAlign w:val="center"/>
          </w:tcPr>
          <w:p w14:paraId="093D0114" w14:textId="77777777" w:rsidR="00027034" w:rsidRPr="00027034" w:rsidRDefault="00027034" w:rsidP="00653C7C">
            <w:pPr>
              <w:spacing w:before="269" w:after="269"/>
              <w:ind w:left="15"/>
              <w:jc w:val="center"/>
              <w:rPr>
                <w:color w:val="FFFFFF" w:themeColor="background1"/>
              </w:rPr>
            </w:pPr>
            <w:r w:rsidRPr="00027034">
              <w:rPr>
                <w:b/>
                <w:color w:val="FFFFFF" w:themeColor="background1"/>
              </w:rPr>
              <w:t>Désignation de l'entreprise</w:t>
            </w:r>
          </w:p>
        </w:tc>
        <w:tc>
          <w:tcPr>
            <w:tcW w:w="1985" w:type="dxa"/>
            <w:tcBorders>
              <w:top w:val="single" w:sz="8" w:space="0" w:color="000000"/>
              <w:bottom w:val="single" w:sz="8" w:space="0" w:color="000000"/>
              <w:right w:val="single" w:sz="8" w:space="0" w:color="000000"/>
            </w:tcBorders>
            <w:shd w:val="clear" w:color="auto" w:fill="156082" w:themeFill="accent1"/>
            <w:tcMar>
              <w:top w:w="15" w:type="dxa"/>
              <w:left w:w="15" w:type="dxa"/>
              <w:bottom w:w="15" w:type="dxa"/>
              <w:right w:w="15" w:type="dxa"/>
            </w:tcMar>
            <w:vAlign w:val="center"/>
          </w:tcPr>
          <w:p w14:paraId="045F131E" w14:textId="77777777" w:rsidR="00027034" w:rsidRPr="00027034" w:rsidRDefault="00027034" w:rsidP="00653C7C">
            <w:pPr>
              <w:spacing w:before="269" w:after="269"/>
              <w:ind w:left="15"/>
              <w:jc w:val="center"/>
              <w:rPr>
                <w:color w:val="FFFFFF" w:themeColor="background1"/>
              </w:rPr>
            </w:pPr>
            <w:r w:rsidRPr="00027034">
              <w:rPr>
                <w:b/>
                <w:color w:val="FFFFFF" w:themeColor="background1"/>
              </w:rPr>
              <w:t>Prestations concernées</w:t>
            </w:r>
          </w:p>
        </w:tc>
        <w:tc>
          <w:tcPr>
            <w:tcW w:w="1701" w:type="dxa"/>
            <w:tcBorders>
              <w:top w:val="single" w:sz="8" w:space="0" w:color="000000"/>
              <w:bottom w:val="single" w:sz="8" w:space="0" w:color="000000"/>
              <w:right w:val="single" w:sz="8" w:space="0" w:color="000000"/>
            </w:tcBorders>
            <w:shd w:val="clear" w:color="auto" w:fill="156082" w:themeFill="accent1"/>
            <w:tcMar>
              <w:top w:w="15" w:type="dxa"/>
              <w:left w:w="15" w:type="dxa"/>
              <w:bottom w:w="15" w:type="dxa"/>
              <w:right w:w="15" w:type="dxa"/>
            </w:tcMar>
            <w:vAlign w:val="center"/>
          </w:tcPr>
          <w:p w14:paraId="4E6D17E0" w14:textId="77777777" w:rsidR="00027034" w:rsidRPr="00027034" w:rsidRDefault="00027034" w:rsidP="00653C7C">
            <w:pPr>
              <w:spacing w:before="269" w:after="269"/>
              <w:ind w:left="15"/>
              <w:jc w:val="center"/>
              <w:rPr>
                <w:color w:val="FFFFFF" w:themeColor="background1"/>
              </w:rPr>
            </w:pPr>
            <w:r w:rsidRPr="00027034">
              <w:rPr>
                <w:b/>
                <w:color w:val="FFFFFF" w:themeColor="background1"/>
              </w:rPr>
              <w:t>Montant HT</w:t>
            </w:r>
          </w:p>
        </w:tc>
        <w:tc>
          <w:tcPr>
            <w:tcW w:w="1134" w:type="dxa"/>
            <w:tcBorders>
              <w:top w:val="single" w:sz="8" w:space="0" w:color="000000"/>
              <w:bottom w:val="single" w:sz="8" w:space="0" w:color="000000"/>
              <w:right w:val="single" w:sz="8" w:space="0" w:color="000000"/>
            </w:tcBorders>
            <w:shd w:val="clear" w:color="auto" w:fill="156082" w:themeFill="accent1"/>
            <w:tcMar>
              <w:top w:w="15" w:type="dxa"/>
              <w:left w:w="15" w:type="dxa"/>
              <w:bottom w:w="15" w:type="dxa"/>
              <w:right w:w="15" w:type="dxa"/>
            </w:tcMar>
            <w:vAlign w:val="center"/>
          </w:tcPr>
          <w:p w14:paraId="4A39CC22" w14:textId="77777777" w:rsidR="00027034" w:rsidRPr="00027034" w:rsidRDefault="00027034" w:rsidP="00653C7C">
            <w:pPr>
              <w:spacing w:before="269" w:after="269"/>
              <w:ind w:left="15"/>
              <w:jc w:val="center"/>
              <w:rPr>
                <w:color w:val="FFFFFF" w:themeColor="background1"/>
              </w:rPr>
            </w:pPr>
            <w:r w:rsidRPr="00027034">
              <w:rPr>
                <w:b/>
                <w:color w:val="FFFFFF" w:themeColor="background1"/>
              </w:rPr>
              <w:t>Taux TVA</w:t>
            </w:r>
          </w:p>
        </w:tc>
        <w:tc>
          <w:tcPr>
            <w:tcW w:w="1701" w:type="dxa"/>
            <w:tcBorders>
              <w:top w:val="single" w:sz="8" w:space="0" w:color="000000"/>
              <w:bottom w:val="single" w:sz="8" w:space="0" w:color="000000"/>
              <w:right w:val="single" w:sz="8" w:space="0" w:color="000000"/>
            </w:tcBorders>
            <w:shd w:val="clear" w:color="auto" w:fill="156082" w:themeFill="accent1"/>
            <w:tcMar>
              <w:top w:w="15" w:type="dxa"/>
              <w:left w:w="15" w:type="dxa"/>
              <w:bottom w:w="15" w:type="dxa"/>
              <w:right w:w="15" w:type="dxa"/>
            </w:tcMar>
            <w:vAlign w:val="center"/>
          </w:tcPr>
          <w:p w14:paraId="26591370" w14:textId="77777777" w:rsidR="00027034" w:rsidRPr="00027034" w:rsidRDefault="00027034" w:rsidP="00653C7C">
            <w:pPr>
              <w:spacing w:before="269" w:after="269"/>
              <w:ind w:left="15"/>
              <w:jc w:val="center"/>
              <w:rPr>
                <w:color w:val="FFFFFF" w:themeColor="background1"/>
              </w:rPr>
            </w:pPr>
            <w:r w:rsidRPr="00027034">
              <w:rPr>
                <w:b/>
                <w:color w:val="FFFFFF" w:themeColor="background1"/>
              </w:rPr>
              <w:t>Montant TTC</w:t>
            </w:r>
          </w:p>
        </w:tc>
      </w:tr>
      <w:tr w:rsidR="00027034" w14:paraId="4AA0CCF6" w14:textId="77777777" w:rsidTr="00653C7C">
        <w:trPr>
          <w:trHeight w:val="3255"/>
          <w:tblCellSpacing w:w="0" w:type="auto"/>
        </w:trPr>
        <w:tc>
          <w:tcPr>
            <w:tcW w:w="2977"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14:paraId="640AD2B1" w14:textId="77777777" w:rsidR="00027034" w:rsidRDefault="00027034" w:rsidP="00653C7C">
            <w:pPr>
              <w:spacing w:after="0"/>
              <w:ind w:left="15"/>
            </w:pPr>
            <w:r>
              <w:t>Dénomination sociale :</w:t>
            </w:r>
          </w:p>
          <w:p w14:paraId="0E41B8C1" w14:textId="77777777" w:rsidR="00027034" w:rsidRDefault="00027034" w:rsidP="00653C7C">
            <w:pPr>
              <w:spacing w:after="0"/>
              <w:ind w:left="15"/>
            </w:pPr>
          </w:p>
          <w:p w14:paraId="0A597F89" w14:textId="77777777" w:rsidR="00027034" w:rsidRDefault="00027034" w:rsidP="00653C7C">
            <w:pPr>
              <w:spacing w:after="0"/>
              <w:ind w:left="15"/>
            </w:pPr>
            <w:r>
              <w:t>SIRET :</w:t>
            </w:r>
          </w:p>
          <w:p w14:paraId="267E5FD2" w14:textId="77777777" w:rsidR="00027034" w:rsidRDefault="00027034" w:rsidP="00653C7C">
            <w:pPr>
              <w:spacing w:after="0"/>
              <w:ind w:left="15"/>
            </w:pPr>
          </w:p>
          <w:p w14:paraId="592EC5D7" w14:textId="77777777" w:rsidR="00027034" w:rsidRDefault="00027034" w:rsidP="00653C7C">
            <w:pPr>
              <w:spacing w:after="0"/>
              <w:ind w:left="15"/>
            </w:pPr>
            <w:r>
              <w:t>Code APE :</w:t>
            </w:r>
          </w:p>
          <w:p w14:paraId="7268BF0A" w14:textId="77777777" w:rsidR="00027034" w:rsidRDefault="00027034" w:rsidP="00653C7C">
            <w:pPr>
              <w:spacing w:after="0"/>
              <w:ind w:left="15"/>
            </w:pPr>
          </w:p>
          <w:p w14:paraId="3775DF17" w14:textId="77777777" w:rsidR="00027034" w:rsidRDefault="00027034" w:rsidP="00653C7C">
            <w:pPr>
              <w:spacing w:after="0"/>
              <w:ind w:left="15"/>
            </w:pPr>
            <w:r>
              <w:t>N° TVA intracommunautaire :</w:t>
            </w:r>
          </w:p>
          <w:p w14:paraId="3FFC43F5" w14:textId="77777777" w:rsidR="00027034" w:rsidRDefault="00027034" w:rsidP="00653C7C">
            <w:pPr>
              <w:spacing w:after="0"/>
              <w:ind w:left="15"/>
            </w:pPr>
          </w:p>
          <w:p w14:paraId="4BC7D63C" w14:textId="77777777" w:rsidR="00027034" w:rsidRDefault="00027034" w:rsidP="00653C7C">
            <w:pPr>
              <w:spacing w:after="0"/>
              <w:ind w:left="15"/>
            </w:pPr>
            <w:r>
              <w:t>Adresse :</w:t>
            </w:r>
          </w:p>
        </w:tc>
        <w:tc>
          <w:tcPr>
            <w:tcW w:w="1985" w:type="dxa"/>
            <w:tcBorders>
              <w:bottom w:val="single" w:sz="8" w:space="0" w:color="000000"/>
              <w:right w:val="single" w:sz="8" w:space="0" w:color="000000"/>
            </w:tcBorders>
            <w:shd w:val="clear" w:color="auto" w:fill="FFFFFF"/>
            <w:tcMar>
              <w:top w:w="15" w:type="dxa"/>
              <w:left w:w="15" w:type="dxa"/>
              <w:bottom w:w="15" w:type="dxa"/>
              <w:right w:w="15" w:type="dxa"/>
            </w:tcMar>
          </w:tcPr>
          <w:p w14:paraId="4C729988" w14:textId="77777777" w:rsidR="00027034" w:rsidRDefault="00027034" w:rsidP="00653C7C">
            <w:pPr>
              <w:spacing w:after="0"/>
            </w:pPr>
          </w:p>
        </w:tc>
        <w:tc>
          <w:tcPr>
            <w:tcW w:w="1701" w:type="dxa"/>
            <w:tcBorders>
              <w:bottom w:val="single" w:sz="8" w:space="0" w:color="000000"/>
              <w:right w:val="single" w:sz="8" w:space="0" w:color="000000"/>
            </w:tcBorders>
            <w:shd w:val="clear" w:color="auto" w:fill="FFFFFF"/>
            <w:tcMar>
              <w:top w:w="15" w:type="dxa"/>
              <w:left w:w="15" w:type="dxa"/>
              <w:bottom w:w="15" w:type="dxa"/>
              <w:right w:w="15" w:type="dxa"/>
            </w:tcMar>
          </w:tcPr>
          <w:p w14:paraId="6378D929" w14:textId="77777777" w:rsidR="00027034" w:rsidRDefault="00027034" w:rsidP="00653C7C">
            <w:pPr>
              <w:spacing w:after="0"/>
            </w:pPr>
          </w:p>
        </w:tc>
        <w:tc>
          <w:tcPr>
            <w:tcW w:w="1134" w:type="dxa"/>
            <w:tcBorders>
              <w:bottom w:val="single" w:sz="8" w:space="0" w:color="000000"/>
              <w:right w:val="single" w:sz="8" w:space="0" w:color="000000"/>
            </w:tcBorders>
            <w:shd w:val="clear" w:color="auto" w:fill="FFFFFF"/>
            <w:tcMar>
              <w:top w:w="15" w:type="dxa"/>
              <w:left w:w="15" w:type="dxa"/>
              <w:bottom w:w="15" w:type="dxa"/>
              <w:right w:w="15" w:type="dxa"/>
            </w:tcMar>
          </w:tcPr>
          <w:p w14:paraId="2E2FE32C" w14:textId="77777777" w:rsidR="00027034" w:rsidRDefault="00027034" w:rsidP="00653C7C">
            <w:pPr>
              <w:spacing w:after="0"/>
            </w:pPr>
          </w:p>
        </w:tc>
        <w:tc>
          <w:tcPr>
            <w:tcW w:w="1701" w:type="dxa"/>
            <w:tcBorders>
              <w:bottom w:val="single" w:sz="8" w:space="0" w:color="000000"/>
              <w:right w:val="single" w:sz="8" w:space="0" w:color="000000"/>
            </w:tcBorders>
            <w:shd w:val="clear" w:color="auto" w:fill="FFFFFF"/>
            <w:tcMar>
              <w:top w:w="15" w:type="dxa"/>
              <w:left w:w="15" w:type="dxa"/>
              <w:bottom w:w="15" w:type="dxa"/>
              <w:right w:w="15" w:type="dxa"/>
            </w:tcMar>
          </w:tcPr>
          <w:p w14:paraId="7E2ACA53" w14:textId="77777777" w:rsidR="00027034" w:rsidRDefault="00027034" w:rsidP="00653C7C">
            <w:pPr>
              <w:spacing w:after="0"/>
            </w:pPr>
          </w:p>
        </w:tc>
      </w:tr>
      <w:tr w:rsidR="00027034" w14:paraId="04855E88" w14:textId="77777777" w:rsidTr="00653C7C">
        <w:trPr>
          <w:trHeight w:val="3255"/>
          <w:tblCellSpacing w:w="0" w:type="auto"/>
        </w:trPr>
        <w:tc>
          <w:tcPr>
            <w:tcW w:w="2977"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14:paraId="15E3C81F" w14:textId="77777777" w:rsidR="00027034" w:rsidRDefault="00027034" w:rsidP="00653C7C">
            <w:pPr>
              <w:spacing w:after="0"/>
              <w:ind w:left="15"/>
            </w:pPr>
            <w:r>
              <w:t>Dénomination sociale :</w:t>
            </w:r>
          </w:p>
          <w:p w14:paraId="5E80FD10" w14:textId="77777777" w:rsidR="00027034" w:rsidRDefault="00027034" w:rsidP="00653C7C">
            <w:pPr>
              <w:spacing w:after="0"/>
              <w:ind w:left="15"/>
            </w:pPr>
          </w:p>
          <w:p w14:paraId="15794AAC" w14:textId="77777777" w:rsidR="00027034" w:rsidRDefault="00027034" w:rsidP="00653C7C">
            <w:pPr>
              <w:spacing w:after="0"/>
              <w:ind w:left="15"/>
            </w:pPr>
            <w:r>
              <w:t>SIRET :</w:t>
            </w:r>
          </w:p>
          <w:p w14:paraId="693265A0" w14:textId="77777777" w:rsidR="00027034" w:rsidRDefault="00027034" w:rsidP="00653C7C">
            <w:pPr>
              <w:spacing w:after="0"/>
              <w:ind w:left="15"/>
            </w:pPr>
          </w:p>
          <w:p w14:paraId="4D718D5B" w14:textId="77777777" w:rsidR="00027034" w:rsidRDefault="00027034" w:rsidP="00653C7C">
            <w:pPr>
              <w:spacing w:after="0"/>
              <w:ind w:left="15"/>
            </w:pPr>
            <w:r>
              <w:t>Code APE :</w:t>
            </w:r>
          </w:p>
          <w:p w14:paraId="1848BAEC" w14:textId="77777777" w:rsidR="00027034" w:rsidRDefault="00027034" w:rsidP="00653C7C">
            <w:pPr>
              <w:spacing w:after="0"/>
              <w:ind w:left="15"/>
            </w:pPr>
          </w:p>
          <w:p w14:paraId="3937A190" w14:textId="77777777" w:rsidR="00027034" w:rsidRDefault="00027034" w:rsidP="00653C7C">
            <w:pPr>
              <w:spacing w:after="0"/>
              <w:ind w:left="15"/>
            </w:pPr>
            <w:r>
              <w:t>N° TVA intracommunautaire :</w:t>
            </w:r>
          </w:p>
          <w:p w14:paraId="263DE323" w14:textId="77777777" w:rsidR="00027034" w:rsidRDefault="00027034" w:rsidP="00653C7C">
            <w:pPr>
              <w:spacing w:after="0"/>
              <w:ind w:left="15"/>
            </w:pPr>
          </w:p>
          <w:p w14:paraId="2F3F76AE" w14:textId="77777777" w:rsidR="00027034" w:rsidRDefault="00027034" w:rsidP="00653C7C">
            <w:pPr>
              <w:spacing w:after="0"/>
              <w:ind w:left="15"/>
            </w:pPr>
            <w:r>
              <w:t>Adresse :</w:t>
            </w:r>
          </w:p>
        </w:tc>
        <w:tc>
          <w:tcPr>
            <w:tcW w:w="1985" w:type="dxa"/>
            <w:tcBorders>
              <w:bottom w:val="single" w:sz="8" w:space="0" w:color="000000"/>
              <w:right w:val="single" w:sz="8" w:space="0" w:color="000000"/>
            </w:tcBorders>
            <w:shd w:val="clear" w:color="auto" w:fill="FFFFFF"/>
            <w:tcMar>
              <w:top w:w="15" w:type="dxa"/>
              <w:left w:w="15" w:type="dxa"/>
              <w:bottom w:w="15" w:type="dxa"/>
              <w:right w:w="15" w:type="dxa"/>
            </w:tcMar>
          </w:tcPr>
          <w:p w14:paraId="30B8B732" w14:textId="77777777" w:rsidR="00027034" w:rsidRDefault="00027034" w:rsidP="00653C7C">
            <w:pPr>
              <w:spacing w:after="0"/>
            </w:pPr>
          </w:p>
        </w:tc>
        <w:tc>
          <w:tcPr>
            <w:tcW w:w="1701" w:type="dxa"/>
            <w:tcBorders>
              <w:bottom w:val="single" w:sz="8" w:space="0" w:color="000000"/>
              <w:right w:val="single" w:sz="8" w:space="0" w:color="000000"/>
            </w:tcBorders>
            <w:shd w:val="clear" w:color="auto" w:fill="FFFFFF"/>
            <w:tcMar>
              <w:top w:w="15" w:type="dxa"/>
              <w:left w:w="15" w:type="dxa"/>
              <w:bottom w:w="15" w:type="dxa"/>
              <w:right w:w="15" w:type="dxa"/>
            </w:tcMar>
          </w:tcPr>
          <w:p w14:paraId="3958C5AB" w14:textId="77777777" w:rsidR="00027034" w:rsidRDefault="00027034" w:rsidP="00653C7C">
            <w:pPr>
              <w:spacing w:after="0"/>
            </w:pPr>
          </w:p>
        </w:tc>
        <w:tc>
          <w:tcPr>
            <w:tcW w:w="1134" w:type="dxa"/>
            <w:tcBorders>
              <w:bottom w:val="single" w:sz="8" w:space="0" w:color="000000"/>
              <w:right w:val="single" w:sz="8" w:space="0" w:color="000000"/>
            </w:tcBorders>
            <w:shd w:val="clear" w:color="auto" w:fill="FFFFFF"/>
            <w:tcMar>
              <w:top w:w="15" w:type="dxa"/>
              <w:left w:w="15" w:type="dxa"/>
              <w:bottom w:w="15" w:type="dxa"/>
              <w:right w:w="15" w:type="dxa"/>
            </w:tcMar>
          </w:tcPr>
          <w:p w14:paraId="1DA3F60F" w14:textId="77777777" w:rsidR="00027034" w:rsidRDefault="00027034" w:rsidP="00653C7C">
            <w:pPr>
              <w:spacing w:after="0"/>
            </w:pPr>
          </w:p>
        </w:tc>
        <w:tc>
          <w:tcPr>
            <w:tcW w:w="1701" w:type="dxa"/>
            <w:tcBorders>
              <w:bottom w:val="single" w:sz="8" w:space="0" w:color="000000"/>
              <w:right w:val="single" w:sz="8" w:space="0" w:color="000000"/>
            </w:tcBorders>
            <w:shd w:val="clear" w:color="auto" w:fill="FFFFFF"/>
            <w:tcMar>
              <w:top w:w="15" w:type="dxa"/>
              <w:left w:w="15" w:type="dxa"/>
              <w:bottom w:w="15" w:type="dxa"/>
              <w:right w:w="15" w:type="dxa"/>
            </w:tcMar>
          </w:tcPr>
          <w:p w14:paraId="3623551F" w14:textId="77777777" w:rsidR="00027034" w:rsidRDefault="00027034" w:rsidP="00653C7C">
            <w:pPr>
              <w:spacing w:after="0"/>
            </w:pPr>
          </w:p>
        </w:tc>
      </w:tr>
      <w:tr w:rsidR="00027034" w14:paraId="11E0D1F2" w14:textId="77777777" w:rsidTr="00653C7C">
        <w:trPr>
          <w:trHeight w:val="3255"/>
          <w:tblCellSpacing w:w="0" w:type="auto"/>
        </w:trPr>
        <w:tc>
          <w:tcPr>
            <w:tcW w:w="2977"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14:paraId="0B8839D6" w14:textId="77777777" w:rsidR="00027034" w:rsidRDefault="00027034" w:rsidP="00653C7C">
            <w:pPr>
              <w:spacing w:after="0"/>
              <w:ind w:left="15"/>
            </w:pPr>
            <w:r>
              <w:t>Dénomination sociale :</w:t>
            </w:r>
          </w:p>
          <w:p w14:paraId="041F8397" w14:textId="77777777" w:rsidR="00027034" w:rsidRDefault="00027034" w:rsidP="00653C7C">
            <w:pPr>
              <w:spacing w:after="0"/>
              <w:ind w:left="15"/>
            </w:pPr>
          </w:p>
          <w:p w14:paraId="4807D7DA" w14:textId="77777777" w:rsidR="00027034" w:rsidRDefault="00027034" w:rsidP="00653C7C">
            <w:pPr>
              <w:spacing w:after="0"/>
              <w:ind w:left="15"/>
            </w:pPr>
            <w:r>
              <w:t>SIRET :</w:t>
            </w:r>
          </w:p>
          <w:p w14:paraId="6FF08F2C" w14:textId="77777777" w:rsidR="00027034" w:rsidRDefault="00027034" w:rsidP="00653C7C">
            <w:pPr>
              <w:spacing w:after="0"/>
              <w:ind w:left="15"/>
            </w:pPr>
          </w:p>
          <w:p w14:paraId="7AB18809" w14:textId="77777777" w:rsidR="00027034" w:rsidRDefault="00027034" w:rsidP="00653C7C">
            <w:pPr>
              <w:spacing w:after="0"/>
              <w:ind w:left="15"/>
            </w:pPr>
            <w:r>
              <w:t>Code APE :</w:t>
            </w:r>
          </w:p>
          <w:p w14:paraId="07BCC79F" w14:textId="77777777" w:rsidR="00027034" w:rsidRDefault="00027034" w:rsidP="00653C7C">
            <w:pPr>
              <w:spacing w:after="0"/>
              <w:ind w:left="15"/>
            </w:pPr>
          </w:p>
          <w:p w14:paraId="7042C619" w14:textId="77777777" w:rsidR="00027034" w:rsidRDefault="00027034" w:rsidP="00653C7C">
            <w:pPr>
              <w:spacing w:after="0"/>
              <w:ind w:left="15"/>
            </w:pPr>
            <w:r>
              <w:t>N° TVA intracommunautaire :</w:t>
            </w:r>
          </w:p>
          <w:p w14:paraId="4CB694C8" w14:textId="77777777" w:rsidR="00027034" w:rsidRDefault="00027034" w:rsidP="00653C7C">
            <w:pPr>
              <w:spacing w:after="0"/>
              <w:ind w:left="15"/>
            </w:pPr>
          </w:p>
          <w:p w14:paraId="1376A57C" w14:textId="77777777" w:rsidR="00027034" w:rsidRDefault="00027034" w:rsidP="00653C7C">
            <w:pPr>
              <w:spacing w:after="0"/>
              <w:ind w:left="15"/>
            </w:pPr>
            <w:r>
              <w:t>Adresse :</w:t>
            </w:r>
          </w:p>
        </w:tc>
        <w:tc>
          <w:tcPr>
            <w:tcW w:w="1985" w:type="dxa"/>
            <w:tcBorders>
              <w:bottom w:val="single" w:sz="8" w:space="0" w:color="000000"/>
              <w:right w:val="single" w:sz="8" w:space="0" w:color="000000"/>
            </w:tcBorders>
            <w:shd w:val="clear" w:color="auto" w:fill="FFFFFF"/>
            <w:tcMar>
              <w:top w:w="15" w:type="dxa"/>
              <w:left w:w="15" w:type="dxa"/>
              <w:bottom w:w="15" w:type="dxa"/>
              <w:right w:w="15" w:type="dxa"/>
            </w:tcMar>
          </w:tcPr>
          <w:p w14:paraId="49B73DF1" w14:textId="77777777" w:rsidR="00027034" w:rsidRDefault="00027034" w:rsidP="00653C7C">
            <w:pPr>
              <w:spacing w:after="0"/>
            </w:pPr>
          </w:p>
        </w:tc>
        <w:tc>
          <w:tcPr>
            <w:tcW w:w="1701" w:type="dxa"/>
            <w:tcBorders>
              <w:bottom w:val="single" w:sz="8" w:space="0" w:color="000000"/>
              <w:right w:val="single" w:sz="8" w:space="0" w:color="000000"/>
            </w:tcBorders>
            <w:shd w:val="clear" w:color="auto" w:fill="FFFFFF"/>
            <w:tcMar>
              <w:top w:w="15" w:type="dxa"/>
              <w:left w:w="15" w:type="dxa"/>
              <w:bottom w:w="15" w:type="dxa"/>
              <w:right w:w="15" w:type="dxa"/>
            </w:tcMar>
          </w:tcPr>
          <w:p w14:paraId="15D033B9" w14:textId="77777777" w:rsidR="00027034" w:rsidRDefault="00027034" w:rsidP="00653C7C">
            <w:pPr>
              <w:spacing w:after="0"/>
            </w:pPr>
          </w:p>
        </w:tc>
        <w:tc>
          <w:tcPr>
            <w:tcW w:w="1134" w:type="dxa"/>
            <w:tcBorders>
              <w:bottom w:val="single" w:sz="8" w:space="0" w:color="000000"/>
              <w:right w:val="single" w:sz="8" w:space="0" w:color="000000"/>
            </w:tcBorders>
            <w:shd w:val="clear" w:color="auto" w:fill="FFFFFF"/>
            <w:tcMar>
              <w:top w:w="15" w:type="dxa"/>
              <w:left w:w="15" w:type="dxa"/>
              <w:bottom w:w="15" w:type="dxa"/>
              <w:right w:w="15" w:type="dxa"/>
            </w:tcMar>
          </w:tcPr>
          <w:p w14:paraId="6F5D0CA2" w14:textId="77777777" w:rsidR="00027034" w:rsidRDefault="00027034" w:rsidP="00653C7C">
            <w:pPr>
              <w:spacing w:after="0"/>
            </w:pPr>
          </w:p>
        </w:tc>
        <w:tc>
          <w:tcPr>
            <w:tcW w:w="1701" w:type="dxa"/>
            <w:tcBorders>
              <w:bottom w:val="single" w:sz="8" w:space="0" w:color="000000"/>
              <w:right w:val="single" w:sz="8" w:space="0" w:color="000000"/>
            </w:tcBorders>
            <w:shd w:val="clear" w:color="auto" w:fill="FFFFFF"/>
            <w:tcMar>
              <w:top w:w="15" w:type="dxa"/>
              <w:left w:w="15" w:type="dxa"/>
              <w:bottom w:w="15" w:type="dxa"/>
              <w:right w:w="15" w:type="dxa"/>
            </w:tcMar>
          </w:tcPr>
          <w:p w14:paraId="5FBA872E" w14:textId="77777777" w:rsidR="00027034" w:rsidRDefault="00027034" w:rsidP="00653C7C">
            <w:pPr>
              <w:spacing w:after="0"/>
            </w:pPr>
          </w:p>
        </w:tc>
      </w:tr>
      <w:tr w:rsidR="00027034" w14:paraId="6453C7F3" w14:textId="77777777" w:rsidTr="00653C7C">
        <w:trPr>
          <w:trHeight w:val="855"/>
          <w:tblCellSpacing w:w="0" w:type="auto"/>
        </w:trPr>
        <w:tc>
          <w:tcPr>
            <w:tcW w:w="4962" w:type="dxa"/>
            <w:gridSpan w:val="2"/>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8E2E968" w14:textId="77777777" w:rsidR="00027034" w:rsidRDefault="00027034" w:rsidP="00653C7C">
            <w:pPr>
              <w:spacing w:before="269" w:after="269"/>
              <w:ind w:left="15"/>
              <w:jc w:val="right"/>
            </w:pPr>
            <w:r>
              <w:rPr>
                <w:b/>
              </w:rPr>
              <w:t>TOTAUX</w:t>
            </w:r>
          </w:p>
        </w:tc>
        <w:tc>
          <w:tcPr>
            <w:tcW w:w="170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4213956" w14:textId="77777777" w:rsidR="00027034" w:rsidRDefault="00027034" w:rsidP="00653C7C"/>
        </w:tc>
        <w:tc>
          <w:tcPr>
            <w:tcW w:w="1134"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9A16A23" w14:textId="77777777" w:rsidR="00027034" w:rsidRDefault="00027034" w:rsidP="00653C7C"/>
        </w:tc>
        <w:tc>
          <w:tcPr>
            <w:tcW w:w="170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071AF02" w14:textId="77777777" w:rsidR="00027034" w:rsidRDefault="00027034" w:rsidP="00653C7C"/>
        </w:tc>
      </w:tr>
    </w:tbl>
    <w:p w14:paraId="22847B89" w14:textId="62376EC1" w:rsidR="00027034" w:rsidRPr="002A343E" w:rsidRDefault="00027034" w:rsidP="002A343E">
      <w:pPr>
        <w:spacing w:after="0"/>
        <w:rPr>
          <w:b/>
          <w:bCs/>
          <w:i/>
          <w:iCs/>
          <w:color w:val="501549" w:themeColor="accent5" w:themeShade="80"/>
        </w:rPr>
      </w:pPr>
      <w:r>
        <w:rPr>
          <w:b/>
          <w:bCs/>
          <w:i/>
          <w:iCs/>
          <w:color w:val="501549" w:themeColor="accent5" w:themeShade="80"/>
        </w:rPr>
        <w:t>Joindre IBAN/RIB pour chaque prestataire</w:t>
      </w:r>
    </w:p>
    <w:p w14:paraId="4EDEAECF" w14:textId="77777777" w:rsidR="00027034" w:rsidRDefault="00027034" w:rsidP="002A343E">
      <w:pPr>
        <w:pStyle w:val="Titre1"/>
      </w:pPr>
      <w:bookmarkStart w:id="17" w:name="_Toc173838347"/>
      <w:r>
        <w:lastRenderedPageBreak/>
        <w:t>ACTE SPECIAL DE SOUS-TRAITANCE</w:t>
      </w:r>
      <w:bookmarkEnd w:id="17"/>
    </w:p>
    <w:p w14:paraId="1CD6E3C9" w14:textId="2901FF91" w:rsidR="00027034" w:rsidRDefault="00027034" w:rsidP="002A343E">
      <w:pPr>
        <w:jc w:val="center"/>
      </w:pPr>
      <w:r>
        <w:t>Annexe 2 à l’acte d’engagement – Marché n° 20240001</w:t>
      </w:r>
    </w:p>
    <w:p w14:paraId="7551C12A" w14:textId="77777777" w:rsidR="00027034" w:rsidRDefault="00027034" w:rsidP="00027034">
      <w:pPr>
        <w:spacing w:before="269" w:after="269"/>
        <w:rPr>
          <w:rFonts w:cstheme="minorHAnsi"/>
        </w:rPr>
      </w:pPr>
      <w:r>
        <w:rPr>
          <w:rFonts w:cstheme="minorHAnsi"/>
          <w:i/>
        </w:rPr>
        <w:t>- Prestations sous-traitées</w:t>
      </w:r>
    </w:p>
    <w:tbl>
      <w:tblPr>
        <w:tblW w:w="9231" w:type="dxa"/>
        <w:tblCellSpacing w:w="10" w:type="dxa"/>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605"/>
        <w:gridCol w:w="3626"/>
      </w:tblGrid>
      <w:tr w:rsidR="00027034" w14:paraId="74C6AD9D" w14:textId="77777777" w:rsidTr="002A343E">
        <w:trPr>
          <w:trHeight w:val="315"/>
          <w:tblCellSpacing w:w="10" w:type="dxa"/>
        </w:trPr>
        <w:tc>
          <w:tcPr>
            <w:tcW w:w="5575" w:type="dxa"/>
            <w:tcBorders>
              <w:top w:val="outset" w:sz="8" w:space="0" w:color="000000"/>
              <w:left w:val="outset" w:sz="8" w:space="0" w:color="000000"/>
              <w:bottom w:val="outset" w:sz="8" w:space="0" w:color="000000"/>
              <w:right w:val="outset" w:sz="8" w:space="0" w:color="000000"/>
            </w:tcBorders>
            <w:shd w:val="clear" w:color="auto" w:fill="156082" w:themeFill="accent1"/>
            <w:tcMar>
              <w:top w:w="15" w:type="dxa"/>
              <w:left w:w="15" w:type="dxa"/>
              <w:bottom w:w="15" w:type="dxa"/>
              <w:right w:w="15" w:type="dxa"/>
            </w:tcMar>
            <w:vAlign w:val="center"/>
            <w:hideMark/>
          </w:tcPr>
          <w:p w14:paraId="5C6C71E6" w14:textId="77777777" w:rsidR="00027034" w:rsidRDefault="00027034" w:rsidP="00653C7C">
            <w:pPr>
              <w:shd w:val="clear" w:color="auto" w:fill="FFFFFF"/>
              <w:spacing w:after="0" w:line="276" w:lineRule="auto"/>
              <w:jc w:val="center"/>
              <w:rPr>
                <w:rFonts w:cstheme="minorHAnsi"/>
              </w:rPr>
            </w:pPr>
            <w:r>
              <w:rPr>
                <w:rFonts w:cstheme="minorHAnsi"/>
                <w:shd w:val="clear" w:color="auto" w:fill="FFFFFF"/>
              </w:rPr>
              <w:t>Nature de la prestation</w:t>
            </w:r>
          </w:p>
        </w:tc>
        <w:tc>
          <w:tcPr>
            <w:tcW w:w="3596" w:type="dxa"/>
            <w:tcBorders>
              <w:top w:val="outset" w:sz="8" w:space="0" w:color="000000"/>
              <w:left w:val="outset" w:sz="8" w:space="0" w:color="000000"/>
              <w:bottom w:val="outset" w:sz="8" w:space="0" w:color="000000"/>
              <w:right w:val="outset" w:sz="8" w:space="0" w:color="000000"/>
            </w:tcBorders>
            <w:shd w:val="clear" w:color="auto" w:fill="156082" w:themeFill="accent1"/>
            <w:tcMar>
              <w:top w:w="15" w:type="dxa"/>
              <w:left w:w="15" w:type="dxa"/>
              <w:bottom w:w="15" w:type="dxa"/>
              <w:right w:w="15" w:type="dxa"/>
            </w:tcMar>
            <w:vAlign w:val="center"/>
            <w:hideMark/>
          </w:tcPr>
          <w:p w14:paraId="475A7852" w14:textId="77777777" w:rsidR="00027034" w:rsidRDefault="00027034" w:rsidP="00653C7C">
            <w:pPr>
              <w:shd w:val="clear" w:color="auto" w:fill="FFFFFF"/>
              <w:spacing w:after="0" w:line="276" w:lineRule="auto"/>
              <w:jc w:val="center"/>
              <w:rPr>
                <w:rFonts w:cstheme="minorHAnsi"/>
              </w:rPr>
            </w:pPr>
            <w:r>
              <w:rPr>
                <w:rFonts w:cstheme="minorHAnsi"/>
                <w:shd w:val="clear" w:color="auto" w:fill="FFFFFF"/>
              </w:rPr>
              <w:t>Montant HT</w:t>
            </w:r>
          </w:p>
        </w:tc>
      </w:tr>
      <w:tr w:rsidR="00027034" w14:paraId="299BF7B3" w14:textId="77777777" w:rsidTr="00653C7C">
        <w:trPr>
          <w:trHeight w:val="623"/>
          <w:tblCellSpacing w:w="10" w:type="dxa"/>
        </w:trPr>
        <w:tc>
          <w:tcPr>
            <w:tcW w:w="557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04FF5959" w14:textId="77777777" w:rsidR="00027034" w:rsidRDefault="00027034" w:rsidP="00653C7C">
            <w:pPr>
              <w:spacing w:after="0" w:line="276" w:lineRule="auto"/>
              <w:rPr>
                <w:rFonts w:cstheme="minorHAnsi"/>
              </w:rPr>
            </w:pPr>
            <w:r>
              <w:rPr>
                <w:rFonts w:cstheme="minorHAnsi"/>
              </w:rPr>
              <w:t> </w:t>
            </w:r>
          </w:p>
        </w:tc>
        <w:tc>
          <w:tcPr>
            <w:tcW w:w="359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531361CE" w14:textId="77777777" w:rsidR="00027034" w:rsidRDefault="00027034" w:rsidP="00653C7C">
            <w:pPr>
              <w:spacing w:after="0" w:line="276" w:lineRule="auto"/>
              <w:jc w:val="right"/>
              <w:rPr>
                <w:rFonts w:cstheme="minorHAnsi"/>
              </w:rPr>
            </w:pPr>
            <w:r>
              <w:rPr>
                <w:rFonts w:cstheme="minorHAnsi"/>
              </w:rPr>
              <w:t>€</w:t>
            </w:r>
          </w:p>
        </w:tc>
      </w:tr>
    </w:tbl>
    <w:p w14:paraId="5F7A5C07" w14:textId="77777777" w:rsidR="00027034" w:rsidRDefault="00027034" w:rsidP="00027034">
      <w:pPr>
        <w:spacing w:before="269" w:after="269"/>
        <w:rPr>
          <w:rFonts w:cstheme="minorHAnsi"/>
        </w:rPr>
      </w:pPr>
      <w:r>
        <w:rPr>
          <w:rFonts w:cstheme="minorHAnsi"/>
        </w:rPr>
        <w:t>- Sous-traitant</w:t>
      </w:r>
    </w:p>
    <w:tbl>
      <w:tblPr>
        <w:tblW w:w="9231" w:type="dxa"/>
        <w:tblCellSpacing w:w="10" w:type="dxa"/>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342"/>
        <w:gridCol w:w="5889"/>
      </w:tblGrid>
      <w:tr w:rsidR="00027034" w14:paraId="4F9732F9"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742955C0" w14:textId="77777777" w:rsidR="00027034" w:rsidRDefault="00027034" w:rsidP="00653C7C">
            <w:pPr>
              <w:spacing w:after="0" w:line="276" w:lineRule="auto"/>
              <w:jc w:val="right"/>
              <w:rPr>
                <w:rFonts w:cstheme="minorHAnsi"/>
              </w:rPr>
            </w:pPr>
            <w:r>
              <w:rPr>
                <w:rFonts w:cstheme="minorHAnsi"/>
              </w:rPr>
              <w:t>Raison sociale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14:paraId="70CBA573" w14:textId="77777777" w:rsidR="00027034" w:rsidRDefault="00027034" w:rsidP="00653C7C">
            <w:pPr>
              <w:spacing w:after="0" w:line="276" w:lineRule="auto"/>
              <w:rPr>
                <w:rFonts w:cstheme="minorHAnsi"/>
              </w:rPr>
            </w:pPr>
          </w:p>
        </w:tc>
      </w:tr>
      <w:tr w:rsidR="00027034" w14:paraId="284E6215"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14:paraId="768B6095" w14:textId="77777777" w:rsidR="00027034" w:rsidRDefault="00027034" w:rsidP="00653C7C">
            <w:pPr>
              <w:spacing w:before="269" w:after="269" w:line="276" w:lineRule="auto"/>
              <w:ind w:left="15"/>
              <w:jc w:val="right"/>
              <w:rPr>
                <w:rFonts w:cstheme="minorHAnsi"/>
              </w:rPr>
            </w:pPr>
            <w:r>
              <w:rPr>
                <w:rFonts w:cstheme="minorHAnsi"/>
              </w:rPr>
              <w:t>Adresse :</w:t>
            </w:r>
          </w:p>
          <w:p w14:paraId="5C052412" w14:textId="77777777" w:rsidR="00027034" w:rsidRDefault="00027034" w:rsidP="00653C7C">
            <w:pPr>
              <w:spacing w:after="0" w:line="276" w:lineRule="auto"/>
              <w:jc w:val="right"/>
              <w:rPr>
                <w:rFonts w:cstheme="minorHAnsi"/>
              </w:rPr>
            </w:pP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4C45AEC4" w14:textId="77777777" w:rsidR="00027034" w:rsidRDefault="00027034" w:rsidP="00653C7C">
            <w:pPr>
              <w:spacing w:after="0" w:line="276" w:lineRule="auto"/>
              <w:rPr>
                <w:rFonts w:cstheme="minorHAnsi"/>
              </w:rPr>
            </w:pPr>
            <w:r>
              <w:rPr>
                <w:rFonts w:cstheme="minorHAnsi"/>
              </w:rPr>
              <w:t> </w:t>
            </w:r>
          </w:p>
        </w:tc>
      </w:tr>
      <w:tr w:rsidR="00027034" w14:paraId="35F4CBBD"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6215810A" w14:textId="77777777" w:rsidR="00027034" w:rsidRDefault="00027034" w:rsidP="00653C7C">
            <w:pPr>
              <w:spacing w:after="0" w:line="276" w:lineRule="auto"/>
              <w:jc w:val="right"/>
              <w:rPr>
                <w:rFonts w:cstheme="minorHAnsi"/>
              </w:rPr>
            </w:pPr>
            <w:r>
              <w:rPr>
                <w:rFonts w:cstheme="minorHAnsi"/>
              </w:rPr>
              <w:t>Code postal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6E044C6C" w14:textId="77777777" w:rsidR="00027034" w:rsidRDefault="00027034" w:rsidP="00653C7C">
            <w:pPr>
              <w:spacing w:after="0" w:line="276" w:lineRule="auto"/>
              <w:rPr>
                <w:rFonts w:cstheme="minorHAnsi"/>
              </w:rPr>
            </w:pPr>
            <w:r>
              <w:rPr>
                <w:rFonts w:cstheme="minorHAnsi"/>
              </w:rPr>
              <w:t> </w:t>
            </w:r>
          </w:p>
        </w:tc>
      </w:tr>
      <w:tr w:rsidR="00027034" w14:paraId="0BAC5F7E"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0B38D8EC" w14:textId="77777777" w:rsidR="00027034" w:rsidRDefault="00027034" w:rsidP="00653C7C">
            <w:pPr>
              <w:spacing w:after="0" w:line="276" w:lineRule="auto"/>
              <w:jc w:val="right"/>
              <w:rPr>
                <w:rFonts w:cstheme="minorHAnsi"/>
              </w:rPr>
            </w:pPr>
            <w:r>
              <w:rPr>
                <w:rFonts w:cstheme="minorHAnsi"/>
              </w:rPr>
              <w:t>Bureau distributeur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1EE67F3F" w14:textId="77777777" w:rsidR="00027034" w:rsidRDefault="00027034" w:rsidP="00653C7C">
            <w:pPr>
              <w:spacing w:after="0" w:line="276" w:lineRule="auto"/>
              <w:rPr>
                <w:rFonts w:cstheme="minorHAnsi"/>
              </w:rPr>
            </w:pPr>
            <w:r>
              <w:rPr>
                <w:rFonts w:cstheme="minorHAnsi"/>
              </w:rPr>
              <w:t> </w:t>
            </w:r>
          </w:p>
        </w:tc>
      </w:tr>
      <w:tr w:rsidR="00027034" w14:paraId="7BEF29C7"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6ED822D0" w14:textId="77777777" w:rsidR="00027034" w:rsidRDefault="00027034" w:rsidP="00653C7C">
            <w:pPr>
              <w:spacing w:after="0" w:line="276" w:lineRule="auto"/>
              <w:jc w:val="right"/>
              <w:rPr>
                <w:rFonts w:cstheme="minorHAnsi"/>
              </w:rPr>
            </w:pPr>
            <w:r>
              <w:rPr>
                <w:rFonts w:cstheme="minorHAnsi"/>
              </w:rPr>
              <w:t>Téléphone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74BC6EAF" w14:textId="77777777" w:rsidR="00027034" w:rsidRDefault="00027034" w:rsidP="00653C7C">
            <w:pPr>
              <w:spacing w:after="0" w:line="276" w:lineRule="auto"/>
              <w:rPr>
                <w:rFonts w:cstheme="minorHAnsi"/>
              </w:rPr>
            </w:pPr>
            <w:r>
              <w:rPr>
                <w:rFonts w:cstheme="minorHAnsi"/>
              </w:rPr>
              <w:t> </w:t>
            </w:r>
          </w:p>
        </w:tc>
      </w:tr>
      <w:tr w:rsidR="00027034" w14:paraId="3AA1DC07"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2122C163" w14:textId="77777777" w:rsidR="00027034" w:rsidRDefault="00027034" w:rsidP="00653C7C">
            <w:pPr>
              <w:spacing w:after="0" w:line="276" w:lineRule="auto"/>
              <w:jc w:val="right"/>
              <w:rPr>
                <w:rFonts w:cstheme="minorHAnsi"/>
              </w:rPr>
            </w:pPr>
            <w:r>
              <w:rPr>
                <w:rFonts w:cstheme="minorHAnsi"/>
              </w:rPr>
              <w:t>Télécopie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4D61C3D0" w14:textId="77777777" w:rsidR="00027034" w:rsidRDefault="00027034" w:rsidP="00653C7C">
            <w:pPr>
              <w:spacing w:after="0" w:line="276" w:lineRule="auto"/>
              <w:rPr>
                <w:rFonts w:cstheme="minorHAnsi"/>
              </w:rPr>
            </w:pPr>
            <w:r>
              <w:rPr>
                <w:rFonts w:cstheme="minorHAnsi"/>
              </w:rPr>
              <w:t> </w:t>
            </w:r>
          </w:p>
        </w:tc>
      </w:tr>
      <w:tr w:rsidR="00027034" w14:paraId="5BEE7099"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6E82CDBC" w14:textId="77777777" w:rsidR="00027034" w:rsidRDefault="00027034" w:rsidP="00653C7C">
            <w:pPr>
              <w:spacing w:after="0" w:line="276" w:lineRule="auto"/>
              <w:jc w:val="right"/>
              <w:rPr>
                <w:rFonts w:cstheme="minorHAnsi"/>
              </w:rPr>
            </w:pPr>
            <w:r>
              <w:rPr>
                <w:rFonts w:cstheme="minorHAnsi"/>
              </w:rPr>
              <w:t>Courriel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2B1B934B" w14:textId="77777777" w:rsidR="00027034" w:rsidRDefault="00027034" w:rsidP="00653C7C">
            <w:pPr>
              <w:spacing w:after="0" w:line="276" w:lineRule="auto"/>
              <w:rPr>
                <w:rFonts w:cstheme="minorHAnsi"/>
              </w:rPr>
            </w:pPr>
            <w:r>
              <w:rPr>
                <w:rFonts w:cstheme="minorHAnsi"/>
              </w:rPr>
              <w:t> </w:t>
            </w:r>
          </w:p>
        </w:tc>
      </w:tr>
      <w:tr w:rsidR="00027034" w14:paraId="16D07D89"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65627AF1" w14:textId="77777777" w:rsidR="00027034" w:rsidRDefault="00027034" w:rsidP="00653C7C">
            <w:pPr>
              <w:spacing w:after="0" w:line="276" w:lineRule="auto"/>
              <w:jc w:val="right"/>
              <w:rPr>
                <w:rFonts w:cstheme="minorHAnsi"/>
              </w:rPr>
            </w:pPr>
            <w:r>
              <w:rPr>
                <w:rFonts w:cstheme="minorHAnsi"/>
              </w:rPr>
              <w:t>Numéro SIRET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0E1355D5" w14:textId="77777777" w:rsidR="00027034" w:rsidRDefault="00027034" w:rsidP="00653C7C">
            <w:pPr>
              <w:spacing w:after="0" w:line="276" w:lineRule="auto"/>
              <w:rPr>
                <w:rFonts w:cstheme="minorHAnsi"/>
              </w:rPr>
            </w:pPr>
            <w:r>
              <w:rPr>
                <w:rFonts w:cstheme="minorHAnsi"/>
              </w:rPr>
              <w:t> </w:t>
            </w:r>
          </w:p>
        </w:tc>
      </w:tr>
      <w:tr w:rsidR="00027034" w14:paraId="6B661C97"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576CAA3D" w14:textId="77777777" w:rsidR="00027034" w:rsidRDefault="00027034" w:rsidP="00653C7C">
            <w:pPr>
              <w:spacing w:after="0" w:line="276" w:lineRule="auto"/>
              <w:jc w:val="right"/>
              <w:rPr>
                <w:rFonts w:cstheme="minorHAnsi"/>
              </w:rPr>
            </w:pPr>
            <w:r>
              <w:rPr>
                <w:rFonts w:cstheme="minorHAnsi"/>
              </w:rPr>
              <w:t>Numéro au registre du commerce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7ECBCC35" w14:textId="77777777" w:rsidR="00027034" w:rsidRDefault="00027034" w:rsidP="00653C7C">
            <w:pPr>
              <w:spacing w:after="0" w:line="276" w:lineRule="auto"/>
              <w:rPr>
                <w:rFonts w:cstheme="minorHAnsi"/>
              </w:rPr>
            </w:pPr>
            <w:r>
              <w:rPr>
                <w:rFonts w:cstheme="minorHAnsi"/>
              </w:rPr>
              <w:t> </w:t>
            </w:r>
          </w:p>
        </w:tc>
      </w:tr>
      <w:tr w:rsidR="00027034" w14:paraId="459E799B"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4763B920" w14:textId="77777777" w:rsidR="00027034" w:rsidRDefault="00027034" w:rsidP="00653C7C">
            <w:pPr>
              <w:spacing w:after="0" w:line="276" w:lineRule="auto"/>
              <w:jc w:val="right"/>
              <w:rPr>
                <w:rFonts w:cstheme="minorHAnsi"/>
              </w:rPr>
            </w:pPr>
            <w:r>
              <w:rPr>
                <w:rFonts w:cstheme="minorHAnsi"/>
              </w:rPr>
              <w:t>Ou au répertoire des métiers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57C1EC98" w14:textId="77777777" w:rsidR="00027034" w:rsidRDefault="00027034" w:rsidP="00653C7C">
            <w:pPr>
              <w:spacing w:after="0" w:line="276" w:lineRule="auto"/>
              <w:rPr>
                <w:rFonts w:cstheme="minorHAnsi"/>
              </w:rPr>
            </w:pPr>
            <w:r>
              <w:rPr>
                <w:rFonts w:cstheme="minorHAnsi"/>
              </w:rPr>
              <w:t> </w:t>
            </w:r>
          </w:p>
        </w:tc>
      </w:tr>
      <w:tr w:rsidR="00027034" w14:paraId="3AE9224C" w14:textId="77777777" w:rsidTr="00653C7C">
        <w:trPr>
          <w:trHeight w:val="315"/>
          <w:tblCellSpacing w:w="10" w:type="dxa"/>
        </w:trPr>
        <w:tc>
          <w:tcPr>
            <w:tcW w:w="331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6BAC08D8" w14:textId="77777777" w:rsidR="00027034" w:rsidRDefault="00027034" w:rsidP="00653C7C">
            <w:pPr>
              <w:spacing w:after="0" w:line="276" w:lineRule="auto"/>
              <w:jc w:val="right"/>
              <w:rPr>
                <w:rFonts w:cstheme="minorHAnsi"/>
              </w:rPr>
            </w:pPr>
            <w:r>
              <w:rPr>
                <w:rFonts w:cstheme="minorHAnsi"/>
              </w:rPr>
              <w:t>Code NAF :</w:t>
            </w:r>
          </w:p>
        </w:tc>
        <w:tc>
          <w:tcPr>
            <w:tcW w:w="585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hideMark/>
          </w:tcPr>
          <w:p w14:paraId="41DC48FE" w14:textId="77777777" w:rsidR="00027034" w:rsidRDefault="00027034" w:rsidP="00653C7C">
            <w:pPr>
              <w:spacing w:after="0" w:line="276" w:lineRule="auto"/>
              <w:rPr>
                <w:rFonts w:cstheme="minorHAnsi"/>
              </w:rPr>
            </w:pPr>
            <w:r>
              <w:rPr>
                <w:rFonts w:cstheme="minorHAnsi"/>
              </w:rPr>
              <w:t> </w:t>
            </w:r>
          </w:p>
        </w:tc>
      </w:tr>
    </w:tbl>
    <w:p w14:paraId="1CD59846" w14:textId="77777777" w:rsidR="00027034" w:rsidRDefault="00027034" w:rsidP="00027034">
      <w:pPr>
        <w:spacing w:before="120" w:after="0"/>
        <w:rPr>
          <w:rFonts w:cstheme="minorHAnsi"/>
        </w:rPr>
      </w:pPr>
    </w:p>
    <w:p w14:paraId="493F8707" w14:textId="77777777" w:rsidR="00027034" w:rsidRDefault="00027034" w:rsidP="00027034">
      <w:pPr>
        <w:keepLines/>
        <w:spacing w:after="0"/>
        <w:ind w:left="117" w:right="111"/>
        <w:rPr>
          <w:rFonts w:cstheme="minorHAnsi"/>
        </w:rPr>
      </w:pPr>
      <w:r>
        <w:rPr>
          <w:rFonts w:cstheme="minorHAnsi"/>
          <w:i/>
          <w:iCs/>
        </w:rPr>
        <w:t xml:space="preserve">- </w:t>
      </w:r>
      <w:r>
        <w:rPr>
          <w:rFonts w:cstheme="minorHAnsi"/>
          <w:b/>
          <w:bCs/>
          <w:i/>
          <w:iCs/>
        </w:rPr>
        <w:t>Compte à créditer</w:t>
      </w:r>
    </w:p>
    <w:tbl>
      <w:tblPr>
        <w:tblW w:w="9210" w:type="dxa"/>
        <w:tblInd w:w="147" w:type="dxa"/>
        <w:tblLayout w:type="fixed"/>
        <w:tblCellMar>
          <w:left w:w="0" w:type="dxa"/>
          <w:right w:w="0" w:type="dxa"/>
        </w:tblCellMar>
        <w:tblLook w:val="04A0" w:firstRow="1" w:lastRow="0" w:firstColumn="1" w:lastColumn="0" w:noHBand="0" w:noVBand="1"/>
      </w:tblPr>
      <w:tblGrid>
        <w:gridCol w:w="1975"/>
        <w:gridCol w:w="1702"/>
        <w:gridCol w:w="1135"/>
        <w:gridCol w:w="1135"/>
        <w:gridCol w:w="1135"/>
        <w:gridCol w:w="1135"/>
        <w:gridCol w:w="993"/>
      </w:tblGrid>
      <w:tr w:rsidR="00027034" w14:paraId="51F85935" w14:textId="77777777" w:rsidTr="00653C7C">
        <w:tc>
          <w:tcPr>
            <w:tcW w:w="1975" w:type="dxa"/>
            <w:tcBorders>
              <w:top w:val="single" w:sz="4" w:space="0" w:color="C0C0C0"/>
              <w:left w:val="single" w:sz="4" w:space="0" w:color="C0C0C0"/>
              <w:bottom w:val="single" w:sz="4" w:space="0" w:color="C0C0C0"/>
              <w:right w:val="single" w:sz="4" w:space="0" w:color="C0C0C0"/>
            </w:tcBorders>
            <w:shd w:val="clear" w:color="auto" w:fill="E6E6E6"/>
            <w:hideMark/>
          </w:tcPr>
          <w:p w14:paraId="252BE9F7" w14:textId="77777777" w:rsidR="00027034" w:rsidRDefault="00027034" w:rsidP="00653C7C">
            <w:pPr>
              <w:keepLines/>
              <w:spacing w:before="60" w:after="60" w:line="276" w:lineRule="auto"/>
              <w:ind w:left="108" w:right="93"/>
              <w:jc w:val="center"/>
              <w:rPr>
                <w:rFonts w:cstheme="minorHAnsi"/>
              </w:rPr>
            </w:pPr>
            <w:r>
              <w:rPr>
                <w:rFonts w:cstheme="minorHAnsi"/>
                <w:b/>
                <w:bCs/>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hideMark/>
          </w:tcPr>
          <w:p w14:paraId="20BB7B14" w14:textId="77777777" w:rsidR="00027034" w:rsidRDefault="00027034" w:rsidP="00653C7C">
            <w:pPr>
              <w:keepLines/>
              <w:spacing w:before="60" w:after="60" w:line="276" w:lineRule="auto"/>
              <w:ind w:left="123" w:right="92"/>
              <w:jc w:val="center"/>
              <w:rPr>
                <w:rFonts w:cstheme="minorHAnsi"/>
              </w:rPr>
            </w:pPr>
            <w:r>
              <w:rPr>
                <w:rFonts w:cstheme="minorHAnsi"/>
                <w:b/>
                <w:bCs/>
              </w:rPr>
              <w:t>Etablissement</w:t>
            </w:r>
          </w:p>
        </w:tc>
        <w:tc>
          <w:tcPr>
            <w:tcW w:w="1134" w:type="dxa"/>
            <w:tcBorders>
              <w:top w:val="single" w:sz="4" w:space="0" w:color="C0C0C0"/>
              <w:left w:val="single" w:sz="4" w:space="0" w:color="C0C0C0"/>
              <w:bottom w:val="single" w:sz="4" w:space="0" w:color="C0C0C0"/>
              <w:right w:val="single" w:sz="4" w:space="0" w:color="C0C0C0"/>
            </w:tcBorders>
            <w:shd w:val="clear" w:color="auto" w:fill="E6E6E6"/>
            <w:hideMark/>
          </w:tcPr>
          <w:p w14:paraId="536D79A5" w14:textId="77777777" w:rsidR="00027034" w:rsidRDefault="00027034" w:rsidP="00653C7C">
            <w:pPr>
              <w:keepLines/>
              <w:spacing w:before="60" w:after="60" w:line="276" w:lineRule="auto"/>
              <w:ind w:left="124" w:right="82"/>
              <w:jc w:val="center"/>
              <w:rPr>
                <w:rFonts w:cstheme="minorHAnsi"/>
              </w:rPr>
            </w:pPr>
            <w:r>
              <w:rPr>
                <w:rFonts w:cstheme="minorHAnsi"/>
                <w:b/>
                <w:bCs/>
              </w:rPr>
              <w:t>Agence</w:t>
            </w:r>
          </w:p>
        </w:tc>
        <w:tc>
          <w:tcPr>
            <w:tcW w:w="1134" w:type="dxa"/>
            <w:tcBorders>
              <w:top w:val="single" w:sz="4" w:space="0" w:color="C0C0C0"/>
              <w:left w:val="single" w:sz="4" w:space="0" w:color="C0C0C0"/>
              <w:bottom w:val="single" w:sz="4" w:space="0" w:color="C0C0C0"/>
              <w:right w:val="single" w:sz="4" w:space="0" w:color="C0C0C0"/>
            </w:tcBorders>
            <w:shd w:val="clear" w:color="auto" w:fill="E6E6E6"/>
            <w:hideMark/>
          </w:tcPr>
          <w:p w14:paraId="29E07E71" w14:textId="77777777" w:rsidR="00027034" w:rsidRDefault="00027034" w:rsidP="00653C7C">
            <w:pPr>
              <w:keepLines/>
              <w:spacing w:before="60" w:after="60" w:line="276" w:lineRule="auto"/>
              <w:ind w:left="114" w:right="90"/>
              <w:jc w:val="center"/>
              <w:rPr>
                <w:rFonts w:cstheme="minorHAnsi"/>
              </w:rPr>
            </w:pPr>
            <w:r>
              <w:rPr>
                <w:rFonts w:cstheme="minorHAnsi"/>
                <w:b/>
                <w:bCs/>
              </w:rPr>
              <w:t>Compte</w:t>
            </w:r>
          </w:p>
        </w:tc>
        <w:tc>
          <w:tcPr>
            <w:tcW w:w="1134" w:type="dxa"/>
            <w:tcBorders>
              <w:top w:val="single" w:sz="4" w:space="0" w:color="C0C0C0"/>
              <w:left w:val="single" w:sz="4" w:space="0" w:color="C0C0C0"/>
              <w:bottom w:val="single" w:sz="4" w:space="0" w:color="C0C0C0"/>
              <w:right w:val="single" w:sz="4" w:space="0" w:color="C0C0C0"/>
            </w:tcBorders>
            <w:shd w:val="clear" w:color="auto" w:fill="E6E6E6"/>
            <w:hideMark/>
          </w:tcPr>
          <w:p w14:paraId="245F842D" w14:textId="77777777" w:rsidR="00027034" w:rsidRDefault="00027034" w:rsidP="00653C7C">
            <w:pPr>
              <w:keepLines/>
              <w:spacing w:before="60" w:after="60" w:line="276" w:lineRule="auto"/>
              <w:ind w:left="126" w:right="78"/>
              <w:jc w:val="center"/>
              <w:rPr>
                <w:rFonts w:cstheme="minorHAnsi"/>
              </w:rPr>
            </w:pPr>
            <w:r>
              <w:rPr>
                <w:rFonts w:cstheme="minorHAnsi"/>
                <w:b/>
                <w:bCs/>
              </w:rPr>
              <w:t>Banque</w:t>
            </w:r>
          </w:p>
        </w:tc>
        <w:tc>
          <w:tcPr>
            <w:tcW w:w="1134" w:type="dxa"/>
            <w:tcBorders>
              <w:top w:val="single" w:sz="4" w:space="0" w:color="C0C0C0"/>
              <w:left w:val="single" w:sz="4" w:space="0" w:color="C0C0C0"/>
              <w:bottom w:val="single" w:sz="4" w:space="0" w:color="C0C0C0"/>
              <w:right w:val="single" w:sz="4" w:space="0" w:color="C0C0C0"/>
            </w:tcBorders>
            <w:shd w:val="clear" w:color="auto" w:fill="E6E6E6"/>
            <w:hideMark/>
          </w:tcPr>
          <w:p w14:paraId="7F5E84FD" w14:textId="77777777" w:rsidR="00027034" w:rsidRDefault="00027034" w:rsidP="00653C7C">
            <w:pPr>
              <w:keepLines/>
              <w:spacing w:before="60" w:after="60" w:line="276" w:lineRule="auto"/>
              <w:ind w:left="118" w:right="85"/>
              <w:jc w:val="center"/>
              <w:rPr>
                <w:rFonts w:cstheme="minorHAnsi"/>
              </w:rPr>
            </w:pPr>
            <w:r>
              <w:rPr>
                <w:rFonts w:cstheme="minorHAnsi"/>
                <w:b/>
                <w:bCs/>
              </w:rPr>
              <w:t>Guichet</w:t>
            </w:r>
          </w:p>
        </w:tc>
        <w:tc>
          <w:tcPr>
            <w:tcW w:w="992" w:type="dxa"/>
            <w:tcBorders>
              <w:top w:val="single" w:sz="4" w:space="0" w:color="C0C0C0"/>
              <w:left w:val="single" w:sz="4" w:space="0" w:color="C0C0C0"/>
              <w:bottom w:val="single" w:sz="4" w:space="0" w:color="C0C0C0"/>
              <w:right w:val="single" w:sz="4" w:space="0" w:color="C0C0C0"/>
            </w:tcBorders>
            <w:shd w:val="clear" w:color="auto" w:fill="E6E6E6"/>
            <w:hideMark/>
          </w:tcPr>
          <w:p w14:paraId="6820EB86" w14:textId="77777777" w:rsidR="00027034" w:rsidRDefault="00027034" w:rsidP="00653C7C">
            <w:pPr>
              <w:keepLines/>
              <w:spacing w:before="60" w:after="60" w:line="276" w:lineRule="auto"/>
              <w:ind w:left="111" w:right="87"/>
              <w:jc w:val="center"/>
              <w:rPr>
                <w:rFonts w:cstheme="minorHAnsi"/>
              </w:rPr>
            </w:pPr>
            <w:r>
              <w:rPr>
                <w:rFonts w:cstheme="minorHAnsi"/>
                <w:b/>
                <w:bCs/>
              </w:rPr>
              <w:t>RIB</w:t>
            </w:r>
          </w:p>
        </w:tc>
      </w:tr>
      <w:tr w:rsidR="00027034" w14:paraId="6374C587" w14:textId="77777777" w:rsidTr="00653C7C">
        <w:tc>
          <w:tcPr>
            <w:tcW w:w="1975" w:type="dxa"/>
            <w:tcBorders>
              <w:top w:val="single" w:sz="4" w:space="0" w:color="C0C0C0"/>
              <w:left w:val="single" w:sz="4" w:space="0" w:color="C0C0C0"/>
              <w:bottom w:val="single" w:sz="4" w:space="0" w:color="C0C0C0"/>
              <w:right w:val="single" w:sz="4" w:space="0" w:color="C0C0C0"/>
            </w:tcBorders>
            <w:shd w:val="clear" w:color="auto" w:fill="FFFFFF"/>
            <w:vAlign w:val="center"/>
            <w:hideMark/>
          </w:tcPr>
          <w:p w14:paraId="3F8324D0" w14:textId="77777777" w:rsidR="00027034" w:rsidRDefault="00027034" w:rsidP="00653C7C">
            <w:pPr>
              <w:keepLines/>
              <w:spacing w:before="40" w:after="40" w:line="276" w:lineRule="auto"/>
              <w:ind w:left="108" w:right="93"/>
              <w:rPr>
                <w:rFonts w:cstheme="minorHAnsi"/>
              </w:rPr>
            </w:pPr>
            <w:r>
              <w:rPr>
                <w:rFonts w:cstheme="minorHAnsi"/>
                <w:color w:val="FFFFFF"/>
              </w:rPr>
              <w:t>I</w:t>
            </w: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528223F" w14:textId="77777777" w:rsidR="00027034" w:rsidRDefault="00027034" w:rsidP="00653C7C">
            <w:pPr>
              <w:keepLines/>
              <w:spacing w:before="40" w:after="40" w:line="276" w:lineRule="auto"/>
              <w:ind w:left="108" w:right="93"/>
              <w:rPr>
                <w:rFonts w:cstheme="minorHAnsi"/>
              </w:rPr>
            </w:pPr>
          </w:p>
        </w:tc>
        <w:tc>
          <w:tcPr>
            <w:tcW w:w="1134"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FB686D5" w14:textId="77777777" w:rsidR="00027034" w:rsidRDefault="00027034" w:rsidP="00653C7C">
            <w:pPr>
              <w:keepLines/>
              <w:spacing w:before="40" w:after="40" w:line="276" w:lineRule="auto"/>
              <w:ind w:left="108" w:right="93"/>
              <w:rPr>
                <w:rFonts w:cstheme="minorHAnsi"/>
              </w:rPr>
            </w:pPr>
          </w:p>
        </w:tc>
        <w:tc>
          <w:tcPr>
            <w:tcW w:w="1134"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5F58D7" w14:textId="77777777" w:rsidR="00027034" w:rsidRDefault="00027034" w:rsidP="00653C7C">
            <w:pPr>
              <w:keepLines/>
              <w:spacing w:before="40" w:after="40" w:line="276" w:lineRule="auto"/>
              <w:ind w:left="108" w:right="93"/>
              <w:rPr>
                <w:rFonts w:cstheme="minorHAnsi"/>
              </w:rPr>
            </w:pPr>
          </w:p>
        </w:tc>
        <w:tc>
          <w:tcPr>
            <w:tcW w:w="1134"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E02A8A" w14:textId="77777777" w:rsidR="00027034" w:rsidRDefault="00027034" w:rsidP="00653C7C">
            <w:pPr>
              <w:keepLines/>
              <w:spacing w:before="40" w:after="40" w:line="276" w:lineRule="auto"/>
              <w:ind w:left="108" w:right="93"/>
              <w:rPr>
                <w:rFonts w:cstheme="minorHAnsi"/>
              </w:rPr>
            </w:pPr>
          </w:p>
        </w:tc>
        <w:tc>
          <w:tcPr>
            <w:tcW w:w="1134"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ECCC255" w14:textId="77777777" w:rsidR="00027034" w:rsidRDefault="00027034" w:rsidP="00653C7C">
            <w:pPr>
              <w:keepLines/>
              <w:spacing w:before="40" w:after="40" w:line="276" w:lineRule="auto"/>
              <w:ind w:left="108" w:right="93"/>
              <w:rPr>
                <w:rFonts w:cstheme="minorHAnsi"/>
              </w:rPr>
            </w:pPr>
          </w:p>
        </w:tc>
        <w:tc>
          <w:tcPr>
            <w:tcW w:w="99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47F453" w14:textId="77777777" w:rsidR="00027034" w:rsidRDefault="00027034" w:rsidP="00653C7C">
            <w:pPr>
              <w:keepLines/>
              <w:spacing w:before="40" w:after="40" w:line="276" w:lineRule="auto"/>
              <w:ind w:left="108" w:right="93"/>
              <w:rPr>
                <w:rFonts w:cstheme="minorHAnsi"/>
              </w:rPr>
            </w:pPr>
          </w:p>
        </w:tc>
      </w:tr>
    </w:tbl>
    <w:p w14:paraId="11CAC0C9" w14:textId="77777777" w:rsidR="00027034" w:rsidRDefault="00027034" w:rsidP="00027034">
      <w:pPr>
        <w:spacing w:before="120" w:after="0"/>
      </w:pPr>
    </w:p>
    <w:tbl>
      <w:tblPr>
        <w:tblStyle w:val="Grilledutableau"/>
        <w:tblW w:w="9072" w:type="dxa"/>
        <w:tblInd w:w="250" w:type="dxa"/>
        <w:tblLook w:val="04A0" w:firstRow="1" w:lastRow="0" w:firstColumn="1" w:lastColumn="0" w:noHBand="0" w:noVBand="1"/>
      </w:tblPr>
      <w:tblGrid>
        <w:gridCol w:w="4333"/>
        <w:gridCol w:w="4739"/>
      </w:tblGrid>
      <w:tr w:rsidR="00027034" w14:paraId="77E1570F" w14:textId="77777777" w:rsidTr="00653C7C">
        <w:tc>
          <w:tcPr>
            <w:tcW w:w="4333" w:type="dxa"/>
            <w:tcBorders>
              <w:top w:val="single" w:sz="4" w:space="0" w:color="auto"/>
              <w:left w:val="single" w:sz="4" w:space="0" w:color="auto"/>
              <w:bottom w:val="single" w:sz="4" w:space="0" w:color="auto"/>
              <w:right w:val="single" w:sz="4" w:space="0" w:color="auto"/>
            </w:tcBorders>
          </w:tcPr>
          <w:p w14:paraId="2A52A0BC" w14:textId="77777777" w:rsidR="00027034" w:rsidRDefault="00027034" w:rsidP="00653C7C">
            <w:pPr>
              <w:keepLines/>
              <w:ind w:left="108" w:right="100"/>
              <w:jc w:val="left"/>
              <w:rPr>
                <w:b/>
                <w:bCs/>
                <w:szCs w:val="22"/>
              </w:rPr>
            </w:pPr>
          </w:p>
          <w:p w14:paraId="3EED0B3D" w14:textId="77777777" w:rsidR="00027034" w:rsidRDefault="00027034" w:rsidP="00653C7C">
            <w:pPr>
              <w:keepLines/>
              <w:ind w:left="108" w:right="100"/>
              <w:jc w:val="left"/>
              <w:rPr>
                <w:szCs w:val="22"/>
              </w:rPr>
            </w:pPr>
            <w:r>
              <w:rPr>
                <w:b/>
                <w:bCs/>
                <w:szCs w:val="22"/>
              </w:rPr>
              <w:t>A</w:t>
            </w:r>
            <w:r>
              <w:rPr>
                <w:szCs w:val="22"/>
              </w:rPr>
              <w:t xml:space="preserve"> ..........................................,</w:t>
            </w:r>
          </w:p>
          <w:p w14:paraId="26D4ECD1" w14:textId="77777777" w:rsidR="00027034" w:rsidRDefault="00027034" w:rsidP="00653C7C">
            <w:pPr>
              <w:keepLines/>
              <w:ind w:left="108" w:right="100"/>
              <w:jc w:val="left"/>
              <w:rPr>
                <w:szCs w:val="22"/>
              </w:rPr>
            </w:pPr>
            <w:r>
              <w:rPr>
                <w:b/>
                <w:bCs/>
                <w:szCs w:val="22"/>
              </w:rPr>
              <w:t>le</w:t>
            </w:r>
            <w:r>
              <w:rPr>
                <w:szCs w:val="22"/>
              </w:rPr>
              <w:t xml:space="preserve"> ...........................</w:t>
            </w:r>
          </w:p>
          <w:p w14:paraId="518DD69B" w14:textId="77777777" w:rsidR="00027034" w:rsidRDefault="00027034" w:rsidP="00653C7C">
            <w:pPr>
              <w:keepLines/>
              <w:ind w:left="108" w:right="100"/>
              <w:rPr>
                <w:szCs w:val="22"/>
              </w:rPr>
            </w:pPr>
          </w:p>
          <w:p w14:paraId="496ED97E" w14:textId="77777777" w:rsidR="00027034" w:rsidRDefault="00027034" w:rsidP="00653C7C">
            <w:pPr>
              <w:keepLines/>
              <w:ind w:left="108" w:right="100"/>
              <w:rPr>
                <w:szCs w:val="22"/>
              </w:rPr>
            </w:pPr>
          </w:p>
          <w:p w14:paraId="3C9A80CE" w14:textId="77777777" w:rsidR="00027034" w:rsidRDefault="00027034" w:rsidP="00653C7C">
            <w:pPr>
              <w:keepLines/>
              <w:ind w:left="108" w:right="100"/>
              <w:rPr>
                <w:b/>
                <w:bCs/>
                <w:szCs w:val="22"/>
              </w:rPr>
            </w:pPr>
            <w:r>
              <w:rPr>
                <w:b/>
                <w:bCs/>
                <w:szCs w:val="22"/>
              </w:rPr>
              <w:t>Signature du titulaire responsable :</w:t>
            </w:r>
          </w:p>
          <w:p w14:paraId="0E4C2400" w14:textId="77777777" w:rsidR="00027034" w:rsidRDefault="00027034" w:rsidP="00653C7C">
            <w:pPr>
              <w:spacing w:before="269" w:after="269"/>
              <w:jc w:val="left"/>
              <w:rPr>
                <w:szCs w:val="22"/>
              </w:rPr>
            </w:pPr>
          </w:p>
        </w:tc>
        <w:tc>
          <w:tcPr>
            <w:tcW w:w="4739" w:type="dxa"/>
            <w:tcBorders>
              <w:top w:val="single" w:sz="4" w:space="0" w:color="auto"/>
              <w:left w:val="single" w:sz="4" w:space="0" w:color="auto"/>
              <w:bottom w:val="single" w:sz="4" w:space="0" w:color="auto"/>
              <w:right w:val="single" w:sz="4" w:space="0" w:color="auto"/>
            </w:tcBorders>
            <w:hideMark/>
          </w:tcPr>
          <w:p w14:paraId="1A0DBA37" w14:textId="77777777" w:rsidR="00027034" w:rsidRDefault="00027034" w:rsidP="00653C7C">
            <w:pPr>
              <w:spacing w:before="269" w:after="269"/>
              <w:jc w:val="left"/>
              <w:rPr>
                <w:szCs w:val="22"/>
              </w:rPr>
            </w:pPr>
            <w:r>
              <w:rPr>
                <w:szCs w:val="22"/>
              </w:rPr>
              <w:t>Le représentant du pouvoir adjudicateur accepte le sous-traitant et agrée ses conditions de paiement.</w:t>
            </w:r>
          </w:p>
          <w:p w14:paraId="1BAD9BE3" w14:textId="0791887A" w:rsidR="00027034" w:rsidRDefault="00027034" w:rsidP="00653C7C">
            <w:pPr>
              <w:spacing w:before="120"/>
              <w:jc w:val="left"/>
              <w:rPr>
                <w:szCs w:val="22"/>
                <w:lang w:val="it-IT"/>
              </w:rPr>
            </w:pPr>
            <w:r>
              <w:rPr>
                <w:szCs w:val="22"/>
                <w:lang w:val="it-IT"/>
              </w:rPr>
              <w:t>A LA TRONCHE, le ...........................</w:t>
            </w:r>
          </w:p>
          <w:p w14:paraId="6E420703" w14:textId="5B6D259A" w:rsidR="00027034" w:rsidRDefault="00027034" w:rsidP="00653C7C">
            <w:pPr>
              <w:spacing w:before="120"/>
              <w:jc w:val="left"/>
              <w:rPr>
                <w:szCs w:val="22"/>
              </w:rPr>
            </w:pPr>
            <w:r>
              <w:rPr>
                <w:szCs w:val="22"/>
              </w:rPr>
              <w:t>Isabelle MICAUD</w:t>
            </w:r>
          </w:p>
          <w:p w14:paraId="7613FD17" w14:textId="43C51D58" w:rsidR="00027034" w:rsidRPr="00027034" w:rsidRDefault="00027034" w:rsidP="00653C7C">
            <w:pPr>
              <w:spacing w:before="120"/>
              <w:jc w:val="left"/>
              <w:rPr>
                <w:i/>
                <w:iCs/>
                <w:sz w:val="16"/>
                <w:szCs w:val="16"/>
              </w:rPr>
            </w:pPr>
            <w:r w:rsidRPr="00027034">
              <w:rPr>
                <w:i/>
                <w:iCs/>
                <w:sz w:val="16"/>
                <w:szCs w:val="16"/>
              </w:rPr>
              <w:t>Directrice de l’EPD LE CHARMEYRAN</w:t>
            </w:r>
          </w:p>
        </w:tc>
      </w:tr>
    </w:tbl>
    <w:p w14:paraId="7CB35899" w14:textId="77777777" w:rsidR="00027034" w:rsidRDefault="00027034" w:rsidP="00027034">
      <w:pPr>
        <w:jc w:val="both"/>
      </w:pPr>
    </w:p>
    <w:sectPr w:rsidR="0002703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462CF" w14:textId="77777777" w:rsidR="000D1B53" w:rsidRDefault="000D1B53" w:rsidP="00EB387F">
      <w:pPr>
        <w:spacing w:after="0" w:line="240" w:lineRule="auto"/>
      </w:pPr>
      <w:r>
        <w:separator/>
      </w:r>
    </w:p>
  </w:endnote>
  <w:endnote w:type="continuationSeparator" w:id="0">
    <w:p w14:paraId="10470A22" w14:textId="77777777" w:rsidR="000D1B53" w:rsidRDefault="000D1B53" w:rsidP="00EB3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Univers">
    <w:altName w:val="Arial"/>
    <w:panose1 w:val="020B0603020202030204"/>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3193767"/>
      <w:docPartObj>
        <w:docPartGallery w:val="Page Numbers (Bottom of Page)"/>
        <w:docPartUnique/>
      </w:docPartObj>
    </w:sdtPr>
    <w:sdtContent>
      <w:p w14:paraId="1111707B" w14:textId="77777777" w:rsidR="00027034" w:rsidRDefault="00027034">
        <w:pPr>
          <w:pStyle w:val="Pieddepage"/>
          <w:jc w:val="right"/>
        </w:pPr>
        <w:r>
          <w:fldChar w:fldCharType="begin"/>
        </w:r>
        <w:r>
          <w:instrText>PAGE   \* MERGEFORMAT</w:instrText>
        </w:r>
        <w:r>
          <w:fldChar w:fldCharType="separate"/>
        </w:r>
        <w:r>
          <w:t>2</w:t>
        </w:r>
        <w:r>
          <w:fldChar w:fldCharType="end"/>
        </w:r>
      </w:p>
      <w:p w14:paraId="022059B4" w14:textId="0B995BB0" w:rsidR="00027034" w:rsidRDefault="00027034" w:rsidP="00027034">
        <w:pPr>
          <w:pStyle w:val="Pieddepage"/>
          <w:jc w:val="center"/>
        </w:pPr>
        <w:r>
          <w:t>EPD LE CHARMEYRAN</w:t>
        </w:r>
        <w:r w:rsidRPr="00027034">
          <w:t xml:space="preserve"> Marché N°2024000</w:t>
        </w:r>
        <w:r>
          <w:t>1</w:t>
        </w:r>
        <w:r w:rsidRPr="00027034">
          <w:t xml:space="preserve"> -AE - Fourniture, gestion et livraison de titres restaurant pour les agents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9DAFF" w14:textId="77777777" w:rsidR="000D1B53" w:rsidRDefault="000D1B53" w:rsidP="00EB387F">
      <w:pPr>
        <w:spacing w:after="0" w:line="240" w:lineRule="auto"/>
      </w:pPr>
      <w:r>
        <w:separator/>
      </w:r>
    </w:p>
  </w:footnote>
  <w:footnote w:type="continuationSeparator" w:id="0">
    <w:p w14:paraId="77D525BF" w14:textId="77777777" w:rsidR="000D1B53" w:rsidRDefault="000D1B53" w:rsidP="00EB387F">
      <w:pPr>
        <w:spacing w:after="0" w:line="240" w:lineRule="auto"/>
      </w:pPr>
      <w:r>
        <w:continuationSeparator/>
      </w:r>
    </w:p>
  </w:footnote>
  <w:footnote w:id="1">
    <w:p w14:paraId="7A492445" w14:textId="77777777" w:rsidR="00EB387F" w:rsidRPr="008C182D" w:rsidRDefault="00EB387F" w:rsidP="00EB387F">
      <w:pPr>
        <w:pStyle w:val="Notedebasdepage"/>
        <w:jc w:val="both"/>
        <w:rPr>
          <w:rFonts w:asciiTheme="minorHAnsi" w:hAnsiTheme="minorHAnsi" w:cs="Arial"/>
          <w:sz w:val="16"/>
          <w:szCs w:val="16"/>
          <w:lang w:val="fr-BE"/>
        </w:rPr>
      </w:pPr>
      <w:r w:rsidRPr="008C182D">
        <w:rPr>
          <w:rStyle w:val="Appelnotedebasdep"/>
          <w:rFonts w:asciiTheme="minorHAnsi" w:hAnsiTheme="minorHAnsi" w:cs="Arial"/>
          <w:sz w:val="16"/>
          <w:szCs w:val="16"/>
        </w:rPr>
        <w:footnoteRef/>
      </w:r>
      <w:r w:rsidRPr="008C182D">
        <w:rPr>
          <w:rFonts w:asciiTheme="minorHAnsi" w:hAnsiTheme="minorHAnsi" w:cs="Arial"/>
          <w:sz w:val="16"/>
          <w:szCs w:val="16"/>
        </w:rPr>
        <w:t xml:space="preserve"> Le montant est indicatif si le marché comporte des prix unitaires</w:t>
      </w:r>
    </w:p>
  </w:footnote>
  <w:footnote w:id="2">
    <w:p w14:paraId="63015E74" w14:textId="77777777" w:rsidR="00EB387F" w:rsidRPr="008C182D" w:rsidRDefault="00EB387F" w:rsidP="00EB387F">
      <w:pPr>
        <w:pStyle w:val="Notedebasdepage"/>
        <w:jc w:val="both"/>
        <w:rPr>
          <w:rFonts w:asciiTheme="minorHAnsi" w:hAnsiTheme="minorHAnsi" w:cs="Arial"/>
          <w:sz w:val="16"/>
          <w:szCs w:val="16"/>
          <w:lang w:val="fr-BE"/>
        </w:rPr>
      </w:pPr>
      <w:r w:rsidRPr="008C182D">
        <w:rPr>
          <w:rStyle w:val="Appelnotedebasdep"/>
          <w:rFonts w:asciiTheme="minorHAnsi" w:hAnsiTheme="minorHAnsi" w:cs="Arial"/>
          <w:sz w:val="16"/>
          <w:szCs w:val="16"/>
        </w:rPr>
        <w:footnoteRef/>
      </w:r>
      <w:r w:rsidRPr="008C182D">
        <w:rPr>
          <w:rFonts w:asciiTheme="minorHAnsi" w:hAnsiTheme="minorHAnsi" w:cs="Arial"/>
          <w:sz w:val="16"/>
          <w:szCs w:val="16"/>
        </w:rPr>
        <w:t xml:space="preserve"> Ne pas remplir lorsque les règles de TVA intracommunautaires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AE6546"/>
    <w:multiLevelType w:val="hybridMultilevel"/>
    <w:tmpl w:val="D8302060"/>
    <w:lvl w:ilvl="0" w:tplc="3C7A729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9E777CC"/>
    <w:multiLevelType w:val="multilevel"/>
    <w:tmpl w:val="56BE3FEC"/>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E163919"/>
    <w:multiLevelType w:val="hybridMultilevel"/>
    <w:tmpl w:val="115C6B4A"/>
    <w:lvl w:ilvl="0" w:tplc="5AAE1B3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A9533A0"/>
    <w:multiLevelType w:val="hybridMultilevel"/>
    <w:tmpl w:val="60D42984"/>
    <w:lvl w:ilvl="0" w:tplc="235271C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66541753">
    <w:abstractNumId w:val="2"/>
  </w:num>
  <w:num w:numId="2" w16cid:durableId="1555240880">
    <w:abstractNumId w:val="0"/>
  </w:num>
  <w:num w:numId="3" w16cid:durableId="1427537852">
    <w:abstractNumId w:val="3"/>
  </w:num>
  <w:num w:numId="4" w16cid:durableId="1334800409">
    <w:abstractNumId w:val="1"/>
  </w:num>
  <w:num w:numId="5" w16cid:durableId="10786738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6459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87F"/>
    <w:rsid w:val="00027034"/>
    <w:rsid w:val="00030E15"/>
    <w:rsid w:val="00075AB9"/>
    <w:rsid w:val="000D1B53"/>
    <w:rsid w:val="002A343E"/>
    <w:rsid w:val="002F27FD"/>
    <w:rsid w:val="003C6C32"/>
    <w:rsid w:val="005F22CF"/>
    <w:rsid w:val="009E2B9D"/>
    <w:rsid w:val="00A123D6"/>
    <w:rsid w:val="00C9077A"/>
    <w:rsid w:val="00D05869"/>
    <w:rsid w:val="00D86BFB"/>
    <w:rsid w:val="00EB387F"/>
    <w:rsid w:val="00F943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34632"/>
  <w15:chartTrackingRefBased/>
  <w15:docId w15:val="{1AE47EDF-5371-4060-96B1-AB1A636E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05869"/>
    <w:pPr>
      <w:keepNext/>
      <w:keepLines/>
      <w:numPr>
        <w:numId w:val="4"/>
      </w:numPr>
      <w:spacing w:before="360" w:after="80"/>
      <w:ind w:hanging="360"/>
      <w:outlineLvl w:val="0"/>
    </w:pPr>
    <w:rPr>
      <w:rFonts w:asciiTheme="majorHAnsi" w:eastAsiaTheme="majorEastAsia" w:hAnsiTheme="majorHAnsi" w:cstheme="majorBidi"/>
      <w:color w:val="156082" w:themeColor="accent1"/>
      <w:sz w:val="28"/>
      <w:szCs w:val="40"/>
    </w:rPr>
  </w:style>
  <w:style w:type="paragraph" w:styleId="Titre2">
    <w:name w:val="heading 2"/>
    <w:basedOn w:val="Normal"/>
    <w:next w:val="Normal"/>
    <w:link w:val="Titre2Car"/>
    <w:uiPriority w:val="9"/>
    <w:unhideWhenUsed/>
    <w:qFormat/>
    <w:rsid w:val="00D05869"/>
    <w:pPr>
      <w:keepNext/>
      <w:keepLines/>
      <w:tabs>
        <w:tab w:val="num" w:pos="720"/>
      </w:tabs>
      <w:spacing w:before="160" w:after="80"/>
      <w:ind w:left="720" w:hanging="360"/>
      <w:outlineLvl w:val="1"/>
    </w:pPr>
    <w:rPr>
      <w:rFonts w:asciiTheme="majorHAnsi" w:eastAsiaTheme="majorEastAsia" w:hAnsiTheme="majorHAnsi" w:cstheme="majorBidi"/>
      <w:color w:val="156082" w:themeColor="accent1"/>
      <w:sz w:val="24"/>
      <w:szCs w:val="32"/>
    </w:rPr>
  </w:style>
  <w:style w:type="paragraph" w:styleId="Titre3">
    <w:name w:val="heading 3"/>
    <w:basedOn w:val="Normal"/>
    <w:next w:val="Normal"/>
    <w:link w:val="Titre3Car"/>
    <w:uiPriority w:val="9"/>
    <w:semiHidden/>
    <w:unhideWhenUsed/>
    <w:qFormat/>
    <w:rsid w:val="00D0586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B387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B387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B387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B387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B387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B387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30">
    <w:name w:val="titre 3"/>
    <w:basedOn w:val="Titre3"/>
    <w:link w:val="titre3Car0"/>
    <w:qFormat/>
    <w:rsid w:val="00D05869"/>
    <w:pPr>
      <w:tabs>
        <w:tab w:val="num" w:pos="720"/>
      </w:tabs>
      <w:ind w:left="720" w:hanging="360"/>
      <w:jc w:val="both"/>
    </w:pPr>
    <w:rPr>
      <w:color w:val="156082" w:themeColor="accent1"/>
      <w:sz w:val="24"/>
    </w:rPr>
  </w:style>
  <w:style w:type="character" w:customStyle="1" w:styleId="titre3Car0">
    <w:name w:val="titre 3 Car"/>
    <w:basedOn w:val="Policepardfaut"/>
    <w:link w:val="titre30"/>
    <w:rsid w:val="00D05869"/>
    <w:rPr>
      <w:rFonts w:eastAsiaTheme="majorEastAsia" w:cstheme="majorBidi"/>
      <w:color w:val="156082" w:themeColor="accent1"/>
      <w:sz w:val="24"/>
      <w:szCs w:val="28"/>
    </w:rPr>
  </w:style>
  <w:style w:type="character" w:customStyle="1" w:styleId="Titre3Car">
    <w:name w:val="Titre 3 Car"/>
    <w:basedOn w:val="Policepardfaut"/>
    <w:link w:val="Titre3"/>
    <w:uiPriority w:val="9"/>
    <w:semiHidden/>
    <w:rsid w:val="00D05869"/>
    <w:rPr>
      <w:rFonts w:eastAsiaTheme="majorEastAsia" w:cstheme="majorBidi"/>
      <w:color w:val="0F4761" w:themeColor="accent1" w:themeShade="BF"/>
      <w:sz w:val="28"/>
      <w:szCs w:val="28"/>
    </w:rPr>
  </w:style>
  <w:style w:type="character" w:customStyle="1" w:styleId="Titre1Car">
    <w:name w:val="Titre 1 Car"/>
    <w:basedOn w:val="Policepardfaut"/>
    <w:link w:val="Titre1"/>
    <w:uiPriority w:val="9"/>
    <w:rsid w:val="00D05869"/>
    <w:rPr>
      <w:rFonts w:asciiTheme="majorHAnsi" w:eastAsiaTheme="majorEastAsia" w:hAnsiTheme="majorHAnsi" w:cstheme="majorBidi"/>
      <w:color w:val="156082" w:themeColor="accent1"/>
      <w:sz w:val="28"/>
      <w:szCs w:val="40"/>
    </w:rPr>
  </w:style>
  <w:style w:type="character" w:customStyle="1" w:styleId="Titre2Car">
    <w:name w:val="Titre 2 Car"/>
    <w:basedOn w:val="Policepardfaut"/>
    <w:link w:val="Titre2"/>
    <w:uiPriority w:val="9"/>
    <w:rsid w:val="00D05869"/>
    <w:rPr>
      <w:rFonts w:asciiTheme="majorHAnsi" w:eastAsiaTheme="majorEastAsia" w:hAnsiTheme="majorHAnsi" w:cstheme="majorBidi"/>
      <w:color w:val="156082" w:themeColor="accent1"/>
      <w:sz w:val="24"/>
      <w:szCs w:val="32"/>
    </w:rPr>
  </w:style>
  <w:style w:type="character" w:customStyle="1" w:styleId="Titre4Car">
    <w:name w:val="Titre 4 Car"/>
    <w:basedOn w:val="Policepardfaut"/>
    <w:link w:val="Titre4"/>
    <w:uiPriority w:val="9"/>
    <w:semiHidden/>
    <w:rsid w:val="00EB387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B387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B387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B387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B387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B387F"/>
    <w:rPr>
      <w:rFonts w:eastAsiaTheme="majorEastAsia" w:cstheme="majorBidi"/>
      <w:color w:val="272727" w:themeColor="text1" w:themeTint="D8"/>
    </w:rPr>
  </w:style>
  <w:style w:type="paragraph" w:styleId="Titre">
    <w:name w:val="Title"/>
    <w:basedOn w:val="Normal"/>
    <w:next w:val="Normal"/>
    <w:link w:val="TitreCar"/>
    <w:uiPriority w:val="10"/>
    <w:qFormat/>
    <w:rsid w:val="00EB38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B387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B387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B387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B387F"/>
    <w:pPr>
      <w:spacing w:before="160"/>
      <w:jc w:val="center"/>
    </w:pPr>
    <w:rPr>
      <w:i/>
      <w:iCs/>
      <w:color w:val="404040" w:themeColor="text1" w:themeTint="BF"/>
    </w:rPr>
  </w:style>
  <w:style w:type="character" w:customStyle="1" w:styleId="CitationCar">
    <w:name w:val="Citation Car"/>
    <w:basedOn w:val="Policepardfaut"/>
    <w:link w:val="Citation"/>
    <w:uiPriority w:val="29"/>
    <w:rsid w:val="00EB387F"/>
    <w:rPr>
      <w:i/>
      <w:iCs/>
      <w:color w:val="404040" w:themeColor="text1" w:themeTint="BF"/>
    </w:rPr>
  </w:style>
  <w:style w:type="paragraph" w:styleId="Paragraphedeliste">
    <w:name w:val="List Paragraph"/>
    <w:basedOn w:val="Normal"/>
    <w:uiPriority w:val="34"/>
    <w:qFormat/>
    <w:rsid w:val="00EB387F"/>
    <w:pPr>
      <w:ind w:left="720"/>
      <w:contextualSpacing/>
    </w:pPr>
  </w:style>
  <w:style w:type="character" w:styleId="Accentuationintense">
    <w:name w:val="Intense Emphasis"/>
    <w:basedOn w:val="Policepardfaut"/>
    <w:uiPriority w:val="21"/>
    <w:qFormat/>
    <w:rsid w:val="00EB387F"/>
    <w:rPr>
      <w:i/>
      <w:iCs/>
      <w:color w:val="0F4761" w:themeColor="accent1" w:themeShade="BF"/>
    </w:rPr>
  </w:style>
  <w:style w:type="paragraph" w:styleId="Citationintense">
    <w:name w:val="Intense Quote"/>
    <w:basedOn w:val="Normal"/>
    <w:next w:val="Normal"/>
    <w:link w:val="CitationintenseCar"/>
    <w:uiPriority w:val="30"/>
    <w:qFormat/>
    <w:rsid w:val="00EB38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B387F"/>
    <w:rPr>
      <w:i/>
      <w:iCs/>
      <w:color w:val="0F4761" w:themeColor="accent1" w:themeShade="BF"/>
    </w:rPr>
  </w:style>
  <w:style w:type="character" w:styleId="Rfrenceintense">
    <w:name w:val="Intense Reference"/>
    <w:basedOn w:val="Policepardfaut"/>
    <w:uiPriority w:val="32"/>
    <w:qFormat/>
    <w:rsid w:val="00EB387F"/>
    <w:rPr>
      <w:b/>
      <w:bCs/>
      <w:smallCaps/>
      <w:color w:val="0F4761" w:themeColor="accent1" w:themeShade="BF"/>
      <w:spacing w:val="5"/>
    </w:rPr>
  </w:style>
  <w:style w:type="paragraph" w:styleId="Notedebasdepage">
    <w:name w:val="footnote text"/>
    <w:basedOn w:val="Normal"/>
    <w:link w:val="NotedebasdepageCar"/>
    <w:rsid w:val="00EB387F"/>
    <w:pPr>
      <w:spacing w:after="0" w:line="240" w:lineRule="auto"/>
    </w:pPr>
    <w:rPr>
      <w:rFonts w:ascii="Univers" w:eastAsia="Times New Roman" w:hAnsi="Univers" w:cs="Times New Roman"/>
      <w:kern w:val="0"/>
      <w:sz w:val="20"/>
      <w:szCs w:val="20"/>
      <w:lang w:eastAsia="fr-FR"/>
      <w14:ligatures w14:val="none"/>
    </w:rPr>
  </w:style>
  <w:style w:type="character" w:customStyle="1" w:styleId="NotedebasdepageCar">
    <w:name w:val="Note de bas de page Car"/>
    <w:basedOn w:val="Policepardfaut"/>
    <w:link w:val="Notedebasdepage"/>
    <w:rsid w:val="00EB387F"/>
    <w:rPr>
      <w:rFonts w:ascii="Univers" w:eastAsia="Times New Roman" w:hAnsi="Univers" w:cs="Times New Roman"/>
      <w:kern w:val="0"/>
      <w:sz w:val="20"/>
      <w:szCs w:val="20"/>
      <w:lang w:eastAsia="fr-FR"/>
      <w14:ligatures w14:val="none"/>
    </w:rPr>
  </w:style>
  <w:style w:type="character" w:styleId="Appelnotedebasdep">
    <w:name w:val="footnote reference"/>
    <w:rsid w:val="00EB387F"/>
    <w:rPr>
      <w:rFonts w:ascii="Times New Roman" w:hAnsi="Times New Roman" w:cs="Times New Roman"/>
      <w:vertAlign w:val="superscript"/>
    </w:rPr>
  </w:style>
  <w:style w:type="paragraph" w:customStyle="1" w:styleId="Normal1">
    <w:name w:val="Normal1"/>
    <w:basedOn w:val="Normal"/>
    <w:rsid w:val="00EB387F"/>
    <w:pPr>
      <w:keepLines/>
      <w:spacing w:before="60" w:after="60" w:line="240" w:lineRule="auto"/>
      <w:ind w:right="-145"/>
    </w:pPr>
    <w:rPr>
      <w:rFonts w:ascii="Calibri" w:eastAsia="Times New Roman" w:hAnsi="Calibri" w:cs="Calibri"/>
      <w:color w:val="000000"/>
      <w:kern w:val="0"/>
      <w:sz w:val="20"/>
      <w:szCs w:val="20"/>
      <w:lang w:val="fr-BE" w:eastAsia="zh-CN"/>
      <w14:ligatures w14:val="none"/>
    </w:rPr>
  </w:style>
  <w:style w:type="table" w:styleId="Grilledutableau">
    <w:name w:val="Table Grid"/>
    <w:basedOn w:val="TableauNormal"/>
    <w:uiPriority w:val="59"/>
    <w:rsid w:val="00027034"/>
    <w:pPr>
      <w:spacing w:after="0" w:line="240" w:lineRule="auto"/>
      <w:jc w:val="both"/>
    </w:pPr>
    <w:rPr>
      <w:rFonts w:ascii="Calibri" w:eastAsiaTheme="minorEastAsia" w:hAnsi="Calibri" w:cs="Calibri"/>
      <w:color w:val="000000"/>
      <w:kern w:val="0"/>
      <w:szCs w:val="24"/>
      <w:lang w:eastAsia="fr-F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27034"/>
    <w:pPr>
      <w:tabs>
        <w:tab w:val="center" w:pos="4536"/>
        <w:tab w:val="right" w:pos="9072"/>
      </w:tabs>
      <w:spacing w:after="0" w:line="240" w:lineRule="auto"/>
    </w:pPr>
  </w:style>
  <w:style w:type="character" w:customStyle="1" w:styleId="En-tteCar">
    <w:name w:val="En-tête Car"/>
    <w:basedOn w:val="Policepardfaut"/>
    <w:link w:val="En-tte"/>
    <w:uiPriority w:val="99"/>
    <w:rsid w:val="00027034"/>
  </w:style>
  <w:style w:type="paragraph" w:styleId="Pieddepage">
    <w:name w:val="footer"/>
    <w:basedOn w:val="Normal"/>
    <w:link w:val="PieddepageCar"/>
    <w:uiPriority w:val="99"/>
    <w:unhideWhenUsed/>
    <w:rsid w:val="000270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7034"/>
  </w:style>
  <w:style w:type="paragraph" w:styleId="En-ttedetabledesmatires">
    <w:name w:val="TOC Heading"/>
    <w:basedOn w:val="Titre1"/>
    <w:next w:val="Normal"/>
    <w:uiPriority w:val="39"/>
    <w:unhideWhenUsed/>
    <w:qFormat/>
    <w:rsid w:val="00027034"/>
    <w:pPr>
      <w:numPr>
        <w:numId w:val="0"/>
      </w:numPr>
      <w:spacing w:before="240" w:after="0"/>
      <w:outlineLvl w:val="9"/>
    </w:pPr>
    <w:rPr>
      <w:color w:val="0F4761" w:themeColor="accent1" w:themeShade="BF"/>
      <w:kern w:val="0"/>
      <w:sz w:val="32"/>
      <w:szCs w:val="32"/>
      <w:lang w:eastAsia="fr-FR"/>
      <w14:ligatures w14:val="none"/>
    </w:rPr>
  </w:style>
  <w:style w:type="paragraph" w:styleId="TM1">
    <w:name w:val="toc 1"/>
    <w:basedOn w:val="Normal"/>
    <w:next w:val="Normal"/>
    <w:autoRedefine/>
    <w:uiPriority w:val="39"/>
    <w:unhideWhenUsed/>
    <w:rsid w:val="00027034"/>
    <w:pPr>
      <w:spacing w:after="100"/>
    </w:pPr>
  </w:style>
  <w:style w:type="paragraph" w:styleId="TM2">
    <w:name w:val="toc 2"/>
    <w:basedOn w:val="Normal"/>
    <w:next w:val="Normal"/>
    <w:autoRedefine/>
    <w:uiPriority w:val="39"/>
    <w:unhideWhenUsed/>
    <w:rsid w:val="00027034"/>
    <w:pPr>
      <w:spacing w:after="100"/>
      <w:ind w:left="220"/>
    </w:pPr>
  </w:style>
  <w:style w:type="character" w:styleId="Lienhypertexte">
    <w:name w:val="Hyperlink"/>
    <w:basedOn w:val="Policepardfaut"/>
    <w:uiPriority w:val="99"/>
    <w:unhideWhenUsed/>
    <w:rsid w:val="0002703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754F6-C433-4101-BBA6-096C69969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2267</Words>
  <Characters>12469</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Renan TROVERO</dc:creator>
  <cp:keywords/>
  <dc:description/>
  <cp:lastModifiedBy>Renan TROVERO</cp:lastModifiedBy>
  <cp:revision>2</cp:revision>
  <dcterms:created xsi:type="dcterms:W3CDTF">2024-08-06T09:39:00Z</dcterms:created>
  <dcterms:modified xsi:type="dcterms:W3CDTF">2024-10-03T07:52:00Z</dcterms:modified>
</cp:coreProperties>
</file>