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6AAC5" w14:textId="51E3699B" w:rsidR="00F44607" w:rsidRDefault="00F44607" w:rsidP="00F44607">
      <w:pPr>
        <w:rPr>
          <w:b/>
          <w:caps/>
        </w:rPr>
      </w:pPr>
    </w:p>
    <w:p w14:paraId="135D20DA" w14:textId="77777777" w:rsidR="00F44607" w:rsidRDefault="00F44607" w:rsidP="00F44607">
      <w:pPr>
        <w:rPr>
          <w:b/>
          <w:caps/>
        </w:rPr>
      </w:pPr>
    </w:p>
    <w:p w14:paraId="048979EB" w14:textId="77392A3F" w:rsidR="00A922BB" w:rsidRDefault="00EC6952">
      <w:pPr>
        <w:jc w:val="center"/>
        <w:rPr>
          <w:b/>
          <w:caps/>
        </w:rPr>
      </w:pPr>
      <w:r>
        <w:rPr>
          <w:b/>
          <w:caps/>
        </w:rPr>
        <w:t xml:space="preserve">Avis d’appel </w:t>
      </w:r>
      <w:r w:rsidR="009320BB">
        <w:rPr>
          <w:b/>
          <w:caps/>
        </w:rPr>
        <w:t>À</w:t>
      </w:r>
      <w:r>
        <w:rPr>
          <w:b/>
          <w:caps/>
        </w:rPr>
        <w:t xml:space="preserve"> </w:t>
      </w:r>
      <w:r w:rsidR="00432D5E">
        <w:rPr>
          <w:b/>
          <w:caps/>
        </w:rPr>
        <w:t>PROJET</w:t>
      </w:r>
      <w:r w:rsidR="00B552F0">
        <w:rPr>
          <w:b/>
          <w:caps/>
        </w:rPr>
        <w:t xml:space="preserve"> en vue de </w:t>
      </w:r>
      <w:r w:rsidR="00AD2370">
        <w:rPr>
          <w:b/>
          <w:caps/>
        </w:rPr>
        <w:t xml:space="preserve">LA RÉHABILITATION DE L’ESPACE ANDRÉ DARTIGUES ET DE LA CRÉATION D’uN HÔTEL-RESTAURANT À </w:t>
      </w:r>
      <w:r w:rsidR="002A61FB">
        <w:rPr>
          <w:b/>
          <w:caps/>
        </w:rPr>
        <w:t>CARCANS-</w:t>
      </w:r>
      <w:r w:rsidR="00AD2370">
        <w:rPr>
          <w:b/>
          <w:caps/>
        </w:rPr>
        <w:t xml:space="preserve">MAUBUISSON </w:t>
      </w:r>
      <w:r w:rsidR="00F52F22">
        <w:rPr>
          <w:b/>
          <w:caps/>
        </w:rPr>
        <w:t>(33121)</w:t>
      </w:r>
    </w:p>
    <w:p w14:paraId="2916E7F1" w14:textId="77777777" w:rsidR="00A922BB" w:rsidRDefault="00A922BB"/>
    <w:p w14:paraId="6ECCCB89" w14:textId="6A67535A" w:rsidR="00A922BB" w:rsidRDefault="004662A2">
      <w:pPr>
        <w:rPr>
          <w:smallCaps/>
        </w:rPr>
      </w:pPr>
      <w:r>
        <w:rPr>
          <w:smallCaps/>
        </w:rPr>
        <w:t>COMMUNE D</w:t>
      </w:r>
      <w:r w:rsidR="0036284B">
        <w:rPr>
          <w:smallCaps/>
        </w:rPr>
        <w:t>E CARCANS</w:t>
      </w:r>
    </w:p>
    <w:p w14:paraId="41A92F72" w14:textId="7AC2055E" w:rsidR="00A922BB" w:rsidRDefault="00EC6952">
      <w:r>
        <w:t xml:space="preserve">Adresse : </w:t>
      </w:r>
      <w:r w:rsidR="00FD281B">
        <w:t xml:space="preserve">Hôtel de Ville, </w:t>
      </w:r>
      <w:r w:rsidR="00A20B35">
        <w:t>2 A route d’Hourtin</w:t>
      </w:r>
      <w:r>
        <w:t xml:space="preserve"> —</w:t>
      </w:r>
      <w:r w:rsidR="00A20B35">
        <w:t>31121 CARCANS</w:t>
      </w:r>
    </w:p>
    <w:p w14:paraId="128DF8D1" w14:textId="21EDC84C" w:rsidR="00A922BB" w:rsidRDefault="00EC6952">
      <w:r>
        <w:t>Code NUTS : FR</w:t>
      </w:r>
      <w:r w:rsidR="0099370A">
        <w:t>I12</w:t>
      </w:r>
    </w:p>
    <w:p w14:paraId="2D05FED1" w14:textId="5A9309AF" w:rsidR="007F13DD" w:rsidRDefault="00974E84">
      <w:r>
        <w:t xml:space="preserve">L’emprise </w:t>
      </w:r>
      <w:r w:rsidR="00944161">
        <w:t>servant d’assiette au projet apparten</w:t>
      </w:r>
      <w:r w:rsidR="00981BE4">
        <w:t>an</w:t>
      </w:r>
      <w:r w:rsidR="00944161">
        <w:t xml:space="preserve">t </w:t>
      </w:r>
      <w:r w:rsidR="00981BE4">
        <w:t>à son</w:t>
      </w:r>
      <w:r w:rsidR="00944161">
        <w:t xml:space="preserve"> domaine privé</w:t>
      </w:r>
      <w:r w:rsidR="00981BE4">
        <w:t>, la Commune n’est pas tenue de mettre en œuvre une procédure de sélection aux fins de désigner le futur occupa</w:t>
      </w:r>
      <w:r w:rsidR="00600614">
        <w:t>nt</w:t>
      </w:r>
      <w:r w:rsidR="00F41F49">
        <w:t xml:space="preserve"> (CE, 2 décembre 2022, n°460100)</w:t>
      </w:r>
      <w:r w:rsidR="00600614">
        <w:t xml:space="preserve">. </w:t>
      </w:r>
      <w:r w:rsidR="00092671">
        <w:t>Toutefois, la Commune</w:t>
      </w:r>
      <w:r w:rsidR="00003B16">
        <w:t xml:space="preserve"> de CARCANS </w:t>
      </w:r>
      <w:r w:rsidR="00C73914">
        <w:t xml:space="preserve">souhaite organiser une procédure de sélection </w:t>
      </w:r>
      <w:r w:rsidR="00C83B3C">
        <w:t xml:space="preserve">préalable </w:t>
      </w:r>
      <w:r w:rsidR="00971357">
        <w:t>des projets</w:t>
      </w:r>
      <w:r w:rsidR="003A5E12">
        <w:t xml:space="preserve">, </w:t>
      </w:r>
      <w:r w:rsidR="00780FB7">
        <w:t>dans le respect des principes d’impartialité et de transparence.</w:t>
      </w:r>
    </w:p>
    <w:p w14:paraId="4D03C9B7" w14:textId="77777777" w:rsidR="007F13DD" w:rsidRDefault="007F13DD"/>
    <w:p w14:paraId="351951A4" w14:textId="4A42CE31" w:rsidR="00D15F2E" w:rsidRDefault="00EC6952" w:rsidP="00122369">
      <w:r>
        <w:rPr>
          <w:b/>
        </w:rPr>
        <w:t>Objet du présent avis :</w:t>
      </w:r>
      <w:r>
        <w:t xml:space="preserve"> L</w:t>
      </w:r>
      <w:r w:rsidR="003B1E5C">
        <w:t>a</w:t>
      </w:r>
      <w:r>
        <w:t xml:space="preserve"> </w:t>
      </w:r>
      <w:r w:rsidR="003B1E5C">
        <w:t>Commune d</w:t>
      </w:r>
      <w:r w:rsidR="00D15F2E">
        <w:t>e CARCANS est une commune touristique du littoral atlantique</w:t>
      </w:r>
      <w:r w:rsidR="00ED1965">
        <w:t xml:space="preserve"> médocain</w:t>
      </w:r>
      <w:r w:rsidR="00D15F2E">
        <w:t xml:space="preserve">, forte d’une population </w:t>
      </w:r>
      <w:r w:rsidR="00F44E34">
        <w:t>e</w:t>
      </w:r>
      <w:r w:rsidR="00D15F2E">
        <w:t>stivale d’environ 45 000 pers</w:t>
      </w:r>
      <w:r w:rsidR="00F44E34">
        <w:t>onnes</w:t>
      </w:r>
      <w:r w:rsidR="00D15F2E">
        <w:t xml:space="preserve">. </w:t>
      </w:r>
    </w:p>
    <w:p w14:paraId="3325C611" w14:textId="59DA77E2" w:rsidR="00D15F2E" w:rsidRDefault="0006220D" w:rsidP="00122369">
      <w:r>
        <w:t>Elle est propriétaire de</w:t>
      </w:r>
      <w:r w:rsidR="00D15F2E">
        <w:t xml:space="preserve"> l’Espace André </w:t>
      </w:r>
      <w:proofErr w:type="spellStart"/>
      <w:r w:rsidR="00D8238B">
        <w:t>Dartigues</w:t>
      </w:r>
      <w:proofErr w:type="spellEnd"/>
      <w:r w:rsidR="00D8238B">
        <w:t xml:space="preserve">, situé </w:t>
      </w:r>
      <w:r w:rsidR="002B7F7A">
        <w:t xml:space="preserve">dans la station balnéaire de Maubuisson. </w:t>
      </w:r>
      <w:r w:rsidR="006A53A6">
        <w:t xml:space="preserve">L’espace André </w:t>
      </w:r>
      <w:proofErr w:type="spellStart"/>
      <w:r w:rsidR="006A53A6">
        <w:t>Dartigues</w:t>
      </w:r>
      <w:proofErr w:type="spellEnd"/>
      <w:r w:rsidR="006A53A6">
        <w:t xml:space="preserve"> est un ensemble immobilier à l’architecture atypique</w:t>
      </w:r>
      <w:r w:rsidR="000E7EBF">
        <w:t xml:space="preserve">, </w:t>
      </w:r>
      <w:r w:rsidR="004746C9">
        <w:t xml:space="preserve">qui fait partie du domaine privé de la Commune, et </w:t>
      </w:r>
      <w:r w:rsidR="000E7EBF">
        <w:t>qui nécessite des travaux de réhabilitation.</w:t>
      </w:r>
    </w:p>
    <w:p w14:paraId="0E97804B" w14:textId="5831ADF6" w:rsidR="001203E9" w:rsidRDefault="001203E9" w:rsidP="00122369">
      <w:r>
        <w:t>L</w:t>
      </w:r>
      <w:r w:rsidR="000315FB">
        <w:t xml:space="preserve">a Commune souhaite lancer un appel à projets en vue </w:t>
      </w:r>
      <w:r w:rsidR="00F578E5">
        <w:t>de</w:t>
      </w:r>
      <w:r w:rsidR="00996CCA">
        <w:t xml:space="preserve"> valoriser cet ensemble immobilier, par </w:t>
      </w:r>
      <w:r w:rsidR="00F578E5">
        <w:t xml:space="preserve">l’installation </w:t>
      </w:r>
      <w:r w:rsidR="00996CCA">
        <w:t xml:space="preserve">et le développement d’une offre d’hôtellerie et de restauration haut de gamme. </w:t>
      </w:r>
    </w:p>
    <w:p w14:paraId="4244E0E4" w14:textId="77777777" w:rsidR="00A922BB" w:rsidRDefault="00A922BB"/>
    <w:p w14:paraId="67745741" w14:textId="1C86B3E6" w:rsidR="00A922BB" w:rsidRDefault="00EC6952">
      <w:r w:rsidRPr="00F44607">
        <w:rPr>
          <w:b/>
        </w:rPr>
        <w:t xml:space="preserve">Avis </w:t>
      </w:r>
      <w:r w:rsidR="007B0153" w:rsidRPr="00F44607">
        <w:rPr>
          <w:b/>
        </w:rPr>
        <w:t xml:space="preserve">d’envoi à la publication </w:t>
      </w:r>
      <w:r w:rsidRPr="00F44607">
        <w:rPr>
          <w:b/>
        </w:rPr>
        <w:t>le :</w:t>
      </w:r>
      <w:r w:rsidRPr="00F44607">
        <w:t xml:space="preserve"> </w:t>
      </w:r>
      <w:r w:rsidR="006F7DB8">
        <w:rPr>
          <w:b/>
          <w:bCs/>
        </w:rPr>
        <w:t>LUNDI 29</w:t>
      </w:r>
      <w:r w:rsidR="00F44607" w:rsidRPr="00F44607">
        <w:rPr>
          <w:b/>
          <w:bCs/>
        </w:rPr>
        <w:t xml:space="preserve"> MAI</w:t>
      </w:r>
      <w:r w:rsidR="00F44607">
        <w:rPr>
          <w:b/>
          <w:bCs/>
        </w:rPr>
        <w:t xml:space="preserve"> 2024</w:t>
      </w:r>
    </w:p>
    <w:p w14:paraId="75443CF0" w14:textId="2AA19103" w:rsidR="00A922BB" w:rsidRDefault="00EC6952">
      <w:r w:rsidRPr="006475B4">
        <w:rPr>
          <w:b/>
        </w:rPr>
        <w:t>D</w:t>
      </w:r>
      <w:r w:rsidR="007B0153">
        <w:rPr>
          <w:b/>
        </w:rPr>
        <w:t xml:space="preserve">ate limite de remise des projets : </w:t>
      </w:r>
      <w:r w:rsidR="00E00F12">
        <w:rPr>
          <w:b/>
        </w:rPr>
        <w:t xml:space="preserve">LUNDI 15 JUILLET </w:t>
      </w:r>
      <w:r w:rsidR="00A5590D">
        <w:rPr>
          <w:b/>
        </w:rPr>
        <w:t>2024</w:t>
      </w:r>
    </w:p>
    <w:p w14:paraId="55E2CBB5" w14:textId="77777777" w:rsidR="00A922BB" w:rsidRDefault="00A922BB">
      <w:pPr>
        <w:rPr>
          <w:b/>
          <w:u w:val="single"/>
        </w:rPr>
      </w:pPr>
    </w:p>
    <w:p w14:paraId="78ADB6CB" w14:textId="77777777" w:rsidR="00A922BB" w:rsidRDefault="00EC6952">
      <w:pPr>
        <w:rPr>
          <w:b/>
          <w:u w:val="single"/>
        </w:rPr>
      </w:pPr>
      <w:r>
        <w:rPr>
          <w:b/>
          <w:u w:val="single"/>
        </w:rPr>
        <w:t>Principales caractéristiques du titre d’occupation envisagé :</w:t>
      </w:r>
    </w:p>
    <w:p w14:paraId="3BD8883D" w14:textId="714D3377" w:rsidR="002910E2" w:rsidRDefault="00EC6952">
      <w:r>
        <w:rPr>
          <w:b/>
        </w:rPr>
        <w:t>Typologie de titre d’occupation envisagé :</w:t>
      </w:r>
      <w:r>
        <w:t xml:space="preserve"> </w:t>
      </w:r>
      <w:r w:rsidR="00BC619B">
        <w:t>bail emphytéotique de droit commun</w:t>
      </w:r>
      <w:r w:rsidR="00FC1000">
        <w:t xml:space="preserve"> (article L451-1 et suivants du code rural et de la pêche maritime)</w:t>
      </w:r>
      <w:r w:rsidR="00B53474">
        <w:t>.</w:t>
      </w:r>
    </w:p>
    <w:p w14:paraId="04997D29" w14:textId="71A4B87B" w:rsidR="002910E2" w:rsidRDefault="00E05D04">
      <w:r>
        <w:t xml:space="preserve">En contrepartie </w:t>
      </w:r>
      <w:r w:rsidR="00F0369E">
        <w:t>de l’occupation</w:t>
      </w:r>
      <w:r w:rsidR="007F13DD">
        <w:t xml:space="preserve"> de l’Espace André </w:t>
      </w:r>
      <w:proofErr w:type="spellStart"/>
      <w:r w:rsidR="007F13DD">
        <w:t>Dartigues</w:t>
      </w:r>
      <w:proofErr w:type="spellEnd"/>
      <w:r w:rsidR="007F13DD">
        <w:t>, l’Occupant versera à la Commune une redevance</w:t>
      </w:r>
      <w:r w:rsidR="004759A9">
        <w:t xml:space="preserve">. </w:t>
      </w:r>
    </w:p>
    <w:p w14:paraId="70988B1C" w14:textId="77777777" w:rsidR="002910E2" w:rsidRDefault="002910E2"/>
    <w:p w14:paraId="5FEED171" w14:textId="77777777" w:rsidR="00A922BB" w:rsidRDefault="00EC6952">
      <w:pPr>
        <w:rPr>
          <w:u w:val="single"/>
        </w:rPr>
      </w:pPr>
      <w:r>
        <w:rPr>
          <w:b/>
          <w:u w:val="single"/>
        </w:rPr>
        <w:t>Caractéristiques principales :</w:t>
      </w:r>
      <w:r>
        <w:rPr>
          <w:u w:val="single"/>
        </w:rPr>
        <w:t xml:space="preserve"> </w:t>
      </w:r>
    </w:p>
    <w:p w14:paraId="67E5CDB7" w14:textId="7A8B75DC" w:rsidR="00A922BB" w:rsidRDefault="00EC6952">
      <w:r>
        <w:rPr>
          <w:b/>
        </w:rPr>
        <w:t>Emprise du projet :</w:t>
      </w:r>
      <w:r>
        <w:t xml:space="preserve"> </w:t>
      </w:r>
      <w:r w:rsidR="00306E2A">
        <w:t>l</w:t>
      </w:r>
      <w:r w:rsidR="005A20D5">
        <w:t xml:space="preserve">’Espace André </w:t>
      </w:r>
      <w:proofErr w:type="spellStart"/>
      <w:r w:rsidR="005A20D5">
        <w:t>Dartigues</w:t>
      </w:r>
      <w:proofErr w:type="spellEnd"/>
      <w:r w:rsidR="001B4BA7">
        <w:t xml:space="preserve">, situé </w:t>
      </w:r>
      <w:r w:rsidR="00E43735">
        <w:t xml:space="preserve">avenue de Maubuisson, </w:t>
      </w:r>
      <w:r w:rsidR="00681730">
        <w:t>Maubuisson, 33121 CARCANS.</w:t>
      </w:r>
    </w:p>
    <w:p w14:paraId="572FC0DA" w14:textId="56EC9A80" w:rsidR="00DB198A" w:rsidRDefault="00DB198A">
      <w:r>
        <w:t xml:space="preserve">La Commune de CARCANS </w:t>
      </w:r>
      <w:r w:rsidR="00055B18">
        <w:t xml:space="preserve">se situe dans un bassin touristique dynamique, avec un fort pouvoir d’attractivité, aux portes de la métropole bordelaise. </w:t>
      </w:r>
    </w:p>
    <w:p w14:paraId="6C249A3B" w14:textId="7EADC23E" w:rsidR="003141C6" w:rsidRDefault="002E3543">
      <w:r>
        <w:t xml:space="preserve">L’espace André </w:t>
      </w:r>
      <w:proofErr w:type="spellStart"/>
      <w:r>
        <w:t>Dartigues</w:t>
      </w:r>
      <w:proofErr w:type="spellEnd"/>
      <w:r>
        <w:t xml:space="preserve"> comprend un ensemble immobilier atypique, situé sur la parcelle figurant au cadastre sous la référence BZ11 (nota bene : le futur portera uniquement sur l’espace André </w:t>
      </w:r>
      <w:proofErr w:type="spellStart"/>
      <w:r>
        <w:t>Dartigues</w:t>
      </w:r>
      <w:proofErr w:type="spellEnd"/>
      <w:r>
        <w:t xml:space="preserve"> et ses </w:t>
      </w:r>
      <w:r w:rsidR="002A61FB">
        <w:t>abords</w:t>
      </w:r>
      <w:r>
        <w:t xml:space="preserve">, et non sur l’ensemble de la parcelle). </w:t>
      </w:r>
      <w:r w:rsidR="009138E2">
        <w:t xml:space="preserve">Le bâtiment dispose d’un emplacement privilégié, au cœur </w:t>
      </w:r>
      <w:r w:rsidR="002A61FB">
        <w:t xml:space="preserve">de la station touristique de </w:t>
      </w:r>
      <w:r w:rsidR="009138E2">
        <w:t xml:space="preserve">Maubuisson, avec une vue exceptionnelle sur le lac de Carcans-Hourtin, plus grand lac d’eau douce de France. </w:t>
      </w:r>
      <w:r w:rsidR="009F010F">
        <w:t xml:space="preserve">Le site est situé à 2 minutes à pied du centre névralgique de la station, des plages lacustres et des activités nautiques, et à 4 km des plages océanes. </w:t>
      </w:r>
    </w:p>
    <w:p w14:paraId="160456A4" w14:textId="77777777" w:rsidR="00F44607" w:rsidRDefault="00F44607"/>
    <w:p w14:paraId="28428DAA" w14:textId="77777777" w:rsidR="00F44607" w:rsidRDefault="00F44607"/>
    <w:p w14:paraId="1596EAFA" w14:textId="77777777" w:rsidR="00F44607" w:rsidRDefault="00F44607"/>
    <w:p w14:paraId="6667E7C4" w14:textId="77777777" w:rsidR="00F44607" w:rsidRDefault="00F44607"/>
    <w:p w14:paraId="24545C49" w14:textId="59C14459" w:rsidR="006475B4" w:rsidRDefault="00A61F74">
      <w:r>
        <w:t>La C</w:t>
      </w:r>
      <w:r w:rsidR="003B2B7A">
        <w:t xml:space="preserve">ommune </w:t>
      </w:r>
      <w:r w:rsidR="007D4587">
        <w:t xml:space="preserve">souhaite </w:t>
      </w:r>
      <w:r w:rsidR="00E75A3D">
        <w:t xml:space="preserve">valoriser ce bâtiment par </w:t>
      </w:r>
      <w:r w:rsidR="007D4587">
        <w:t xml:space="preserve">l’implantation d’un projet d’hôtellerie et </w:t>
      </w:r>
      <w:r w:rsidR="006475B4">
        <w:t xml:space="preserve">de </w:t>
      </w:r>
      <w:r w:rsidR="007D4587">
        <w:t>restauration</w:t>
      </w:r>
      <w:r w:rsidR="00BF278C">
        <w:t xml:space="preserve"> haut de gamme</w:t>
      </w:r>
      <w:r w:rsidR="001E04C7">
        <w:t xml:space="preserve">, </w:t>
      </w:r>
      <w:r w:rsidR="00F37EFA">
        <w:t xml:space="preserve">segment à ce jour absent </w:t>
      </w:r>
      <w:r w:rsidR="00682C69">
        <w:t xml:space="preserve">dans l’offre proposée sur le territoire de la Commune. </w:t>
      </w:r>
    </w:p>
    <w:p w14:paraId="69A75E56" w14:textId="77777777" w:rsidR="006475B4" w:rsidRDefault="006475B4"/>
    <w:p w14:paraId="7FFAF72C" w14:textId="536520C7" w:rsidR="003141C6" w:rsidRDefault="00682C69">
      <w:r>
        <w:t xml:space="preserve">Le projet </w:t>
      </w:r>
      <w:r w:rsidR="0055106E">
        <w:t xml:space="preserve">doit </w:t>
      </w:r>
      <w:r>
        <w:t>comprend</w:t>
      </w:r>
      <w:r w:rsidR="0055106E">
        <w:t>re</w:t>
      </w:r>
      <w:r w:rsidR="00E022FB">
        <w:t>, au moins</w:t>
      </w:r>
      <w:r w:rsidR="001E04C7">
        <w:t xml:space="preserve"> : </w:t>
      </w:r>
    </w:p>
    <w:p w14:paraId="657CDD87" w14:textId="54DB0699" w:rsidR="003141C6" w:rsidRDefault="008E1855" w:rsidP="008E1855">
      <w:r>
        <w:t xml:space="preserve">- </w:t>
      </w:r>
      <w:r w:rsidR="00CD6E5B">
        <w:t>Une offre d’hôtellerie avec un classement 3 étoiles minimum</w:t>
      </w:r>
      <w:r w:rsidR="007B5A88">
        <w:t xml:space="preserve"> (en référence aux dispositions de l’arrêté du 29 décembre 2021 fixant les normes et la procédure de classement en hôtel de tourisme et ses annexes)</w:t>
      </w:r>
      <w:r w:rsidR="00FE3989">
        <w:t> ;</w:t>
      </w:r>
    </w:p>
    <w:p w14:paraId="238275FF" w14:textId="7DF104E8" w:rsidR="00FE3989" w:rsidRDefault="008E1855" w:rsidP="008E1855">
      <w:r>
        <w:t xml:space="preserve">- </w:t>
      </w:r>
      <w:r w:rsidR="00FE3989">
        <w:t xml:space="preserve">Une offre de restauration de type gastronomique. </w:t>
      </w:r>
    </w:p>
    <w:p w14:paraId="304BA205" w14:textId="4F2EE392" w:rsidR="004D4650" w:rsidRDefault="009138E2">
      <w:r>
        <w:t>L</w:t>
      </w:r>
      <w:r w:rsidR="004D4650">
        <w:t>e projet s’inscrit dans un projet global de requalification du site de Maubuisson, qui ambitionne de renforcer l’identité familiale et environnementale de la station.</w:t>
      </w:r>
    </w:p>
    <w:p w14:paraId="250D3A1F" w14:textId="77777777" w:rsidR="00306E2A" w:rsidRDefault="00306E2A"/>
    <w:p w14:paraId="47DE39B1" w14:textId="77777777" w:rsidR="00BB5793" w:rsidRDefault="00EC6952">
      <w:r>
        <w:rPr>
          <w:b/>
        </w:rPr>
        <w:t>Durée du titre d’occupation proposé :</w:t>
      </w:r>
      <w:r>
        <w:t xml:space="preserve"> </w:t>
      </w:r>
      <w:r w:rsidR="00BB5793">
        <w:t>25</w:t>
      </w:r>
      <w:r>
        <w:t xml:space="preserve"> </w:t>
      </w:r>
      <w:r w:rsidR="00BB5793">
        <w:t>ans</w:t>
      </w:r>
      <w:r>
        <w:t xml:space="preserve">. </w:t>
      </w:r>
    </w:p>
    <w:p w14:paraId="295AF10D" w14:textId="3CC5407A" w:rsidR="00A922BB" w:rsidRDefault="00857D6F">
      <w:r>
        <w:t xml:space="preserve">Les porteurs de projet peuvent proposer une durée </w:t>
      </w:r>
      <w:r w:rsidR="006B28D3">
        <w:t xml:space="preserve">plus longue, à condition de motiver la durée demandée </w:t>
      </w:r>
      <w:r w:rsidR="00B13E61">
        <w:t xml:space="preserve">par l’amortissement </w:t>
      </w:r>
      <w:r w:rsidR="00D7411C">
        <w:t xml:space="preserve">et la rémunération </w:t>
      </w:r>
      <w:r w:rsidR="00B13E61">
        <w:t>des investissements</w:t>
      </w:r>
      <w:r w:rsidR="00865E37">
        <w:t xml:space="preserve"> nécessaires à la réalisation du projet. </w:t>
      </w:r>
    </w:p>
    <w:p w14:paraId="20DE4F39" w14:textId="77777777" w:rsidR="00A925CE" w:rsidRDefault="00A925CE"/>
    <w:p w14:paraId="7D031A05" w14:textId="761EAB1A" w:rsidR="008B489C" w:rsidRDefault="00EC6952" w:rsidP="0083300E">
      <w:r>
        <w:rPr>
          <w:b/>
        </w:rPr>
        <w:t xml:space="preserve">Activité économique </w:t>
      </w:r>
      <w:r w:rsidR="00CA556D">
        <w:rPr>
          <w:b/>
        </w:rPr>
        <w:t>autorisée</w:t>
      </w:r>
      <w:r w:rsidR="00A45052" w:rsidRPr="00A45052">
        <w:rPr>
          <w:b/>
          <w:bCs/>
        </w:rPr>
        <w:t> </w:t>
      </w:r>
      <w:r w:rsidR="0083300E" w:rsidRPr="00A45052">
        <w:rPr>
          <w:b/>
          <w:bCs/>
        </w:rPr>
        <w:t>:</w:t>
      </w:r>
      <w:r w:rsidR="0083300E">
        <w:t xml:space="preserve"> activité </w:t>
      </w:r>
      <w:r w:rsidR="00A45052">
        <w:t xml:space="preserve">d’hébergement </w:t>
      </w:r>
      <w:r w:rsidR="001B08D1">
        <w:t xml:space="preserve">hôtelier </w:t>
      </w:r>
      <w:r w:rsidR="00A45052">
        <w:t>à vocation touristique et restauration</w:t>
      </w:r>
      <w:r w:rsidR="00076E24">
        <w:t xml:space="preserve"> (avec extraction)</w:t>
      </w:r>
      <w:r w:rsidR="00A45052">
        <w:t xml:space="preserve"> </w:t>
      </w:r>
      <w:r w:rsidR="001B08D1">
        <w:t xml:space="preserve">gastronomique </w:t>
      </w:r>
      <w:r w:rsidR="00A45052">
        <w:t xml:space="preserve">ouverte </w:t>
      </w:r>
      <w:r w:rsidR="00E434F3">
        <w:t>à tou</w:t>
      </w:r>
      <w:r w:rsidR="00EB3043">
        <w:t>s</w:t>
      </w:r>
      <w:r w:rsidR="00E434F3">
        <w:t xml:space="preserve"> public</w:t>
      </w:r>
      <w:r w:rsidR="00EB3043">
        <w:t>s</w:t>
      </w:r>
      <w:r w:rsidR="007518FB">
        <w:t xml:space="preserve">, </w:t>
      </w:r>
      <w:r w:rsidR="0040723C">
        <w:t>sur un segment haut de gamme</w:t>
      </w:r>
      <w:r w:rsidR="00E75A3D">
        <w:t>, et activités annexes</w:t>
      </w:r>
      <w:r w:rsidR="00BE69B9">
        <w:t xml:space="preserve">. </w:t>
      </w:r>
    </w:p>
    <w:p w14:paraId="1930CABC" w14:textId="77777777" w:rsidR="00A45052" w:rsidRDefault="00A45052" w:rsidP="0083300E"/>
    <w:p w14:paraId="7B0A3F6D" w14:textId="77777777" w:rsidR="00A922BB" w:rsidRDefault="00EC6952">
      <w:pPr>
        <w:rPr>
          <w:b/>
          <w:u w:val="single"/>
        </w:rPr>
      </w:pPr>
      <w:r>
        <w:rPr>
          <w:b/>
          <w:u w:val="single"/>
        </w:rPr>
        <w:t>Procédure :</w:t>
      </w:r>
    </w:p>
    <w:p w14:paraId="5330447D" w14:textId="64093E0B" w:rsidR="00A922BB" w:rsidRDefault="00EC6952">
      <w:r>
        <w:t>Tout porteur de projet intéressé par l’occupation d</w:t>
      </w:r>
      <w:r w:rsidR="00B171E9">
        <w:t>es lieux</w:t>
      </w:r>
      <w:r>
        <w:t xml:space="preserve"> visé</w:t>
      </w:r>
      <w:r w:rsidR="00B171E9">
        <w:t>s</w:t>
      </w:r>
      <w:r>
        <w:t xml:space="preserve"> au présent avis, souhaitant </w:t>
      </w:r>
      <w:r w:rsidRPr="00317947">
        <w:t xml:space="preserve">présenter un projet </w:t>
      </w:r>
      <w:r w:rsidR="0030584E" w:rsidRPr="00317947">
        <w:t xml:space="preserve">de valorisation </w:t>
      </w:r>
      <w:r w:rsidR="00D31A37">
        <w:t xml:space="preserve">de l’Espace André </w:t>
      </w:r>
      <w:proofErr w:type="spellStart"/>
      <w:r w:rsidR="00D31A37">
        <w:t>Dartigues</w:t>
      </w:r>
      <w:proofErr w:type="spellEnd"/>
      <w:r>
        <w:t xml:space="preserve"> peut se manifester auprès </w:t>
      </w:r>
      <w:r w:rsidR="00807FCF">
        <w:t>de la Commune d</w:t>
      </w:r>
      <w:r w:rsidR="00E760BF">
        <w:t>e CARCAN</w:t>
      </w:r>
      <w:r w:rsidR="002B5568">
        <w:t>S</w:t>
      </w:r>
      <w:r>
        <w:t xml:space="preserve">. </w:t>
      </w:r>
    </w:p>
    <w:p w14:paraId="3652B46A" w14:textId="69918512" w:rsidR="002B5568" w:rsidRDefault="00E044F3">
      <w:r>
        <w:t xml:space="preserve">Un dossier, comprenant le plan de situation, le plan topographique, les plans intérieurs et les plans de façade du bâtiment, peut être obtenus gratuitement sur simple demande </w:t>
      </w:r>
      <w:r w:rsidR="00903353">
        <w:t>envoyée</w:t>
      </w:r>
      <w:r>
        <w:t xml:space="preserve"> par courriel</w:t>
      </w:r>
      <w:r w:rsidR="00903353">
        <w:t xml:space="preserve"> à l’adresse </w:t>
      </w:r>
      <w:r w:rsidR="0001080E">
        <w:t xml:space="preserve">électronique </w:t>
      </w:r>
      <w:r w:rsidR="00A32544">
        <w:t xml:space="preserve">de contact </w:t>
      </w:r>
      <w:r w:rsidR="00903353">
        <w:t xml:space="preserve">ci-dessous. </w:t>
      </w:r>
    </w:p>
    <w:p w14:paraId="3A3488C8" w14:textId="4A9956EC" w:rsidR="002B5568" w:rsidRDefault="00AF1B18">
      <w:r>
        <w:t>LA VISITE DU SITE EST OBLIGATOIRE</w:t>
      </w:r>
      <w:r w:rsidR="00FE0430">
        <w:t xml:space="preserve"> : </w:t>
      </w:r>
      <w:r w:rsidR="00415F92">
        <w:t>seuls les projets proposés par des opérateurs qui auront réalisé une visite du site seront pris en considération</w:t>
      </w:r>
      <w:r w:rsidR="00A32544">
        <w:t xml:space="preserve">. La visite </w:t>
      </w:r>
      <w:r w:rsidR="008454A0">
        <w:t>s’effectue sur rendez-vous</w:t>
      </w:r>
      <w:r w:rsidR="006D6BE6">
        <w:t xml:space="preserve">. </w:t>
      </w:r>
      <w:r w:rsidR="00964E1C">
        <w:t>Les projets des opérateurs qui n’ont pas effectué la visite seront rejeté</w:t>
      </w:r>
      <w:r w:rsidR="002A6581">
        <w:t>s sans être examinés.</w:t>
      </w:r>
    </w:p>
    <w:p w14:paraId="500BC4C6" w14:textId="41986C2B" w:rsidR="00EA1E99" w:rsidRDefault="00964E1C">
      <w:r>
        <w:t xml:space="preserve">Les demandes de dossier et </w:t>
      </w:r>
      <w:r w:rsidR="00334257">
        <w:t xml:space="preserve">les demandes de </w:t>
      </w:r>
      <w:r>
        <w:t xml:space="preserve">rendez-vous pour la visite du site </w:t>
      </w:r>
      <w:r w:rsidR="00334257">
        <w:t xml:space="preserve">doivent être présentées par courriel, à l’adresse électronique suivante : </w:t>
      </w:r>
      <w:hyperlink r:id="rId7" w:history="1">
        <w:r w:rsidR="00FA33DA" w:rsidRPr="00682BE7">
          <w:rPr>
            <w:rStyle w:val="Lienhypertexte"/>
          </w:rPr>
          <w:t>pizzato.s@mairie-carcans.fr</w:t>
        </w:r>
      </w:hyperlink>
    </w:p>
    <w:p w14:paraId="0EF8047B" w14:textId="77777777" w:rsidR="00EA1E99" w:rsidRDefault="00EA1E99"/>
    <w:p w14:paraId="7DC04E0B" w14:textId="77777777" w:rsidR="00A922BB" w:rsidRDefault="00EC6952">
      <w:r>
        <w:rPr>
          <w:b/>
        </w:rPr>
        <w:t xml:space="preserve">Les </w:t>
      </w:r>
      <w:r w:rsidR="005E20F7">
        <w:rPr>
          <w:b/>
        </w:rPr>
        <w:t>projet</w:t>
      </w:r>
      <w:r w:rsidR="00222FED">
        <w:rPr>
          <w:b/>
        </w:rPr>
        <w:t>s</w:t>
      </w:r>
      <w:r>
        <w:rPr>
          <w:b/>
        </w:rPr>
        <w:t xml:space="preserve"> devront obligatoirement comporter les éléments suivants :</w:t>
      </w:r>
      <w:r>
        <w:t xml:space="preserve"> </w:t>
      </w:r>
    </w:p>
    <w:p w14:paraId="557EE5A5" w14:textId="77777777" w:rsidR="00A922BB" w:rsidRDefault="00EC6952">
      <w:r>
        <w:t>- Un courrier de présentation du porteur de projet</w:t>
      </w:r>
    </w:p>
    <w:p w14:paraId="003CC948" w14:textId="260A7FBC" w:rsidR="00A922BB" w:rsidRDefault="00EC6952">
      <w:r>
        <w:t xml:space="preserve">- Une présentation </w:t>
      </w:r>
      <w:r w:rsidR="00C0020C">
        <w:t xml:space="preserve">synthétique </w:t>
      </w:r>
      <w:r>
        <w:t>du projet qu’il se propose de réaliser, ainsi que les mesures et moyens techniques, économiques et financiers qu’il entend mettre en œuvre pour réaliser le projet</w:t>
      </w:r>
      <w:r w:rsidR="00BA0733">
        <w:t>.</w:t>
      </w:r>
      <w:r w:rsidR="00006EBA">
        <w:t xml:space="preserve"> Le porteur de projet intéressé précise le montant de la </w:t>
      </w:r>
      <w:r w:rsidR="00006EBA" w:rsidRPr="00B36D7E">
        <w:t xml:space="preserve">redevance </w:t>
      </w:r>
      <w:r w:rsidR="0001350B">
        <w:t>ann</w:t>
      </w:r>
      <w:r w:rsidR="00006EBA" w:rsidRPr="00B36D7E">
        <w:t>uelle qu’il se propose de verser en contrepartie de l’occupation des lieux</w:t>
      </w:r>
    </w:p>
    <w:p w14:paraId="34190962" w14:textId="7C9537B2" w:rsidR="008E1855" w:rsidRDefault="008E1855">
      <w:r>
        <w:t xml:space="preserve">- </w:t>
      </w:r>
      <w:r w:rsidR="001B35AC">
        <w:t>Un plan de financement et un calendrier de</w:t>
      </w:r>
      <w:r w:rsidR="005234B9">
        <w:t xml:space="preserve"> mise en œuvre du projet</w:t>
      </w:r>
    </w:p>
    <w:p w14:paraId="76A80E79" w14:textId="1E03D6F5" w:rsidR="00356BDC" w:rsidRDefault="00356BDC">
      <w:r>
        <w:t>-</w:t>
      </w:r>
      <w:r w:rsidR="008B05F8">
        <w:t xml:space="preserve"> </w:t>
      </w:r>
      <w:r w:rsidR="00B040F3">
        <w:t>Tous documents attestation de l’expérience et des références du porteur de projet dans le domaine de l’hôtellerie et de la restauration gastronomique</w:t>
      </w:r>
    </w:p>
    <w:p w14:paraId="63F7AF86" w14:textId="14E46EB8" w:rsidR="00ED4690" w:rsidRDefault="00ED4690">
      <w:r>
        <w:t>- L’attestation de visite, signée et tamponnée, qui sera remise lors de la visite obligatoire.</w:t>
      </w:r>
    </w:p>
    <w:p w14:paraId="65820166" w14:textId="77777777" w:rsidR="00006EBA" w:rsidRDefault="00006EBA"/>
    <w:p w14:paraId="36E30A2C" w14:textId="77777777" w:rsidR="00F44607" w:rsidRDefault="00F44607"/>
    <w:p w14:paraId="11F7CF4B" w14:textId="4C688E04" w:rsidR="00345F88" w:rsidRDefault="005768F2">
      <w:r>
        <w:t>Le bail emphytéotique de droit commun</w:t>
      </w:r>
      <w:r w:rsidR="000348B9">
        <w:t xml:space="preserve"> </w:t>
      </w:r>
      <w:r w:rsidR="00006EBA">
        <w:t>sera établ</w:t>
      </w:r>
      <w:r w:rsidR="0092415B">
        <w:t>i</w:t>
      </w:r>
      <w:r w:rsidR="00006EBA">
        <w:t xml:space="preserve"> avec le porteur</w:t>
      </w:r>
      <w:r w:rsidR="006A47BF">
        <w:t xml:space="preserve"> de projet sélectionné.</w:t>
      </w:r>
    </w:p>
    <w:p w14:paraId="6AD81B8D" w14:textId="77777777" w:rsidR="008349CA" w:rsidRDefault="008349CA"/>
    <w:p w14:paraId="7FA5EFF9" w14:textId="2B3D42CD" w:rsidR="00A922BB" w:rsidRDefault="00EC6952">
      <w:r w:rsidRPr="00B36D7E">
        <w:rPr>
          <w:b/>
        </w:rPr>
        <w:t xml:space="preserve">Date et heure limites de réception des </w:t>
      </w:r>
      <w:r w:rsidR="004D009B" w:rsidRPr="00B36D7E">
        <w:rPr>
          <w:b/>
        </w:rPr>
        <w:t>projets</w:t>
      </w:r>
      <w:r w:rsidRPr="00B36D7E">
        <w:rPr>
          <w:b/>
        </w:rPr>
        <w:t> :</w:t>
      </w:r>
      <w:r w:rsidRPr="00B36D7E">
        <w:t xml:space="preserve"> le</w:t>
      </w:r>
      <w:r w:rsidR="00EA54BA" w:rsidRPr="00B36D7E">
        <w:t xml:space="preserve"> </w:t>
      </w:r>
      <w:r w:rsidR="00656D7B">
        <w:t>LUNDI</w:t>
      </w:r>
      <w:r w:rsidR="00EA54BA" w:rsidRPr="00B36D7E">
        <w:t xml:space="preserve"> </w:t>
      </w:r>
      <w:r w:rsidR="00FA33DA">
        <w:t xml:space="preserve">15 JUILLET </w:t>
      </w:r>
      <w:r w:rsidR="00EA54BA" w:rsidRPr="00B36D7E">
        <w:t xml:space="preserve"> 202</w:t>
      </w:r>
      <w:r w:rsidR="00CC4D83">
        <w:t>4</w:t>
      </w:r>
      <w:r w:rsidRPr="00B36D7E">
        <w:t xml:space="preserve"> à 1</w:t>
      </w:r>
      <w:r w:rsidR="00E00F12">
        <w:t>4</w:t>
      </w:r>
      <w:r w:rsidRPr="00B36D7E">
        <w:t>h00</w:t>
      </w:r>
    </w:p>
    <w:p w14:paraId="0E08EF80" w14:textId="77777777" w:rsidR="000A6044" w:rsidRDefault="000A6044"/>
    <w:p w14:paraId="1BF4181F" w14:textId="3B9D8528" w:rsidR="00A922BB" w:rsidRDefault="00EC6952">
      <w:r>
        <w:rPr>
          <w:b/>
        </w:rPr>
        <w:t xml:space="preserve">Dépôt des </w:t>
      </w:r>
      <w:r w:rsidR="00232883">
        <w:rPr>
          <w:b/>
        </w:rPr>
        <w:t>projets</w:t>
      </w:r>
      <w:r>
        <w:rPr>
          <w:b/>
        </w:rPr>
        <w:t> :</w:t>
      </w:r>
      <w:r>
        <w:t xml:space="preserve"> les </w:t>
      </w:r>
      <w:r w:rsidR="001B6314">
        <w:t>projets</w:t>
      </w:r>
      <w:r w:rsidR="00FF71FA">
        <w:t xml:space="preserve"> doivent être adressé</w:t>
      </w:r>
      <w:r>
        <w:t xml:space="preserve">s par </w:t>
      </w:r>
      <w:r w:rsidR="000A6044">
        <w:t>courriel à l’adresse suivante</w:t>
      </w:r>
      <w:r w:rsidR="00FA33DA">
        <w:t> :</w:t>
      </w:r>
      <w:r>
        <w:t> </w:t>
      </w:r>
      <w:hyperlink r:id="rId8" w:history="1">
        <w:r w:rsidR="00FA33DA" w:rsidRPr="00682BE7">
          <w:rPr>
            <w:rStyle w:val="Lienhypertexte"/>
          </w:rPr>
          <w:t>pizzato.s@mairie-carcans.fr</w:t>
        </w:r>
      </w:hyperlink>
    </w:p>
    <w:p w14:paraId="7E4E300E" w14:textId="77777777" w:rsidR="00A922BB" w:rsidRDefault="00A922BB"/>
    <w:p w14:paraId="55292C0C" w14:textId="2D194AFC" w:rsidR="00055DD4" w:rsidRDefault="00055DD4">
      <w:r>
        <w:t xml:space="preserve">Les porteurs de projets doivent inscrire </w:t>
      </w:r>
      <w:r w:rsidR="00083090">
        <w:t>en objet de leur courriel </w:t>
      </w:r>
      <w:r>
        <w:t xml:space="preserve">: </w:t>
      </w:r>
    </w:p>
    <w:p w14:paraId="278BAC3E" w14:textId="77777777" w:rsidR="00F16BD6" w:rsidRDefault="00F16BD6"/>
    <w:p w14:paraId="345B7EDF" w14:textId="1C581201" w:rsidR="001A4BE3" w:rsidRDefault="001A4BE3" w:rsidP="001A4BE3">
      <w:pPr>
        <w:jc w:val="center"/>
      </w:pPr>
      <w:r>
        <w:t>« </w:t>
      </w:r>
      <w:r w:rsidR="00A8750C">
        <w:t xml:space="preserve">Réhabilitation de l’espace André </w:t>
      </w:r>
      <w:proofErr w:type="spellStart"/>
      <w:r w:rsidR="00A8750C">
        <w:t>Dartigues</w:t>
      </w:r>
      <w:proofErr w:type="spellEnd"/>
      <w:r w:rsidR="00A8750C">
        <w:t xml:space="preserve"> et création d’un hôtel-restaurant à Maubuisson</w:t>
      </w:r>
      <w:r>
        <w:t> »</w:t>
      </w:r>
    </w:p>
    <w:p w14:paraId="351EFB44" w14:textId="77777777" w:rsidR="001A4BE3" w:rsidRDefault="001A4BE3"/>
    <w:p w14:paraId="009A39C5" w14:textId="1FD8259D" w:rsidR="00B868E0" w:rsidRDefault="00EC6952">
      <w:r>
        <w:rPr>
          <w:b/>
        </w:rPr>
        <w:t>Sélection des projets :</w:t>
      </w:r>
      <w:r w:rsidR="005B2244">
        <w:t xml:space="preserve"> </w:t>
      </w:r>
      <w:r w:rsidR="006475B4">
        <w:t>L</w:t>
      </w:r>
      <w:r w:rsidR="005B2244">
        <w:t>a</w:t>
      </w:r>
      <w:r>
        <w:t xml:space="preserve"> </w:t>
      </w:r>
      <w:r w:rsidR="005B2244">
        <w:t>Commune d</w:t>
      </w:r>
      <w:r w:rsidR="009616C0">
        <w:t>e CARCANS</w:t>
      </w:r>
      <w:r w:rsidR="00EB289F">
        <w:t xml:space="preserve"> procédera à la sélection de l’Occupant en considéra</w:t>
      </w:r>
      <w:r w:rsidR="007B6E81">
        <w:t xml:space="preserve">tion : </w:t>
      </w:r>
    </w:p>
    <w:p w14:paraId="1BEF97B0" w14:textId="77777777" w:rsidR="007B6E81" w:rsidRDefault="007B6E81">
      <w:r>
        <w:t>- de l’organisation du projet proposé ;</w:t>
      </w:r>
    </w:p>
    <w:p w14:paraId="519AEF63" w14:textId="34C0D737" w:rsidR="007B6E81" w:rsidRDefault="007B6E81">
      <w:r>
        <w:t>-</w:t>
      </w:r>
      <w:r w:rsidR="00B36D7E">
        <w:t xml:space="preserve"> </w:t>
      </w:r>
      <w:r>
        <w:t xml:space="preserve">de l’expérience du porteur de projet dans </w:t>
      </w:r>
      <w:r w:rsidR="00AF5B6E">
        <w:t>l’activité d’hébergement touristique et la restauration</w:t>
      </w:r>
      <w:r w:rsidR="00AE5018">
        <w:t xml:space="preserve"> gastronomique</w:t>
      </w:r>
      <w:r w:rsidR="007D671B">
        <w:t> ;</w:t>
      </w:r>
    </w:p>
    <w:p w14:paraId="54D7098D" w14:textId="79D36990" w:rsidR="00AE5018" w:rsidRDefault="00AE5018" w:rsidP="00AE5018">
      <w:r>
        <w:t>- du montant de la redevance proposé</w:t>
      </w:r>
      <w:r w:rsidR="00274528">
        <w:t>.</w:t>
      </w:r>
    </w:p>
    <w:p w14:paraId="4398B7FC" w14:textId="77777777" w:rsidR="00AE5018" w:rsidRDefault="00AE5018"/>
    <w:p w14:paraId="3FDE8880" w14:textId="77777777" w:rsidR="00B868E0" w:rsidRDefault="00B868E0"/>
    <w:p w14:paraId="572760AE" w14:textId="77777777" w:rsidR="00A922BB" w:rsidRDefault="00A922BB"/>
    <w:p w14:paraId="1CB4C64F" w14:textId="77777777" w:rsidR="00A922BB" w:rsidRDefault="00A922BB"/>
    <w:p w14:paraId="5E288908" w14:textId="77777777" w:rsidR="00A922BB" w:rsidRDefault="00A922BB"/>
    <w:p w14:paraId="541DEAEC" w14:textId="77777777" w:rsidR="00A922BB" w:rsidRDefault="00A922BB"/>
    <w:sectPr w:rsidR="00A922BB" w:rsidSect="00AA7C14">
      <w:headerReference w:type="default" r:id="rId9"/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B7ADB" w14:textId="77777777" w:rsidR="00AA7C14" w:rsidRDefault="00AA7C14" w:rsidP="00F44607">
      <w:r>
        <w:separator/>
      </w:r>
    </w:p>
  </w:endnote>
  <w:endnote w:type="continuationSeparator" w:id="0">
    <w:p w14:paraId="125391B2" w14:textId="77777777" w:rsidR="00AA7C14" w:rsidRDefault="00AA7C14" w:rsidP="00F4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71B5D" w14:textId="77777777" w:rsidR="00AA7C14" w:rsidRDefault="00AA7C14" w:rsidP="00F44607">
      <w:r>
        <w:separator/>
      </w:r>
    </w:p>
  </w:footnote>
  <w:footnote w:type="continuationSeparator" w:id="0">
    <w:p w14:paraId="457ED858" w14:textId="77777777" w:rsidR="00AA7C14" w:rsidRDefault="00AA7C14" w:rsidP="00F4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D2367" w14:textId="77777777" w:rsidR="00F44607" w:rsidRDefault="00F44607">
    <w:pPr>
      <w:pStyle w:val="En-tte"/>
    </w:pPr>
  </w:p>
  <w:p w14:paraId="5F647354" w14:textId="5EAB3BAC" w:rsidR="00F44607" w:rsidRDefault="00F44607">
    <w:pPr>
      <w:pStyle w:val="En-tte"/>
    </w:pPr>
    <w:r>
      <w:rPr>
        <w:noProof/>
      </w:rPr>
      <w:drawing>
        <wp:inline distT="0" distB="0" distL="0" distR="0" wp14:anchorId="06A724CB" wp14:editId="5054EB68">
          <wp:extent cx="1080518" cy="720853"/>
          <wp:effectExtent l="0" t="0" r="5715" b="0"/>
          <wp:docPr id="598489294" name="Image 2" descr="Une image contenant texte, Graphique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489294" name="Image 2" descr="Une image contenant texte, Graphique, logo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518" cy="720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1302D"/>
    <w:multiLevelType w:val="hybridMultilevel"/>
    <w:tmpl w:val="C2084C70"/>
    <w:lvl w:ilvl="0" w:tplc="8BB8BC94"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476C4"/>
    <w:multiLevelType w:val="hybridMultilevel"/>
    <w:tmpl w:val="FBD22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91EA8"/>
    <w:multiLevelType w:val="hybridMultilevel"/>
    <w:tmpl w:val="9984DDCE"/>
    <w:lvl w:ilvl="0" w:tplc="D5A2605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692272">
    <w:abstractNumId w:val="0"/>
  </w:num>
  <w:num w:numId="2" w16cid:durableId="316422545">
    <w:abstractNumId w:val="1"/>
  </w:num>
  <w:num w:numId="3" w16cid:durableId="1414886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BB"/>
    <w:rsid w:val="00002545"/>
    <w:rsid w:val="00003B16"/>
    <w:rsid w:val="00006EBA"/>
    <w:rsid w:val="0001080E"/>
    <w:rsid w:val="0001350B"/>
    <w:rsid w:val="00020BF5"/>
    <w:rsid w:val="000315FB"/>
    <w:rsid w:val="00032BC3"/>
    <w:rsid w:val="000348B9"/>
    <w:rsid w:val="000429E4"/>
    <w:rsid w:val="00055B18"/>
    <w:rsid w:val="00055DD4"/>
    <w:rsid w:val="00060410"/>
    <w:rsid w:val="0006220D"/>
    <w:rsid w:val="00066EE5"/>
    <w:rsid w:val="000726C9"/>
    <w:rsid w:val="00076E24"/>
    <w:rsid w:val="00083090"/>
    <w:rsid w:val="000879D4"/>
    <w:rsid w:val="00092671"/>
    <w:rsid w:val="000935DB"/>
    <w:rsid w:val="000A6044"/>
    <w:rsid w:val="000A6DAD"/>
    <w:rsid w:val="000C0397"/>
    <w:rsid w:val="000C43B0"/>
    <w:rsid w:val="000C596C"/>
    <w:rsid w:val="000E7EBF"/>
    <w:rsid w:val="000F6EF5"/>
    <w:rsid w:val="00107BB6"/>
    <w:rsid w:val="001151A0"/>
    <w:rsid w:val="00117CEC"/>
    <w:rsid w:val="001203E9"/>
    <w:rsid w:val="00122369"/>
    <w:rsid w:val="00133E87"/>
    <w:rsid w:val="00144323"/>
    <w:rsid w:val="00147D9D"/>
    <w:rsid w:val="00161FD7"/>
    <w:rsid w:val="00186DC7"/>
    <w:rsid w:val="001A4BE3"/>
    <w:rsid w:val="001A5F38"/>
    <w:rsid w:val="001B04D2"/>
    <w:rsid w:val="001B08D1"/>
    <w:rsid w:val="001B35AC"/>
    <w:rsid w:val="001B4BA7"/>
    <w:rsid w:val="001B6314"/>
    <w:rsid w:val="001D7BCC"/>
    <w:rsid w:val="001E04C7"/>
    <w:rsid w:val="001F3715"/>
    <w:rsid w:val="001F4121"/>
    <w:rsid w:val="00217AB8"/>
    <w:rsid w:val="00222FED"/>
    <w:rsid w:val="00224AA4"/>
    <w:rsid w:val="002262A6"/>
    <w:rsid w:val="00230243"/>
    <w:rsid w:val="00232883"/>
    <w:rsid w:val="00232EB7"/>
    <w:rsid w:val="002359CC"/>
    <w:rsid w:val="0025373F"/>
    <w:rsid w:val="00254B23"/>
    <w:rsid w:val="00260289"/>
    <w:rsid w:val="00262997"/>
    <w:rsid w:val="002679CA"/>
    <w:rsid w:val="00274528"/>
    <w:rsid w:val="002753F9"/>
    <w:rsid w:val="002777CF"/>
    <w:rsid w:val="00282891"/>
    <w:rsid w:val="00284601"/>
    <w:rsid w:val="002860C7"/>
    <w:rsid w:val="0028679D"/>
    <w:rsid w:val="002910E2"/>
    <w:rsid w:val="00291FB3"/>
    <w:rsid w:val="002922B9"/>
    <w:rsid w:val="002A3CF2"/>
    <w:rsid w:val="002A61FB"/>
    <w:rsid w:val="002A6581"/>
    <w:rsid w:val="002B5568"/>
    <w:rsid w:val="002B7F7A"/>
    <w:rsid w:val="002C0B50"/>
    <w:rsid w:val="002C62F9"/>
    <w:rsid w:val="002D6316"/>
    <w:rsid w:val="002E3543"/>
    <w:rsid w:val="002E361A"/>
    <w:rsid w:val="002F460F"/>
    <w:rsid w:val="0030584E"/>
    <w:rsid w:val="00306E2A"/>
    <w:rsid w:val="00307B31"/>
    <w:rsid w:val="00311895"/>
    <w:rsid w:val="003141C6"/>
    <w:rsid w:val="00317947"/>
    <w:rsid w:val="00324689"/>
    <w:rsid w:val="00327825"/>
    <w:rsid w:val="00334257"/>
    <w:rsid w:val="00344DAD"/>
    <w:rsid w:val="00345F88"/>
    <w:rsid w:val="00356BDC"/>
    <w:rsid w:val="0036284B"/>
    <w:rsid w:val="00381F40"/>
    <w:rsid w:val="0038557C"/>
    <w:rsid w:val="003855AE"/>
    <w:rsid w:val="00385C7D"/>
    <w:rsid w:val="00385EBB"/>
    <w:rsid w:val="003A5E12"/>
    <w:rsid w:val="003B0361"/>
    <w:rsid w:val="003B1E5C"/>
    <w:rsid w:val="003B2B7A"/>
    <w:rsid w:val="003B66A8"/>
    <w:rsid w:val="00403178"/>
    <w:rsid w:val="0040723C"/>
    <w:rsid w:val="00410270"/>
    <w:rsid w:val="00415F92"/>
    <w:rsid w:val="00432D5E"/>
    <w:rsid w:val="0045435B"/>
    <w:rsid w:val="004563A3"/>
    <w:rsid w:val="00462636"/>
    <w:rsid w:val="00464EA1"/>
    <w:rsid w:val="004662A2"/>
    <w:rsid w:val="004746C9"/>
    <w:rsid w:val="004759A9"/>
    <w:rsid w:val="00484D10"/>
    <w:rsid w:val="004B2E2C"/>
    <w:rsid w:val="004D009B"/>
    <w:rsid w:val="004D16B0"/>
    <w:rsid w:val="004D4650"/>
    <w:rsid w:val="004E67BA"/>
    <w:rsid w:val="004F271D"/>
    <w:rsid w:val="004F670E"/>
    <w:rsid w:val="005067D0"/>
    <w:rsid w:val="00513BB8"/>
    <w:rsid w:val="005166C8"/>
    <w:rsid w:val="005234B9"/>
    <w:rsid w:val="00543D70"/>
    <w:rsid w:val="00545527"/>
    <w:rsid w:val="0055106E"/>
    <w:rsid w:val="00560F76"/>
    <w:rsid w:val="0056681E"/>
    <w:rsid w:val="005768F2"/>
    <w:rsid w:val="005870E3"/>
    <w:rsid w:val="005932F3"/>
    <w:rsid w:val="005A20D5"/>
    <w:rsid w:val="005A45D6"/>
    <w:rsid w:val="005B2244"/>
    <w:rsid w:val="005C3795"/>
    <w:rsid w:val="005E20F7"/>
    <w:rsid w:val="005E6A38"/>
    <w:rsid w:val="005F0823"/>
    <w:rsid w:val="005F4CB5"/>
    <w:rsid w:val="005F6D7B"/>
    <w:rsid w:val="00600614"/>
    <w:rsid w:val="00604462"/>
    <w:rsid w:val="00632CD9"/>
    <w:rsid w:val="006454E0"/>
    <w:rsid w:val="006475B4"/>
    <w:rsid w:val="00656D7B"/>
    <w:rsid w:val="0066236D"/>
    <w:rsid w:val="0066539B"/>
    <w:rsid w:val="006725BE"/>
    <w:rsid w:val="0067601C"/>
    <w:rsid w:val="00681730"/>
    <w:rsid w:val="00682C69"/>
    <w:rsid w:val="006A47BF"/>
    <w:rsid w:val="006A53A6"/>
    <w:rsid w:val="006B28D3"/>
    <w:rsid w:val="006B43BD"/>
    <w:rsid w:val="006D6BE6"/>
    <w:rsid w:val="006E7D54"/>
    <w:rsid w:val="006F71B5"/>
    <w:rsid w:val="006F7DB8"/>
    <w:rsid w:val="00700978"/>
    <w:rsid w:val="00701669"/>
    <w:rsid w:val="00705FC8"/>
    <w:rsid w:val="007067FB"/>
    <w:rsid w:val="00724F91"/>
    <w:rsid w:val="00730E09"/>
    <w:rsid w:val="007348BA"/>
    <w:rsid w:val="007518FB"/>
    <w:rsid w:val="00780FB7"/>
    <w:rsid w:val="007900BB"/>
    <w:rsid w:val="007B0153"/>
    <w:rsid w:val="007B5A88"/>
    <w:rsid w:val="007B6E81"/>
    <w:rsid w:val="007C6E47"/>
    <w:rsid w:val="007D0187"/>
    <w:rsid w:val="007D4587"/>
    <w:rsid w:val="007D671B"/>
    <w:rsid w:val="007E1E9E"/>
    <w:rsid w:val="007E5876"/>
    <w:rsid w:val="007F13DD"/>
    <w:rsid w:val="00807FCF"/>
    <w:rsid w:val="00812712"/>
    <w:rsid w:val="00820CFF"/>
    <w:rsid w:val="008329B1"/>
    <w:rsid w:val="0083300E"/>
    <w:rsid w:val="008349CA"/>
    <w:rsid w:val="008454A0"/>
    <w:rsid w:val="00857D6F"/>
    <w:rsid w:val="00865125"/>
    <w:rsid w:val="00865E37"/>
    <w:rsid w:val="00866E22"/>
    <w:rsid w:val="008701D7"/>
    <w:rsid w:val="00871755"/>
    <w:rsid w:val="008861DC"/>
    <w:rsid w:val="008949B6"/>
    <w:rsid w:val="008B05F8"/>
    <w:rsid w:val="008B489C"/>
    <w:rsid w:val="008C73C2"/>
    <w:rsid w:val="008D4439"/>
    <w:rsid w:val="008E0607"/>
    <w:rsid w:val="008E1855"/>
    <w:rsid w:val="008F19EB"/>
    <w:rsid w:val="008F4793"/>
    <w:rsid w:val="00903353"/>
    <w:rsid w:val="009138E2"/>
    <w:rsid w:val="00913D59"/>
    <w:rsid w:val="0092415B"/>
    <w:rsid w:val="00924AB0"/>
    <w:rsid w:val="009263CF"/>
    <w:rsid w:val="009320BB"/>
    <w:rsid w:val="00944161"/>
    <w:rsid w:val="00961684"/>
    <w:rsid w:val="009616C0"/>
    <w:rsid w:val="00964E1C"/>
    <w:rsid w:val="00971357"/>
    <w:rsid w:val="00974E84"/>
    <w:rsid w:val="00981BE4"/>
    <w:rsid w:val="00990194"/>
    <w:rsid w:val="0099370A"/>
    <w:rsid w:val="00994021"/>
    <w:rsid w:val="00996CCA"/>
    <w:rsid w:val="009E1523"/>
    <w:rsid w:val="009E55FF"/>
    <w:rsid w:val="009E5873"/>
    <w:rsid w:val="009F010F"/>
    <w:rsid w:val="009F65F8"/>
    <w:rsid w:val="00A20B35"/>
    <w:rsid w:val="00A245A4"/>
    <w:rsid w:val="00A32544"/>
    <w:rsid w:val="00A377CB"/>
    <w:rsid w:val="00A45052"/>
    <w:rsid w:val="00A5590D"/>
    <w:rsid w:val="00A61F74"/>
    <w:rsid w:val="00A640C5"/>
    <w:rsid w:val="00A64DEF"/>
    <w:rsid w:val="00A7539A"/>
    <w:rsid w:val="00A8750C"/>
    <w:rsid w:val="00A922BB"/>
    <w:rsid w:val="00A925CE"/>
    <w:rsid w:val="00AA323B"/>
    <w:rsid w:val="00AA7C14"/>
    <w:rsid w:val="00AB2E21"/>
    <w:rsid w:val="00AC310C"/>
    <w:rsid w:val="00AD2370"/>
    <w:rsid w:val="00AD2D39"/>
    <w:rsid w:val="00AE5018"/>
    <w:rsid w:val="00AE62DD"/>
    <w:rsid w:val="00AF1B18"/>
    <w:rsid w:val="00AF3379"/>
    <w:rsid w:val="00AF53ED"/>
    <w:rsid w:val="00AF5B6E"/>
    <w:rsid w:val="00B040F3"/>
    <w:rsid w:val="00B13E61"/>
    <w:rsid w:val="00B171E9"/>
    <w:rsid w:val="00B24497"/>
    <w:rsid w:val="00B33637"/>
    <w:rsid w:val="00B34E55"/>
    <w:rsid w:val="00B36D36"/>
    <w:rsid w:val="00B36D7E"/>
    <w:rsid w:val="00B53474"/>
    <w:rsid w:val="00B54221"/>
    <w:rsid w:val="00B552F0"/>
    <w:rsid w:val="00B635E2"/>
    <w:rsid w:val="00B829EC"/>
    <w:rsid w:val="00B83863"/>
    <w:rsid w:val="00B868E0"/>
    <w:rsid w:val="00B907D1"/>
    <w:rsid w:val="00BA0733"/>
    <w:rsid w:val="00BA77F8"/>
    <w:rsid w:val="00BB5793"/>
    <w:rsid w:val="00BC0062"/>
    <w:rsid w:val="00BC619B"/>
    <w:rsid w:val="00BE69B9"/>
    <w:rsid w:val="00BF23C9"/>
    <w:rsid w:val="00BF278C"/>
    <w:rsid w:val="00BF42D4"/>
    <w:rsid w:val="00BF6AC7"/>
    <w:rsid w:val="00C0020C"/>
    <w:rsid w:val="00C14716"/>
    <w:rsid w:val="00C500AB"/>
    <w:rsid w:val="00C65A0E"/>
    <w:rsid w:val="00C70031"/>
    <w:rsid w:val="00C73914"/>
    <w:rsid w:val="00C83B3C"/>
    <w:rsid w:val="00C84DF0"/>
    <w:rsid w:val="00C87C3F"/>
    <w:rsid w:val="00C974D3"/>
    <w:rsid w:val="00C97C0B"/>
    <w:rsid w:val="00CA556D"/>
    <w:rsid w:val="00CA5B5B"/>
    <w:rsid w:val="00CB305B"/>
    <w:rsid w:val="00CB45B5"/>
    <w:rsid w:val="00CC203F"/>
    <w:rsid w:val="00CC36D7"/>
    <w:rsid w:val="00CC4D83"/>
    <w:rsid w:val="00CD6E5B"/>
    <w:rsid w:val="00CE76F7"/>
    <w:rsid w:val="00CF1260"/>
    <w:rsid w:val="00D1589E"/>
    <w:rsid w:val="00D15F2E"/>
    <w:rsid w:val="00D17681"/>
    <w:rsid w:val="00D23AF6"/>
    <w:rsid w:val="00D24254"/>
    <w:rsid w:val="00D27612"/>
    <w:rsid w:val="00D31A37"/>
    <w:rsid w:val="00D32451"/>
    <w:rsid w:val="00D34804"/>
    <w:rsid w:val="00D3480E"/>
    <w:rsid w:val="00D3520F"/>
    <w:rsid w:val="00D425E2"/>
    <w:rsid w:val="00D6576B"/>
    <w:rsid w:val="00D65F6E"/>
    <w:rsid w:val="00D67C06"/>
    <w:rsid w:val="00D7411C"/>
    <w:rsid w:val="00D7550B"/>
    <w:rsid w:val="00D803CF"/>
    <w:rsid w:val="00D8238B"/>
    <w:rsid w:val="00DA4373"/>
    <w:rsid w:val="00DA74A6"/>
    <w:rsid w:val="00DA75BA"/>
    <w:rsid w:val="00DB198A"/>
    <w:rsid w:val="00DB6EB5"/>
    <w:rsid w:val="00DC323C"/>
    <w:rsid w:val="00DC46C5"/>
    <w:rsid w:val="00DC69DD"/>
    <w:rsid w:val="00DD458F"/>
    <w:rsid w:val="00E00F12"/>
    <w:rsid w:val="00E022FB"/>
    <w:rsid w:val="00E044F3"/>
    <w:rsid w:val="00E0455B"/>
    <w:rsid w:val="00E05D04"/>
    <w:rsid w:val="00E20FF7"/>
    <w:rsid w:val="00E250CB"/>
    <w:rsid w:val="00E363E7"/>
    <w:rsid w:val="00E410F7"/>
    <w:rsid w:val="00E434F3"/>
    <w:rsid w:val="00E43735"/>
    <w:rsid w:val="00E56FC3"/>
    <w:rsid w:val="00E63F9C"/>
    <w:rsid w:val="00E65D99"/>
    <w:rsid w:val="00E75A3D"/>
    <w:rsid w:val="00E760BF"/>
    <w:rsid w:val="00EA1E99"/>
    <w:rsid w:val="00EA54BA"/>
    <w:rsid w:val="00EB271B"/>
    <w:rsid w:val="00EB289F"/>
    <w:rsid w:val="00EB3043"/>
    <w:rsid w:val="00EC29EB"/>
    <w:rsid w:val="00EC6952"/>
    <w:rsid w:val="00EC7167"/>
    <w:rsid w:val="00ED1965"/>
    <w:rsid w:val="00ED4690"/>
    <w:rsid w:val="00EE0401"/>
    <w:rsid w:val="00EE62FA"/>
    <w:rsid w:val="00F0357E"/>
    <w:rsid w:val="00F0369E"/>
    <w:rsid w:val="00F161FB"/>
    <w:rsid w:val="00F16BD6"/>
    <w:rsid w:val="00F30477"/>
    <w:rsid w:val="00F37EFA"/>
    <w:rsid w:val="00F417BA"/>
    <w:rsid w:val="00F41F49"/>
    <w:rsid w:val="00F43224"/>
    <w:rsid w:val="00F44607"/>
    <w:rsid w:val="00F44E34"/>
    <w:rsid w:val="00F44EAE"/>
    <w:rsid w:val="00F47306"/>
    <w:rsid w:val="00F50C51"/>
    <w:rsid w:val="00F51599"/>
    <w:rsid w:val="00F52F22"/>
    <w:rsid w:val="00F578E5"/>
    <w:rsid w:val="00F9530C"/>
    <w:rsid w:val="00FA31D9"/>
    <w:rsid w:val="00FA33DA"/>
    <w:rsid w:val="00FC1000"/>
    <w:rsid w:val="00FC511F"/>
    <w:rsid w:val="00FD0553"/>
    <w:rsid w:val="00FD0BB0"/>
    <w:rsid w:val="00FD281B"/>
    <w:rsid w:val="00FD4F55"/>
    <w:rsid w:val="00FE041A"/>
    <w:rsid w:val="00FE0430"/>
    <w:rsid w:val="00FE2A27"/>
    <w:rsid w:val="00FE3989"/>
    <w:rsid w:val="00FE5DE9"/>
    <w:rsid w:val="00FE7D1B"/>
    <w:rsid w:val="00FF6BF6"/>
    <w:rsid w:val="00FF71FA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43A1A"/>
  <w15:docId w15:val="{A11E9B99-CB24-4A68-BBD8-C4BCB5A4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7F2"/>
    <w:pPr>
      <w:contextualSpacing/>
      <w:jc w:val="both"/>
    </w:pPr>
    <w:rPr>
      <w:rFonts w:ascii="Palatino Linotype" w:hAnsi="Palatino Linotyp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B65899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44DB4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44DB4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Puce focus,Contact,ONX_Paragraphe de liste,6 pt paragraphe carré,List Paragraph,texte de base,Paragraphe de liste 2,calia titre 3,R1,Puce 1,liste base,Paragraphe de liste1"/>
    <w:basedOn w:val="Normal"/>
    <w:link w:val="ParagraphedelisteCar"/>
    <w:uiPriority w:val="34"/>
    <w:qFormat/>
    <w:rsid w:val="002477B0"/>
    <w:pPr>
      <w:ind w:left="720"/>
    </w:pPr>
  </w:style>
  <w:style w:type="character" w:styleId="Lienhypertexte">
    <w:name w:val="Hyperlink"/>
    <w:basedOn w:val="Policepardfaut"/>
    <w:uiPriority w:val="99"/>
    <w:unhideWhenUsed/>
    <w:rsid w:val="00724F91"/>
    <w:rPr>
      <w:color w:val="0563C1" w:themeColor="hyperlink"/>
      <w:u w:val="single"/>
    </w:rPr>
  </w:style>
  <w:style w:type="character" w:customStyle="1" w:styleId="ParagraphedelisteCar">
    <w:name w:val="Paragraphe de liste Car"/>
    <w:aliases w:val="Puce focus Car,Contact Car,ONX_Paragraphe de liste Car,6 pt paragraphe carré Car,List Paragraph Car,texte de base Car,Paragraphe de liste 2 Car,calia titre 3 Car,R1 Car,Puce 1 Car,liste base Car,Paragraphe de liste1 Car"/>
    <w:link w:val="Paragraphedeliste"/>
    <w:uiPriority w:val="34"/>
    <w:qFormat/>
    <w:locked/>
    <w:rsid w:val="00306E2A"/>
    <w:rPr>
      <w:rFonts w:ascii="Palatino Linotype" w:hAnsi="Palatino Linotype"/>
    </w:rPr>
  </w:style>
  <w:style w:type="paragraph" w:styleId="En-tte">
    <w:name w:val="header"/>
    <w:basedOn w:val="Normal"/>
    <w:link w:val="En-tteCar"/>
    <w:uiPriority w:val="99"/>
    <w:unhideWhenUsed/>
    <w:rsid w:val="00F446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4607"/>
    <w:rPr>
      <w:rFonts w:ascii="Palatino Linotype" w:hAnsi="Palatino Linotype"/>
    </w:rPr>
  </w:style>
  <w:style w:type="paragraph" w:styleId="Pieddepage">
    <w:name w:val="footer"/>
    <w:basedOn w:val="Normal"/>
    <w:link w:val="PieddepageCar"/>
    <w:uiPriority w:val="99"/>
    <w:unhideWhenUsed/>
    <w:rsid w:val="00F446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4607"/>
    <w:rPr>
      <w:rFonts w:ascii="Palatino Linotype" w:hAnsi="Palatino Linotype"/>
    </w:rPr>
  </w:style>
  <w:style w:type="character" w:styleId="Mentionnonrsolue">
    <w:name w:val="Unresolved Mention"/>
    <w:basedOn w:val="Policepardfaut"/>
    <w:uiPriority w:val="99"/>
    <w:semiHidden/>
    <w:unhideWhenUsed/>
    <w:rsid w:val="00FA3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zzato.s@mairie-carcan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zzato.s@mairie-carcan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Denilauler</dc:creator>
  <dc:description/>
  <cp:lastModifiedBy>Poste8</cp:lastModifiedBy>
  <cp:revision>5</cp:revision>
  <cp:lastPrinted>2024-04-29T09:21:00Z</cp:lastPrinted>
  <dcterms:created xsi:type="dcterms:W3CDTF">2024-04-29T10:28:00Z</dcterms:created>
  <dcterms:modified xsi:type="dcterms:W3CDTF">2024-04-29T12:38:00Z</dcterms:modified>
  <dc:language>fr-FR</dc:language>
</cp:coreProperties>
</file>